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F88C" w14:textId="0B029C78" w:rsidR="00402651" w:rsidRDefault="00402651" w:rsidP="0072207E"/>
    <w:p w14:paraId="7E3958E5" w14:textId="0A1CCA75" w:rsidR="006A1D68" w:rsidRPr="006A1D68" w:rsidRDefault="006A1D68" w:rsidP="006A1D68"/>
    <w:p w14:paraId="0D8FA27B" w14:textId="5A58F018" w:rsidR="006A1D68" w:rsidRPr="006A1D68" w:rsidRDefault="006A1D68" w:rsidP="006A1D68"/>
    <w:p w14:paraId="20FFB764" w14:textId="0D2B35AC" w:rsidR="006A1D68" w:rsidRPr="006A1D68" w:rsidRDefault="006A1D68" w:rsidP="006A1D68"/>
    <w:p w14:paraId="4DB6BFC1" w14:textId="71D7AF32" w:rsidR="006A1D68" w:rsidRDefault="006A1D68" w:rsidP="006A1D68"/>
    <w:p w14:paraId="7A6906A6" w14:textId="2A310751" w:rsidR="00A56F2B" w:rsidRDefault="00A56F2B" w:rsidP="006A1D68"/>
    <w:p w14:paraId="35F26F64" w14:textId="30A81550" w:rsidR="00A56F2B" w:rsidRDefault="00A56F2B" w:rsidP="006A1D68"/>
    <w:p w14:paraId="3B466A91" w14:textId="34A2F229" w:rsidR="00A56F2B" w:rsidRPr="00A56F2B" w:rsidRDefault="00A56F2B" w:rsidP="00A56F2B">
      <w:pPr>
        <w:jc w:val="center"/>
        <w:rPr>
          <w:b/>
          <w:bCs/>
          <w:sz w:val="52"/>
          <w:szCs w:val="48"/>
        </w:rPr>
      </w:pPr>
      <w:r w:rsidRPr="00A56F2B">
        <w:rPr>
          <w:b/>
          <w:bCs/>
          <w:sz w:val="52"/>
          <w:szCs w:val="48"/>
        </w:rPr>
        <w:t>Udbudsbetingelser</w:t>
      </w:r>
    </w:p>
    <w:p w14:paraId="33FF2897" w14:textId="6A30D4E0" w:rsidR="00A56F2B" w:rsidRPr="00A56F2B" w:rsidRDefault="00A56F2B" w:rsidP="00A56F2B">
      <w:pPr>
        <w:jc w:val="center"/>
        <w:rPr>
          <w:b/>
          <w:bCs/>
          <w:sz w:val="52"/>
          <w:szCs w:val="48"/>
        </w:rPr>
      </w:pPr>
      <w:r w:rsidRPr="00A56F2B">
        <w:rPr>
          <w:b/>
          <w:bCs/>
          <w:sz w:val="52"/>
          <w:szCs w:val="48"/>
        </w:rPr>
        <w:t>EU-UDBUD</w:t>
      </w:r>
    </w:p>
    <w:p w14:paraId="44A4771A" w14:textId="7479F33D" w:rsidR="00A56F2B" w:rsidRPr="00A56F2B" w:rsidRDefault="00A56F2B" w:rsidP="00A56F2B">
      <w:pPr>
        <w:jc w:val="center"/>
        <w:rPr>
          <w:b/>
          <w:bCs/>
          <w:sz w:val="52"/>
          <w:szCs w:val="48"/>
        </w:rPr>
      </w:pPr>
    </w:p>
    <w:p w14:paraId="0575605A" w14:textId="6E63883D" w:rsidR="00A56F2B" w:rsidRPr="00A56F2B" w:rsidRDefault="00A56F2B" w:rsidP="00A56F2B">
      <w:pPr>
        <w:jc w:val="center"/>
        <w:rPr>
          <w:b/>
          <w:bCs/>
          <w:sz w:val="52"/>
          <w:szCs w:val="48"/>
        </w:rPr>
      </w:pPr>
      <w:r w:rsidRPr="00A56F2B">
        <w:rPr>
          <w:b/>
          <w:bCs/>
          <w:sz w:val="52"/>
          <w:szCs w:val="48"/>
        </w:rPr>
        <w:t>Varer</w:t>
      </w:r>
    </w:p>
    <w:p w14:paraId="7B5913E9" w14:textId="7B6E7774" w:rsidR="00A56F2B" w:rsidRPr="00A56F2B" w:rsidRDefault="00A56F2B" w:rsidP="00A56F2B">
      <w:pPr>
        <w:jc w:val="center"/>
        <w:rPr>
          <w:b/>
          <w:bCs/>
          <w:sz w:val="52"/>
          <w:szCs w:val="48"/>
        </w:rPr>
      </w:pPr>
      <w:r w:rsidRPr="00A56F2B">
        <w:rPr>
          <w:b/>
          <w:bCs/>
          <w:sz w:val="52"/>
          <w:szCs w:val="48"/>
        </w:rPr>
        <w:t>Offentligt udbud</w:t>
      </w:r>
    </w:p>
    <w:p w14:paraId="3D210136" w14:textId="36383C40" w:rsidR="00A56F2B" w:rsidRPr="00A56F2B" w:rsidRDefault="00A56F2B" w:rsidP="00A56F2B">
      <w:pPr>
        <w:jc w:val="center"/>
        <w:rPr>
          <w:sz w:val="52"/>
          <w:szCs w:val="48"/>
        </w:rPr>
      </w:pPr>
    </w:p>
    <w:p w14:paraId="266C469B" w14:textId="57E9A18A" w:rsidR="00A56F2B" w:rsidRPr="00A56F2B" w:rsidRDefault="00A56F2B" w:rsidP="00A56F2B">
      <w:pPr>
        <w:jc w:val="center"/>
        <w:rPr>
          <w:sz w:val="52"/>
          <w:szCs w:val="48"/>
        </w:rPr>
      </w:pPr>
      <w:r w:rsidRPr="00A56F2B">
        <w:rPr>
          <w:sz w:val="52"/>
          <w:szCs w:val="48"/>
        </w:rPr>
        <w:t>På indkøb og levering af</w:t>
      </w:r>
    </w:p>
    <w:p w14:paraId="751C71F3" w14:textId="48EEA585" w:rsidR="00A56F2B" w:rsidRPr="00A56F2B" w:rsidRDefault="00A56F2B" w:rsidP="00A56F2B">
      <w:pPr>
        <w:jc w:val="center"/>
        <w:rPr>
          <w:color w:val="FF0000"/>
          <w:sz w:val="52"/>
          <w:szCs w:val="48"/>
        </w:rPr>
      </w:pPr>
      <w:r w:rsidRPr="00A56F2B">
        <w:rPr>
          <w:rFonts w:cs="Nirmala UI"/>
          <w:color w:val="FF0000"/>
          <w:sz w:val="52"/>
          <w:szCs w:val="48"/>
        </w:rPr>
        <w:t>[</w:t>
      </w:r>
      <w:r w:rsidRPr="00A56F2B">
        <w:rPr>
          <w:color w:val="FF0000"/>
          <w:sz w:val="52"/>
          <w:szCs w:val="48"/>
        </w:rPr>
        <w:t>udbuddets navn</w:t>
      </w:r>
      <w:r w:rsidRPr="00A56F2B">
        <w:rPr>
          <w:rFonts w:cs="Nirmala UI"/>
          <w:color w:val="FF0000"/>
          <w:sz w:val="52"/>
          <w:szCs w:val="48"/>
        </w:rPr>
        <w:t>]</w:t>
      </w:r>
    </w:p>
    <w:p w14:paraId="0650AA66" w14:textId="18273EDA" w:rsidR="00A56F2B" w:rsidRPr="00A56F2B" w:rsidRDefault="00A56F2B" w:rsidP="00A56F2B">
      <w:pPr>
        <w:jc w:val="center"/>
        <w:rPr>
          <w:sz w:val="52"/>
          <w:szCs w:val="48"/>
        </w:rPr>
      </w:pPr>
      <w:r w:rsidRPr="00A56F2B">
        <w:rPr>
          <w:sz w:val="52"/>
          <w:szCs w:val="48"/>
        </w:rPr>
        <w:t xml:space="preserve">til </w:t>
      </w:r>
      <w:r w:rsidRPr="00A56F2B">
        <w:rPr>
          <w:rFonts w:cs="Nirmala UI"/>
          <w:color w:val="FF0000"/>
          <w:sz w:val="52"/>
          <w:szCs w:val="48"/>
        </w:rPr>
        <w:t>[</w:t>
      </w:r>
      <w:r w:rsidRPr="00A56F2B">
        <w:rPr>
          <w:color w:val="FF0000"/>
          <w:sz w:val="52"/>
          <w:szCs w:val="48"/>
        </w:rPr>
        <w:t>ordregiver</w:t>
      </w:r>
      <w:r w:rsidRPr="00A56F2B">
        <w:rPr>
          <w:rFonts w:cs="Nirmala UI"/>
          <w:color w:val="FF0000"/>
          <w:sz w:val="52"/>
          <w:szCs w:val="48"/>
        </w:rPr>
        <w:t>]</w:t>
      </w:r>
    </w:p>
    <w:p w14:paraId="1F796F07" w14:textId="10A51F76" w:rsidR="006A1D68" w:rsidRPr="006A1D68" w:rsidRDefault="006A1D68" w:rsidP="006A1D68"/>
    <w:p w14:paraId="29B4A306" w14:textId="11DED6A7" w:rsidR="006A1D68" w:rsidRDefault="006A1D68" w:rsidP="006A1D68"/>
    <w:p w14:paraId="2CDD845C" w14:textId="57CBF215" w:rsidR="006A1D68" w:rsidRDefault="006A1D68" w:rsidP="00721F8E">
      <w:pPr>
        <w:tabs>
          <w:tab w:val="left" w:pos="712"/>
          <w:tab w:val="left" w:pos="3892"/>
        </w:tabs>
      </w:pPr>
      <w:r>
        <w:lastRenderedPageBreak/>
        <w:tab/>
      </w:r>
      <w:r w:rsidR="00A56F2B">
        <w:tab/>
      </w:r>
    </w:p>
    <w:p w14:paraId="19394898" w14:textId="22A413CF" w:rsidR="00653EFF" w:rsidRDefault="00653EFF"/>
    <w:p w14:paraId="7E9B7F87" w14:textId="46D746EA" w:rsidR="0014053D" w:rsidRDefault="009B4FE6">
      <w:pPr>
        <w:pStyle w:val="Indholdsfortegnelse1"/>
        <w:tabs>
          <w:tab w:val="left" w:pos="480"/>
          <w:tab w:val="right" w:leader="dot" w:pos="9628"/>
        </w:tabs>
        <w:rPr>
          <w:rFonts w:eastAsiaTheme="minorEastAsia" w:cstheme="minorBidi"/>
          <w:b w:val="0"/>
          <w:bCs w:val="0"/>
          <w:noProof/>
          <w:sz w:val="22"/>
          <w:szCs w:val="22"/>
          <w:lang w:eastAsia="da-DK"/>
        </w:rPr>
      </w:pPr>
      <w:r>
        <w:fldChar w:fldCharType="begin"/>
      </w:r>
      <w:r>
        <w:instrText xml:space="preserve"> TOC \o "1-2" \h \z \t "Typografi3;3" </w:instrText>
      </w:r>
      <w:r>
        <w:fldChar w:fldCharType="separate"/>
      </w:r>
      <w:hyperlink w:anchor="_Toc145070837" w:history="1">
        <w:r w:rsidR="0014053D" w:rsidRPr="00DC0D5F">
          <w:rPr>
            <w:rStyle w:val="Hyperlink"/>
            <w:noProof/>
          </w:rPr>
          <w:t>1.</w:t>
        </w:r>
        <w:r w:rsidR="0014053D">
          <w:rPr>
            <w:rFonts w:eastAsiaTheme="minorEastAsia" w:cstheme="minorBidi"/>
            <w:b w:val="0"/>
            <w:bCs w:val="0"/>
            <w:noProof/>
            <w:sz w:val="22"/>
            <w:szCs w:val="22"/>
            <w:lang w:eastAsia="da-DK"/>
          </w:rPr>
          <w:tab/>
        </w:r>
        <w:r w:rsidR="0014053D" w:rsidRPr="00DC0D5F">
          <w:rPr>
            <w:rStyle w:val="Hyperlink"/>
            <w:noProof/>
          </w:rPr>
          <w:t>Indledning</w:t>
        </w:r>
        <w:r w:rsidR="0014053D">
          <w:rPr>
            <w:noProof/>
            <w:webHidden/>
          </w:rPr>
          <w:tab/>
        </w:r>
        <w:r w:rsidR="0014053D">
          <w:rPr>
            <w:noProof/>
            <w:webHidden/>
          </w:rPr>
          <w:fldChar w:fldCharType="begin"/>
        </w:r>
        <w:r w:rsidR="0014053D">
          <w:rPr>
            <w:noProof/>
            <w:webHidden/>
          </w:rPr>
          <w:instrText xml:space="preserve"> PAGEREF _Toc145070837 \h </w:instrText>
        </w:r>
        <w:r w:rsidR="0014053D">
          <w:rPr>
            <w:noProof/>
            <w:webHidden/>
          </w:rPr>
        </w:r>
        <w:r w:rsidR="0014053D">
          <w:rPr>
            <w:noProof/>
            <w:webHidden/>
          </w:rPr>
          <w:fldChar w:fldCharType="separate"/>
        </w:r>
        <w:r w:rsidR="0014053D">
          <w:rPr>
            <w:noProof/>
            <w:webHidden/>
          </w:rPr>
          <w:t>7</w:t>
        </w:r>
        <w:r w:rsidR="0014053D">
          <w:rPr>
            <w:noProof/>
            <w:webHidden/>
          </w:rPr>
          <w:fldChar w:fldCharType="end"/>
        </w:r>
      </w:hyperlink>
    </w:p>
    <w:p w14:paraId="2E785D59" w14:textId="2505415B"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38" w:history="1">
        <w:r w:rsidR="0014053D" w:rsidRPr="00DC0D5F">
          <w:rPr>
            <w:rStyle w:val="Hyperlink"/>
            <w:noProof/>
          </w:rPr>
          <w:t>2.</w:t>
        </w:r>
        <w:r w:rsidR="0014053D">
          <w:rPr>
            <w:rFonts w:eastAsiaTheme="minorEastAsia" w:cstheme="minorBidi"/>
            <w:b w:val="0"/>
            <w:bCs w:val="0"/>
            <w:noProof/>
            <w:sz w:val="22"/>
            <w:szCs w:val="22"/>
            <w:lang w:eastAsia="da-DK"/>
          </w:rPr>
          <w:tab/>
        </w:r>
        <w:r w:rsidR="0014053D" w:rsidRPr="00DC0D5F">
          <w:rPr>
            <w:rStyle w:val="Hyperlink"/>
            <w:noProof/>
          </w:rPr>
          <w:t>Ordregiver</w:t>
        </w:r>
        <w:r w:rsidR="0014053D">
          <w:rPr>
            <w:noProof/>
            <w:webHidden/>
          </w:rPr>
          <w:tab/>
        </w:r>
        <w:r w:rsidR="0014053D">
          <w:rPr>
            <w:noProof/>
            <w:webHidden/>
          </w:rPr>
          <w:fldChar w:fldCharType="begin"/>
        </w:r>
        <w:r w:rsidR="0014053D">
          <w:rPr>
            <w:noProof/>
            <w:webHidden/>
          </w:rPr>
          <w:instrText xml:space="preserve"> PAGEREF _Toc145070838 \h </w:instrText>
        </w:r>
        <w:r w:rsidR="0014053D">
          <w:rPr>
            <w:noProof/>
            <w:webHidden/>
          </w:rPr>
        </w:r>
        <w:r w:rsidR="0014053D">
          <w:rPr>
            <w:noProof/>
            <w:webHidden/>
          </w:rPr>
          <w:fldChar w:fldCharType="separate"/>
        </w:r>
        <w:r w:rsidR="0014053D">
          <w:rPr>
            <w:noProof/>
            <w:webHidden/>
          </w:rPr>
          <w:t>7</w:t>
        </w:r>
        <w:r w:rsidR="0014053D">
          <w:rPr>
            <w:noProof/>
            <w:webHidden/>
          </w:rPr>
          <w:fldChar w:fldCharType="end"/>
        </w:r>
      </w:hyperlink>
    </w:p>
    <w:p w14:paraId="5AA1EA2F" w14:textId="4889D240"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39" w:history="1">
        <w:r w:rsidR="0014053D" w:rsidRPr="00DC0D5F">
          <w:rPr>
            <w:rStyle w:val="Hyperlink"/>
            <w:noProof/>
          </w:rPr>
          <w:t>3.</w:t>
        </w:r>
        <w:r w:rsidR="0014053D">
          <w:rPr>
            <w:rFonts w:eastAsiaTheme="minorEastAsia" w:cstheme="minorBidi"/>
            <w:b w:val="0"/>
            <w:bCs w:val="0"/>
            <w:noProof/>
            <w:sz w:val="22"/>
            <w:szCs w:val="22"/>
            <w:lang w:eastAsia="da-DK"/>
          </w:rPr>
          <w:tab/>
        </w:r>
        <w:r w:rsidR="0014053D" w:rsidRPr="00DC0D5F">
          <w:rPr>
            <w:rStyle w:val="Hyperlink"/>
            <w:noProof/>
          </w:rPr>
          <w:t>Udbuddets omfang</w:t>
        </w:r>
        <w:r w:rsidR="0014053D">
          <w:rPr>
            <w:noProof/>
            <w:webHidden/>
          </w:rPr>
          <w:tab/>
        </w:r>
        <w:r w:rsidR="0014053D">
          <w:rPr>
            <w:noProof/>
            <w:webHidden/>
          </w:rPr>
          <w:fldChar w:fldCharType="begin"/>
        </w:r>
        <w:r w:rsidR="0014053D">
          <w:rPr>
            <w:noProof/>
            <w:webHidden/>
          </w:rPr>
          <w:instrText xml:space="preserve"> PAGEREF _Toc145070839 \h </w:instrText>
        </w:r>
        <w:r w:rsidR="0014053D">
          <w:rPr>
            <w:noProof/>
            <w:webHidden/>
          </w:rPr>
        </w:r>
        <w:r w:rsidR="0014053D">
          <w:rPr>
            <w:noProof/>
            <w:webHidden/>
          </w:rPr>
          <w:fldChar w:fldCharType="separate"/>
        </w:r>
        <w:r w:rsidR="0014053D">
          <w:rPr>
            <w:noProof/>
            <w:webHidden/>
          </w:rPr>
          <w:t>8</w:t>
        </w:r>
        <w:r w:rsidR="0014053D">
          <w:rPr>
            <w:noProof/>
            <w:webHidden/>
          </w:rPr>
          <w:fldChar w:fldCharType="end"/>
        </w:r>
      </w:hyperlink>
    </w:p>
    <w:p w14:paraId="10A1F886" w14:textId="29F488DF"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40" w:history="1">
        <w:r w:rsidR="0014053D" w:rsidRPr="00DC0D5F">
          <w:rPr>
            <w:rStyle w:val="Hyperlink"/>
            <w:noProof/>
          </w:rPr>
          <w:t>3.1.</w:t>
        </w:r>
        <w:r w:rsidR="0014053D">
          <w:rPr>
            <w:rFonts w:eastAsiaTheme="minorEastAsia" w:cstheme="minorBidi"/>
            <w:i w:val="0"/>
            <w:iCs w:val="0"/>
            <w:noProof/>
            <w:sz w:val="22"/>
            <w:szCs w:val="22"/>
            <w:lang w:eastAsia="da-DK"/>
          </w:rPr>
          <w:tab/>
        </w:r>
        <w:r w:rsidR="0014053D" w:rsidRPr="00DC0D5F">
          <w:rPr>
            <w:rStyle w:val="Hyperlink"/>
            <w:noProof/>
          </w:rPr>
          <w:t>Produkter</w:t>
        </w:r>
        <w:r w:rsidR="0014053D">
          <w:rPr>
            <w:noProof/>
            <w:webHidden/>
          </w:rPr>
          <w:tab/>
        </w:r>
        <w:r w:rsidR="0014053D">
          <w:rPr>
            <w:noProof/>
            <w:webHidden/>
          </w:rPr>
          <w:fldChar w:fldCharType="begin"/>
        </w:r>
        <w:r w:rsidR="0014053D">
          <w:rPr>
            <w:noProof/>
            <w:webHidden/>
          </w:rPr>
          <w:instrText xml:space="preserve"> PAGEREF _Toc145070840 \h </w:instrText>
        </w:r>
        <w:r w:rsidR="0014053D">
          <w:rPr>
            <w:noProof/>
            <w:webHidden/>
          </w:rPr>
        </w:r>
        <w:r w:rsidR="0014053D">
          <w:rPr>
            <w:noProof/>
            <w:webHidden/>
          </w:rPr>
          <w:fldChar w:fldCharType="separate"/>
        </w:r>
        <w:r w:rsidR="0014053D">
          <w:rPr>
            <w:noProof/>
            <w:webHidden/>
          </w:rPr>
          <w:t>8</w:t>
        </w:r>
        <w:r w:rsidR="0014053D">
          <w:rPr>
            <w:noProof/>
            <w:webHidden/>
          </w:rPr>
          <w:fldChar w:fldCharType="end"/>
        </w:r>
      </w:hyperlink>
    </w:p>
    <w:p w14:paraId="30C7F24A" w14:textId="1C85A4AB"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41" w:history="1">
        <w:r w:rsidR="0014053D" w:rsidRPr="00DC0D5F">
          <w:rPr>
            <w:rStyle w:val="Hyperlink"/>
            <w:rFonts w:eastAsia="Malgun Gothic Semilight"/>
            <w:noProof/>
          </w:rPr>
          <w:t>3.2.</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Omfattede enheder og institutioner</w:t>
        </w:r>
        <w:r w:rsidR="0014053D">
          <w:rPr>
            <w:noProof/>
            <w:webHidden/>
          </w:rPr>
          <w:tab/>
        </w:r>
        <w:r w:rsidR="0014053D">
          <w:rPr>
            <w:noProof/>
            <w:webHidden/>
          </w:rPr>
          <w:fldChar w:fldCharType="begin"/>
        </w:r>
        <w:r w:rsidR="0014053D">
          <w:rPr>
            <w:noProof/>
            <w:webHidden/>
          </w:rPr>
          <w:instrText xml:space="preserve"> PAGEREF _Toc145070841 \h </w:instrText>
        </w:r>
        <w:r w:rsidR="0014053D">
          <w:rPr>
            <w:noProof/>
            <w:webHidden/>
          </w:rPr>
        </w:r>
        <w:r w:rsidR="0014053D">
          <w:rPr>
            <w:noProof/>
            <w:webHidden/>
          </w:rPr>
          <w:fldChar w:fldCharType="separate"/>
        </w:r>
        <w:r w:rsidR="0014053D">
          <w:rPr>
            <w:noProof/>
            <w:webHidden/>
          </w:rPr>
          <w:t>8</w:t>
        </w:r>
        <w:r w:rsidR="0014053D">
          <w:rPr>
            <w:noProof/>
            <w:webHidden/>
          </w:rPr>
          <w:fldChar w:fldCharType="end"/>
        </w:r>
      </w:hyperlink>
    </w:p>
    <w:p w14:paraId="01A6D0E9" w14:textId="597D852B"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42" w:history="1">
        <w:r w:rsidR="0014053D" w:rsidRPr="00DC0D5F">
          <w:rPr>
            <w:rStyle w:val="Hyperlink"/>
            <w:rFonts w:eastAsia="Malgun Gothic Semilight"/>
            <w:noProof/>
          </w:rPr>
          <w:t>3.3.</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Aftalens værdi</w:t>
        </w:r>
        <w:r w:rsidR="0014053D">
          <w:rPr>
            <w:noProof/>
            <w:webHidden/>
          </w:rPr>
          <w:tab/>
        </w:r>
        <w:r w:rsidR="0014053D">
          <w:rPr>
            <w:noProof/>
            <w:webHidden/>
          </w:rPr>
          <w:fldChar w:fldCharType="begin"/>
        </w:r>
        <w:r w:rsidR="0014053D">
          <w:rPr>
            <w:noProof/>
            <w:webHidden/>
          </w:rPr>
          <w:instrText xml:space="preserve"> PAGEREF _Toc145070842 \h </w:instrText>
        </w:r>
        <w:r w:rsidR="0014053D">
          <w:rPr>
            <w:noProof/>
            <w:webHidden/>
          </w:rPr>
        </w:r>
        <w:r w:rsidR="0014053D">
          <w:rPr>
            <w:noProof/>
            <w:webHidden/>
          </w:rPr>
          <w:fldChar w:fldCharType="separate"/>
        </w:r>
        <w:r w:rsidR="0014053D">
          <w:rPr>
            <w:noProof/>
            <w:webHidden/>
          </w:rPr>
          <w:t>8</w:t>
        </w:r>
        <w:r w:rsidR="0014053D">
          <w:rPr>
            <w:noProof/>
            <w:webHidden/>
          </w:rPr>
          <w:fldChar w:fldCharType="end"/>
        </w:r>
      </w:hyperlink>
    </w:p>
    <w:p w14:paraId="77A92DD1" w14:textId="099BB342"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43" w:history="1">
        <w:r w:rsidR="0014053D" w:rsidRPr="00DC0D5F">
          <w:rPr>
            <w:rStyle w:val="Hyperlink"/>
            <w:rFonts w:eastAsia="Malgun Gothic Semilight"/>
            <w:noProof/>
          </w:rPr>
          <w:t>3.4.</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Ordregivers pligt til at anvende den udbudte aftale</w:t>
        </w:r>
        <w:r w:rsidR="0014053D">
          <w:rPr>
            <w:noProof/>
            <w:webHidden/>
          </w:rPr>
          <w:tab/>
        </w:r>
        <w:r w:rsidR="0014053D">
          <w:rPr>
            <w:noProof/>
            <w:webHidden/>
          </w:rPr>
          <w:fldChar w:fldCharType="begin"/>
        </w:r>
        <w:r w:rsidR="0014053D">
          <w:rPr>
            <w:noProof/>
            <w:webHidden/>
          </w:rPr>
          <w:instrText xml:space="preserve"> PAGEREF _Toc145070843 \h </w:instrText>
        </w:r>
        <w:r w:rsidR="0014053D">
          <w:rPr>
            <w:noProof/>
            <w:webHidden/>
          </w:rPr>
        </w:r>
        <w:r w:rsidR="0014053D">
          <w:rPr>
            <w:noProof/>
            <w:webHidden/>
          </w:rPr>
          <w:fldChar w:fldCharType="separate"/>
        </w:r>
        <w:r w:rsidR="0014053D">
          <w:rPr>
            <w:noProof/>
            <w:webHidden/>
          </w:rPr>
          <w:t>9</w:t>
        </w:r>
        <w:r w:rsidR="0014053D">
          <w:rPr>
            <w:noProof/>
            <w:webHidden/>
          </w:rPr>
          <w:fldChar w:fldCharType="end"/>
        </w:r>
      </w:hyperlink>
    </w:p>
    <w:p w14:paraId="304FAD74" w14:textId="009C3394"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44" w:history="1">
        <w:r w:rsidR="0014053D" w:rsidRPr="00DC0D5F">
          <w:rPr>
            <w:rStyle w:val="Hyperlink"/>
            <w:noProof/>
          </w:rPr>
          <w:t>3.5.</w:t>
        </w:r>
        <w:r w:rsidR="0014053D">
          <w:rPr>
            <w:rFonts w:eastAsiaTheme="minorEastAsia" w:cstheme="minorBidi"/>
            <w:i w:val="0"/>
            <w:iCs w:val="0"/>
            <w:noProof/>
            <w:sz w:val="22"/>
            <w:szCs w:val="22"/>
            <w:lang w:eastAsia="da-DK"/>
          </w:rPr>
          <w:tab/>
        </w:r>
        <w:r w:rsidR="0014053D" w:rsidRPr="00DC0D5F">
          <w:rPr>
            <w:rStyle w:val="Hyperlink"/>
            <w:noProof/>
          </w:rPr>
          <w:t>Delaftaler</w:t>
        </w:r>
        <w:r w:rsidR="0014053D">
          <w:rPr>
            <w:noProof/>
            <w:webHidden/>
          </w:rPr>
          <w:tab/>
        </w:r>
        <w:r w:rsidR="0014053D">
          <w:rPr>
            <w:noProof/>
            <w:webHidden/>
          </w:rPr>
          <w:fldChar w:fldCharType="begin"/>
        </w:r>
        <w:r w:rsidR="0014053D">
          <w:rPr>
            <w:noProof/>
            <w:webHidden/>
          </w:rPr>
          <w:instrText xml:space="preserve"> PAGEREF _Toc145070844 \h </w:instrText>
        </w:r>
        <w:r w:rsidR="0014053D">
          <w:rPr>
            <w:noProof/>
            <w:webHidden/>
          </w:rPr>
        </w:r>
        <w:r w:rsidR="0014053D">
          <w:rPr>
            <w:noProof/>
            <w:webHidden/>
          </w:rPr>
          <w:fldChar w:fldCharType="separate"/>
        </w:r>
        <w:r w:rsidR="0014053D">
          <w:rPr>
            <w:noProof/>
            <w:webHidden/>
          </w:rPr>
          <w:t>9</w:t>
        </w:r>
        <w:r w:rsidR="0014053D">
          <w:rPr>
            <w:noProof/>
            <w:webHidden/>
          </w:rPr>
          <w:fldChar w:fldCharType="end"/>
        </w:r>
      </w:hyperlink>
    </w:p>
    <w:p w14:paraId="7BBE0A30" w14:textId="7AD4E21F"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45" w:history="1">
        <w:r w:rsidR="0014053D" w:rsidRPr="00DC0D5F">
          <w:rPr>
            <w:rStyle w:val="Hyperlink"/>
            <w:rFonts w:eastAsia="Malgun Gothic Semilight"/>
            <w:noProof/>
          </w:rPr>
          <w:t>3.6.</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Aftalens løbetid</w:t>
        </w:r>
        <w:r w:rsidR="0014053D">
          <w:rPr>
            <w:noProof/>
            <w:webHidden/>
          </w:rPr>
          <w:tab/>
        </w:r>
        <w:r w:rsidR="0014053D">
          <w:rPr>
            <w:noProof/>
            <w:webHidden/>
          </w:rPr>
          <w:fldChar w:fldCharType="begin"/>
        </w:r>
        <w:r w:rsidR="0014053D">
          <w:rPr>
            <w:noProof/>
            <w:webHidden/>
          </w:rPr>
          <w:instrText xml:space="preserve"> PAGEREF _Toc145070845 \h </w:instrText>
        </w:r>
        <w:r w:rsidR="0014053D">
          <w:rPr>
            <w:noProof/>
            <w:webHidden/>
          </w:rPr>
        </w:r>
        <w:r w:rsidR="0014053D">
          <w:rPr>
            <w:noProof/>
            <w:webHidden/>
          </w:rPr>
          <w:fldChar w:fldCharType="separate"/>
        </w:r>
        <w:r w:rsidR="0014053D">
          <w:rPr>
            <w:noProof/>
            <w:webHidden/>
          </w:rPr>
          <w:t>10</w:t>
        </w:r>
        <w:r w:rsidR="0014053D">
          <w:rPr>
            <w:noProof/>
            <w:webHidden/>
          </w:rPr>
          <w:fldChar w:fldCharType="end"/>
        </w:r>
      </w:hyperlink>
    </w:p>
    <w:p w14:paraId="4499C57A" w14:textId="6343803D"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46" w:history="1">
        <w:r w:rsidR="0014053D" w:rsidRPr="00DC0D5F">
          <w:rPr>
            <w:rStyle w:val="Hyperlink"/>
            <w:rFonts w:eastAsia="Malgun Gothic Semilight"/>
            <w:noProof/>
          </w:rPr>
          <w:t>3.7.</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Tildeling af ordrer på rammeaftaler med flere leverandører</w:t>
        </w:r>
        <w:r w:rsidR="0014053D">
          <w:rPr>
            <w:noProof/>
            <w:webHidden/>
          </w:rPr>
          <w:tab/>
        </w:r>
        <w:r w:rsidR="0014053D">
          <w:rPr>
            <w:noProof/>
            <w:webHidden/>
          </w:rPr>
          <w:fldChar w:fldCharType="begin"/>
        </w:r>
        <w:r w:rsidR="0014053D">
          <w:rPr>
            <w:noProof/>
            <w:webHidden/>
          </w:rPr>
          <w:instrText xml:space="preserve"> PAGEREF _Toc145070846 \h </w:instrText>
        </w:r>
        <w:r w:rsidR="0014053D">
          <w:rPr>
            <w:noProof/>
            <w:webHidden/>
          </w:rPr>
        </w:r>
        <w:r w:rsidR="0014053D">
          <w:rPr>
            <w:noProof/>
            <w:webHidden/>
          </w:rPr>
          <w:fldChar w:fldCharType="separate"/>
        </w:r>
        <w:r w:rsidR="0014053D">
          <w:rPr>
            <w:noProof/>
            <w:webHidden/>
          </w:rPr>
          <w:t>10</w:t>
        </w:r>
        <w:r w:rsidR="0014053D">
          <w:rPr>
            <w:noProof/>
            <w:webHidden/>
          </w:rPr>
          <w:fldChar w:fldCharType="end"/>
        </w:r>
      </w:hyperlink>
    </w:p>
    <w:p w14:paraId="5A39C4D7" w14:textId="2583DA2D"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47" w:history="1">
        <w:r w:rsidR="0014053D" w:rsidRPr="00DC0D5F">
          <w:rPr>
            <w:rStyle w:val="Hyperlink"/>
            <w:noProof/>
          </w:rPr>
          <w:t>4.</w:t>
        </w:r>
        <w:r w:rsidR="0014053D">
          <w:rPr>
            <w:rFonts w:eastAsiaTheme="minorEastAsia" w:cstheme="minorBidi"/>
            <w:b w:val="0"/>
            <w:bCs w:val="0"/>
            <w:noProof/>
            <w:sz w:val="22"/>
            <w:szCs w:val="22"/>
            <w:lang w:eastAsia="da-DK"/>
          </w:rPr>
          <w:tab/>
        </w:r>
        <w:r w:rsidR="0014053D" w:rsidRPr="00DC0D5F">
          <w:rPr>
            <w:rStyle w:val="Hyperlink"/>
            <w:noProof/>
          </w:rPr>
          <w:t>Vejledende tidsplan</w:t>
        </w:r>
        <w:r w:rsidR="0014053D">
          <w:rPr>
            <w:noProof/>
            <w:webHidden/>
          </w:rPr>
          <w:tab/>
        </w:r>
        <w:r w:rsidR="0014053D">
          <w:rPr>
            <w:noProof/>
            <w:webHidden/>
          </w:rPr>
          <w:fldChar w:fldCharType="begin"/>
        </w:r>
        <w:r w:rsidR="0014053D">
          <w:rPr>
            <w:noProof/>
            <w:webHidden/>
          </w:rPr>
          <w:instrText xml:space="preserve"> PAGEREF _Toc145070847 \h </w:instrText>
        </w:r>
        <w:r w:rsidR="0014053D">
          <w:rPr>
            <w:noProof/>
            <w:webHidden/>
          </w:rPr>
        </w:r>
        <w:r w:rsidR="0014053D">
          <w:rPr>
            <w:noProof/>
            <w:webHidden/>
          </w:rPr>
          <w:fldChar w:fldCharType="separate"/>
        </w:r>
        <w:r w:rsidR="0014053D">
          <w:rPr>
            <w:noProof/>
            <w:webHidden/>
          </w:rPr>
          <w:t>10</w:t>
        </w:r>
        <w:r w:rsidR="0014053D">
          <w:rPr>
            <w:noProof/>
            <w:webHidden/>
          </w:rPr>
          <w:fldChar w:fldCharType="end"/>
        </w:r>
      </w:hyperlink>
    </w:p>
    <w:p w14:paraId="75415F0B" w14:textId="171AD019"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48" w:history="1">
        <w:r w:rsidR="0014053D" w:rsidRPr="00DC0D5F">
          <w:rPr>
            <w:rStyle w:val="Hyperlink"/>
            <w:noProof/>
          </w:rPr>
          <w:t>5.</w:t>
        </w:r>
        <w:r w:rsidR="0014053D">
          <w:rPr>
            <w:rFonts w:eastAsiaTheme="minorEastAsia" w:cstheme="minorBidi"/>
            <w:b w:val="0"/>
            <w:bCs w:val="0"/>
            <w:noProof/>
            <w:sz w:val="22"/>
            <w:szCs w:val="22"/>
            <w:lang w:eastAsia="da-DK"/>
          </w:rPr>
          <w:tab/>
        </w:r>
        <w:r w:rsidR="0014053D" w:rsidRPr="00DC0D5F">
          <w:rPr>
            <w:rStyle w:val="Hyperlink"/>
            <w:noProof/>
          </w:rPr>
          <w:t>Spørgsmål</w:t>
        </w:r>
        <w:r w:rsidR="0014053D">
          <w:rPr>
            <w:noProof/>
            <w:webHidden/>
          </w:rPr>
          <w:tab/>
        </w:r>
        <w:r w:rsidR="0014053D">
          <w:rPr>
            <w:noProof/>
            <w:webHidden/>
          </w:rPr>
          <w:fldChar w:fldCharType="begin"/>
        </w:r>
        <w:r w:rsidR="0014053D">
          <w:rPr>
            <w:noProof/>
            <w:webHidden/>
          </w:rPr>
          <w:instrText xml:space="preserve"> PAGEREF _Toc145070848 \h </w:instrText>
        </w:r>
        <w:r w:rsidR="0014053D">
          <w:rPr>
            <w:noProof/>
            <w:webHidden/>
          </w:rPr>
        </w:r>
        <w:r w:rsidR="0014053D">
          <w:rPr>
            <w:noProof/>
            <w:webHidden/>
          </w:rPr>
          <w:fldChar w:fldCharType="separate"/>
        </w:r>
        <w:r w:rsidR="0014053D">
          <w:rPr>
            <w:noProof/>
            <w:webHidden/>
          </w:rPr>
          <w:t>11</w:t>
        </w:r>
        <w:r w:rsidR="0014053D">
          <w:rPr>
            <w:noProof/>
            <w:webHidden/>
          </w:rPr>
          <w:fldChar w:fldCharType="end"/>
        </w:r>
      </w:hyperlink>
    </w:p>
    <w:p w14:paraId="67E81B42" w14:textId="7924F85E"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49" w:history="1">
        <w:r w:rsidR="0014053D" w:rsidRPr="00DC0D5F">
          <w:rPr>
            <w:rStyle w:val="Hyperlink"/>
            <w:noProof/>
          </w:rPr>
          <w:t>5.1.</w:t>
        </w:r>
        <w:r w:rsidR="0014053D">
          <w:rPr>
            <w:rFonts w:eastAsiaTheme="minorEastAsia" w:cstheme="minorBidi"/>
            <w:i w:val="0"/>
            <w:iCs w:val="0"/>
            <w:noProof/>
            <w:sz w:val="22"/>
            <w:szCs w:val="22"/>
            <w:lang w:eastAsia="da-DK"/>
          </w:rPr>
          <w:tab/>
        </w:r>
        <w:r w:rsidR="0014053D" w:rsidRPr="00DC0D5F">
          <w:rPr>
            <w:rStyle w:val="Hyperlink"/>
            <w:noProof/>
          </w:rPr>
          <w:t>Informationsmøde</w:t>
        </w:r>
        <w:r w:rsidR="0014053D">
          <w:rPr>
            <w:noProof/>
            <w:webHidden/>
          </w:rPr>
          <w:tab/>
        </w:r>
        <w:r w:rsidR="0014053D">
          <w:rPr>
            <w:noProof/>
            <w:webHidden/>
          </w:rPr>
          <w:fldChar w:fldCharType="begin"/>
        </w:r>
        <w:r w:rsidR="0014053D">
          <w:rPr>
            <w:noProof/>
            <w:webHidden/>
          </w:rPr>
          <w:instrText xml:space="preserve"> PAGEREF _Toc145070849 \h </w:instrText>
        </w:r>
        <w:r w:rsidR="0014053D">
          <w:rPr>
            <w:noProof/>
            <w:webHidden/>
          </w:rPr>
        </w:r>
        <w:r w:rsidR="0014053D">
          <w:rPr>
            <w:noProof/>
            <w:webHidden/>
          </w:rPr>
          <w:fldChar w:fldCharType="separate"/>
        </w:r>
        <w:r w:rsidR="0014053D">
          <w:rPr>
            <w:noProof/>
            <w:webHidden/>
          </w:rPr>
          <w:t>11</w:t>
        </w:r>
        <w:r w:rsidR="0014053D">
          <w:rPr>
            <w:noProof/>
            <w:webHidden/>
          </w:rPr>
          <w:fldChar w:fldCharType="end"/>
        </w:r>
      </w:hyperlink>
    </w:p>
    <w:p w14:paraId="4E6AB354" w14:textId="32182C9F"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50" w:history="1">
        <w:r w:rsidR="0014053D" w:rsidRPr="00DC0D5F">
          <w:rPr>
            <w:rStyle w:val="Hyperlink"/>
            <w:noProof/>
          </w:rPr>
          <w:t>5.2.</w:t>
        </w:r>
        <w:r w:rsidR="0014053D">
          <w:rPr>
            <w:rFonts w:eastAsiaTheme="minorEastAsia" w:cstheme="minorBidi"/>
            <w:i w:val="0"/>
            <w:iCs w:val="0"/>
            <w:noProof/>
            <w:sz w:val="22"/>
            <w:szCs w:val="22"/>
            <w:lang w:eastAsia="da-DK"/>
          </w:rPr>
          <w:tab/>
        </w:r>
        <w:r w:rsidR="0014053D" w:rsidRPr="00DC0D5F">
          <w:rPr>
            <w:rStyle w:val="Hyperlink"/>
            <w:noProof/>
          </w:rPr>
          <w:t>Spørgsmål og svar</w:t>
        </w:r>
        <w:r w:rsidR="0014053D">
          <w:rPr>
            <w:noProof/>
            <w:webHidden/>
          </w:rPr>
          <w:tab/>
        </w:r>
        <w:r w:rsidR="0014053D">
          <w:rPr>
            <w:noProof/>
            <w:webHidden/>
          </w:rPr>
          <w:fldChar w:fldCharType="begin"/>
        </w:r>
        <w:r w:rsidR="0014053D">
          <w:rPr>
            <w:noProof/>
            <w:webHidden/>
          </w:rPr>
          <w:instrText xml:space="preserve"> PAGEREF _Toc145070850 \h </w:instrText>
        </w:r>
        <w:r w:rsidR="0014053D">
          <w:rPr>
            <w:noProof/>
            <w:webHidden/>
          </w:rPr>
        </w:r>
        <w:r w:rsidR="0014053D">
          <w:rPr>
            <w:noProof/>
            <w:webHidden/>
          </w:rPr>
          <w:fldChar w:fldCharType="separate"/>
        </w:r>
        <w:r w:rsidR="0014053D">
          <w:rPr>
            <w:noProof/>
            <w:webHidden/>
          </w:rPr>
          <w:t>11</w:t>
        </w:r>
        <w:r w:rsidR="0014053D">
          <w:rPr>
            <w:noProof/>
            <w:webHidden/>
          </w:rPr>
          <w:fldChar w:fldCharType="end"/>
        </w:r>
      </w:hyperlink>
    </w:p>
    <w:p w14:paraId="6E6E7D1F" w14:textId="2789DD2A"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51" w:history="1">
        <w:r w:rsidR="0014053D" w:rsidRPr="00DC0D5F">
          <w:rPr>
            <w:rStyle w:val="Hyperlink"/>
            <w:noProof/>
          </w:rPr>
          <w:t>6.</w:t>
        </w:r>
        <w:r w:rsidR="0014053D">
          <w:rPr>
            <w:rFonts w:eastAsiaTheme="minorEastAsia" w:cstheme="minorBidi"/>
            <w:b w:val="0"/>
            <w:bCs w:val="0"/>
            <w:noProof/>
            <w:sz w:val="22"/>
            <w:szCs w:val="22"/>
            <w:lang w:eastAsia="da-DK"/>
          </w:rPr>
          <w:tab/>
        </w:r>
        <w:r w:rsidR="0014053D" w:rsidRPr="00DC0D5F">
          <w:rPr>
            <w:rStyle w:val="Hyperlink"/>
            <w:noProof/>
          </w:rPr>
          <w:t>Udelukkelse og egnethed</w:t>
        </w:r>
        <w:r w:rsidR="0014053D">
          <w:rPr>
            <w:noProof/>
            <w:webHidden/>
          </w:rPr>
          <w:tab/>
        </w:r>
        <w:r w:rsidR="0014053D">
          <w:rPr>
            <w:noProof/>
            <w:webHidden/>
          </w:rPr>
          <w:fldChar w:fldCharType="begin"/>
        </w:r>
        <w:r w:rsidR="0014053D">
          <w:rPr>
            <w:noProof/>
            <w:webHidden/>
          </w:rPr>
          <w:instrText xml:space="preserve"> PAGEREF _Toc145070851 \h </w:instrText>
        </w:r>
        <w:r w:rsidR="0014053D">
          <w:rPr>
            <w:noProof/>
            <w:webHidden/>
          </w:rPr>
        </w:r>
        <w:r w:rsidR="0014053D">
          <w:rPr>
            <w:noProof/>
            <w:webHidden/>
          </w:rPr>
          <w:fldChar w:fldCharType="separate"/>
        </w:r>
        <w:r w:rsidR="0014053D">
          <w:rPr>
            <w:noProof/>
            <w:webHidden/>
          </w:rPr>
          <w:t>11</w:t>
        </w:r>
        <w:r w:rsidR="0014053D">
          <w:rPr>
            <w:noProof/>
            <w:webHidden/>
          </w:rPr>
          <w:fldChar w:fldCharType="end"/>
        </w:r>
      </w:hyperlink>
    </w:p>
    <w:p w14:paraId="1FC305C6" w14:textId="1A9B9C65"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52" w:history="1">
        <w:r w:rsidR="0014053D" w:rsidRPr="00DC0D5F">
          <w:rPr>
            <w:rStyle w:val="Hyperlink"/>
            <w:rFonts w:eastAsia="Malgun Gothic Semilight"/>
            <w:noProof/>
          </w:rPr>
          <w:t>6.1.</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Økonomisk og finansiel formåen</w:t>
        </w:r>
        <w:r w:rsidR="0014053D">
          <w:rPr>
            <w:noProof/>
            <w:webHidden/>
          </w:rPr>
          <w:tab/>
        </w:r>
        <w:r w:rsidR="0014053D">
          <w:rPr>
            <w:noProof/>
            <w:webHidden/>
          </w:rPr>
          <w:fldChar w:fldCharType="begin"/>
        </w:r>
        <w:r w:rsidR="0014053D">
          <w:rPr>
            <w:noProof/>
            <w:webHidden/>
          </w:rPr>
          <w:instrText xml:space="preserve"> PAGEREF _Toc145070852 \h </w:instrText>
        </w:r>
        <w:r w:rsidR="0014053D">
          <w:rPr>
            <w:noProof/>
            <w:webHidden/>
          </w:rPr>
        </w:r>
        <w:r w:rsidR="0014053D">
          <w:rPr>
            <w:noProof/>
            <w:webHidden/>
          </w:rPr>
          <w:fldChar w:fldCharType="separate"/>
        </w:r>
        <w:r w:rsidR="0014053D">
          <w:rPr>
            <w:noProof/>
            <w:webHidden/>
          </w:rPr>
          <w:t>12</w:t>
        </w:r>
        <w:r w:rsidR="0014053D">
          <w:rPr>
            <w:noProof/>
            <w:webHidden/>
          </w:rPr>
          <w:fldChar w:fldCharType="end"/>
        </w:r>
      </w:hyperlink>
    </w:p>
    <w:p w14:paraId="17C14BFB" w14:textId="4A1C3075"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53" w:history="1">
        <w:r w:rsidR="0014053D" w:rsidRPr="00DC0D5F">
          <w:rPr>
            <w:rStyle w:val="Hyperlink"/>
            <w:rFonts w:eastAsia="Malgun Gothic Semilight"/>
            <w:noProof/>
          </w:rPr>
          <w:t>6.2.</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Teknisk og/eller faglig formåen</w:t>
        </w:r>
        <w:r w:rsidR="0014053D">
          <w:rPr>
            <w:noProof/>
            <w:webHidden/>
          </w:rPr>
          <w:tab/>
        </w:r>
        <w:r w:rsidR="0014053D">
          <w:rPr>
            <w:noProof/>
            <w:webHidden/>
          </w:rPr>
          <w:fldChar w:fldCharType="begin"/>
        </w:r>
        <w:r w:rsidR="0014053D">
          <w:rPr>
            <w:noProof/>
            <w:webHidden/>
          </w:rPr>
          <w:instrText xml:space="preserve"> PAGEREF _Toc145070853 \h </w:instrText>
        </w:r>
        <w:r w:rsidR="0014053D">
          <w:rPr>
            <w:noProof/>
            <w:webHidden/>
          </w:rPr>
        </w:r>
        <w:r w:rsidR="0014053D">
          <w:rPr>
            <w:noProof/>
            <w:webHidden/>
          </w:rPr>
          <w:fldChar w:fldCharType="separate"/>
        </w:r>
        <w:r w:rsidR="0014053D">
          <w:rPr>
            <w:noProof/>
            <w:webHidden/>
          </w:rPr>
          <w:t>12</w:t>
        </w:r>
        <w:r w:rsidR="0014053D">
          <w:rPr>
            <w:noProof/>
            <w:webHidden/>
          </w:rPr>
          <w:fldChar w:fldCharType="end"/>
        </w:r>
      </w:hyperlink>
    </w:p>
    <w:p w14:paraId="6D8CA7DC" w14:textId="6C4472FA"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54" w:history="1">
        <w:r w:rsidR="0014053D" w:rsidRPr="00DC0D5F">
          <w:rPr>
            <w:rStyle w:val="Hyperlink"/>
            <w:rFonts w:eastAsia="Malgun Gothic Semilight"/>
            <w:noProof/>
          </w:rPr>
          <w:t>6.3.</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Dokumentation for udelukkelse og egnethed (ESPD)</w:t>
        </w:r>
        <w:r w:rsidR="0014053D">
          <w:rPr>
            <w:noProof/>
            <w:webHidden/>
          </w:rPr>
          <w:tab/>
        </w:r>
        <w:r w:rsidR="0014053D">
          <w:rPr>
            <w:noProof/>
            <w:webHidden/>
          </w:rPr>
          <w:fldChar w:fldCharType="begin"/>
        </w:r>
        <w:r w:rsidR="0014053D">
          <w:rPr>
            <w:noProof/>
            <w:webHidden/>
          </w:rPr>
          <w:instrText xml:space="preserve"> PAGEREF _Toc145070854 \h </w:instrText>
        </w:r>
        <w:r w:rsidR="0014053D">
          <w:rPr>
            <w:noProof/>
            <w:webHidden/>
          </w:rPr>
        </w:r>
        <w:r w:rsidR="0014053D">
          <w:rPr>
            <w:noProof/>
            <w:webHidden/>
          </w:rPr>
          <w:fldChar w:fldCharType="separate"/>
        </w:r>
        <w:r w:rsidR="0014053D">
          <w:rPr>
            <w:noProof/>
            <w:webHidden/>
          </w:rPr>
          <w:t>12</w:t>
        </w:r>
        <w:r w:rsidR="0014053D">
          <w:rPr>
            <w:noProof/>
            <w:webHidden/>
          </w:rPr>
          <w:fldChar w:fldCharType="end"/>
        </w:r>
      </w:hyperlink>
    </w:p>
    <w:p w14:paraId="48108E4B" w14:textId="64C0167A"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55" w:history="1">
        <w:r w:rsidR="0014053D" w:rsidRPr="00DC0D5F">
          <w:rPr>
            <w:rStyle w:val="Hyperlink"/>
            <w:rFonts w:eastAsia="Malgun Gothic Semilight"/>
            <w:noProof/>
          </w:rPr>
          <w:t>6.4.</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Konsortier</w:t>
        </w:r>
        <w:r w:rsidR="0014053D">
          <w:rPr>
            <w:noProof/>
            <w:webHidden/>
          </w:rPr>
          <w:tab/>
        </w:r>
        <w:r w:rsidR="0014053D">
          <w:rPr>
            <w:noProof/>
            <w:webHidden/>
          </w:rPr>
          <w:fldChar w:fldCharType="begin"/>
        </w:r>
        <w:r w:rsidR="0014053D">
          <w:rPr>
            <w:noProof/>
            <w:webHidden/>
          </w:rPr>
          <w:instrText xml:space="preserve"> PAGEREF _Toc145070855 \h </w:instrText>
        </w:r>
        <w:r w:rsidR="0014053D">
          <w:rPr>
            <w:noProof/>
            <w:webHidden/>
          </w:rPr>
        </w:r>
        <w:r w:rsidR="0014053D">
          <w:rPr>
            <w:noProof/>
            <w:webHidden/>
          </w:rPr>
          <w:fldChar w:fldCharType="separate"/>
        </w:r>
        <w:r w:rsidR="0014053D">
          <w:rPr>
            <w:noProof/>
            <w:webHidden/>
          </w:rPr>
          <w:t>13</w:t>
        </w:r>
        <w:r w:rsidR="0014053D">
          <w:rPr>
            <w:noProof/>
            <w:webHidden/>
          </w:rPr>
          <w:fldChar w:fldCharType="end"/>
        </w:r>
      </w:hyperlink>
    </w:p>
    <w:p w14:paraId="3E2FB853" w14:textId="276E5332"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56" w:history="1">
        <w:r w:rsidR="0014053D" w:rsidRPr="00DC0D5F">
          <w:rPr>
            <w:rStyle w:val="Hyperlink"/>
            <w:rFonts w:eastAsia="Malgun Gothic Semilight"/>
            <w:noProof/>
          </w:rPr>
          <w:t>6.5.</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Tilbudsgiver baserer sig på andre enheders formåen</w:t>
        </w:r>
        <w:r w:rsidR="0014053D">
          <w:rPr>
            <w:noProof/>
            <w:webHidden/>
          </w:rPr>
          <w:tab/>
        </w:r>
        <w:r w:rsidR="0014053D">
          <w:rPr>
            <w:noProof/>
            <w:webHidden/>
          </w:rPr>
          <w:fldChar w:fldCharType="begin"/>
        </w:r>
        <w:r w:rsidR="0014053D">
          <w:rPr>
            <w:noProof/>
            <w:webHidden/>
          </w:rPr>
          <w:instrText xml:space="preserve"> PAGEREF _Toc145070856 \h </w:instrText>
        </w:r>
        <w:r w:rsidR="0014053D">
          <w:rPr>
            <w:noProof/>
            <w:webHidden/>
          </w:rPr>
        </w:r>
        <w:r w:rsidR="0014053D">
          <w:rPr>
            <w:noProof/>
            <w:webHidden/>
          </w:rPr>
          <w:fldChar w:fldCharType="separate"/>
        </w:r>
        <w:r w:rsidR="0014053D">
          <w:rPr>
            <w:noProof/>
            <w:webHidden/>
          </w:rPr>
          <w:t>13</w:t>
        </w:r>
        <w:r w:rsidR="0014053D">
          <w:rPr>
            <w:noProof/>
            <w:webHidden/>
          </w:rPr>
          <w:fldChar w:fldCharType="end"/>
        </w:r>
      </w:hyperlink>
    </w:p>
    <w:p w14:paraId="47BF2344" w14:textId="325ECC21"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57" w:history="1">
        <w:r w:rsidR="0014053D" w:rsidRPr="00DC0D5F">
          <w:rPr>
            <w:rStyle w:val="Hyperlink"/>
            <w:rFonts w:eastAsia="Malgun Gothic Semilight"/>
            <w:noProof/>
          </w:rPr>
          <w:t>6.6.</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Særlig udelukkelse på baggrund af russisk ejerskab eller etablering</w:t>
        </w:r>
        <w:r w:rsidR="0014053D">
          <w:rPr>
            <w:noProof/>
            <w:webHidden/>
          </w:rPr>
          <w:tab/>
        </w:r>
        <w:r w:rsidR="0014053D">
          <w:rPr>
            <w:noProof/>
            <w:webHidden/>
          </w:rPr>
          <w:fldChar w:fldCharType="begin"/>
        </w:r>
        <w:r w:rsidR="0014053D">
          <w:rPr>
            <w:noProof/>
            <w:webHidden/>
          </w:rPr>
          <w:instrText xml:space="preserve"> PAGEREF _Toc145070857 \h </w:instrText>
        </w:r>
        <w:r w:rsidR="0014053D">
          <w:rPr>
            <w:noProof/>
            <w:webHidden/>
          </w:rPr>
        </w:r>
        <w:r w:rsidR="0014053D">
          <w:rPr>
            <w:noProof/>
            <w:webHidden/>
          </w:rPr>
          <w:fldChar w:fldCharType="separate"/>
        </w:r>
        <w:r w:rsidR="0014053D">
          <w:rPr>
            <w:noProof/>
            <w:webHidden/>
          </w:rPr>
          <w:t>13</w:t>
        </w:r>
        <w:r w:rsidR="0014053D">
          <w:rPr>
            <w:noProof/>
            <w:webHidden/>
          </w:rPr>
          <w:fldChar w:fldCharType="end"/>
        </w:r>
      </w:hyperlink>
    </w:p>
    <w:p w14:paraId="0AB8BCC0" w14:textId="034DEDB3"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58" w:history="1">
        <w:r w:rsidR="0014053D" w:rsidRPr="00DC0D5F">
          <w:rPr>
            <w:rStyle w:val="Hyperlink"/>
            <w:noProof/>
          </w:rPr>
          <w:t>7.</w:t>
        </w:r>
        <w:r w:rsidR="0014053D">
          <w:rPr>
            <w:rFonts w:eastAsiaTheme="minorEastAsia" w:cstheme="minorBidi"/>
            <w:b w:val="0"/>
            <w:bCs w:val="0"/>
            <w:noProof/>
            <w:sz w:val="22"/>
            <w:szCs w:val="22"/>
            <w:lang w:eastAsia="da-DK"/>
          </w:rPr>
          <w:tab/>
        </w:r>
        <w:r w:rsidR="0014053D" w:rsidRPr="00DC0D5F">
          <w:rPr>
            <w:rStyle w:val="Hyperlink"/>
            <w:noProof/>
          </w:rPr>
          <w:t>Afgivelse af tilbud</w:t>
        </w:r>
        <w:r w:rsidR="0014053D">
          <w:rPr>
            <w:noProof/>
            <w:webHidden/>
          </w:rPr>
          <w:tab/>
        </w:r>
        <w:r w:rsidR="0014053D">
          <w:rPr>
            <w:noProof/>
            <w:webHidden/>
          </w:rPr>
          <w:fldChar w:fldCharType="begin"/>
        </w:r>
        <w:r w:rsidR="0014053D">
          <w:rPr>
            <w:noProof/>
            <w:webHidden/>
          </w:rPr>
          <w:instrText xml:space="preserve"> PAGEREF _Toc145070858 \h </w:instrText>
        </w:r>
        <w:r w:rsidR="0014053D">
          <w:rPr>
            <w:noProof/>
            <w:webHidden/>
          </w:rPr>
        </w:r>
        <w:r w:rsidR="0014053D">
          <w:rPr>
            <w:noProof/>
            <w:webHidden/>
          </w:rPr>
          <w:fldChar w:fldCharType="separate"/>
        </w:r>
        <w:r w:rsidR="0014053D">
          <w:rPr>
            <w:noProof/>
            <w:webHidden/>
          </w:rPr>
          <w:t>14</w:t>
        </w:r>
        <w:r w:rsidR="0014053D">
          <w:rPr>
            <w:noProof/>
            <w:webHidden/>
          </w:rPr>
          <w:fldChar w:fldCharType="end"/>
        </w:r>
      </w:hyperlink>
    </w:p>
    <w:p w14:paraId="6C2DCB71" w14:textId="42F7746E"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59" w:history="1">
        <w:r w:rsidR="0014053D" w:rsidRPr="00DC0D5F">
          <w:rPr>
            <w:rStyle w:val="Hyperlink"/>
            <w:rFonts w:eastAsia="Malgun Gothic Semilight"/>
            <w:noProof/>
          </w:rPr>
          <w:t>7.1.</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Tilbudsfrist</w:t>
        </w:r>
        <w:r w:rsidR="0014053D">
          <w:rPr>
            <w:noProof/>
            <w:webHidden/>
          </w:rPr>
          <w:tab/>
        </w:r>
        <w:r w:rsidR="0014053D">
          <w:rPr>
            <w:noProof/>
            <w:webHidden/>
          </w:rPr>
          <w:fldChar w:fldCharType="begin"/>
        </w:r>
        <w:r w:rsidR="0014053D">
          <w:rPr>
            <w:noProof/>
            <w:webHidden/>
          </w:rPr>
          <w:instrText xml:space="preserve"> PAGEREF _Toc145070859 \h </w:instrText>
        </w:r>
        <w:r w:rsidR="0014053D">
          <w:rPr>
            <w:noProof/>
            <w:webHidden/>
          </w:rPr>
        </w:r>
        <w:r w:rsidR="0014053D">
          <w:rPr>
            <w:noProof/>
            <w:webHidden/>
          </w:rPr>
          <w:fldChar w:fldCharType="separate"/>
        </w:r>
        <w:r w:rsidR="0014053D">
          <w:rPr>
            <w:noProof/>
            <w:webHidden/>
          </w:rPr>
          <w:t>14</w:t>
        </w:r>
        <w:r w:rsidR="0014053D">
          <w:rPr>
            <w:noProof/>
            <w:webHidden/>
          </w:rPr>
          <w:fldChar w:fldCharType="end"/>
        </w:r>
      </w:hyperlink>
    </w:p>
    <w:p w14:paraId="33E2A902" w14:textId="7F151256"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60" w:history="1">
        <w:r w:rsidR="0014053D" w:rsidRPr="00DC0D5F">
          <w:rPr>
            <w:rStyle w:val="Hyperlink"/>
            <w:rFonts w:eastAsia="Malgun Gothic Semilight"/>
            <w:noProof/>
          </w:rPr>
          <w:t>7.2.</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Vedståelsesfrist</w:t>
        </w:r>
        <w:r w:rsidR="0014053D">
          <w:rPr>
            <w:noProof/>
            <w:webHidden/>
          </w:rPr>
          <w:tab/>
        </w:r>
        <w:r w:rsidR="0014053D">
          <w:rPr>
            <w:noProof/>
            <w:webHidden/>
          </w:rPr>
          <w:fldChar w:fldCharType="begin"/>
        </w:r>
        <w:r w:rsidR="0014053D">
          <w:rPr>
            <w:noProof/>
            <w:webHidden/>
          </w:rPr>
          <w:instrText xml:space="preserve"> PAGEREF _Toc145070860 \h </w:instrText>
        </w:r>
        <w:r w:rsidR="0014053D">
          <w:rPr>
            <w:noProof/>
            <w:webHidden/>
          </w:rPr>
        </w:r>
        <w:r w:rsidR="0014053D">
          <w:rPr>
            <w:noProof/>
            <w:webHidden/>
          </w:rPr>
          <w:fldChar w:fldCharType="separate"/>
        </w:r>
        <w:r w:rsidR="0014053D">
          <w:rPr>
            <w:noProof/>
            <w:webHidden/>
          </w:rPr>
          <w:t>14</w:t>
        </w:r>
        <w:r w:rsidR="0014053D">
          <w:rPr>
            <w:noProof/>
            <w:webHidden/>
          </w:rPr>
          <w:fldChar w:fldCharType="end"/>
        </w:r>
      </w:hyperlink>
    </w:p>
    <w:p w14:paraId="197A8E6A" w14:textId="08F8ACCB"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61" w:history="1">
        <w:r w:rsidR="0014053D" w:rsidRPr="00DC0D5F">
          <w:rPr>
            <w:rStyle w:val="Hyperlink"/>
            <w:rFonts w:eastAsia="Malgun Gothic Semilight"/>
            <w:noProof/>
          </w:rPr>
          <w:t>7.3.</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Flere tilbud</w:t>
        </w:r>
        <w:r w:rsidR="0014053D">
          <w:rPr>
            <w:noProof/>
            <w:webHidden/>
          </w:rPr>
          <w:tab/>
        </w:r>
        <w:r w:rsidR="0014053D">
          <w:rPr>
            <w:noProof/>
            <w:webHidden/>
          </w:rPr>
          <w:fldChar w:fldCharType="begin"/>
        </w:r>
        <w:r w:rsidR="0014053D">
          <w:rPr>
            <w:noProof/>
            <w:webHidden/>
          </w:rPr>
          <w:instrText xml:space="preserve"> PAGEREF _Toc145070861 \h </w:instrText>
        </w:r>
        <w:r w:rsidR="0014053D">
          <w:rPr>
            <w:noProof/>
            <w:webHidden/>
          </w:rPr>
        </w:r>
        <w:r w:rsidR="0014053D">
          <w:rPr>
            <w:noProof/>
            <w:webHidden/>
          </w:rPr>
          <w:fldChar w:fldCharType="separate"/>
        </w:r>
        <w:r w:rsidR="0014053D">
          <w:rPr>
            <w:noProof/>
            <w:webHidden/>
          </w:rPr>
          <w:t>14</w:t>
        </w:r>
        <w:r w:rsidR="0014053D">
          <w:rPr>
            <w:noProof/>
            <w:webHidden/>
          </w:rPr>
          <w:fldChar w:fldCharType="end"/>
        </w:r>
      </w:hyperlink>
    </w:p>
    <w:p w14:paraId="0DB64670" w14:textId="26B0A240"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62" w:history="1">
        <w:r w:rsidR="0014053D" w:rsidRPr="00DC0D5F">
          <w:rPr>
            <w:rStyle w:val="Hyperlink"/>
            <w:rFonts w:eastAsia="Malgun Gothic Semilight"/>
            <w:noProof/>
          </w:rPr>
          <w:t>7.4.</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Kombinationsbud</w:t>
        </w:r>
        <w:r w:rsidR="0014053D">
          <w:rPr>
            <w:noProof/>
            <w:webHidden/>
          </w:rPr>
          <w:tab/>
        </w:r>
        <w:r w:rsidR="0014053D">
          <w:rPr>
            <w:noProof/>
            <w:webHidden/>
          </w:rPr>
          <w:fldChar w:fldCharType="begin"/>
        </w:r>
        <w:r w:rsidR="0014053D">
          <w:rPr>
            <w:noProof/>
            <w:webHidden/>
          </w:rPr>
          <w:instrText xml:space="preserve"> PAGEREF _Toc145070862 \h </w:instrText>
        </w:r>
        <w:r w:rsidR="0014053D">
          <w:rPr>
            <w:noProof/>
            <w:webHidden/>
          </w:rPr>
        </w:r>
        <w:r w:rsidR="0014053D">
          <w:rPr>
            <w:noProof/>
            <w:webHidden/>
          </w:rPr>
          <w:fldChar w:fldCharType="separate"/>
        </w:r>
        <w:r w:rsidR="0014053D">
          <w:rPr>
            <w:noProof/>
            <w:webHidden/>
          </w:rPr>
          <w:t>14</w:t>
        </w:r>
        <w:r w:rsidR="0014053D">
          <w:rPr>
            <w:noProof/>
            <w:webHidden/>
          </w:rPr>
          <w:fldChar w:fldCharType="end"/>
        </w:r>
      </w:hyperlink>
    </w:p>
    <w:p w14:paraId="24B8E692" w14:textId="2C44CAFF"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63" w:history="1">
        <w:r w:rsidR="0014053D" w:rsidRPr="00DC0D5F">
          <w:rPr>
            <w:rStyle w:val="Hyperlink"/>
            <w:rFonts w:eastAsia="Malgun Gothic Semilight"/>
            <w:noProof/>
          </w:rPr>
          <w:t>7.5.</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Sideordnede bud</w:t>
        </w:r>
        <w:r w:rsidR="0014053D">
          <w:rPr>
            <w:noProof/>
            <w:webHidden/>
          </w:rPr>
          <w:tab/>
        </w:r>
        <w:r w:rsidR="0014053D">
          <w:rPr>
            <w:noProof/>
            <w:webHidden/>
          </w:rPr>
          <w:fldChar w:fldCharType="begin"/>
        </w:r>
        <w:r w:rsidR="0014053D">
          <w:rPr>
            <w:noProof/>
            <w:webHidden/>
          </w:rPr>
          <w:instrText xml:space="preserve"> PAGEREF _Toc145070863 \h </w:instrText>
        </w:r>
        <w:r w:rsidR="0014053D">
          <w:rPr>
            <w:noProof/>
            <w:webHidden/>
          </w:rPr>
        </w:r>
        <w:r w:rsidR="0014053D">
          <w:rPr>
            <w:noProof/>
            <w:webHidden/>
          </w:rPr>
          <w:fldChar w:fldCharType="separate"/>
        </w:r>
        <w:r w:rsidR="0014053D">
          <w:rPr>
            <w:noProof/>
            <w:webHidden/>
          </w:rPr>
          <w:t>14</w:t>
        </w:r>
        <w:r w:rsidR="0014053D">
          <w:rPr>
            <w:noProof/>
            <w:webHidden/>
          </w:rPr>
          <w:fldChar w:fldCharType="end"/>
        </w:r>
      </w:hyperlink>
    </w:p>
    <w:p w14:paraId="64722523" w14:textId="1CB60A01"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64" w:history="1">
        <w:r w:rsidR="0014053D" w:rsidRPr="00DC0D5F">
          <w:rPr>
            <w:rStyle w:val="Hyperlink"/>
            <w:rFonts w:eastAsia="Malgun Gothic Semilight"/>
            <w:noProof/>
          </w:rPr>
          <w:t>7.6.</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Alternative tilbud</w:t>
        </w:r>
        <w:r w:rsidR="0014053D">
          <w:rPr>
            <w:noProof/>
            <w:webHidden/>
          </w:rPr>
          <w:tab/>
        </w:r>
        <w:r w:rsidR="0014053D">
          <w:rPr>
            <w:noProof/>
            <w:webHidden/>
          </w:rPr>
          <w:fldChar w:fldCharType="begin"/>
        </w:r>
        <w:r w:rsidR="0014053D">
          <w:rPr>
            <w:noProof/>
            <w:webHidden/>
          </w:rPr>
          <w:instrText xml:space="preserve"> PAGEREF _Toc145070864 \h </w:instrText>
        </w:r>
        <w:r w:rsidR="0014053D">
          <w:rPr>
            <w:noProof/>
            <w:webHidden/>
          </w:rPr>
        </w:r>
        <w:r w:rsidR="0014053D">
          <w:rPr>
            <w:noProof/>
            <w:webHidden/>
          </w:rPr>
          <w:fldChar w:fldCharType="separate"/>
        </w:r>
        <w:r w:rsidR="0014053D">
          <w:rPr>
            <w:noProof/>
            <w:webHidden/>
          </w:rPr>
          <w:t>15</w:t>
        </w:r>
        <w:r w:rsidR="0014053D">
          <w:rPr>
            <w:noProof/>
            <w:webHidden/>
          </w:rPr>
          <w:fldChar w:fldCharType="end"/>
        </w:r>
      </w:hyperlink>
    </w:p>
    <w:p w14:paraId="0A078F1A" w14:textId="60C3A55D"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65" w:history="1">
        <w:r w:rsidR="0014053D" w:rsidRPr="00DC0D5F">
          <w:rPr>
            <w:rStyle w:val="Hyperlink"/>
            <w:noProof/>
          </w:rPr>
          <w:t>8.</w:t>
        </w:r>
        <w:r w:rsidR="0014053D">
          <w:rPr>
            <w:rFonts w:eastAsiaTheme="minorEastAsia" w:cstheme="minorBidi"/>
            <w:b w:val="0"/>
            <w:bCs w:val="0"/>
            <w:noProof/>
            <w:sz w:val="22"/>
            <w:szCs w:val="22"/>
            <w:lang w:eastAsia="da-DK"/>
          </w:rPr>
          <w:tab/>
        </w:r>
        <w:r w:rsidR="0014053D" w:rsidRPr="00DC0D5F">
          <w:rPr>
            <w:rStyle w:val="Hyperlink"/>
            <w:noProof/>
          </w:rPr>
          <w:t>Tilbuddets indhold</w:t>
        </w:r>
        <w:r w:rsidR="0014053D">
          <w:rPr>
            <w:noProof/>
            <w:webHidden/>
          </w:rPr>
          <w:tab/>
        </w:r>
        <w:r w:rsidR="0014053D">
          <w:rPr>
            <w:noProof/>
            <w:webHidden/>
          </w:rPr>
          <w:fldChar w:fldCharType="begin"/>
        </w:r>
        <w:r w:rsidR="0014053D">
          <w:rPr>
            <w:noProof/>
            <w:webHidden/>
          </w:rPr>
          <w:instrText xml:space="preserve"> PAGEREF _Toc145070865 \h </w:instrText>
        </w:r>
        <w:r w:rsidR="0014053D">
          <w:rPr>
            <w:noProof/>
            <w:webHidden/>
          </w:rPr>
        </w:r>
        <w:r w:rsidR="0014053D">
          <w:rPr>
            <w:noProof/>
            <w:webHidden/>
          </w:rPr>
          <w:fldChar w:fldCharType="separate"/>
        </w:r>
        <w:r w:rsidR="0014053D">
          <w:rPr>
            <w:noProof/>
            <w:webHidden/>
          </w:rPr>
          <w:t>15</w:t>
        </w:r>
        <w:r w:rsidR="0014053D">
          <w:rPr>
            <w:noProof/>
            <w:webHidden/>
          </w:rPr>
          <w:fldChar w:fldCharType="end"/>
        </w:r>
      </w:hyperlink>
    </w:p>
    <w:p w14:paraId="5F0994B0" w14:textId="26BA2FD1"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66" w:history="1">
        <w:r w:rsidR="0014053D" w:rsidRPr="00DC0D5F">
          <w:rPr>
            <w:rStyle w:val="Hyperlink"/>
            <w:rFonts w:eastAsia="Malgun Gothic Semilight"/>
            <w:noProof/>
          </w:rPr>
          <w:t>8.1.</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Tilbuddets indhold</w:t>
        </w:r>
        <w:r w:rsidR="0014053D">
          <w:rPr>
            <w:noProof/>
            <w:webHidden/>
          </w:rPr>
          <w:tab/>
        </w:r>
        <w:r w:rsidR="0014053D">
          <w:rPr>
            <w:noProof/>
            <w:webHidden/>
          </w:rPr>
          <w:fldChar w:fldCharType="begin"/>
        </w:r>
        <w:r w:rsidR="0014053D">
          <w:rPr>
            <w:noProof/>
            <w:webHidden/>
          </w:rPr>
          <w:instrText xml:space="preserve"> PAGEREF _Toc145070866 \h </w:instrText>
        </w:r>
        <w:r w:rsidR="0014053D">
          <w:rPr>
            <w:noProof/>
            <w:webHidden/>
          </w:rPr>
        </w:r>
        <w:r w:rsidR="0014053D">
          <w:rPr>
            <w:noProof/>
            <w:webHidden/>
          </w:rPr>
          <w:fldChar w:fldCharType="separate"/>
        </w:r>
        <w:r w:rsidR="0014053D">
          <w:rPr>
            <w:noProof/>
            <w:webHidden/>
          </w:rPr>
          <w:t>15</w:t>
        </w:r>
        <w:r w:rsidR="0014053D">
          <w:rPr>
            <w:noProof/>
            <w:webHidden/>
          </w:rPr>
          <w:fldChar w:fldCharType="end"/>
        </w:r>
      </w:hyperlink>
    </w:p>
    <w:p w14:paraId="0D99FF47" w14:textId="2AC1F62B"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67" w:history="1">
        <w:r w:rsidR="0014053D" w:rsidRPr="00DC0D5F">
          <w:rPr>
            <w:rStyle w:val="Hyperlink"/>
            <w:noProof/>
          </w:rPr>
          <w:t>8.2.</w:t>
        </w:r>
        <w:r w:rsidR="0014053D">
          <w:rPr>
            <w:rFonts w:eastAsiaTheme="minorEastAsia" w:cstheme="minorBidi"/>
            <w:i w:val="0"/>
            <w:iCs w:val="0"/>
            <w:noProof/>
            <w:sz w:val="22"/>
            <w:szCs w:val="22"/>
            <w:lang w:eastAsia="da-DK"/>
          </w:rPr>
          <w:tab/>
        </w:r>
        <w:r w:rsidR="0014053D" w:rsidRPr="00DC0D5F">
          <w:rPr>
            <w:rStyle w:val="Hyperlink"/>
            <w:noProof/>
          </w:rPr>
          <w:t>Sprog</w:t>
        </w:r>
        <w:r w:rsidR="0014053D">
          <w:rPr>
            <w:noProof/>
            <w:webHidden/>
          </w:rPr>
          <w:tab/>
        </w:r>
        <w:r w:rsidR="0014053D">
          <w:rPr>
            <w:noProof/>
            <w:webHidden/>
          </w:rPr>
          <w:fldChar w:fldCharType="begin"/>
        </w:r>
        <w:r w:rsidR="0014053D">
          <w:rPr>
            <w:noProof/>
            <w:webHidden/>
          </w:rPr>
          <w:instrText xml:space="preserve"> PAGEREF _Toc145070867 \h </w:instrText>
        </w:r>
        <w:r w:rsidR="0014053D">
          <w:rPr>
            <w:noProof/>
            <w:webHidden/>
          </w:rPr>
        </w:r>
        <w:r w:rsidR="0014053D">
          <w:rPr>
            <w:noProof/>
            <w:webHidden/>
          </w:rPr>
          <w:fldChar w:fldCharType="separate"/>
        </w:r>
        <w:r w:rsidR="0014053D">
          <w:rPr>
            <w:noProof/>
            <w:webHidden/>
          </w:rPr>
          <w:t>16</w:t>
        </w:r>
        <w:r w:rsidR="0014053D">
          <w:rPr>
            <w:noProof/>
            <w:webHidden/>
          </w:rPr>
          <w:fldChar w:fldCharType="end"/>
        </w:r>
      </w:hyperlink>
    </w:p>
    <w:p w14:paraId="67E30A60" w14:textId="0DE6F08C"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68" w:history="1">
        <w:r w:rsidR="0014053D" w:rsidRPr="00DC0D5F">
          <w:rPr>
            <w:rStyle w:val="Hyperlink"/>
            <w:noProof/>
          </w:rPr>
          <w:t>8.3.</w:t>
        </w:r>
        <w:r w:rsidR="0014053D">
          <w:rPr>
            <w:rFonts w:eastAsiaTheme="minorEastAsia" w:cstheme="minorBidi"/>
            <w:i w:val="0"/>
            <w:iCs w:val="0"/>
            <w:noProof/>
            <w:sz w:val="22"/>
            <w:szCs w:val="22"/>
            <w:lang w:eastAsia="da-DK"/>
          </w:rPr>
          <w:tab/>
        </w:r>
        <w:r w:rsidR="0014053D" w:rsidRPr="00DC0D5F">
          <w:rPr>
            <w:rStyle w:val="Hyperlink"/>
            <w:noProof/>
          </w:rPr>
          <w:t>Ejendomsret og betaling for tilbud</w:t>
        </w:r>
        <w:r w:rsidR="0014053D">
          <w:rPr>
            <w:noProof/>
            <w:webHidden/>
          </w:rPr>
          <w:tab/>
        </w:r>
        <w:r w:rsidR="0014053D">
          <w:rPr>
            <w:noProof/>
            <w:webHidden/>
          </w:rPr>
          <w:fldChar w:fldCharType="begin"/>
        </w:r>
        <w:r w:rsidR="0014053D">
          <w:rPr>
            <w:noProof/>
            <w:webHidden/>
          </w:rPr>
          <w:instrText xml:space="preserve"> PAGEREF _Toc145070868 \h </w:instrText>
        </w:r>
        <w:r w:rsidR="0014053D">
          <w:rPr>
            <w:noProof/>
            <w:webHidden/>
          </w:rPr>
        </w:r>
        <w:r w:rsidR="0014053D">
          <w:rPr>
            <w:noProof/>
            <w:webHidden/>
          </w:rPr>
          <w:fldChar w:fldCharType="separate"/>
        </w:r>
        <w:r w:rsidR="0014053D">
          <w:rPr>
            <w:noProof/>
            <w:webHidden/>
          </w:rPr>
          <w:t>16</w:t>
        </w:r>
        <w:r w:rsidR="0014053D">
          <w:rPr>
            <w:noProof/>
            <w:webHidden/>
          </w:rPr>
          <w:fldChar w:fldCharType="end"/>
        </w:r>
      </w:hyperlink>
    </w:p>
    <w:p w14:paraId="0C11FEF0" w14:textId="167E4E77"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69" w:history="1">
        <w:r w:rsidR="0014053D" w:rsidRPr="00DC0D5F">
          <w:rPr>
            <w:rStyle w:val="Hyperlink"/>
            <w:noProof/>
          </w:rPr>
          <w:t>8.4.</w:t>
        </w:r>
        <w:r w:rsidR="0014053D">
          <w:rPr>
            <w:rFonts w:eastAsiaTheme="minorEastAsia" w:cstheme="minorBidi"/>
            <w:i w:val="0"/>
            <w:iCs w:val="0"/>
            <w:noProof/>
            <w:sz w:val="22"/>
            <w:szCs w:val="22"/>
            <w:lang w:eastAsia="da-DK"/>
          </w:rPr>
          <w:tab/>
        </w:r>
        <w:r w:rsidR="0014053D" w:rsidRPr="00DC0D5F">
          <w:rPr>
            <w:rStyle w:val="Hyperlink"/>
            <w:noProof/>
          </w:rPr>
          <w:t>Forbehold</w:t>
        </w:r>
        <w:r w:rsidR="0014053D">
          <w:rPr>
            <w:noProof/>
            <w:webHidden/>
          </w:rPr>
          <w:tab/>
        </w:r>
        <w:r w:rsidR="0014053D">
          <w:rPr>
            <w:noProof/>
            <w:webHidden/>
          </w:rPr>
          <w:fldChar w:fldCharType="begin"/>
        </w:r>
        <w:r w:rsidR="0014053D">
          <w:rPr>
            <w:noProof/>
            <w:webHidden/>
          </w:rPr>
          <w:instrText xml:space="preserve"> PAGEREF _Toc145070869 \h </w:instrText>
        </w:r>
        <w:r w:rsidR="0014053D">
          <w:rPr>
            <w:noProof/>
            <w:webHidden/>
          </w:rPr>
        </w:r>
        <w:r w:rsidR="0014053D">
          <w:rPr>
            <w:noProof/>
            <w:webHidden/>
          </w:rPr>
          <w:fldChar w:fldCharType="separate"/>
        </w:r>
        <w:r w:rsidR="0014053D">
          <w:rPr>
            <w:noProof/>
            <w:webHidden/>
          </w:rPr>
          <w:t>16</w:t>
        </w:r>
        <w:r w:rsidR="0014053D">
          <w:rPr>
            <w:noProof/>
            <w:webHidden/>
          </w:rPr>
          <w:fldChar w:fldCharType="end"/>
        </w:r>
      </w:hyperlink>
    </w:p>
    <w:p w14:paraId="296DEC8B" w14:textId="6D3F8097"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70" w:history="1">
        <w:r w:rsidR="0014053D" w:rsidRPr="00DC0D5F">
          <w:rPr>
            <w:rStyle w:val="Hyperlink"/>
            <w:noProof/>
          </w:rPr>
          <w:t>9.</w:t>
        </w:r>
        <w:r w:rsidR="0014053D">
          <w:rPr>
            <w:rFonts w:eastAsiaTheme="minorEastAsia" w:cstheme="minorBidi"/>
            <w:b w:val="0"/>
            <w:bCs w:val="0"/>
            <w:noProof/>
            <w:sz w:val="22"/>
            <w:szCs w:val="22"/>
            <w:lang w:eastAsia="da-DK"/>
          </w:rPr>
          <w:tab/>
        </w:r>
        <w:r w:rsidR="0014053D" w:rsidRPr="00DC0D5F">
          <w:rPr>
            <w:rStyle w:val="Hyperlink"/>
            <w:noProof/>
          </w:rPr>
          <w:t>Tilbudsevaluering</w:t>
        </w:r>
        <w:r w:rsidR="0014053D">
          <w:rPr>
            <w:noProof/>
            <w:webHidden/>
          </w:rPr>
          <w:tab/>
        </w:r>
        <w:r w:rsidR="0014053D">
          <w:rPr>
            <w:noProof/>
            <w:webHidden/>
          </w:rPr>
          <w:fldChar w:fldCharType="begin"/>
        </w:r>
        <w:r w:rsidR="0014053D">
          <w:rPr>
            <w:noProof/>
            <w:webHidden/>
          </w:rPr>
          <w:instrText xml:space="preserve"> PAGEREF _Toc145070870 \h </w:instrText>
        </w:r>
        <w:r w:rsidR="0014053D">
          <w:rPr>
            <w:noProof/>
            <w:webHidden/>
          </w:rPr>
        </w:r>
        <w:r w:rsidR="0014053D">
          <w:rPr>
            <w:noProof/>
            <w:webHidden/>
          </w:rPr>
          <w:fldChar w:fldCharType="separate"/>
        </w:r>
        <w:r w:rsidR="0014053D">
          <w:rPr>
            <w:noProof/>
            <w:webHidden/>
          </w:rPr>
          <w:t>16</w:t>
        </w:r>
        <w:r w:rsidR="0014053D">
          <w:rPr>
            <w:noProof/>
            <w:webHidden/>
          </w:rPr>
          <w:fldChar w:fldCharType="end"/>
        </w:r>
      </w:hyperlink>
    </w:p>
    <w:p w14:paraId="7918628A" w14:textId="55643050"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71" w:history="1">
        <w:r w:rsidR="0014053D" w:rsidRPr="00DC0D5F">
          <w:rPr>
            <w:rStyle w:val="Hyperlink"/>
            <w:noProof/>
          </w:rPr>
          <w:t>9.1.</w:t>
        </w:r>
        <w:r w:rsidR="0014053D">
          <w:rPr>
            <w:rFonts w:eastAsiaTheme="minorEastAsia" w:cstheme="minorBidi"/>
            <w:i w:val="0"/>
            <w:iCs w:val="0"/>
            <w:noProof/>
            <w:sz w:val="22"/>
            <w:szCs w:val="22"/>
            <w:lang w:eastAsia="da-DK"/>
          </w:rPr>
          <w:tab/>
        </w:r>
        <w:r w:rsidR="0014053D" w:rsidRPr="00DC0D5F">
          <w:rPr>
            <w:rStyle w:val="Hyperlink"/>
            <w:noProof/>
          </w:rPr>
          <w:t>Tildelingskriterium og underkriterier</w:t>
        </w:r>
        <w:r w:rsidR="0014053D">
          <w:rPr>
            <w:noProof/>
            <w:webHidden/>
          </w:rPr>
          <w:tab/>
        </w:r>
        <w:r w:rsidR="0014053D">
          <w:rPr>
            <w:noProof/>
            <w:webHidden/>
          </w:rPr>
          <w:fldChar w:fldCharType="begin"/>
        </w:r>
        <w:r w:rsidR="0014053D">
          <w:rPr>
            <w:noProof/>
            <w:webHidden/>
          </w:rPr>
          <w:instrText xml:space="preserve"> PAGEREF _Toc145070871 \h </w:instrText>
        </w:r>
        <w:r w:rsidR="0014053D">
          <w:rPr>
            <w:noProof/>
            <w:webHidden/>
          </w:rPr>
        </w:r>
        <w:r w:rsidR="0014053D">
          <w:rPr>
            <w:noProof/>
            <w:webHidden/>
          </w:rPr>
          <w:fldChar w:fldCharType="separate"/>
        </w:r>
        <w:r w:rsidR="0014053D">
          <w:rPr>
            <w:noProof/>
            <w:webHidden/>
          </w:rPr>
          <w:t>16</w:t>
        </w:r>
        <w:r w:rsidR="0014053D">
          <w:rPr>
            <w:noProof/>
            <w:webHidden/>
          </w:rPr>
          <w:fldChar w:fldCharType="end"/>
        </w:r>
      </w:hyperlink>
    </w:p>
    <w:p w14:paraId="3789445D" w14:textId="1EDD39DB"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72" w:history="1">
        <w:r w:rsidR="0014053D" w:rsidRPr="00DC0D5F">
          <w:rPr>
            <w:rStyle w:val="Hyperlink"/>
            <w:noProof/>
          </w:rPr>
          <w:t>9.2.</w:t>
        </w:r>
        <w:r w:rsidR="0014053D">
          <w:rPr>
            <w:rFonts w:eastAsiaTheme="minorEastAsia" w:cstheme="minorBidi"/>
            <w:i w:val="0"/>
            <w:iCs w:val="0"/>
            <w:noProof/>
            <w:sz w:val="22"/>
            <w:szCs w:val="22"/>
            <w:lang w:eastAsia="da-DK"/>
          </w:rPr>
          <w:tab/>
        </w:r>
        <w:r w:rsidR="0014053D" w:rsidRPr="00DC0D5F">
          <w:rPr>
            <w:rStyle w:val="Hyperlink"/>
            <w:noProof/>
          </w:rPr>
          <w:t>Evalueringsmodel</w:t>
        </w:r>
        <w:r w:rsidR="0014053D">
          <w:rPr>
            <w:noProof/>
            <w:webHidden/>
          </w:rPr>
          <w:tab/>
        </w:r>
        <w:r w:rsidR="0014053D">
          <w:rPr>
            <w:noProof/>
            <w:webHidden/>
          </w:rPr>
          <w:fldChar w:fldCharType="begin"/>
        </w:r>
        <w:r w:rsidR="0014053D">
          <w:rPr>
            <w:noProof/>
            <w:webHidden/>
          </w:rPr>
          <w:instrText xml:space="preserve"> PAGEREF _Toc145070872 \h </w:instrText>
        </w:r>
        <w:r w:rsidR="0014053D">
          <w:rPr>
            <w:noProof/>
            <w:webHidden/>
          </w:rPr>
        </w:r>
        <w:r w:rsidR="0014053D">
          <w:rPr>
            <w:noProof/>
            <w:webHidden/>
          </w:rPr>
          <w:fldChar w:fldCharType="separate"/>
        </w:r>
        <w:r w:rsidR="0014053D">
          <w:rPr>
            <w:noProof/>
            <w:webHidden/>
          </w:rPr>
          <w:t>18</w:t>
        </w:r>
        <w:r w:rsidR="0014053D">
          <w:rPr>
            <w:noProof/>
            <w:webHidden/>
          </w:rPr>
          <w:fldChar w:fldCharType="end"/>
        </w:r>
      </w:hyperlink>
    </w:p>
    <w:p w14:paraId="281083EC" w14:textId="3DDB08C1"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73" w:history="1">
        <w:r w:rsidR="0014053D" w:rsidRPr="00DC0D5F">
          <w:rPr>
            <w:rStyle w:val="Hyperlink"/>
            <w:noProof/>
          </w:rPr>
          <w:t>9.3.</w:t>
        </w:r>
        <w:r w:rsidR="0014053D">
          <w:rPr>
            <w:rFonts w:eastAsiaTheme="minorEastAsia" w:cstheme="minorBidi"/>
            <w:i w:val="0"/>
            <w:iCs w:val="0"/>
            <w:noProof/>
            <w:sz w:val="22"/>
            <w:szCs w:val="22"/>
            <w:lang w:eastAsia="da-DK"/>
          </w:rPr>
          <w:tab/>
        </w:r>
        <w:r w:rsidR="0014053D" w:rsidRPr="00DC0D5F">
          <w:rPr>
            <w:rStyle w:val="Hyperlink"/>
            <w:noProof/>
          </w:rPr>
          <w:t>Vareprøver og afprøvning</w:t>
        </w:r>
        <w:r w:rsidR="0014053D">
          <w:rPr>
            <w:noProof/>
            <w:webHidden/>
          </w:rPr>
          <w:tab/>
        </w:r>
        <w:r w:rsidR="0014053D">
          <w:rPr>
            <w:noProof/>
            <w:webHidden/>
          </w:rPr>
          <w:fldChar w:fldCharType="begin"/>
        </w:r>
        <w:r w:rsidR="0014053D">
          <w:rPr>
            <w:noProof/>
            <w:webHidden/>
          </w:rPr>
          <w:instrText xml:space="preserve"> PAGEREF _Toc145070873 \h </w:instrText>
        </w:r>
        <w:r w:rsidR="0014053D">
          <w:rPr>
            <w:noProof/>
            <w:webHidden/>
          </w:rPr>
        </w:r>
        <w:r w:rsidR="0014053D">
          <w:rPr>
            <w:noProof/>
            <w:webHidden/>
          </w:rPr>
          <w:fldChar w:fldCharType="separate"/>
        </w:r>
        <w:r w:rsidR="0014053D">
          <w:rPr>
            <w:noProof/>
            <w:webHidden/>
          </w:rPr>
          <w:t>21</w:t>
        </w:r>
        <w:r w:rsidR="0014053D">
          <w:rPr>
            <w:noProof/>
            <w:webHidden/>
          </w:rPr>
          <w:fldChar w:fldCharType="end"/>
        </w:r>
      </w:hyperlink>
    </w:p>
    <w:p w14:paraId="1CA1A9F0" w14:textId="30388577"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74" w:history="1">
        <w:r w:rsidR="0014053D" w:rsidRPr="00DC0D5F">
          <w:rPr>
            <w:rStyle w:val="Hyperlink"/>
            <w:noProof/>
          </w:rPr>
          <w:t>9.4.</w:t>
        </w:r>
        <w:r w:rsidR="0014053D">
          <w:rPr>
            <w:rFonts w:eastAsiaTheme="minorEastAsia" w:cstheme="minorBidi"/>
            <w:i w:val="0"/>
            <w:iCs w:val="0"/>
            <w:noProof/>
            <w:sz w:val="22"/>
            <w:szCs w:val="22"/>
            <w:lang w:eastAsia="da-DK"/>
          </w:rPr>
          <w:tab/>
        </w:r>
        <w:r w:rsidR="0014053D" w:rsidRPr="00DC0D5F">
          <w:rPr>
            <w:rStyle w:val="Hyperlink"/>
            <w:noProof/>
          </w:rPr>
          <w:t>Indhentning af dokumentation</w:t>
        </w:r>
        <w:r w:rsidR="0014053D">
          <w:rPr>
            <w:noProof/>
            <w:webHidden/>
          </w:rPr>
          <w:tab/>
        </w:r>
        <w:r w:rsidR="0014053D">
          <w:rPr>
            <w:noProof/>
            <w:webHidden/>
          </w:rPr>
          <w:fldChar w:fldCharType="begin"/>
        </w:r>
        <w:r w:rsidR="0014053D">
          <w:rPr>
            <w:noProof/>
            <w:webHidden/>
          </w:rPr>
          <w:instrText xml:space="preserve"> PAGEREF _Toc145070874 \h </w:instrText>
        </w:r>
        <w:r w:rsidR="0014053D">
          <w:rPr>
            <w:noProof/>
            <w:webHidden/>
          </w:rPr>
        </w:r>
        <w:r w:rsidR="0014053D">
          <w:rPr>
            <w:noProof/>
            <w:webHidden/>
          </w:rPr>
          <w:fldChar w:fldCharType="separate"/>
        </w:r>
        <w:r w:rsidR="0014053D">
          <w:rPr>
            <w:noProof/>
            <w:webHidden/>
          </w:rPr>
          <w:t>21</w:t>
        </w:r>
        <w:r w:rsidR="0014053D">
          <w:rPr>
            <w:noProof/>
            <w:webHidden/>
          </w:rPr>
          <w:fldChar w:fldCharType="end"/>
        </w:r>
      </w:hyperlink>
    </w:p>
    <w:p w14:paraId="01010E52" w14:textId="4B2AD00A"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75" w:history="1">
        <w:r w:rsidR="0014053D" w:rsidRPr="00DC0D5F">
          <w:rPr>
            <w:rStyle w:val="Hyperlink"/>
            <w:noProof/>
          </w:rPr>
          <w:t>10.</w:t>
        </w:r>
        <w:r w:rsidR="0014053D">
          <w:rPr>
            <w:rFonts w:eastAsiaTheme="minorEastAsia" w:cstheme="minorBidi"/>
            <w:b w:val="0"/>
            <w:bCs w:val="0"/>
            <w:noProof/>
            <w:sz w:val="22"/>
            <w:szCs w:val="22"/>
            <w:lang w:eastAsia="da-DK"/>
          </w:rPr>
          <w:tab/>
        </w:r>
        <w:r w:rsidR="0014053D" w:rsidRPr="00DC0D5F">
          <w:rPr>
            <w:rStyle w:val="Hyperlink"/>
            <w:noProof/>
          </w:rPr>
          <w:t>Underretning om resultatet af udbuddet</w:t>
        </w:r>
        <w:r w:rsidR="0014053D">
          <w:rPr>
            <w:noProof/>
            <w:webHidden/>
          </w:rPr>
          <w:tab/>
        </w:r>
        <w:r w:rsidR="0014053D">
          <w:rPr>
            <w:noProof/>
            <w:webHidden/>
          </w:rPr>
          <w:fldChar w:fldCharType="begin"/>
        </w:r>
        <w:r w:rsidR="0014053D">
          <w:rPr>
            <w:noProof/>
            <w:webHidden/>
          </w:rPr>
          <w:instrText xml:space="preserve"> PAGEREF _Toc145070875 \h </w:instrText>
        </w:r>
        <w:r w:rsidR="0014053D">
          <w:rPr>
            <w:noProof/>
            <w:webHidden/>
          </w:rPr>
        </w:r>
        <w:r w:rsidR="0014053D">
          <w:rPr>
            <w:noProof/>
            <w:webHidden/>
          </w:rPr>
          <w:fldChar w:fldCharType="separate"/>
        </w:r>
        <w:r w:rsidR="0014053D">
          <w:rPr>
            <w:noProof/>
            <w:webHidden/>
          </w:rPr>
          <w:t>22</w:t>
        </w:r>
        <w:r w:rsidR="0014053D">
          <w:rPr>
            <w:noProof/>
            <w:webHidden/>
          </w:rPr>
          <w:fldChar w:fldCharType="end"/>
        </w:r>
      </w:hyperlink>
    </w:p>
    <w:p w14:paraId="208F00C2" w14:textId="7CE7ABFE"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76" w:history="1">
        <w:r w:rsidR="0014053D" w:rsidRPr="00DC0D5F">
          <w:rPr>
            <w:rStyle w:val="Hyperlink"/>
            <w:noProof/>
          </w:rPr>
          <w:t>11.</w:t>
        </w:r>
        <w:r w:rsidR="0014053D">
          <w:rPr>
            <w:rFonts w:eastAsiaTheme="minorEastAsia" w:cstheme="minorBidi"/>
            <w:b w:val="0"/>
            <w:bCs w:val="0"/>
            <w:noProof/>
            <w:sz w:val="22"/>
            <w:szCs w:val="22"/>
            <w:lang w:eastAsia="da-DK"/>
          </w:rPr>
          <w:tab/>
        </w:r>
        <w:r w:rsidR="0014053D" w:rsidRPr="00DC0D5F">
          <w:rPr>
            <w:rStyle w:val="Hyperlink"/>
            <w:noProof/>
          </w:rPr>
          <w:t>Ordregivers behandling af persondata</w:t>
        </w:r>
        <w:r w:rsidR="0014053D">
          <w:rPr>
            <w:noProof/>
            <w:webHidden/>
          </w:rPr>
          <w:tab/>
        </w:r>
        <w:r w:rsidR="0014053D">
          <w:rPr>
            <w:noProof/>
            <w:webHidden/>
          </w:rPr>
          <w:fldChar w:fldCharType="begin"/>
        </w:r>
        <w:r w:rsidR="0014053D">
          <w:rPr>
            <w:noProof/>
            <w:webHidden/>
          </w:rPr>
          <w:instrText xml:space="preserve"> PAGEREF _Toc145070876 \h </w:instrText>
        </w:r>
        <w:r w:rsidR="0014053D">
          <w:rPr>
            <w:noProof/>
            <w:webHidden/>
          </w:rPr>
        </w:r>
        <w:r w:rsidR="0014053D">
          <w:rPr>
            <w:noProof/>
            <w:webHidden/>
          </w:rPr>
          <w:fldChar w:fldCharType="separate"/>
        </w:r>
        <w:r w:rsidR="0014053D">
          <w:rPr>
            <w:noProof/>
            <w:webHidden/>
          </w:rPr>
          <w:t>22</w:t>
        </w:r>
        <w:r w:rsidR="0014053D">
          <w:rPr>
            <w:noProof/>
            <w:webHidden/>
          </w:rPr>
          <w:fldChar w:fldCharType="end"/>
        </w:r>
      </w:hyperlink>
    </w:p>
    <w:p w14:paraId="291CE952" w14:textId="4AA57B09"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77" w:history="1">
        <w:r w:rsidR="0014053D" w:rsidRPr="00DC0D5F">
          <w:rPr>
            <w:rStyle w:val="Hyperlink"/>
            <w:noProof/>
          </w:rPr>
          <w:t>12.</w:t>
        </w:r>
        <w:r w:rsidR="0014053D">
          <w:rPr>
            <w:rFonts w:eastAsiaTheme="minorEastAsia" w:cstheme="minorBidi"/>
            <w:b w:val="0"/>
            <w:bCs w:val="0"/>
            <w:noProof/>
            <w:sz w:val="22"/>
            <w:szCs w:val="22"/>
            <w:lang w:eastAsia="da-DK"/>
          </w:rPr>
          <w:tab/>
        </w:r>
        <w:r w:rsidR="0014053D" w:rsidRPr="00DC0D5F">
          <w:rPr>
            <w:rStyle w:val="Hyperlink"/>
            <w:noProof/>
          </w:rPr>
          <w:t>Aktindsigt</w:t>
        </w:r>
        <w:r w:rsidR="0014053D">
          <w:rPr>
            <w:noProof/>
            <w:webHidden/>
          </w:rPr>
          <w:tab/>
        </w:r>
        <w:r w:rsidR="0014053D">
          <w:rPr>
            <w:noProof/>
            <w:webHidden/>
          </w:rPr>
          <w:fldChar w:fldCharType="begin"/>
        </w:r>
        <w:r w:rsidR="0014053D">
          <w:rPr>
            <w:noProof/>
            <w:webHidden/>
          </w:rPr>
          <w:instrText xml:space="preserve"> PAGEREF _Toc145070877 \h </w:instrText>
        </w:r>
        <w:r w:rsidR="0014053D">
          <w:rPr>
            <w:noProof/>
            <w:webHidden/>
          </w:rPr>
        </w:r>
        <w:r w:rsidR="0014053D">
          <w:rPr>
            <w:noProof/>
            <w:webHidden/>
          </w:rPr>
          <w:fldChar w:fldCharType="separate"/>
        </w:r>
        <w:r w:rsidR="0014053D">
          <w:rPr>
            <w:noProof/>
            <w:webHidden/>
          </w:rPr>
          <w:t>22</w:t>
        </w:r>
        <w:r w:rsidR="0014053D">
          <w:rPr>
            <w:noProof/>
            <w:webHidden/>
          </w:rPr>
          <w:fldChar w:fldCharType="end"/>
        </w:r>
      </w:hyperlink>
    </w:p>
    <w:p w14:paraId="552FC1C5" w14:textId="2A316F57" w:rsidR="0014053D" w:rsidRDefault="00991996">
      <w:pPr>
        <w:pStyle w:val="Indholdsfortegnelse1"/>
        <w:tabs>
          <w:tab w:val="right" w:leader="dot" w:pos="9628"/>
        </w:tabs>
        <w:rPr>
          <w:rFonts w:eastAsiaTheme="minorEastAsia" w:cstheme="minorBidi"/>
          <w:b w:val="0"/>
          <w:bCs w:val="0"/>
          <w:noProof/>
          <w:sz w:val="22"/>
          <w:szCs w:val="22"/>
          <w:lang w:eastAsia="da-DK"/>
        </w:rPr>
      </w:pPr>
      <w:hyperlink w:anchor="_Toc145070878" w:history="1">
        <w:r w:rsidR="0014053D" w:rsidRPr="00DC0D5F">
          <w:rPr>
            <w:rStyle w:val="Hyperlink"/>
            <w:noProof/>
          </w:rPr>
          <w:t>Udkast til rammeaftale</w:t>
        </w:r>
        <w:r w:rsidR="0014053D">
          <w:rPr>
            <w:noProof/>
            <w:webHidden/>
          </w:rPr>
          <w:tab/>
        </w:r>
        <w:r w:rsidR="0014053D">
          <w:rPr>
            <w:noProof/>
            <w:webHidden/>
          </w:rPr>
          <w:fldChar w:fldCharType="begin"/>
        </w:r>
        <w:r w:rsidR="0014053D">
          <w:rPr>
            <w:noProof/>
            <w:webHidden/>
          </w:rPr>
          <w:instrText xml:space="preserve"> PAGEREF _Toc145070878 \h </w:instrText>
        </w:r>
        <w:r w:rsidR="0014053D">
          <w:rPr>
            <w:noProof/>
            <w:webHidden/>
          </w:rPr>
        </w:r>
        <w:r w:rsidR="0014053D">
          <w:rPr>
            <w:noProof/>
            <w:webHidden/>
          </w:rPr>
          <w:fldChar w:fldCharType="separate"/>
        </w:r>
        <w:r w:rsidR="0014053D">
          <w:rPr>
            <w:noProof/>
            <w:webHidden/>
          </w:rPr>
          <w:t>24</w:t>
        </w:r>
        <w:r w:rsidR="0014053D">
          <w:rPr>
            <w:noProof/>
            <w:webHidden/>
          </w:rPr>
          <w:fldChar w:fldCharType="end"/>
        </w:r>
      </w:hyperlink>
    </w:p>
    <w:p w14:paraId="242995FF" w14:textId="310569AB"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79" w:history="1">
        <w:r w:rsidR="0014053D" w:rsidRPr="00DC0D5F">
          <w:rPr>
            <w:rStyle w:val="Hyperlink"/>
            <w:noProof/>
          </w:rPr>
          <w:t>1.</w:t>
        </w:r>
        <w:r w:rsidR="0014053D">
          <w:rPr>
            <w:rFonts w:eastAsiaTheme="minorEastAsia" w:cstheme="minorBidi"/>
            <w:b w:val="0"/>
            <w:bCs w:val="0"/>
            <w:noProof/>
            <w:sz w:val="22"/>
            <w:szCs w:val="22"/>
            <w:lang w:eastAsia="da-DK"/>
          </w:rPr>
          <w:tab/>
        </w:r>
        <w:r w:rsidR="0014053D" w:rsidRPr="00DC0D5F">
          <w:rPr>
            <w:rStyle w:val="Hyperlink"/>
            <w:noProof/>
          </w:rPr>
          <w:t>Parterne</w:t>
        </w:r>
        <w:r w:rsidR="0014053D">
          <w:rPr>
            <w:noProof/>
            <w:webHidden/>
          </w:rPr>
          <w:tab/>
        </w:r>
        <w:r w:rsidR="0014053D">
          <w:rPr>
            <w:noProof/>
            <w:webHidden/>
          </w:rPr>
          <w:fldChar w:fldCharType="begin"/>
        </w:r>
        <w:r w:rsidR="0014053D">
          <w:rPr>
            <w:noProof/>
            <w:webHidden/>
          </w:rPr>
          <w:instrText xml:space="preserve"> PAGEREF _Toc145070879 \h </w:instrText>
        </w:r>
        <w:r w:rsidR="0014053D">
          <w:rPr>
            <w:noProof/>
            <w:webHidden/>
          </w:rPr>
        </w:r>
        <w:r w:rsidR="0014053D">
          <w:rPr>
            <w:noProof/>
            <w:webHidden/>
          </w:rPr>
          <w:fldChar w:fldCharType="separate"/>
        </w:r>
        <w:r w:rsidR="0014053D">
          <w:rPr>
            <w:noProof/>
            <w:webHidden/>
          </w:rPr>
          <w:t>28</w:t>
        </w:r>
        <w:r w:rsidR="0014053D">
          <w:rPr>
            <w:noProof/>
            <w:webHidden/>
          </w:rPr>
          <w:fldChar w:fldCharType="end"/>
        </w:r>
      </w:hyperlink>
    </w:p>
    <w:p w14:paraId="6A6C1753" w14:textId="04A3F574"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80" w:history="1">
        <w:r w:rsidR="0014053D" w:rsidRPr="00DC0D5F">
          <w:rPr>
            <w:rStyle w:val="Hyperlink"/>
            <w:noProof/>
          </w:rPr>
          <w:t>2.</w:t>
        </w:r>
        <w:r w:rsidR="0014053D">
          <w:rPr>
            <w:rFonts w:eastAsiaTheme="minorEastAsia" w:cstheme="minorBidi"/>
            <w:b w:val="0"/>
            <w:bCs w:val="0"/>
            <w:noProof/>
            <w:sz w:val="22"/>
            <w:szCs w:val="22"/>
            <w:lang w:eastAsia="da-DK"/>
          </w:rPr>
          <w:tab/>
        </w:r>
        <w:r w:rsidR="0014053D" w:rsidRPr="00DC0D5F">
          <w:rPr>
            <w:rStyle w:val="Hyperlink"/>
            <w:noProof/>
          </w:rPr>
          <w:t>Aftalegrundlag</w:t>
        </w:r>
        <w:r w:rsidR="0014053D">
          <w:rPr>
            <w:noProof/>
            <w:webHidden/>
          </w:rPr>
          <w:tab/>
        </w:r>
        <w:r w:rsidR="0014053D">
          <w:rPr>
            <w:noProof/>
            <w:webHidden/>
          </w:rPr>
          <w:fldChar w:fldCharType="begin"/>
        </w:r>
        <w:r w:rsidR="0014053D">
          <w:rPr>
            <w:noProof/>
            <w:webHidden/>
          </w:rPr>
          <w:instrText xml:space="preserve"> PAGEREF _Toc145070880 \h </w:instrText>
        </w:r>
        <w:r w:rsidR="0014053D">
          <w:rPr>
            <w:noProof/>
            <w:webHidden/>
          </w:rPr>
        </w:r>
        <w:r w:rsidR="0014053D">
          <w:rPr>
            <w:noProof/>
            <w:webHidden/>
          </w:rPr>
          <w:fldChar w:fldCharType="separate"/>
        </w:r>
        <w:r w:rsidR="0014053D">
          <w:rPr>
            <w:noProof/>
            <w:webHidden/>
          </w:rPr>
          <w:t>28</w:t>
        </w:r>
        <w:r w:rsidR="0014053D">
          <w:rPr>
            <w:noProof/>
            <w:webHidden/>
          </w:rPr>
          <w:fldChar w:fldCharType="end"/>
        </w:r>
      </w:hyperlink>
    </w:p>
    <w:p w14:paraId="4FC7B420" w14:textId="257082F4"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81" w:history="1">
        <w:r w:rsidR="0014053D" w:rsidRPr="00DC0D5F">
          <w:rPr>
            <w:rStyle w:val="Hyperlink"/>
            <w:noProof/>
          </w:rPr>
          <w:t>2.1.</w:t>
        </w:r>
        <w:r w:rsidR="0014053D">
          <w:rPr>
            <w:rFonts w:eastAsiaTheme="minorEastAsia" w:cstheme="minorBidi"/>
            <w:i w:val="0"/>
            <w:iCs w:val="0"/>
            <w:noProof/>
            <w:sz w:val="22"/>
            <w:szCs w:val="22"/>
            <w:lang w:eastAsia="da-DK"/>
          </w:rPr>
          <w:tab/>
        </w:r>
        <w:r w:rsidR="0014053D" w:rsidRPr="00DC0D5F">
          <w:rPr>
            <w:rStyle w:val="Hyperlink"/>
            <w:noProof/>
          </w:rPr>
          <w:t>Aftalens grundlag</w:t>
        </w:r>
        <w:r w:rsidR="0014053D">
          <w:rPr>
            <w:noProof/>
            <w:webHidden/>
          </w:rPr>
          <w:tab/>
        </w:r>
        <w:r w:rsidR="0014053D">
          <w:rPr>
            <w:noProof/>
            <w:webHidden/>
          </w:rPr>
          <w:fldChar w:fldCharType="begin"/>
        </w:r>
        <w:r w:rsidR="0014053D">
          <w:rPr>
            <w:noProof/>
            <w:webHidden/>
          </w:rPr>
          <w:instrText xml:space="preserve"> PAGEREF _Toc145070881 \h </w:instrText>
        </w:r>
        <w:r w:rsidR="0014053D">
          <w:rPr>
            <w:noProof/>
            <w:webHidden/>
          </w:rPr>
        </w:r>
        <w:r w:rsidR="0014053D">
          <w:rPr>
            <w:noProof/>
            <w:webHidden/>
          </w:rPr>
          <w:fldChar w:fldCharType="separate"/>
        </w:r>
        <w:r w:rsidR="0014053D">
          <w:rPr>
            <w:noProof/>
            <w:webHidden/>
          </w:rPr>
          <w:t>28</w:t>
        </w:r>
        <w:r w:rsidR="0014053D">
          <w:rPr>
            <w:noProof/>
            <w:webHidden/>
          </w:rPr>
          <w:fldChar w:fldCharType="end"/>
        </w:r>
      </w:hyperlink>
    </w:p>
    <w:p w14:paraId="3B561BD2" w14:textId="047AB98D"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82" w:history="1">
        <w:r w:rsidR="0014053D" w:rsidRPr="00DC0D5F">
          <w:rPr>
            <w:rStyle w:val="Hyperlink"/>
            <w:noProof/>
          </w:rPr>
          <w:t>2.2.</w:t>
        </w:r>
        <w:r w:rsidR="0014053D">
          <w:rPr>
            <w:rFonts w:eastAsiaTheme="minorEastAsia" w:cstheme="minorBidi"/>
            <w:i w:val="0"/>
            <w:iCs w:val="0"/>
            <w:noProof/>
            <w:sz w:val="22"/>
            <w:szCs w:val="22"/>
            <w:lang w:eastAsia="da-DK"/>
          </w:rPr>
          <w:tab/>
        </w:r>
        <w:r w:rsidR="0014053D" w:rsidRPr="00DC0D5F">
          <w:rPr>
            <w:rStyle w:val="Hyperlink"/>
            <w:noProof/>
          </w:rPr>
          <w:t>Betingelser</w:t>
        </w:r>
        <w:r w:rsidR="0014053D">
          <w:rPr>
            <w:noProof/>
            <w:webHidden/>
          </w:rPr>
          <w:tab/>
        </w:r>
        <w:r w:rsidR="0014053D">
          <w:rPr>
            <w:noProof/>
            <w:webHidden/>
          </w:rPr>
          <w:fldChar w:fldCharType="begin"/>
        </w:r>
        <w:r w:rsidR="0014053D">
          <w:rPr>
            <w:noProof/>
            <w:webHidden/>
          </w:rPr>
          <w:instrText xml:space="preserve"> PAGEREF _Toc145070882 \h </w:instrText>
        </w:r>
        <w:r w:rsidR="0014053D">
          <w:rPr>
            <w:noProof/>
            <w:webHidden/>
          </w:rPr>
        </w:r>
        <w:r w:rsidR="0014053D">
          <w:rPr>
            <w:noProof/>
            <w:webHidden/>
          </w:rPr>
          <w:fldChar w:fldCharType="separate"/>
        </w:r>
        <w:r w:rsidR="0014053D">
          <w:rPr>
            <w:noProof/>
            <w:webHidden/>
          </w:rPr>
          <w:t>29</w:t>
        </w:r>
        <w:r w:rsidR="0014053D">
          <w:rPr>
            <w:noProof/>
            <w:webHidden/>
          </w:rPr>
          <w:fldChar w:fldCharType="end"/>
        </w:r>
      </w:hyperlink>
    </w:p>
    <w:p w14:paraId="71762C37" w14:textId="424AAA0F"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83" w:history="1">
        <w:r w:rsidR="0014053D" w:rsidRPr="00DC0D5F">
          <w:rPr>
            <w:rStyle w:val="Hyperlink"/>
            <w:noProof/>
          </w:rPr>
          <w:t>3.</w:t>
        </w:r>
        <w:r w:rsidR="0014053D">
          <w:rPr>
            <w:rFonts w:eastAsiaTheme="minorEastAsia" w:cstheme="minorBidi"/>
            <w:b w:val="0"/>
            <w:bCs w:val="0"/>
            <w:noProof/>
            <w:sz w:val="22"/>
            <w:szCs w:val="22"/>
            <w:lang w:eastAsia="da-DK"/>
          </w:rPr>
          <w:tab/>
        </w:r>
        <w:r w:rsidR="0014053D" w:rsidRPr="00DC0D5F">
          <w:rPr>
            <w:rStyle w:val="Hyperlink"/>
            <w:noProof/>
          </w:rPr>
          <w:t>Aftaleperiode</w:t>
        </w:r>
        <w:r w:rsidR="0014053D">
          <w:rPr>
            <w:noProof/>
            <w:webHidden/>
          </w:rPr>
          <w:tab/>
        </w:r>
        <w:r w:rsidR="0014053D">
          <w:rPr>
            <w:noProof/>
            <w:webHidden/>
          </w:rPr>
          <w:fldChar w:fldCharType="begin"/>
        </w:r>
        <w:r w:rsidR="0014053D">
          <w:rPr>
            <w:noProof/>
            <w:webHidden/>
          </w:rPr>
          <w:instrText xml:space="preserve"> PAGEREF _Toc145070883 \h </w:instrText>
        </w:r>
        <w:r w:rsidR="0014053D">
          <w:rPr>
            <w:noProof/>
            <w:webHidden/>
          </w:rPr>
        </w:r>
        <w:r w:rsidR="0014053D">
          <w:rPr>
            <w:noProof/>
            <w:webHidden/>
          </w:rPr>
          <w:fldChar w:fldCharType="separate"/>
        </w:r>
        <w:r w:rsidR="0014053D">
          <w:rPr>
            <w:noProof/>
            <w:webHidden/>
          </w:rPr>
          <w:t>29</w:t>
        </w:r>
        <w:r w:rsidR="0014053D">
          <w:rPr>
            <w:noProof/>
            <w:webHidden/>
          </w:rPr>
          <w:fldChar w:fldCharType="end"/>
        </w:r>
      </w:hyperlink>
    </w:p>
    <w:p w14:paraId="5D8B2D85" w14:textId="48F57915"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84" w:history="1">
        <w:r w:rsidR="0014053D" w:rsidRPr="00DC0D5F">
          <w:rPr>
            <w:rStyle w:val="Hyperlink"/>
            <w:noProof/>
          </w:rPr>
          <w:t>3.1.</w:t>
        </w:r>
        <w:r w:rsidR="0014053D">
          <w:rPr>
            <w:rFonts w:eastAsiaTheme="minorEastAsia" w:cstheme="minorBidi"/>
            <w:i w:val="0"/>
            <w:iCs w:val="0"/>
            <w:noProof/>
            <w:sz w:val="22"/>
            <w:szCs w:val="22"/>
            <w:lang w:eastAsia="da-DK"/>
          </w:rPr>
          <w:tab/>
        </w:r>
        <w:r w:rsidR="0014053D" w:rsidRPr="00DC0D5F">
          <w:rPr>
            <w:rStyle w:val="Hyperlink"/>
            <w:noProof/>
          </w:rPr>
          <w:t>Aftaleperiode</w:t>
        </w:r>
        <w:r w:rsidR="0014053D">
          <w:rPr>
            <w:noProof/>
            <w:webHidden/>
          </w:rPr>
          <w:tab/>
        </w:r>
        <w:r w:rsidR="0014053D">
          <w:rPr>
            <w:noProof/>
            <w:webHidden/>
          </w:rPr>
          <w:fldChar w:fldCharType="begin"/>
        </w:r>
        <w:r w:rsidR="0014053D">
          <w:rPr>
            <w:noProof/>
            <w:webHidden/>
          </w:rPr>
          <w:instrText xml:space="preserve"> PAGEREF _Toc145070884 \h </w:instrText>
        </w:r>
        <w:r w:rsidR="0014053D">
          <w:rPr>
            <w:noProof/>
            <w:webHidden/>
          </w:rPr>
        </w:r>
        <w:r w:rsidR="0014053D">
          <w:rPr>
            <w:noProof/>
            <w:webHidden/>
          </w:rPr>
          <w:fldChar w:fldCharType="separate"/>
        </w:r>
        <w:r w:rsidR="0014053D">
          <w:rPr>
            <w:noProof/>
            <w:webHidden/>
          </w:rPr>
          <w:t>29</w:t>
        </w:r>
        <w:r w:rsidR="0014053D">
          <w:rPr>
            <w:noProof/>
            <w:webHidden/>
          </w:rPr>
          <w:fldChar w:fldCharType="end"/>
        </w:r>
      </w:hyperlink>
    </w:p>
    <w:p w14:paraId="3F5E24C1" w14:textId="0EA85399"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85" w:history="1">
        <w:r w:rsidR="0014053D" w:rsidRPr="00DC0D5F">
          <w:rPr>
            <w:rStyle w:val="Hyperlink"/>
            <w:noProof/>
          </w:rPr>
          <w:t>3.2.</w:t>
        </w:r>
        <w:r w:rsidR="0014053D">
          <w:rPr>
            <w:rFonts w:eastAsiaTheme="minorEastAsia" w:cstheme="minorBidi"/>
            <w:i w:val="0"/>
            <w:iCs w:val="0"/>
            <w:noProof/>
            <w:sz w:val="22"/>
            <w:szCs w:val="22"/>
            <w:lang w:eastAsia="da-DK"/>
          </w:rPr>
          <w:tab/>
        </w:r>
        <w:r w:rsidR="0014053D" w:rsidRPr="00DC0D5F">
          <w:rPr>
            <w:rStyle w:val="Hyperlink"/>
            <w:noProof/>
          </w:rPr>
          <w:t>Aftaleophør</w:t>
        </w:r>
        <w:r w:rsidR="0014053D">
          <w:rPr>
            <w:noProof/>
            <w:webHidden/>
          </w:rPr>
          <w:tab/>
        </w:r>
        <w:r w:rsidR="0014053D">
          <w:rPr>
            <w:noProof/>
            <w:webHidden/>
          </w:rPr>
          <w:fldChar w:fldCharType="begin"/>
        </w:r>
        <w:r w:rsidR="0014053D">
          <w:rPr>
            <w:noProof/>
            <w:webHidden/>
          </w:rPr>
          <w:instrText xml:space="preserve"> PAGEREF _Toc145070885 \h </w:instrText>
        </w:r>
        <w:r w:rsidR="0014053D">
          <w:rPr>
            <w:noProof/>
            <w:webHidden/>
          </w:rPr>
        </w:r>
        <w:r w:rsidR="0014053D">
          <w:rPr>
            <w:noProof/>
            <w:webHidden/>
          </w:rPr>
          <w:fldChar w:fldCharType="separate"/>
        </w:r>
        <w:r w:rsidR="0014053D">
          <w:rPr>
            <w:noProof/>
            <w:webHidden/>
          </w:rPr>
          <w:t>30</w:t>
        </w:r>
        <w:r w:rsidR="0014053D">
          <w:rPr>
            <w:noProof/>
            <w:webHidden/>
          </w:rPr>
          <w:fldChar w:fldCharType="end"/>
        </w:r>
      </w:hyperlink>
    </w:p>
    <w:p w14:paraId="19B4C700" w14:textId="4268C51B"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86" w:history="1">
        <w:r w:rsidR="0014053D" w:rsidRPr="00DC0D5F">
          <w:rPr>
            <w:rStyle w:val="Hyperlink"/>
            <w:noProof/>
          </w:rPr>
          <w:t>4.</w:t>
        </w:r>
        <w:r w:rsidR="0014053D">
          <w:rPr>
            <w:rFonts w:eastAsiaTheme="minorEastAsia" w:cstheme="minorBidi"/>
            <w:b w:val="0"/>
            <w:bCs w:val="0"/>
            <w:noProof/>
            <w:sz w:val="22"/>
            <w:szCs w:val="22"/>
            <w:lang w:eastAsia="da-DK"/>
          </w:rPr>
          <w:tab/>
        </w:r>
        <w:r w:rsidR="0014053D" w:rsidRPr="00DC0D5F">
          <w:rPr>
            <w:rStyle w:val="Hyperlink"/>
            <w:noProof/>
          </w:rPr>
          <w:t>Aftalens omfang</w:t>
        </w:r>
        <w:r w:rsidR="0014053D">
          <w:rPr>
            <w:noProof/>
            <w:webHidden/>
          </w:rPr>
          <w:tab/>
        </w:r>
        <w:r w:rsidR="0014053D">
          <w:rPr>
            <w:noProof/>
            <w:webHidden/>
          </w:rPr>
          <w:fldChar w:fldCharType="begin"/>
        </w:r>
        <w:r w:rsidR="0014053D">
          <w:rPr>
            <w:noProof/>
            <w:webHidden/>
          </w:rPr>
          <w:instrText xml:space="preserve"> PAGEREF _Toc145070886 \h </w:instrText>
        </w:r>
        <w:r w:rsidR="0014053D">
          <w:rPr>
            <w:noProof/>
            <w:webHidden/>
          </w:rPr>
        </w:r>
        <w:r w:rsidR="0014053D">
          <w:rPr>
            <w:noProof/>
            <w:webHidden/>
          </w:rPr>
          <w:fldChar w:fldCharType="separate"/>
        </w:r>
        <w:r w:rsidR="0014053D">
          <w:rPr>
            <w:noProof/>
            <w:webHidden/>
          </w:rPr>
          <w:t>30</w:t>
        </w:r>
        <w:r w:rsidR="0014053D">
          <w:rPr>
            <w:noProof/>
            <w:webHidden/>
          </w:rPr>
          <w:fldChar w:fldCharType="end"/>
        </w:r>
      </w:hyperlink>
    </w:p>
    <w:p w14:paraId="4742F808" w14:textId="063D5135"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87" w:history="1">
        <w:r w:rsidR="0014053D" w:rsidRPr="00DC0D5F">
          <w:rPr>
            <w:rStyle w:val="Hyperlink"/>
            <w:noProof/>
          </w:rPr>
          <w:t>4.1.</w:t>
        </w:r>
        <w:r w:rsidR="0014053D">
          <w:rPr>
            <w:rFonts w:eastAsiaTheme="minorEastAsia" w:cstheme="minorBidi"/>
            <w:i w:val="0"/>
            <w:iCs w:val="0"/>
            <w:noProof/>
            <w:sz w:val="22"/>
            <w:szCs w:val="22"/>
            <w:lang w:eastAsia="da-DK"/>
          </w:rPr>
          <w:tab/>
        </w:r>
        <w:r w:rsidR="0014053D" w:rsidRPr="00DC0D5F">
          <w:rPr>
            <w:rStyle w:val="Hyperlink"/>
            <w:noProof/>
          </w:rPr>
          <w:t>Omfang</w:t>
        </w:r>
        <w:r w:rsidR="0014053D">
          <w:rPr>
            <w:noProof/>
            <w:webHidden/>
          </w:rPr>
          <w:tab/>
        </w:r>
        <w:r w:rsidR="0014053D">
          <w:rPr>
            <w:noProof/>
            <w:webHidden/>
          </w:rPr>
          <w:fldChar w:fldCharType="begin"/>
        </w:r>
        <w:r w:rsidR="0014053D">
          <w:rPr>
            <w:noProof/>
            <w:webHidden/>
          </w:rPr>
          <w:instrText xml:space="preserve"> PAGEREF _Toc145070887 \h </w:instrText>
        </w:r>
        <w:r w:rsidR="0014053D">
          <w:rPr>
            <w:noProof/>
            <w:webHidden/>
          </w:rPr>
        </w:r>
        <w:r w:rsidR="0014053D">
          <w:rPr>
            <w:noProof/>
            <w:webHidden/>
          </w:rPr>
          <w:fldChar w:fldCharType="separate"/>
        </w:r>
        <w:r w:rsidR="0014053D">
          <w:rPr>
            <w:noProof/>
            <w:webHidden/>
          </w:rPr>
          <w:t>30</w:t>
        </w:r>
        <w:r w:rsidR="0014053D">
          <w:rPr>
            <w:noProof/>
            <w:webHidden/>
          </w:rPr>
          <w:fldChar w:fldCharType="end"/>
        </w:r>
      </w:hyperlink>
    </w:p>
    <w:p w14:paraId="6F322B1D" w14:textId="53A440BC"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88" w:history="1">
        <w:r w:rsidR="0014053D" w:rsidRPr="00DC0D5F">
          <w:rPr>
            <w:rStyle w:val="Hyperlink"/>
            <w:noProof/>
          </w:rPr>
          <w:t>4.2.</w:t>
        </w:r>
        <w:r w:rsidR="0014053D">
          <w:rPr>
            <w:rFonts w:eastAsiaTheme="minorEastAsia" w:cstheme="minorBidi"/>
            <w:i w:val="0"/>
            <w:iCs w:val="0"/>
            <w:noProof/>
            <w:sz w:val="22"/>
            <w:szCs w:val="22"/>
            <w:lang w:eastAsia="da-DK"/>
          </w:rPr>
          <w:tab/>
        </w:r>
        <w:r w:rsidR="0014053D" w:rsidRPr="00DC0D5F">
          <w:rPr>
            <w:rStyle w:val="Hyperlink"/>
            <w:noProof/>
          </w:rPr>
          <w:t>Sortimentsændringer</w:t>
        </w:r>
        <w:r w:rsidR="0014053D">
          <w:rPr>
            <w:noProof/>
            <w:webHidden/>
          </w:rPr>
          <w:tab/>
        </w:r>
        <w:r w:rsidR="0014053D">
          <w:rPr>
            <w:noProof/>
            <w:webHidden/>
          </w:rPr>
          <w:fldChar w:fldCharType="begin"/>
        </w:r>
        <w:r w:rsidR="0014053D">
          <w:rPr>
            <w:noProof/>
            <w:webHidden/>
          </w:rPr>
          <w:instrText xml:space="preserve"> PAGEREF _Toc145070888 \h </w:instrText>
        </w:r>
        <w:r w:rsidR="0014053D">
          <w:rPr>
            <w:noProof/>
            <w:webHidden/>
          </w:rPr>
        </w:r>
        <w:r w:rsidR="0014053D">
          <w:rPr>
            <w:noProof/>
            <w:webHidden/>
          </w:rPr>
          <w:fldChar w:fldCharType="separate"/>
        </w:r>
        <w:r w:rsidR="0014053D">
          <w:rPr>
            <w:noProof/>
            <w:webHidden/>
          </w:rPr>
          <w:t>31</w:t>
        </w:r>
        <w:r w:rsidR="0014053D">
          <w:rPr>
            <w:noProof/>
            <w:webHidden/>
          </w:rPr>
          <w:fldChar w:fldCharType="end"/>
        </w:r>
      </w:hyperlink>
    </w:p>
    <w:p w14:paraId="72ACDA10" w14:textId="541EDCE7"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89" w:history="1">
        <w:r w:rsidR="0014053D" w:rsidRPr="00DC0D5F">
          <w:rPr>
            <w:rStyle w:val="Hyperlink"/>
            <w:noProof/>
          </w:rPr>
          <w:t>4.3.</w:t>
        </w:r>
        <w:r w:rsidR="0014053D">
          <w:rPr>
            <w:rFonts w:eastAsiaTheme="minorEastAsia" w:cstheme="minorBidi"/>
            <w:i w:val="0"/>
            <w:iCs w:val="0"/>
            <w:noProof/>
            <w:sz w:val="22"/>
            <w:szCs w:val="22"/>
            <w:lang w:eastAsia="da-DK"/>
          </w:rPr>
          <w:tab/>
        </w:r>
        <w:r w:rsidR="0014053D" w:rsidRPr="00DC0D5F">
          <w:rPr>
            <w:rStyle w:val="Hyperlink"/>
            <w:noProof/>
          </w:rPr>
          <w:t>Tildeling af ordrer på parallelle aftaler</w:t>
        </w:r>
        <w:r w:rsidR="0014053D">
          <w:rPr>
            <w:noProof/>
            <w:webHidden/>
          </w:rPr>
          <w:tab/>
        </w:r>
        <w:r w:rsidR="0014053D">
          <w:rPr>
            <w:noProof/>
            <w:webHidden/>
          </w:rPr>
          <w:fldChar w:fldCharType="begin"/>
        </w:r>
        <w:r w:rsidR="0014053D">
          <w:rPr>
            <w:noProof/>
            <w:webHidden/>
          </w:rPr>
          <w:instrText xml:space="preserve"> PAGEREF _Toc145070889 \h </w:instrText>
        </w:r>
        <w:r w:rsidR="0014053D">
          <w:rPr>
            <w:noProof/>
            <w:webHidden/>
          </w:rPr>
        </w:r>
        <w:r w:rsidR="0014053D">
          <w:rPr>
            <w:noProof/>
            <w:webHidden/>
          </w:rPr>
          <w:fldChar w:fldCharType="separate"/>
        </w:r>
        <w:r w:rsidR="0014053D">
          <w:rPr>
            <w:noProof/>
            <w:webHidden/>
          </w:rPr>
          <w:t>31</w:t>
        </w:r>
        <w:r w:rsidR="0014053D">
          <w:rPr>
            <w:noProof/>
            <w:webHidden/>
          </w:rPr>
          <w:fldChar w:fldCharType="end"/>
        </w:r>
      </w:hyperlink>
    </w:p>
    <w:p w14:paraId="6C36929E" w14:textId="403E02E3"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90" w:history="1">
        <w:r w:rsidR="0014053D" w:rsidRPr="00DC0D5F">
          <w:rPr>
            <w:rStyle w:val="Hyperlink"/>
            <w:noProof/>
          </w:rPr>
          <w:t>5.</w:t>
        </w:r>
        <w:r w:rsidR="0014053D">
          <w:rPr>
            <w:rFonts w:eastAsiaTheme="minorEastAsia" w:cstheme="minorBidi"/>
            <w:b w:val="0"/>
            <w:bCs w:val="0"/>
            <w:noProof/>
            <w:sz w:val="22"/>
            <w:szCs w:val="22"/>
            <w:lang w:eastAsia="da-DK"/>
          </w:rPr>
          <w:tab/>
        </w:r>
        <w:r w:rsidR="0014053D" w:rsidRPr="00DC0D5F">
          <w:rPr>
            <w:rStyle w:val="Hyperlink"/>
            <w:noProof/>
          </w:rPr>
          <w:t>Samarbejde</w:t>
        </w:r>
        <w:r w:rsidR="0014053D">
          <w:rPr>
            <w:noProof/>
            <w:webHidden/>
          </w:rPr>
          <w:tab/>
        </w:r>
        <w:r w:rsidR="0014053D">
          <w:rPr>
            <w:noProof/>
            <w:webHidden/>
          </w:rPr>
          <w:fldChar w:fldCharType="begin"/>
        </w:r>
        <w:r w:rsidR="0014053D">
          <w:rPr>
            <w:noProof/>
            <w:webHidden/>
          </w:rPr>
          <w:instrText xml:space="preserve"> PAGEREF _Toc145070890 \h </w:instrText>
        </w:r>
        <w:r w:rsidR="0014053D">
          <w:rPr>
            <w:noProof/>
            <w:webHidden/>
          </w:rPr>
        </w:r>
        <w:r w:rsidR="0014053D">
          <w:rPr>
            <w:noProof/>
            <w:webHidden/>
          </w:rPr>
          <w:fldChar w:fldCharType="separate"/>
        </w:r>
        <w:r w:rsidR="0014053D">
          <w:rPr>
            <w:noProof/>
            <w:webHidden/>
          </w:rPr>
          <w:t>34</w:t>
        </w:r>
        <w:r w:rsidR="0014053D">
          <w:rPr>
            <w:noProof/>
            <w:webHidden/>
          </w:rPr>
          <w:fldChar w:fldCharType="end"/>
        </w:r>
      </w:hyperlink>
    </w:p>
    <w:p w14:paraId="04A3AC84" w14:textId="3B842AB9"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91" w:history="1">
        <w:r w:rsidR="0014053D" w:rsidRPr="00DC0D5F">
          <w:rPr>
            <w:rStyle w:val="Hyperlink"/>
            <w:noProof/>
          </w:rPr>
          <w:t>5.1.</w:t>
        </w:r>
        <w:r w:rsidR="0014053D">
          <w:rPr>
            <w:rFonts w:eastAsiaTheme="minorEastAsia" w:cstheme="minorBidi"/>
            <w:i w:val="0"/>
            <w:iCs w:val="0"/>
            <w:noProof/>
            <w:sz w:val="22"/>
            <w:szCs w:val="22"/>
            <w:lang w:eastAsia="da-DK"/>
          </w:rPr>
          <w:tab/>
        </w:r>
        <w:r w:rsidR="0014053D" w:rsidRPr="00DC0D5F">
          <w:rPr>
            <w:rStyle w:val="Hyperlink"/>
            <w:noProof/>
          </w:rPr>
          <w:t>Samarbejde generelt</w:t>
        </w:r>
        <w:r w:rsidR="0014053D">
          <w:rPr>
            <w:noProof/>
            <w:webHidden/>
          </w:rPr>
          <w:tab/>
        </w:r>
        <w:r w:rsidR="0014053D">
          <w:rPr>
            <w:noProof/>
            <w:webHidden/>
          </w:rPr>
          <w:fldChar w:fldCharType="begin"/>
        </w:r>
        <w:r w:rsidR="0014053D">
          <w:rPr>
            <w:noProof/>
            <w:webHidden/>
          </w:rPr>
          <w:instrText xml:space="preserve"> PAGEREF _Toc145070891 \h </w:instrText>
        </w:r>
        <w:r w:rsidR="0014053D">
          <w:rPr>
            <w:noProof/>
            <w:webHidden/>
          </w:rPr>
        </w:r>
        <w:r w:rsidR="0014053D">
          <w:rPr>
            <w:noProof/>
            <w:webHidden/>
          </w:rPr>
          <w:fldChar w:fldCharType="separate"/>
        </w:r>
        <w:r w:rsidR="0014053D">
          <w:rPr>
            <w:noProof/>
            <w:webHidden/>
          </w:rPr>
          <w:t>34</w:t>
        </w:r>
        <w:r w:rsidR="0014053D">
          <w:rPr>
            <w:noProof/>
            <w:webHidden/>
          </w:rPr>
          <w:fldChar w:fldCharType="end"/>
        </w:r>
      </w:hyperlink>
    </w:p>
    <w:p w14:paraId="161DF3D6" w14:textId="57029495"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92" w:history="1">
        <w:r w:rsidR="0014053D" w:rsidRPr="00DC0D5F">
          <w:rPr>
            <w:rStyle w:val="Hyperlink"/>
            <w:noProof/>
          </w:rPr>
          <w:t>5.2.</w:t>
        </w:r>
        <w:r w:rsidR="0014053D">
          <w:rPr>
            <w:rFonts w:eastAsiaTheme="minorEastAsia" w:cstheme="minorBidi"/>
            <w:i w:val="0"/>
            <w:iCs w:val="0"/>
            <w:noProof/>
            <w:sz w:val="22"/>
            <w:szCs w:val="22"/>
            <w:lang w:eastAsia="da-DK"/>
          </w:rPr>
          <w:tab/>
        </w:r>
        <w:r w:rsidR="0014053D" w:rsidRPr="00DC0D5F">
          <w:rPr>
            <w:rStyle w:val="Hyperlink"/>
            <w:noProof/>
          </w:rPr>
          <w:t>Statusmøder</w:t>
        </w:r>
        <w:r w:rsidR="0014053D">
          <w:rPr>
            <w:noProof/>
            <w:webHidden/>
          </w:rPr>
          <w:tab/>
        </w:r>
        <w:r w:rsidR="0014053D">
          <w:rPr>
            <w:noProof/>
            <w:webHidden/>
          </w:rPr>
          <w:fldChar w:fldCharType="begin"/>
        </w:r>
        <w:r w:rsidR="0014053D">
          <w:rPr>
            <w:noProof/>
            <w:webHidden/>
          </w:rPr>
          <w:instrText xml:space="preserve"> PAGEREF _Toc145070892 \h </w:instrText>
        </w:r>
        <w:r w:rsidR="0014053D">
          <w:rPr>
            <w:noProof/>
            <w:webHidden/>
          </w:rPr>
        </w:r>
        <w:r w:rsidR="0014053D">
          <w:rPr>
            <w:noProof/>
            <w:webHidden/>
          </w:rPr>
          <w:fldChar w:fldCharType="separate"/>
        </w:r>
        <w:r w:rsidR="0014053D">
          <w:rPr>
            <w:noProof/>
            <w:webHidden/>
          </w:rPr>
          <w:t>35</w:t>
        </w:r>
        <w:r w:rsidR="0014053D">
          <w:rPr>
            <w:noProof/>
            <w:webHidden/>
          </w:rPr>
          <w:fldChar w:fldCharType="end"/>
        </w:r>
      </w:hyperlink>
    </w:p>
    <w:p w14:paraId="16200ED8" w14:textId="1303560C"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93" w:history="1">
        <w:r w:rsidR="0014053D" w:rsidRPr="00DC0D5F">
          <w:rPr>
            <w:rStyle w:val="Hyperlink"/>
            <w:noProof/>
          </w:rPr>
          <w:t>5.3.</w:t>
        </w:r>
        <w:r w:rsidR="0014053D">
          <w:rPr>
            <w:rFonts w:eastAsiaTheme="minorEastAsia" w:cstheme="minorBidi"/>
            <w:i w:val="0"/>
            <w:iCs w:val="0"/>
            <w:noProof/>
            <w:sz w:val="22"/>
            <w:szCs w:val="22"/>
            <w:lang w:eastAsia="da-DK"/>
          </w:rPr>
          <w:tab/>
        </w:r>
        <w:r w:rsidR="0014053D" w:rsidRPr="00DC0D5F">
          <w:rPr>
            <w:rStyle w:val="Hyperlink"/>
            <w:noProof/>
          </w:rPr>
          <w:t>Underleverandører</w:t>
        </w:r>
        <w:r w:rsidR="0014053D">
          <w:rPr>
            <w:noProof/>
            <w:webHidden/>
          </w:rPr>
          <w:tab/>
        </w:r>
        <w:r w:rsidR="0014053D">
          <w:rPr>
            <w:noProof/>
            <w:webHidden/>
          </w:rPr>
          <w:fldChar w:fldCharType="begin"/>
        </w:r>
        <w:r w:rsidR="0014053D">
          <w:rPr>
            <w:noProof/>
            <w:webHidden/>
          </w:rPr>
          <w:instrText xml:space="preserve"> PAGEREF _Toc145070893 \h </w:instrText>
        </w:r>
        <w:r w:rsidR="0014053D">
          <w:rPr>
            <w:noProof/>
            <w:webHidden/>
          </w:rPr>
        </w:r>
        <w:r w:rsidR="0014053D">
          <w:rPr>
            <w:noProof/>
            <w:webHidden/>
          </w:rPr>
          <w:fldChar w:fldCharType="separate"/>
        </w:r>
        <w:r w:rsidR="0014053D">
          <w:rPr>
            <w:noProof/>
            <w:webHidden/>
          </w:rPr>
          <w:t>35</w:t>
        </w:r>
        <w:r w:rsidR="0014053D">
          <w:rPr>
            <w:noProof/>
            <w:webHidden/>
          </w:rPr>
          <w:fldChar w:fldCharType="end"/>
        </w:r>
      </w:hyperlink>
    </w:p>
    <w:p w14:paraId="66E62D7D" w14:textId="62FAAE09"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94" w:history="1">
        <w:r w:rsidR="0014053D" w:rsidRPr="00DC0D5F">
          <w:rPr>
            <w:rStyle w:val="Hyperlink"/>
            <w:noProof/>
          </w:rPr>
          <w:t>6.</w:t>
        </w:r>
        <w:r w:rsidR="0014053D">
          <w:rPr>
            <w:rFonts w:eastAsiaTheme="minorEastAsia" w:cstheme="minorBidi"/>
            <w:b w:val="0"/>
            <w:bCs w:val="0"/>
            <w:noProof/>
            <w:sz w:val="22"/>
            <w:szCs w:val="22"/>
            <w:lang w:eastAsia="da-DK"/>
          </w:rPr>
          <w:tab/>
        </w:r>
        <w:r w:rsidR="0014053D" w:rsidRPr="00DC0D5F">
          <w:rPr>
            <w:rStyle w:val="Hyperlink"/>
            <w:noProof/>
          </w:rPr>
          <w:t>Kvalitet</w:t>
        </w:r>
        <w:r w:rsidR="0014053D">
          <w:rPr>
            <w:noProof/>
            <w:webHidden/>
          </w:rPr>
          <w:tab/>
        </w:r>
        <w:r w:rsidR="0014053D">
          <w:rPr>
            <w:noProof/>
            <w:webHidden/>
          </w:rPr>
          <w:fldChar w:fldCharType="begin"/>
        </w:r>
        <w:r w:rsidR="0014053D">
          <w:rPr>
            <w:noProof/>
            <w:webHidden/>
          </w:rPr>
          <w:instrText xml:space="preserve"> PAGEREF _Toc145070894 \h </w:instrText>
        </w:r>
        <w:r w:rsidR="0014053D">
          <w:rPr>
            <w:noProof/>
            <w:webHidden/>
          </w:rPr>
        </w:r>
        <w:r w:rsidR="0014053D">
          <w:rPr>
            <w:noProof/>
            <w:webHidden/>
          </w:rPr>
          <w:fldChar w:fldCharType="separate"/>
        </w:r>
        <w:r w:rsidR="0014053D">
          <w:rPr>
            <w:noProof/>
            <w:webHidden/>
          </w:rPr>
          <w:t>35</w:t>
        </w:r>
        <w:r w:rsidR="0014053D">
          <w:rPr>
            <w:noProof/>
            <w:webHidden/>
          </w:rPr>
          <w:fldChar w:fldCharType="end"/>
        </w:r>
      </w:hyperlink>
    </w:p>
    <w:p w14:paraId="276BF705" w14:textId="626AD5F0"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95" w:history="1">
        <w:r w:rsidR="0014053D" w:rsidRPr="00DC0D5F">
          <w:rPr>
            <w:rStyle w:val="Hyperlink"/>
            <w:noProof/>
          </w:rPr>
          <w:t>6.1.</w:t>
        </w:r>
        <w:r w:rsidR="0014053D">
          <w:rPr>
            <w:rFonts w:eastAsiaTheme="minorEastAsia" w:cstheme="minorBidi"/>
            <w:i w:val="0"/>
            <w:iCs w:val="0"/>
            <w:noProof/>
            <w:sz w:val="22"/>
            <w:szCs w:val="22"/>
            <w:lang w:eastAsia="da-DK"/>
          </w:rPr>
          <w:tab/>
        </w:r>
        <w:r w:rsidR="0014053D" w:rsidRPr="00DC0D5F">
          <w:rPr>
            <w:rStyle w:val="Hyperlink"/>
            <w:noProof/>
          </w:rPr>
          <w:t>Generelt</w:t>
        </w:r>
        <w:r w:rsidR="0014053D">
          <w:rPr>
            <w:noProof/>
            <w:webHidden/>
          </w:rPr>
          <w:tab/>
        </w:r>
        <w:r w:rsidR="0014053D">
          <w:rPr>
            <w:noProof/>
            <w:webHidden/>
          </w:rPr>
          <w:fldChar w:fldCharType="begin"/>
        </w:r>
        <w:r w:rsidR="0014053D">
          <w:rPr>
            <w:noProof/>
            <w:webHidden/>
          </w:rPr>
          <w:instrText xml:space="preserve"> PAGEREF _Toc145070895 \h </w:instrText>
        </w:r>
        <w:r w:rsidR="0014053D">
          <w:rPr>
            <w:noProof/>
            <w:webHidden/>
          </w:rPr>
        </w:r>
        <w:r w:rsidR="0014053D">
          <w:rPr>
            <w:noProof/>
            <w:webHidden/>
          </w:rPr>
          <w:fldChar w:fldCharType="separate"/>
        </w:r>
        <w:r w:rsidR="0014053D">
          <w:rPr>
            <w:noProof/>
            <w:webHidden/>
          </w:rPr>
          <w:t>35</w:t>
        </w:r>
        <w:r w:rsidR="0014053D">
          <w:rPr>
            <w:noProof/>
            <w:webHidden/>
          </w:rPr>
          <w:fldChar w:fldCharType="end"/>
        </w:r>
      </w:hyperlink>
    </w:p>
    <w:p w14:paraId="73F02FCA" w14:textId="417750BB"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96" w:history="1">
        <w:r w:rsidR="0014053D" w:rsidRPr="00DC0D5F">
          <w:rPr>
            <w:rStyle w:val="Hyperlink"/>
            <w:noProof/>
          </w:rPr>
          <w:t>6.2.</w:t>
        </w:r>
        <w:r w:rsidR="0014053D">
          <w:rPr>
            <w:rFonts w:eastAsiaTheme="minorEastAsia" w:cstheme="minorBidi"/>
            <w:i w:val="0"/>
            <w:iCs w:val="0"/>
            <w:noProof/>
            <w:sz w:val="22"/>
            <w:szCs w:val="22"/>
            <w:lang w:eastAsia="da-DK"/>
          </w:rPr>
          <w:tab/>
        </w:r>
        <w:r w:rsidR="0014053D" w:rsidRPr="00DC0D5F">
          <w:rPr>
            <w:rStyle w:val="Hyperlink"/>
            <w:noProof/>
          </w:rPr>
          <w:t>CE-mærkning mv.</w:t>
        </w:r>
        <w:r w:rsidR="0014053D">
          <w:rPr>
            <w:noProof/>
            <w:webHidden/>
          </w:rPr>
          <w:tab/>
        </w:r>
        <w:r w:rsidR="0014053D">
          <w:rPr>
            <w:noProof/>
            <w:webHidden/>
          </w:rPr>
          <w:fldChar w:fldCharType="begin"/>
        </w:r>
        <w:r w:rsidR="0014053D">
          <w:rPr>
            <w:noProof/>
            <w:webHidden/>
          </w:rPr>
          <w:instrText xml:space="preserve"> PAGEREF _Toc145070896 \h </w:instrText>
        </w:r>
        <w:r w:rsidR="0014053D">
          <w:rPr>
            <w:noProof/>
            <w:webHidden/>
          </w:rPr>
        </w:r>
        <w:r w:rsidR="0014053D">
          <w:rPr>
            <w:noProof/>
            <w:webHidden/>
          </w:rPr>
          <w:fldChar w:fldCharType="separate"/>
        </w:r>
        <w:r w:rsidR="0014053D">
          <w:rPr>
            <w:noProof/>
            <w:webHidden/>
          </w:rPr>
          <w:t>36</w:t>
        </w:r>
        <w:r w:rsidR="0014053D">
          <w:rPr>
            <w:noProof/>
            <w:webHidden/>
          </w:rPr>
          <w:fldChar w:fldCharType="end"/>
        </w:r>
      </w:hyperlink>
    </w:p>
    <w:p w14:paraId="60664254" w14:textId="1B195700"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97" w:history="1">
        <w:r w:rsidR="0014053D" w:rsidRPr="00DC0D5F">
          <w:rPr>
            <w:rStyle w:val="Hyperlink"/>
            <w:noProof/>
          </w:rPr>
          <w:t>6.3.</w:t>
        </w:r>
        <w:r w:rsidR="0014053D">
          <w:rPr>
            <w:rFonts w:eastAsiaTheme="minorEastAsia" w:cstheme="minorBidi"/>
            <w:i w:val="0"/>
            <w:iCs w:val="0"/>
            <w:noProof/>
            <w:sz w:val="22"/>
            <w:szCs w:val="22"/>
            <w:lang w:eastAsia="da-DK"/>
          </w:rPr>
          <w:tab/>
        </w:r>
        <w:r w:rsidR="0014053D" w:rsidRPr="00DC0D5F">
          <w:rPr>
            <w:rStyle w:val="Hyperlink"/>
            <w:noProof/>
          </w:rPr>
          <w:t>Emballage</w:t>
        </w:r>
        <w:r w:rsidR="0014053D">
          <w:rPr>
            <w:noProof/>
            <w:webHidden/>
          </w:rPr>
          <w:tab/>
        </w:r>
        <w:r w:rsidR="0014053D">
          <w:rPr>
            <w:noProof/>
            <w:webHidden/>
          </w:rPr>
          <w:fldChar w:fldCharType="begin"/>
        </w:r>
        <w:r w:rsidR="0014053D">
          <w:rPr>
            <w:noProof/>
            <w:webHidden/>
          </w:rPr>
          <w:instrText xml:space="preserve"> PAGEREF _Toc145070897 \h </w:instrText>
        </w:r>
        <w:r w:rsidR="0014053D">
          <w:rPr>
            <w:noProof/>
            <w:webHidden/>
          </w:rPr>
        </w:r>
        <w:r w:rsidR="0014053D">
          <w:rPr>
            <w:noProof/>
            <w:webHidden/>
          </w:rPr>
          <w:fldChar w:fldCharType="separate"/>
        </w:r>
        <w:r w:rsidR="0014053D">
          <w:rPr>
            <w:noProof/>
            <w:webHidden/>
          </w:rPr>
          <w:t>36</w:t>
        </w:r>
        <w:r w:rsidR="0014053D">
          <w:rPr>
            <w:noProof/>
            <w:webHidden/>
          </w:rPr>
          <w:fldChar w:fldCharType="end"/>
        </w:r>
      </w:hyperlink>
    </w:p>
    <w:p w14:paraId="4E0B8AB9" w14:textId="3DB337FB"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98" w:history="1">
        <w:r w:rsidR="0014053D" w:rsidRPr="00DC0D5F">
          <w:rPr>
            <w:rStyle w:val="Hyperlink"/>
            <w:noProof/>
          </w:rPr>
          <w:t>6.4.</w:t>
        </w:r>
        <w:r w:rsidR="0014053D">
          <w:rPr>
            <w:rFonts w:eastAsiaTheme="minorEastAsia" w:cstheme="minorBidi"/>
            <w:i w:val="0"/>
            <w:iCs w:val="0"/>
            <w:noProof/>
            <w:sz w:val="22"/>
            <w:szCs w:val="22"/>
            <w:lang w:eastAsia="da-DK"/>
          </w:rPr>
          <w:tab/>
        </w:r>
        <w:r w:rsidR="0014053D" w:rsidRPr="00DC0D5F">
          <w:rPr>
            <w:rStyle w:val="Hyperlink"/>
            <w:noProof/>
          </w:rPr>
          <w:t>Garanti</w:t>
        </w:r>
        <w:r w:rsidR="0014053D">
          <w:rPr>
            <w:noProof/>
            <w:webHidden/>
          </w:rPr>
          <w:tab/>
        </w:r>
        <w:r w:rsidR="0014053D">
          <w:rPr>
            <w:noProof/>
            <w:webHidden/>
          </w:rPr>
          <w:fldChar w:fldCharType="begin"/>
        </w:r>
        <w:r w:rsidR="0014053D">
          <w:rPr>
            <w:noProof/>
            <w:webHidden/>
          </w:rPr>
          <w:instrText xml:space="preserve"> PAGEREF _Toc145070898 \h </w:instrText>
        </w:r>
        <w:r w:rsidR="0014053D">
          <w:rPr>
            <w:noProof/>
            <w:webHidden/>
          </w:rPr>
        </w:r>
        <w:r w:rsidR="0014053D">
          <w:rPr>
            <w:noProof/>
            <w:webHidden/>
          </w:rPr>
          <w:fldChar w:fldCharType="separate"/>
        </w:r>
        <w:r w:rsidR="0014053D">
          <w:rPr>
            <w:noProof/>
            <w:webHidden/>
          </w:rPr>
          <w:t>36</w:t>
        </w:r>
        <w:r w:rsidR="0014053D">
          <w:rPr>
            <w:noProof/>
            <w:webHidden/>
          </w:rPr>
          <w:fldChar w:fldCharType="end"/>
        </w:r>
      </w:hyperlink>
    </w:p>
    <w:p w14:paraId="2BD5BEDD" w14:textId="70578518"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99" w:history="1">
        <w:r w:rsidR="0014053D" w:rsidRPr="00DC0D5F">
          <w:rPr>
            <w:rStyle w:val="Hyperlink"/>
            <w:noProof/>
          </w:rPr>
          <w:t>6.5.</w:t>
        </w:r>
        <w:r w:rsidR="0014053D">
          <w:rPr>
            <w:rFonts w:eastAsiaTheme="minorEastAsia" w:cstheme="minorBidi"/>
            <w:i w:val="0"/>
            <w:iCs w:val="0"/>
            <w:noProof/>
            <w:sz w:val="22"/>
            <w:szCs w:val="22"/>
            <w:lang w:eastAsia="da-DK"/>
          </w:rPr>
          <w:tab/>
        </w:r>
        <w:r w:rsidR="0014053D" w:rsidRPr="00DC0D5F">
          <w:rPr>
            <w:rStyle w:val="Hyperlink"/>
            <w:noProof/>
          </w:rPr>
          <w:t>Kvalitetssikring</w:t>
        </w:r>
        <w:r w:rsidR="0014053D">
          <w:rPr>
            <w:noProof/>
            <w:webHidden/>
          </w:rPr>
          <w:tab/>
        </w:r>
        <w:r w:rsidR="0014053D">
          <w:rPr>
            <w:noProof/>
            <w:webHidden/>
          </w:rPr>
          <w:fldChar w:fldCharType="begin"/>
        </w:r>
        <w:r w:rsidR="0014053D">
          <w:rPr>
            <w:noProof/>
            <w:webHidden/>
          </w:rPr>
          <w:instrText xml:space="preserve"> PAGEREF _Toc145070899 \h </w:instrText>
        </w:r>
        <w:r w:rsidR="0014053D">
          <w:rPr>
            <w:noProof/>
            <w:webHidden/>
          </w:rPr>
        </w:r>
        <w:r w:rsidR="0014053D">
          <w:rPr>
            <w:noProof/>
            <w:webHidden/>
          </w:rPr>
          <w:fldChar w:fldCharType="separate"/>
        </w:r>
        <w:r w:rsidR="0014053D">
          <w:rPr>
            <w:noProof/>
            <w:webHidden/>
          </w:rPr>
          <w:t>36</w:t>
        </w:r>
        <w:r w:rsidR="0014053D">
          <w:rPr>
            <w:noProof/>
            <w:webHidden/>
          </w:rPr>
          <w:fldChar w:fldCharType="end"/>
        </w:r>
      </w:hyperlink>
    </w:p>
    <w:p w14:paraId="4207EE17" w14:textId="22030F92"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900" w:history="1">
        <w:r w:rsidR="0014053D" w:rsidRPr="00DC0D5F">
          <w:rPr>
            <w:rStyle w:val="Hyperlink"/>
            <w:noProof/>
          </w:rPr>
          <w:t>7.</w:t>
        </w:r>
        <w:r w:rsidR="0014053D">
          <w:rPr>
            <w:rFonts w:eastAsiaTheme="minorEastAsia" w:cstheme="minorBidi"/>
            <w:b w:val="0"/>
            <w:bCs w:val="0"/>
            <w:noProof/>
            <w:sz w:val="22"/>
            <w:szCs w:val="22"/>
            <w:lang w:eastAsia="da-DK"/>
          </w:rPr>
          <w:tab/>
        </w:r>
        <w:r w:rsidR="0014053D" w:rsidRPr="00DC0D5F">
          <w:rPr>
            <w:rStyle w:val="Hyperlink"/>
            <w:noProof/>
          </w:rPr>
          <w:t>Priser og prisregulering</w:t>
        </w:r>
        <w:r w:rsidR="0014053D">
          <w:rPr>
            <w:noProof/>
            <w:webHidden/>
          </w:rPr>
          <w:tab/>
        </w:r>
        <w:r w:rsidR="0014053D">
          <w:rPr>
            <w:noProof/>
            <w:webHidden/>
          </w:rPr>
          <w:fldChar w:fldCharType="begin"/>
        </w:r>
        <w:r w:rsidR="0014053D">
          <w:rPr>
            <w:noProof/>
            <w:webHidden/>
          </w:rPr>
          <w:instrText xml:space="preserve"> PAGEREF _Toc145070900 \h </w:instrText>
        </w:r>
        <w:r w:rsidR="0014053D">
          <w:rPr>
            <w:noProof/>
            <w:webHidden/>
          </w:rPr>
        </w:r>
        <w:r w:rsidR="0014053D">
          <w:rPr>
            <w:noProof/>
            <w:webHidden/>
          </w:rPr>
          <w:fldChar w:fldCharType="separate"/>
        </w:r>
        <w:r w:rsidR="0014053D">
          <w:rPr>
            <w:noProof/>
            <w:webHidden/>
          </w:rPr>
          <w:t>37</w:t>
        </w:r>
        <w:r w:rsidR="0014053D">
          <w:rPr>
            <w:noProof/>
            <w:webHidden/>
          </w:rPr>
          <w:fldChar w:fldCharType="end"/>
        </w:r>
      </w:hyperlink>
    </w:p>
    <w:p w14:paraId="4545BEF9" w14:textId="1D834928"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01" w:history="1">
        <w:r w:rsidR="0014053D" w:rsidRPr="00DC0D5F">
          <w:rPr>
            <w:rStyle w:val="Hyperlink"/>
            <w:noProof/>
          </w:rPr>
          <w:t>7.1.</w:t>
        </w:r>
        <w:r w:rsidR="0014053D">
          <w:rPr>
            <w:rFonts w:eastAsiaTheme="minorEastAsia" w:cstheme="minorBidi"/>
            <w:i w:val="0"/>
            <w:iCs w:val="0"/>
            <w:noProof/>
            <w:sz w:val="22"/>
            <w:szCs w:val="22"/>
            <w:lang w:eastAsia="da-DK"/>
          </w:rPr>
          <w:tab/>
        </w:r>
        <w:r w:rsidR="0014053D" w:rsidRPr="00DC0D5F">
          <w:rPr>
            <w:rStyle w:val="Hyperlink"/>
            <w:noProof/>
          </w:rPr>
          <w:t>Pris</w:t>
        </w:r>
        <w:r w:rsidR="0014053D">
          <w:rPr>
            <w:noProof/>
            <w:webHidden/>
          </w:rPr>
          <w:tab/>
        </w:r>
        <w:r w:rsidR="0014053D">
          <w:rPr>
            <w:noProof/>
            <w:webHidden/>
          </w:rPr>
          <w:fldChar w:fldCharType="begin"/>
        </w:r>
        <w:r w:rsidR="0014053D">
          <w:rPr>
            <w:noProof/>
            <w:webHidden/>
          </w:rPr>
          <w:instrText xml:space="preserve"> PAGEREF _Toc145070901 \h </w:instrText>
        </w:r>
        <w:r w:rsidR="0014053D">
          <w:rPr>
            <w:noProof/>
            <w:webHidden/>
          </w:rPr>
        </w:r>
        <w:r w:rsidR="0014053D">
          <w:rPr>
            <w:noProof/>
            <w:webHidden/>
          </w:rPr>
          <w:fldChar w:fldCharType="separate"/>
        </w:r>
        <w:r w:rsidR="0014053D">
          <w:rPr>
            <w:noProof/>
            <w:webHidden/>
          </w:rPr>
          <w:t>37</w:t>
        </w:r>
        <w:r w:rsidR="0014053D">
          <w:rPr>
            <w:noProof/>
            <w:webHidden/>
          </w:rPr>
          <w:fldChar w:fldCharType="end"/>
        </w:r>
      </w:hyperlink>
    </w:p>
    <w:p w14:paraId="1FBC2F66" w14:textId="5A03AA8A"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02" w:history="1">
        <w:r w:rsidR="0014053D" w:rsidRPr="00DC0D5F">
          <w:rPr>
            <w:rStyle w:val="Hyperlink"/>
            <w:noProof/>
          </w:rPr>
          <w:t>7.2.</w:t>
        </w:r>
        <w:r w:rsidR="0014053D">
          <w:rPr>
            <w:rFonts w:eastAsiaTheme="minorEastAsia" w:cstheme="minorBidi"/>
            <w:i w:val="0"/>
            <w:iCs w:val="0"/>
            <w:noProof/>
            <w:sz w:val="22"/>
            <w:szCs w:val="22"/>
            <w:lang w:eastAsia="da-DK"/>
          </w:rPr>
          <w:tab/>
        </w:r>
        <w:r w:rsidR="0014053D" w:rsidRPr="00DC0D5F">
          <w:rPr>
            <w:rStyle w:val="Hyperlink"/>
            <w:noProof/>
          </w:rPr>
          <w:t>Prisregulering</w:t>
        </w:r>
        <w:r w:rsidR="0014053D">
          <w:rPr>
            <w:noProof/>
            <w:webHidden/>
          </w:rPr>
          <w:tab/>
        </w:r>
        <w:r w:rsidR="0014053D">
          <w:rPr>
            <w:noProof/>
            <w:webHidden/>
          </w:rPr>
          <w:fldChar w:fldCharType="begin"/>
        </w:r>
        <w:r w:rsidR="0014053D">
          <w:rPr>
            <w:noProof/>
            <w:webHidden/>
          </w:rPr>
          <w:instrText xml:space="preserve"> PAGEREF _Toc145070902 \h </w:instrText>
        </w:r>
        <w:r w:rsidR="0014053D">
          <w:rPr>
            <w:noProof/>
            <w:webHidden/>
          </w:rPr>
        </w:r>
        <w:r w:rsidR="0014053D">
          <w:rPr>
            <w:noProof/>
            <w:webHidden/>
          </w:rPr>
          <w:fldChar w:fldCharType="separate"/>
        </w:r>
        <w:r w:rsidR="0014053D">
          <w:rPr>
            <w:noProof/>
            <w:webHidden/>
          </w:rPr>
          <w:t>37</w:t>
        </w:r>
        <w:r w:rsidR="0014053D">
          <w:rPr>
            <w:noProof/>
            <w:webHidden/>
          </w:rPr>
          <w:fldChar w:fldCharType="end"/>
        </w:r>
      </w:hyperlink>
    </w:p>
    <w:p w14:paraId="117326D6" w14:textId="754078B7" w:rsidR="0014053D" w:rsidRDefault="00991996">
      <w:pPr>
        <w:pStyle w:val="Indholdsfortegnelse3"/>
        <w:tabs>
          <w:tab w:val="left" w:pos="1200"/>
          <w:tab w:val="right" w:leader="dot" w:pos="9628"/>
        </w:tabs>
        <w:rPr>
          <w:rFonts w:eastAsiaTheme="minorEastAsia" w:cstheme="minorBidi"/>
          <w:noProof/>
          <w:sz w:val="22"/>
          <w:szCs w:val="22"/>
          <w:lang w:eastAsia="da-DK"/>
        </w:rPr>
      </w:pPr>
      <w:hyperlink w:anchor="_Toc145070903" w:history="1">
        <w:r w:rsidR="0014053D" w:rsidRPr="00DC0D5F">
          <w:rPr>
            <w:rStyle w:val="Hyperlink"/>
            <w:i/>
            <w:iCs/>
            <w:noProof/>
          </w:rPr>
          <w:t>7.2.1.</w:t>
        </w:r>
        <w:r w:rsidR="0014053D">
          <w:rPr>
            <w:rFonts w:eastAsiaTheme="minorEastAsia" w:cstheme="minorBidi"/>
            <w:noProof/>
            <w:sz w:val="22"/>
            <w:szCs w:val="22"/>
            <w:lang w:eastAsia="da-DK"/>
          </w:rPr>
          <w:tab/>
        </w:r>
        <w:r w:rsidR="0014053D" w:rsidRPr="00DC0D5F">
          <w:rPr>
            <w:rStyle w:val="Hyperlink"/>
            <w:i/>
            <w:iCs/>
            <w:noProof/>
          </w:rPr>
          <w:t>Prisregulering</w:t>
        </w:r>
        <w:r w:rsidR="0014053D">
          <w:rPr>
            <w:noProof/>
            <w:webHidden/>
          </w:rPr>
          <w:tab/>
        </w:r>
        <w:r w:rsidR="0014053D">
          <w:rPr>
            <w:noProof/>
            <w:webHidden/>
          </w:rPr>
          <w:fldChar w:fldCharType="begin"/>
        </w:r>
        <w:r w:rsidR="0014053D">
          <w:rPr>
            <w:noProof/>
            <w:webHidden/>
          </w:rPr>
          <w:instrText xml:space="preserve"> PAGEREF _Toc145070903 \h </w:instrText>
        </w:r>
        <w:r w:rsidR="0014053D">
          <w:rPr>
            <w:noProof/>
            <w:webHidden/>
          </w:rPr>
        </w:r>
        <w:r w:rsidR="0014053D">
          <w:rPr>
            <w:noProof/>
            <w:webHidden/>
          </w:rPr>
          <w:fldChar w:fldCharType="separate"/>
        </w:r>
        <w:r w:rsidR="0014053D">
          <w:rPr>
            <w:noProof/>
            <w:webHidden/>
          </w:rPr>
          <w:t>38</w:t>
        </w:r>
        <w:r w:rsidR="0014053D">
          <w:rPr>
            <w:noProof/>
            <w:webHidden/>
          </w:rPr>
          <w:fldChar w:fldCharType="end"/>
        </w:r>
      </w:hyperlink>
    </w:p>
    <w:p w14:paraId="09A59DDD" w14:textId="6ED5E3B0" w:rsidR="0014053D" w:rsidRDefault="00991996">
      <w:pPr>
        <w:pStyle w:val="Indholdsfortegnelse3"/>
        <w:tabs>
          <w:tab w:val="left" w:pos="1200"/>
          <w:tab w:val="right" w:leader="dot" w:pos="9628"/>
        </w:tabs>
        <w:rPr>
          <w:rFonts w:eastAsiaTheme="minorEastAsia" w:cstheme="minorBidi"/>
          <w:noProof/>
          <w:sz w:val="22"/>
          <w:szCs w:val="22"/>
          <w:lang w:eastAsia="da-DK"/>
        </w:rPr>
      </w:pPr>
      <w:hyperlink w:anchor="_Toc145070904" w:history="1">
        <w:r w:rsidR="0014053D" w:rsidRPr="00DC0D5F">
          <w:rPr>
            <w:rStyle w:val="Hyperlink"/>
            <w:i/>
            <w:iCs/>
            <w:noProof/>
          </w:rPr>
          <w:t>7.2.2.</w:t>
        </w:r>
        <w:r w:rsidR="0014053D">
          <w:rPr>
            <w:rFonts w:eastAsiaTheme="minorEastAsia" w:cstheme="minorBidi"/>
            <w:noProof/>
            <w:sz w:val="22"/>
            <w:szCs w:val="22"/>
            <w:lang w:eastAsia="da-DK"/>
          </w:rPr>
          <w:tab/>
        </w:r>
        <w:r w:rsidR="0014053D" w:rsidRPr="00DC0D5F">
          <w:rPr>
            <w:rStyle w:val="Hyperlink"/>
            <w:i/>
            <w:iCs/>
            <w:noProof/>
          </w:rPr>
          <w:t>Ekstraordinær prisregulering</w:t>
        </w:r>
        <w:r w:rsidR="0014053D">
          <w:rPr>
            <w:noProof/>
            <w:webHidden/>
          </w:rPr>
          <w:tab/>
        </w:r>
        <w:r w:rsidR="0014053D">
          <w:rPr>
            <w:noProof/>
            <w:webHidden/>
          </w:rPr>
          <w:fldChar w:fldCharType="begin"/>
        </w:r>
        <w:r w:rsidR="0014053D">
          <w:rPr>
            <w:noProof/>
            <w:webHidden/>
          </w:rPr>
          <w:instrText xml:space="preserve"> PAGEREF _Toc145070904 \h </w:instrText>
        </w:r>
        <w:r w:rsidR="0014053D">
          <w:rPr>
            <w:noProof/>
            <w:webHidden/>
          </w:rPr>
        </w:r>
        <w:r w:rsidR="0014053D">
          <w:rPr>
            <w:noProof/>
            <w:webHidden/>
          </w:rPr>
          <w:fldChar w:fldCharType="separate"/>
        </w:r>
        <w:r w:rsidR="0014053D">
          <w:rPr>
            <w:noProof/>
            <w:webHidden/>
          </w:rPr>
          <w:t>40</w:t>
        </w:r>
        <w:r w:rsidR="0014053D">
          <w:rPr>
            <w:noProof/>
            <w:webHidden/>
          </w:rPr>
          <w:fldChar w:fldCharType="end"/>
        </w:r>
      </w:hyperlink>
    </w:p>
    <w:p w14:paraId="31A5CAA7" w14:textId="2C5EE05C"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05" w:history="1">
        <w:r w:rsidR="0014053D" w:rsidRPr="00DC0D5F">
          <w:rPr>
            <w:rStyle w:val="Hyperlink"/>
            <w:noProof/>
          </w:rPr>
          <w:t>7.3.</w:t>
        </w:r>
        <w:r w:rsidR="0014053D">
          <w:rPr>
            <w:rFonts w:eastAsiaTheme="minorEastAsia" w:cstheme="minorBidi"/>
            <w:i w:val="0"/>
            <w:iCs w:val="0"/>
            <w:noProof/>
            <w:sz w:val="22"/>
            <w:szCs w:val="22"/>
            <w:lang w:eastAsia="da-DK"/>
          </w:rPr>
          <w:tab/>
        </w:r>
        <w:r w:rsidR="0014053D" w:rsidRPr="00DC0D5F">
          <w:rPr>
            <w:rStyle w:val="Hyperlink"/>
            <w:noProof/>
          </w:rPr>
          <w:t>Afgifter</w:t>
        </w:r>
        <w:r w:rsidR="0014053D">
          <w:rPr>
            <w:noProof/>
            <w:webHidden/>
          </w:rPr>
          <w:tab/>
        </w:r>
        <w:r w:rsidR="0014053D">
          <w:rPr>
            <w:noProof/>
            <w:webHidden/>
          </w:rPr>
          <w:fldChar w:fldCharType="begin"/>
        </w:r>
        <w:r w:rsidR="0014053D">
          <w:rPr>
            <w:noProof/>
            <w:webHidden/>
          </w:rPr>
          <w:instrText xml:space="preserve"> PAGEREF _Toc145070905 \h </w:instrText>
        </w:r>
        <w:r w:rsidR="0014053D">
          <w:rPr>
            <w:noProof/>
            <w:webHidden/>
          </w:rPr>
        </w:r>
        <w:r w:rsidR="0014053D">
          <w:rPr>
            <w:noProof/>
            <w:webHidden/>
          </w:rPr>
          <w:fldChar w:fldCharType="separate"/>
        </w:r>
        <w:r w:rsidR="0014053D">
          <w:rPr>
            <w:noProof/>
            <w:webHidden/>
          </w:rPr>
          <w:t>42</w:t>
        </w:r>
        <w:r w:rsidR="0014053D">
          <w:rPr>
            <w:noProof/>
            <w:webHidden/>
          </w:rPr>
          <w:fldChar w:fldCharType="end"/>
        </w:r>
      </w:hyperlink>
    </w:p>
    <w:p w14:paraId="405C3851" w14:textId="44CCB427"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06" w:history="1">
        <w:r w:rsidR="0014053D" w:rsidRPr="00DC0D5F">
          <w:rPr>
            <w:rStyle w:val="Hyperlink"/>
            <w:noProof/>
          </w:rPr>
          <w:t>7.4.</w:t>
        </w:r>
        <w:r w:rsidR="0014053D">
          <w:rPr>
            <w:rFonts w:eastAsiaTheme="minorEastAsia" w:cstheme="minorBidi"/>
            <w:i w:val="0"/>
            <w:iCs w:val="0"/>
            <w:noProof/>
            <w:sz w:val="22"/>
            <w:szCs w:val="22"/>
            <w:lang w:eastAsia="da-DK"/>
          </w:rPr>
          <w:tab/>
        </w:r>
        <w:r w:rsidR="0014053D" w:rsidRPr="00DC0D5F">
          <w:rPr>
            <w:rStyle w:val="Hyperlink"/>
            <w:noProof/>
          </w:rPr>
          <w:t>Bonus og godtgørelse</w:t>
        </w:r>
        <w:r w:rsidR="0014053D">
          <w:rPr>
            <w:noProof/>
            <w:webHidden/>
          </w:rPr>
          <w:tab/>
        </w:r>
        <w:r w:rsidR="0014053D">
          <w:rPr>
            <w:noProof/>
            <w:webHidden/>
          </w:rPr>
          <w:fldChar w:fldCharType="begin"/>
        </w:r>
        <w:r w:rsidR="0014053D">
          <w:rPr>
            <w:noProof/>
            <w:webHidden/>
          </w:rPr>
          <w:instrText xml:space="preserve"> PAGEREF _Toc145070906 \h </w:instrText>
        </w:r>
        <w:r w:rsidR="0014053D">
          <w:rPr>
            <w:noProof/>
            <w:webHidden/>
          </w:rPr>
        </w:r>
        <w:r w:rsidR="0014053D">
          <w:rPr>
            <w:noProof/>
            <w:webHidden/>
          </w:rPr>
          <w:fldChar w:fldCharType="separate"/>
        </w:r>
        <w:r w:rsidR="0014053D">
          <w:rPr>
            <w:noProof/>
            <w:webHidden/>
          </w:rPr>
          <w:t>43</w:t>
        </w:r>
        <w:r w:rsidR="0014053D">
          <w:rPr>
            <w:noProof/>
            <w:webHidden/>
          </w:rPr>
          <w:fldChar w:fldCharType="end"/>
        </w:r>
      </w:hyperlink>
    </w:p>
    <w:p w14:paraId="2CE9587D" w14:textId="161EF4EA"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907" w:history="1">
        <w:r w:rsidR="0014053D" w:rsidRPr="00DC0D5F">
          <w:rPr>
            <w:rStyle w:val="Hyperlink"/>
            <w:noProof/>
          </w:rPr>
          <w:t>8.</w:t>
        </w:r>
        <w:r w:rsidR="0014053D">
          <w:rPr>
            <w:rFonts w:eastAsiaTheme="minorEastAsia" w:cstheme="minorBidi"/>
            <w:b w:val="0"/>
            <w:bCs w:val="0"/>
            <w:noProof/>
            <w:sz w:val="22"/>
            <w:szCs w:val="22"/>
            <w:lang w:eastAsia="da-DK"/>
          </w:rPr>
          <w:tab/>
        </w:r>
        <w:r w:rsidR="0014053D" w:rsidRPr="00DC0D5F">
          <w:rPr>
            <w:rStyle w:val="Hyperlink"/>
            <w:noProof/>
          </w:rPr>
          <w:t>Bestilling</w:t>
        </w:r>
        <w:r w:rsidR="0014053D">
          <w:rPr>
            <w:noProof/>
            <w:webHidden/>
          </w:rPr>
          <w:tab/>
        </w:r>
        <w:r w:rsidR="0014053D">
          <w:rPr>
            <w:noProof/>
            <w:webHidden/>
          </w:rPr>
          <w:fldChar w:fldCharType="begin"/>
        </w:r>
        <w:r w:rsidR="0014053D">
          <w:rPr>
            <w:noProof/>
            <w:webHidden/>
          </w:rPr>
          <w:instrText xml:space="preserve"> PAGEREF _Toc145070907 \h </w:instrText>
        </w:r>
        <w:r w:rsidR="0014053D">
          <w:rPr>
            <w:noProof/>
            <w:webHidden/>
          </w:rPr>
        </w:r>
        <w:r w:rsidR="0014053D">
          <w:rPr>
            <w:noProof/>
            <w:webHidden/>
          </w:rPr>
          <w:fldChar w:fldCharType="separate"/>
        </w:r>
        <w:r w:rsidR="0014053D">
          <w:rPr>
            <w:noProof/>
            <w:webHidden/>
          </w:rPr>
          <w:t>43</w:t>
        </w:r>
        <w:r w:rsidR="0014053D">
          <w:rPr>
            <w:noProof/>
            <w:webHidden/>
          </w:rPr>
          <w:fldChar w:fldCharType="end"/>
        </w:r>
      </w:hyperlink>
    </w:p>
    <w:p w14:paraId="0EF47DD1" w14:textId="0E78BCFA"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908" w:history="1">
        <w:r w:rsidR="0014053D" w:rsidRPr="00DC0D5F">
          <w:rPr>
            <w:rStyle w:val="Hyperlink"/>
            <w:noProof/>
          </w:rPr>
          <w:t>9.</w:t>
        </w:r>
        <w:r w:rsidR="0014053D">
          <w:rPr>
            <w:rFonts w:eastAsiaTheme="minorEastAsia" w:cstheme="minorBidi"/>
            <w:b w:val="0"/>
            <w:bCs w:val="0"/>
            <w:noProof/>
            <w:sz w:val="22"/>
            <w:szCs w:val="22"/>
            <w:lang w:eastAsia="da-DK"/>
          </w:rPr>
          <w:tab/>
        </w:r>
        <w:r w:rsidR="0014053D" w:rsidRPr="00DC0D5F">
          <w:rPr>
            <w:rStyle w:val="Hyperlink"/>
            <w:noProof/>
          </w:rPr>
          <w:t>E-handel</w:t>
        </w:r>
        <w:r w:rsidR="0014053D">
          <w:rPr>
            <w:noProof/>
            <w:webHidden/>
          </w:rPr>
          <w:tab/>
        </w:r>
        <w:r w:rsidR="0014053D">
          <w:rPr>
            <w:noProof/>
            <w:webHidden/>
          </w:rPr>
          <w:fldChar w:fldCharType="begin"/>
        </w:r>
        <w:r w:rsidR="0014053D">
          <w:rPr>
            <w:noProof/>
            <w:webHidden/>
          </w:rPr>
          <w:instrText xml:space="preserve"> PAGEREF _Toc145070908 \h </w:instrText>
        </w:r>
        <w:r w:rsidR="0014053D">
          <w:rPr>
            <w:noProof/>
            <w:webHidden/>
          </w:rPr>
        </w:r>
        <w:r w:rsidR="0014053D">
          <w:rPr>
            <w:noProof/>
            <w:webHidden/>
          </w:rPr>
          <w:fldChar w:fldCharType="separate"/>
        </w:r>
        <w:r w:rsidR="0014053D">
          <w:rPr>
            <w:noProof/>
            <w:webHidden/>
          </w:rPr>
          <w:t>43</w:t>
        </w:r>
        <w:r w:rsidR="0014053D">
          <w:rPr>
            <w:noProof/>
            <w:webHidden/>
          </w:rPr>
          <w:fldChar w:fldCharType="end"/>
        </w:r>
      </w:hyperlink>
    </w:p>
    <w:p w14:paraId="548B7C90" w14:textId="5992AB2A"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09" w:history="1">
        <w:r w:rsidR="0014053D" w:rsidRPr="00DC0D5F">
          <w:rPr>
            <w:rStyle w:val="Hyperlink"/>
            <w:noProof/>
          </w:rPr>
          <w:t>9.1.</w:t>
        </w:r>
        <w:r w:rsidR="0014053D">
          <w:rPr>
            <w:rFonts w:eastAsiaTheme="minorEastAsia" w:cstheme="minorBidi"/>
            <w:i w:val="0"/>
            <w:iCs w:val="0"/>
            <w:noProof/>
            <w:sz w:val="22"/>
            <w:szCs w:val="22"/>
            <w:lang w:eastAsia="da-DK"/>
          </w:rPr>
          <w:tab/>
        </w:r>
        <w:r w:rsidR="0014053D" w:rsidRPr="00DC0D5F">
          <w:rPr>
            <w:rStyle w:val="Hyperlink"/>
            <w:noProof/>
          </w:rPr>
          <w:t>E-handel</w:t>
        </w:r>
        <w:r w:rsidR="0014053D">
          <w:rPr>
            <w:noProof/>
            <w:webHidden/>
          </w:rPr>
          <w:tab/>
        </w:r>
        <w:r w:rsidR="0014053D">
          <w:rPr>
            <w:noProof/>
            <w:webHidden/>
          </w:rPr>
          <w:fldChar w:fldCharType="begin"/>
        </w:r>
        <w:r w:rsidR="0014053D">
          <w:rPr>
            <w:noProof/>
            <w:webHidden/>
          </w:rPr>
          <w:instrText xml:space="preserve"> PAGEREF _Toc145070909 \h </w:instrText>
        </w:r>
        <w:r w:rsidR="0014053D">
          <w:rPr>
            <w:noProof/>
            <w:webHidden/>
          </w:rPr>
        </w:r>
        <w:r w:rsidR="0014053D">
          <w:rPr>
            <w:noProof/>
            <w:webHidden/>
          </w:rPr>
          <w:fldChar w:fldCharType="separate"/>
        </w:r>
        <w:r w:rsidR="0014053D">
          <w:rPr>
            <w:noProof/>
            <w:webHidden/>
          </w:rPr>
          <w:t>43</w:t>
        </w:r>
        <w:r w:rsidR="0014053D">
          <w:rPr>
            <w:noProof/>
            <w:webHidden/>
          </w:rPr>
          <w:fldChar w:fldCharType="end"/>
        </w:r>
      </w:hyperlink>
    </w:p>
    <w:p w14:paraId="06367EA7" w14:textId="1F578F96"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10" w:history="1">
        <w:r w:rsidR="0014053D" w:rsidRPr="00DC0D5F">
          <w:rPr>
            <w:rStyle w:val="Hyperlink"/>
            <w:rFonts w:eastAsia="Malgun Gothic Semilight"/>
            <w:noProof/>
          </w:rPr>
          <w:t>9.2.</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Godkendelsesprocedure for nye e-kataloger</w:t>
        </w:r>
        <w:r w:rsidR="0014053D">
          <w:rPr>
            <w:noProof/>
            <w:webHidden/>
          </w:rPr>
          <w:tab/>
        </w:r>
        <w:r w:rsidR="0014053D">
          <w:rPr>
            <w:noProof/>
            <w:webHidden/>
          </w:rPr>
          <w:fldChar w:fldCharType="begin"/>
        </w:r>
        <w:r w:rsidR="0014053D">
          <w:rPr>
            <w:noProof/>
            <w:webHidden/>
          </w:rPr>
          <w:instrText xml:space="preserve"> PAGEREF _Toc145070910 \h </w:instrText>
        </w:r>
        <w:r w:rsidR="0014053D">
          <w:rPr>
            <w:noProof/>
            <w:webHidden/>
          </w:rPr>
        </w:r>
        <w:r w:rsidR="0014053D">
          <w:rPr>
            <w:noProof/>
            <w:webHidden/>
          </w:rPr>
          <w:fldChar w:fldCharType="separate"/>
        </w:r>
        <w:r w:rsidR="0014053D">
          <w:rPr>
            <w:noProof/>
            <w:webHidden/>
          </w:rPr>
          <w:t>44</w:t>
        </w:r>
        <w:r w:rsidR="0014053D">
          <w:rPr>
            <w:noProof/>
            <w:webHidden/>
          </w:rPr>
          <w:fldChar w:fldCharType="end"/>
        </w:r>
      </w:hyperlink>
    </w:p>
    <w:p w14:paraId="73A57414" w14:textId="7EABACE1"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11" w:history="1">
        <w:r w:rsidR="0014053D" w:rsidRPr="00DC0D5F">
          <w:rPr>
            <w:rStyle w:val="Hyperlink"/>
            <w:noProof/>
          </w:rPr>
          <w:t>9.3.</w:t>
        </w:r>
        <w:r w:rsidR="0014053D">
          <w:rPr>
            <w:rFonts w:eastAsiaTheme="minorEastAsia" w:cstheme="minorBidi"/>
            <w:i w:val="0"/>
            <w:iCs w:val="0"/>
            <w:noProof/>
            <w:sz w:val="22"/>
            <w:szCs w:val="22"/>
            <w:lang w:eastAsia="da-DK"/>
          </w:rPr>
          <w:tab/>
        </w:r>
        <w:r w:rsidR="0014053D" w:rsidRPr="00DC0D5F">
          <w:rPr>
            <w:rStyle w:val="Hyperlink"/>
            <w:noProof/>
          </w:rPr>
          <w:t>Procedure ved ændringer i e-kataloger</w:t>
        </w:r>
        <w:r w:rsidR="0014053D">
          <w:rPr>
            <w:noProof/>
            <w:webHidden/>
          </w:rPr>
          <w:tab/>
        </w:r>
        <w:r w:rsidR="0014053D">
          <w:rPr>
            <w:noProof/>
            <w:webHidden/>
          </w:rPr>
          <w:fldChar w:fldCharType="begin"/>
        </w:r>
        <w:r w:rsidR="0014053D">
          <w:rPr>
            <w:noProof/>
            <w:webHidden/>
          </w:rPr>
          <w:instrText xml:space="preserve"> PAGEREF _Toc145070911 \h </w:instrText>
        </w:r>
        <w:r w:rsidR="0014053D">
          <w:rPr>
            <w:noProof/>
            <w:webHidden/>
          </w:rPr>
        </w:r>
        <w:r w:rsidR="0014053D">
          <w:rPr>
            <w:noProof/>
            <w:webHidden/>
          </w:rPr>
          <w:fldChar w:fldCharType="separate"/>
        </w:r>
        <w:r w:rsidR="0014053D">
          <w:rPr>
            <w:noProof/>
            <w:webHidden/>
          </w:rPr>
          <w:t>45</w:t>
        </w:r>
        <w:r w:rsidR="0014053D">
          <w:rPr>
            <w:noProof/>
            <w:webHidden/>
          </w:rPr>
          <w:fldChar w:fldCharType="end"/>
        </w:r>
      </w:hyperlink>
    </w:p>
    <w:p w14:paraId="2D6311F0" w14:textId="6B316E11"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912" w:history="1">
        <w:r w:rsidR="0014053D" w:rsidRPr="00DC0D5F">
          <w:rPr>
            <w:rStyle w:val="Hyperlink"/>
            <w:rFonts w:cs="Nirmala UI"/>
            <w:noProof/>
          </w:rPr>
          <w:t>10.</w:t>
        </w:r>
        <w:r w:rsidR="0014053D">
          <w:rPr>
            <w:rFonts w:eastAsiaTheme="minorEastAsia" w:cstheme="minorBidi"/>
            <w:b w:val="0"/>
            <w:bCs w:val="0"/>
            <w:noProof/>
            <w:sz w:val="22"/>
            <w:szCs w:val="22"/>
            <w:lang w:eastAsia="da-DK"/>
          </w:rPr>
          <w:tab/>
        </w:r>
        <w:r w:rsidR="0014053D" w:rsidRPr="00DC0D5F">
          <w:rPr>
            <w:rStyle w:val="Hyperlink"/>
            <w:rFonts w:cs="Nirmala UI"/>
            <w:noProof/>
          </w:rPr>
          <w:t>Levering</w:t>
        </w:r>
        <w:r w:rsidR="0014053D">
          <w:rPr>
            <w:noProof/>
            <w:webHidden/>
          </w:rPr>
          <w:tab/>
        </w:r>
        <w:r w:rsidR="0014053D">
          <w:rPr>
            <w:noProof/>
            <w:webHidden/>
          </w:rPr>
          <w:fldChar w:fldCharType="begin"/>
        </w:r>
        <w:r w:rsidR="0014053D">
          <w:rPr>
            <w:noProof/>
            <w:webHidden/>
          </w:rPr>
          <w:instrText xml:space="preserve"> PAGEREF _Toc145070912 \h </w:instrText>
        </w:r>
        <w:r w:rsidR="0014053D">
          <w:rPr>
            <w:noProof/>
            <w:webHidden/>
          </w:rPr>
        </w:r>
        <w:r w:rsidR="0014053D">
          <w:rPr>
            <w:noProof/>
            <w:webHidden/>
          </w:rPr>
          <w:fldChar w:fldCharType="separate"/>
        </w:r>
        <w:r w:rsidR="0014053D">
          <w:rPr>
            <w:noProof/>
            <w:webHidden/>
          </w:rPr>
          <w:t>45</w:t>
        </w:r>
        <w:r w:rsidR="0014053D">
          <w:rPr>
            <w:noProof/>
            <w:webHidden/>
          </w:rPr>
          <w:fldChar w:fldCharType="end"/>
        </w:r>
      </w:hyperlink>
    </w:p>
    <w:p w14:paraId="4CB3E29A" w14:textId="0F0F83D8"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13" w:history="1">
        <w:r w:rsidR="0014053D" w:rsidRPr="00DC0D5F">
          <w:rPr>
            <w:rStyle w:val="Hyperlink"/>
            <w:noProof/>
          </w:rPr>
          <w:t>10.1.</w:t>
        </w:r>
        <w:r w:rsidR="0014053D">
          <w:rPr>
            <w:rFonts w:eastAsiaTheme="minorEastAsia" w:cstheme="minorBidi"/>
            <w:i w:val="0"/>
            <w:iCs w:val="0"/>
            <w:noProof/>
            <w:sz w:val="22"/>
            <w:szCs w:val="22"/>
            <w:lang w:eastAsia="da-DK"/>
          </w:rPr>
          <w:tab/>
        </w:r>
        <w:r w:rsidR="0014053D" w:rsidRPr="00DC0D5F">
          <w:rPr>
            <w:rStyle w:val="Hyperlink"/>
            <w:noProof/>
          </w:rPr>
          <w:t>Leveringsbetingelser</w:t>
        </w:r>
        <w:r w:rsidR="0014053D">
          <w:rPr>
            <w:noProof/>
            <w:webHidden/>
          </w:rPr>
          <w:tab/>
        </w:r>
        <w:r w:rsidR="0014053D">
          <w:rPr>
            <w:noProof/>
            <w:webHidden/>
          </w:rPr>
          <w:fldChar w:fldCharType="begin"/>
        </w:r>
        <w:r w:rsidR="0014053D">
          <w:rPr>
            <w:noProof/>
            <w:webHidden/>
          </w:rPr>
          <w:instrText xml:space="preserve"> PAGEREF _Toc145070913 \h </w:instrText>
        </w:r>
        <w:r w:rsidR="0014053D">
          <w:rPr>
            <w:noProof/>
            <w:webHidden/>
          </w:rPr>
        </w:r>
        <w:r w:rsidR="0014053D">
          <w:rPr>
            <w:noProof/>
            <w:webHidden/>
          </w:rPr>
          <w:fldChar w:fldCharType="separate"/>
        </w:r>
        <w:r w:rsidR="0014053D">
          <w:rPr>
            <w:noProof/>
            <w:webHidden/>
          </w:rPr>
          <w:t>45</w:t>
        </w:r>
        <w:r w:rsidR="0014053D">
          <w:rPr>
            <w:noProof/>
            <w:webHidden/>
          </w:rPr>
          <w:fldChar w:fldCharType="end"/>
        </w:r>
      </w:hyperlink>
    </w:p>
    <w:p w14:paraId="2C09138D" w14:textId="5CC62753"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14" w:history="1">
        <w:r w:rsidR="0014053D" w:rsidRPr="00DC0D5F">
          <w:rPr>
            <w:rStyle w:val="Hyperlink"/>
            <w:noProof/>
          </w:rPr>
          <w:t>10.2.</w:t>
        </w:r>
        <w:r w:rsidR="0014053D">
          <w:rPr>
            <w:rFonts w:eastAsiaTheme="minorEastAsia" w:cstheme="minorBidi"/>
            <w:i w:val="0"/>
            <w:iCs w:val="0"/>
            <w:noProof/>
            <w:sz w:val="22"/>
            <w:szCs w:val="22"/>
            <w:lang w:eastAsia="da-DK"/>
          </w:rPr>
          <w:tab/>
        </w:r>
        <w:r w:rsidR="0014053D" w:rsidRPr="00DC0D5F">
          <w:rPr>
            <w:rStyle w:val="Hyperlink"/>
            <w:noProof/>
          </w:rPr>
          <w:t>Følgeseddel</w:t>
        </w:r>
        <w:r w:rsidR="0014053D">
          <w:rPr>
            <w:noProof/>
            <w:webHidden/>
          </w:rPr>
          <w:tab/>
        </w:r>
        <w:r w:rsidR="0014053D">
          <w:rPr>
            <w:noProof/>
            <w:webHidden/>
          </w:rPr>
          <w:fldChar w:fldCharType="begin"/>
        </w:r>
        <w:r w:rsidR="0014053D">
          <w:rPr>
            <w:noProof/>
            <w:webHidden/>
          </w:rPr>
          <w:instrText xml:space="preserve"> PAGEREF _Toc145070914 \h </w:instrText>
        </w:r>
        <w:r w:rsidR="0014053D">
          <w:rPr>
            <w:noProof/>
            <w:webHidden/>
          </w:rPr>
        </w:r>
        <w:r w:rsidR="0014053D">
          <w:rPr>
            <w:noProof/>
            <w:webHidden/>
          </w:rPr>
          <w:fldChar w:fldCharType="separate"/>
        </w:r>
        <w:r w:rsidR="0014053D">
          <w:rPr>
            <w:noProof/>
            <w:webHidden/>
          </w:rPr>
          <w:t>45</w:t>
        </w:r>
        <w:r w:rsidR="0014053D">
          <w:rPr>
            <w:noProof/>
            <w:webHidden/>
          </w:rPr>
          <w:fldChar w:fldCharType="end"/>
        </w:r>
      </w:hyperlink>
    </w:p>
    <w:p w14:paraId="733FC762" w14:textId="773B7D70"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15" w:history="1">
        <w:r w:rsidR="0014053D" w:rsidRPr="00DC0D5F">
          <w:rPr>
            <w:rStyle w:val="Hyperlink"/>
            <w:noProof/>
          </w:rPr>
          <w:t>10.3.</w:t>
        </w:r>
        <w:r w:rsidR="0014053D">
          <w:rPr>
            <w:rFonts w:eastAsiaTheme="minorEastAsia" w:cstheme="minorBidi"/>
            <w:i w:val="0"/>
            <w:iCs w:val="0"/>
            <w:noProof/>
            <w:sz w:val="22"/>
            <w:szCs w:val="22"/>
            <w:lang w:eastAsia="da-DK"/>
          </w:rPr>
          <w:tab/>
        </w:r>
        <w:r w:rsidR="0014053D" w:rsidRPr="00DC0D5F">
          <w:rPr>
            <w:rStyle w:val="Hyperlink"/>
            <w:noProof/>
          </w:rPr>
          <w:t>Returvarer</w:t>
        </w:r>
        <w:r w:rsidR="0014053D">
          <w:rPr>
            <w:noProof/>
            <w:webHidden/>
          </w:rPr>
          <w:tab/>
        </w:r>
        <w:r w:rsidR="0014053D">
          <w:rPr>
            <w:noProof/>
            <w:webHidden/>
          </w:rPr>
          <w:fldChar w:fldCharType="begin"/>
        </w:r>
        <w:r w:rsidR="0014053D">
          <w:rPr>
            <w:noProof/>
            <w:webHidden/>
          </w:rPr>
          <w:instrText xml:space="preserve"> PAGEREF _Toc145070915 \h </w:instrText>
        </w:r>
        <w:r w:rsidR="0014053D">
          <w:rPr>
            <w:noProof/>
            <w:webHidden/>
          </w:rPr>
        </w:r>
        <w:r w:rsidR="0014053D">
          <w:rPr>
            <w:noProof/>
            <w:webHidden/>
          </w:rPr>
          <w:fldChar w:fldCharType="separate"/>
        </w:r>
        <w:r w:rsidR="0014053D">
          <w:rPr>
            <w:noProof/>
            <w:webHidden/>
          </w:rPr>
          <w:t>46</w:t>
        </w:r>
        <w:r w:rsidR="0014053D">
          <w:rPr>
            <w:noProof/>
            <w:webHidden/>
          </w:rPr>
          <w:fldChar w:fldCharType="end"/>
        </w:r>
      </w:hyperlink>
    </w:p>
    <w:p w14:paraId="70D0FF86" w14:textId="32933734"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916" w:history="1">
        <w:r w:rsidR="0014053D" w:rsidRPr="00DC0D5F">
          <w:rPr>
            <w:rStyle w:val="Hyperlink"/>
            <w:noProof/>
          </w:rPr>
          <w:t>11.</w:t>
        </w:r>
        <w:r w:rsidR="0014053D">
          <w:rPr>
            <w:rFonts w:eastAsiaTheme="minorEastAsia" w:cstheme="minorBidi"/>
            <w:b w:val="0"/>
            <w:bCs w:val="0"/>
            <w:noProof/>
            <w:sz w:val="22"/>
            <w:szCs w:val="22"/>
            <w:lang w:eastAsia="da-DK"/>
          </w:rPr>
          <w:tab/>
        </w:r>
        <w:r w:rsidR="0014053D" w:rsidRPr="00DC0D5F">
          <w:rPr>
            <w:rStyle w:val="Hyperlink"/>
            <w:noProof/>
          </w:rPr>
          <w:t>Fakturering</w:t>
        </w:r>
        <w:r w:rsidR="0014053D">
          <w:rPr>
            <w:noProof/>
            <w:webHidden/>
          </w:rPr>
          <w:tab/>
        </w:r>
        <w:r w:rsidR="0014053D">
          <w:rPr>
            <w:noProof/>
            <w:webHidden/>
          </w:rPr>
          <w:fldChar w:fldCharType="begin"/>
        </w:r>
        <w:r w:rsidR="0014053D">
          <w:rPr>
            <w:noProof/>
            <w:webHidden/>
          </w:rPr>
          <w:instrText xml:space="preserve"> PAGEREF _Toc145070916 \h </w:instrText>
        </w:r>
        <w:r w:rsidR="0014053D">
          <w:rPr>
            <w:noProof/>
            <w:webHidden/>
          </w:rPr>
        </w:r>
        <w:r w:rsidR="0014053D">
          <w:rPr>
            <w:noProof/>
            <w:webHidden/>
          </w:rPr>
          <w:fldChar w:fldCharType="separate"/>
        </w:r>
        <w:r w:rsidR="0014053D">
          <w:rPr>
            <w:noProof/>
            <w:webHidden/>
          </w:rPr>
          <w:t>46</w:t>
        </w:r>
        <w:r w:rsidR="0014053D">
          <w:rPr>
            <w:noProof/>
            <w:webHidden/>
          </w:rPr>
          <w:fldChar w:fldCharType="end"/>
        </w:r>
      </w:hyperlink>
    </w:p>
    <w:p w14:paraId="1CE79A83" w14:textId="49F6D4DA"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917" w:history="1">
        <w:r w:rsidR="0014053D" w:rsidRPr="00DC0D5F">
          <w:rPr>
            <w:rStyle w:val="Hyperlink"/>
            <w:noProof/>
          </w:rPr>
          <w:t>12.</w:t>
        </w:r>
        <w:r w:rsidR="0014053D">
          <w:rPr>
            <w:rFonts w:eastAsiaTheme="minorEastAsia" w:cstheme="minorBidi"/>
            <w:b w:val="0"/>
            <w:bCs w:val="0"/>
            <w:noProof/>
            <w:sz w:val="22"/>
            <w:szCs w:val="22"/>
            <w:lang w:eastAsia="da-DK"/>
          </w:rPr>
          <w:tab/>
        </w:r>
        <w:r w:rsidR="0014053D" w:rsidRPr="00DC0D5F">
          <w:rPr>
            <w:rStyle w:val="Hyperlink"/>
            <w:noProof/>
          </w:rPr>
          <w:t>Betalingsbetingelser</w:t>
        </w:r>
        <w:r w:rsidR="0014053D">
          <w:rPr>
            <w:noProof/>
            <w:webHidden/>
          </w:rPr>
          <w:tab/>
        </w:r>
        <w:r w:rsidR="0014053D">
          <w:rPr>
            <w:noProof/>
            <w:webHidden/>
          </w:rPr>
          <w:fldChar w:fldCharType="begin"/>
        </w:r>
        <w:r w:rsidR="0014053D">
          <w:rPr>
            <w:noProof/>
            <w:webHidden/>
          </w:rPr>
          <w:instrText xml:space="preserve"> PAGEREF _Toc145070917 \h </w:instrText>
        </w:r>
        <w:r w:rsidR="0014053D">
          <w:rPr>
            <w:noProof/>
            <w:webHidden/>
          </w:rPr>
        </w:r>
        <w:r w:rsidR="0014053D">
          <w:rPr>
            <w:noProof/>
            <w:webHidden/>
          </w:rPr>
          <w:fldChar w:fldCharType="separate"/>
        </w:r>
        <w:r w:rsidR="0014053D">
          <w:rPr>
            <w:noProof/>
            <w:webHidden/>
          </w:rPr>
          <w:t>48</w:t>
        </w:r>
        <w:r w:rsidR="0014053D">
          <w:rPr>
            <w:noProof/>
            <w:webHidden/>
          </w:rPr>
          <w:fldChar w:fldCharType="end"/>
        </w:r>
      </w:hyperlink>
    </w:p>
    <w:p w14:paraId="7C1F5D8A" w14:textId="4023EA8F"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918" w:history="1">
        <w:r w:rsidR="0014053D" w:rsidRPr="00DC0D5F">
          <w:rPr>
            <w:rStyle w:val="Hyperlink"/>
            <w:noProof/>
          </w:rPr>
          <w:t>13.</w:t>
        </w:r>
        <w:r w:rsidR="0014053D">
          <w:rPr>
            <w:rFonts w:eastAsiaTheme="minorEastAsia" w:cstheme="minorBidi"/>
            <w:b w:val="0"/>
            <w:bCs w:val="0"/>
            <w:noProof/>
            <w:sz w:val="22"/>
            <w:szCs w:val="22"/>
            <w:lang w:eastAsia="da-DK"/>
          </w:rPr>
          <w:tab/>
        </w:r>
        <w:r w:rsidR="0014053D" w:rsidRPr="00DC0D5F">
          <w:rPr>
            <w:rStyle w:val="Hyperlink"/>
            <w:noProof/>
          </w:rPr>
          <w:t>Statistik</w:t>
        </w:r>
        <w:r w:rsidR="0014053D">
          <w:rPr>
            <w:noProof/>
            <w:webHidden/>
          </w:rPr>
          <w:tab/>
        </w:r>
        <w:r w:rsidR="0014053D">
          <w:rPr>
            <w:noProof/>
            <w:webHidden/>
          </w:rPr>
          <w:fldChar w:fldCharType="begin"/>
        </w:r>
        <w:r w:rsidR="0014053D">
          <w:rPr>
            <w:noProof/>
            <w:webHidden/>
          </w:rPr>
          <w:instrText xml:space="preserve"> PAGEREF _Toc145070918 \h </w:instrText>
        </w:r>
        <w:r w:rsidR="0014053D">
          <w:rPr>
            <w:noProof/>
            <w:webHidden/>
          </w:rPr>
        </w:r>
        <w:r w:rsidR="0014053D">
          <w:rPr>
            <w:noProof/>
            <w:webHidden/>
          </w:rPr>
          <w:fldChar w:fldCharType="separate"/>
        </w:r>
        <w:r w:rsidR="0014053D">
          <w:rPr>
            <w:noProof/>
            <w:webHidden/>
          </w:rPr>
          <w:t>48</w:t>
        </w:r>
        <w:r w:rsidR="0014053D">
          <w:rPr>
            <w:noProof/>
            <w:webHidden/>
          </w:rPr>
          <w:fldChar w:fldCharType="end"/>
        </w:r>
      </w:hyperlink>
    </w:p>
    <w:p w14:paraId="5A54820C" w14:textId="15F3B490"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919" w:history="1">
        <w:r w:rsidR="0014053D" w:rsidRPr="00DC0D5F">
          <w:rPr>
            <w:rStyle w:val="Hyperlink"/>
            <w:noProof/>
          </w:rPr>
          <w:t>14.</w:t>
        </w:r>
        <w:r w:rsidR="0014053D">
          <w:rPr>
            <w:rFonts w:eastAsiaTheme="minorEastAsia" w:cstheme="minorBidi"/>
            <w:b w:val="0"/>
            <w:bCs w:val="0"/>
            <w:noProof/>
            <w:sz w:val="22"/>
            <w:szCs w:val="22"/>
            <w:lang w:eastAsia="da-DK"/>
          </w:rPr>
          <w:tab/>
        </w:r>
        <w:r w:rsidR="0014053D" w:rsidRPr="00DC0D5F">
          <w:rPr>
            <w:rStyle w:val="Hyperlink"/>
            <w:noProof/>
          </w:rPr>
          <w:t>Misligholdelse</w:t>
        </w:r>
        <w:r w:rsidR="0014053D">
          <w:rPr>
            <w:noProof/>
            <w:webHidden/>
          </w:rPr>
          <w:tab/>
        </w:r>
        <w:r w:rsidR="0014053D">
          <w:rPr>
            <w:noProof/>
            <w:webHidden/>
          </w:rPr>
          <w:fldChar w:fldCharType="begin"/>
        </w:r>
        <w:r w:rsidR="0014053D">
          <w:rPr>
            <w:noProof/>
            <w:webHidden/>
          </w:rPr>
          <w:instrText xml:space="preserve"> PAGEREF _Toc145070919 \h </w:instrText>
        </w:r>
        <w:r w:rsidR="0014053D">
          <w:rPr>
            <w:noProof/>
            <w:webHidden/>
          </w:rPr>
        </w:r>
        <w:r w:rsidR="0014053D">
          <w:rPr>
            <w:noProof/>
            <w:webHidden/>
          </w:rPr>
          <w:fldChar w:fldCharType="separate"/>
        </w:r>
        <w:r w:rsidR="0014053D">
          <w:rPr>
            <w:noProof/>
            <w:webHidden/>
          </w:rPr>
          <w:t>48</w:t>
        </w:r>
        <w:r w:rsidR="0014053D">
          <w:rPr>
            <w:noProof/>
            <w:webHidden/>
          </w:rPr>
          <w:fldChar w:fldCharType="end"/>
        </w:r>
      </w:hyperlink>
    </w:p>
    <w:p w14:paraId="770DFD91" w14:textId="154919D1"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20" w:history="1">
        <w:r w:rsidR="0014053D" w:rsidRPr="00DC0D5F">
          <w:rPr>
            <w:rStyle w:val="Hyperlink"/>
            <w:noProof/>
          </w:rPr>
          <w:t>14.1.</w:t>
        </w:r>
        <w:r w:rsidR="0014053D">
          <w:rPr>
            <w:rFonts w:eastAsiaTheme="minorEastAsia" w:cstheme="minorBidi"/>
            <w:i w:val="0"/>
            <w:iCs w:val="0"/>
            <w:noProof/>
            <w:sz w:val="22"/>
            <w:szCs w:val="22"/>
            <w:lang w:eastAsia="da-DK"/>
          </w:rPr>
          <w:tab/>
        </w:r>
        <w:r w:rsidR="0014053D" w:rsidRPr="00DC0D5F">
          <w:rPr>
            <w:rStyle w:val="Hyperlink"/>
            <w:noProof/>
          </w:rPr>
          <w:t>Generelt</w:t>
        </w:r>
        <w:r w:rsidR="0014053D">
          <w:rPr>
            <w:noProof/>
            <w:webHidden/>
          </w:rPr>
          <w:tab/>
        </w:r>
        <w:r w:rsidR="0014053D">
          <w:rPr>
            <w:noProof/>
            <w:webHidden/>
          </w:rPr>
          <w:fldChar w:fldCharType="begin"/>
        </w:r>
        <w:r w:rsidR="0014053D">
          <w:rPr>
            <w:noProof/>
            <w:webHidden/>
          </w:rPr>
          <w:instrText xml:space="preserve"> PAGEREF _Toc145070920 \h </w:instrText>
        </w:r>
        <w:r w:rsidR="0014053D">
          <w:rPr>
            <w:noProof/>
            <w:webHidden/>
          </w:rPr>
        </w:r>
        <w:r w:rsidR="0014053D">
          <w:rPr>
            <w:noProof/>
            <w:webHidden/>
          </w:rPr>
          <w:fldChar w:fldCharType="separate"/>
        </w:r>
        <w:r w:rsidR="0014053D">
          <w:rPr>
            <w:noProof/>
            <w:webHidden/>
          </w:rPr>
          <w:t>48</w:t>
        </w:r>
        <w:r w:rsidR="0014053D">
          <w:rPr>
            <w:noProof/>
            <w:webHidden/>
          </w:rPr>
          <w:fldChar w:fldCharType="end"/>
        </w:r>
      </w:hyperlink>
    </w:p>
    <w:p w14:paraId="6EC5A380" w14:textId="6A7954D6"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21" w:history="1">
        <w:r w:rsidR="0014053D" w:rsidRPr="00DC0D5F">
          <w:rPr>
            <w:rStyle w:val="Hyperlink"/>
            <w:noProof/>
          </w:rPr>
          <w:t>14.2.</w:t>
        </w:r>
        <w:r w:rsidR="0014053D">
          <w:rPr>
            <w:rFonts w:eastAsiaTheme="minorEastAsia" w:cstheme="minorBidi"/>
            <w:i w:val="0"/>
            <w:iCs w:val="0"/>
            <w:noProof/>
            <w:sz w:val="22"/>
            <w:szCs w:val="22"/>
            <w:lang w:eastAsia="da-DK"/>
          </w:rPr>
          <w:tab/>
        </w:r>
        <w:r w:rsidR="0014053D" w:rsidRPr="00DC0D5F">
          <w:rPr>
            <w:rStyle w:val="Hyperlink"/>
            <w:noProof/>
          </w:rPr>
          <w:t>Reklamation</w:t>
        </w:r>
        <w:r w:rsidR="0014053D">
          <w:rPr>
            <w:noProof/>
            <w:webHidden/>
          </w:rPr>
          <w:tab/>
        </w:r>
        <w:r w:rsidR="0014053D">
          <w:rPr>
            <w:noProof/>
            <w:webHidden/>
          </w:rPr>
          <w:fldChar w:fldCharType="begin"/>
        </w:r>
        <w:r w:rsidR="0014053D">
          <w:rPr>
            <w:noProof/>
            <w:webHidden/>
          </w:rPr>
          <w:instrText xml:space="preserve"> PAGEREF _Toc145070921 \h </w:instrText>
        </w:r>
        <w:r w:rsidR="0014053D">
          <w:rPr>
            <w:noProof/>
            <w:webHidden/>
          </w:rPr>
        </w:r>
        <w:r w:rsidR="0014053D">
          <w:rPr>
            <w:noProof/>
            <w:webHidden/>
          </w:rPr>
          <w:fldChar w:fldCharType="separate"/>
        </w:r>
        <w:r w:rsidR="0014053D">
          <w:rPr>
            <w:noProof/>
            <w:webHidden/>
          </w:rPr>
          <w:t>49</w:t>
        </w:r>
        <w:r w:rsidR="0014053D">
          <w:rPr>
            <w:noProof/>
            <w:webHidden/>
          </w:rPr>
          <w:fldChar w:fldCharType="end"/>
        </w:r>
      </w:hyperlink>
    </w:p>
    <w:p w14:paraId="2F1E6135" w14:textId="382DFA14"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22" w:history="1">
        <w:r w:rsidR="0014053D" w:rsidRPr="00DC0D5F">
          <w:rPr>
            <w:rStyle w:val="Hyperlink"/>
            <w:noProof/>
          </w:rPr>
          <w:t>14.3.</w:t>
        </w:r>
        <w:r w:rsidR="0014053D">
          <w:rPr>
            <w:rFonts w:eastAsiaTheme="minorEastAsia" w:cstheme="minorBidi"/>
            <w:i w:val="0"/>
            <w:iCs w:val="0"/>
            <w:noProof/>
            <w:sz w:val="22"/>
            <w:szCs w:val="22"/>
            <w:lang w:eastAsia="da-DK"/>
          </w:rPr>
          <w:tab/>
        </w:r>
        <w:r w:rsidR="0014053D" w:rsidRPr="00DC0D5F">
          <w:rPr>
            <w:rStyle w:val="Hyperlink"/>
            <w:noProof/>
          </w:rPr>
          <w:t>Forsinkelse af enkelte ordrer</w:t>
        </w:r>
        <w:r w:rsidR="0014053D">
          <w:rPr>
            <w:noProof/>
            <w:webHidden/>
          </w:rPr>
          <w:tab/>
        </w:r>
        <w:r w:rsidR="0014053D">
          <w:rPr>
            <w:noProof/>
            <w:webHidden/>
          </w:rPr>
          <w:fldChar w:fldCharType="begin"/>
        </w:r>
        <w:r w:rsidR="0014053D">
          <w:rPr>
            <w:noProof/>
            <w:webHidden/>
          </w:rPr>
          <w:instrText xml:space="preserve"> PAGEREF _Toc145070922 \h </w:instrText>
        </w:r>
        <w:r w:rsidR="0014053D">
          <w:rPr>
            <w:noProof/>
            <w:webHidden/>
          </w:rPr>
        </w:r>
        <w:r w:rsidR="0014053D">
          <w:rPr>
            <w:noProof/>
            <w:webHidden/>
          </w:rPr>
          <w:fldChar w:fldCharType="separate"/>
        </w:r>
        <w:r w:rsidR="0014053D">
          <w:rPr>
            <w:noProof/>
            <w:webHidden/>
          </w:rPr>
          <w:t>49</w:t>
        </w:r>
        <w:r w:rsidR="0014053D">
          <w:rPr>
            <w:noProof/>
            <w:webHidden/>
          </w:rPr>
          <w:fldChar w:fldCharType="end"/>
        </w:r>
      </w:hyperlink>
    </w:p>
    <w:p w14:paraId="3B8403E6" w14:textId="7A793C3F"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23" w:history="1">
        <w:r w:rsidR="0014053D" w:rsidRPr="00DC0D5F">
          <w:rPr>
            <w:rStyle w:val="Hyperlink"/>
            <w:rFonts w:eastAsia="Malgun Gothic Semilight"/>
            <w:noProof/>
          </w:rPr>
          <w:t>14.4.</w:t>
        </w:r>
        <w:r w:rsidR="0014053D">
          <w:rPr>
            <w:rFonts w:eastAsiaTheme="minorEastAsia" w:cstheme="minorBidi"/>
            <w:i w:val="0"/>
            <w:iCs w:val="0"/>
            <w:noProof/>
            <w:sz w:val="22"/>
            <w:szCs w:val="22"/>
            <w:lang w:eastAsia="da-DK"/>
          </w:rPr>
          <w:tab/>
        </w:r>
        <w:r w:rsidR="0014053D" w:rsidRPr="00DC0D5F">
          <w:rPr>
            <w:rStyle w:val="Hyperlink"/>
            <w:rFonts w:eastAsia="Malgun Gothic Semilight"/>
            <w:noProof/>
          </w:rPr>
          <w:t>Mangler</w:t>
        </w:r>
        <w:r w:rsidR="0014053D">
          <w:rPr>
            <w:noProof/>
            <w:webHidden/>
          </w:rPr>
          <w:tab/>
        </w:r>
        <w:r w:rsidR="0014053D">
          <w:rPr>
            <w:noProof/>
            <w:webHidden/>
          </w:rPr>
          <w:fldChar w:fldCharType="begin"/>
        </w:r>
        <w:r w:rsidR="0014053D">
          <w:rPr>
            <w:noProof/>
            <w:webHidden/>
          </w:rPr>
          <w:instrText xml:space="preserve"> PAGEREF _Toc145070923 \h </w:instrText>
        </w:r>
        <w:r w:rsidR="0014053D">
          <w:rPr>
            <w:noProof/>
            <w:webHidden/>
          </w:rPr>
        </w:r>
        <w:r w:rsidR="0014053D">
          <w:rPr>
            <w:noProof/>
            <w:webHidden/>
          </w:rPr>
          <w:fldChar w:fldCharType="separate"/>
        </w:r>
        <w:r w:rsidR="0014053D">
          <w:rPr>
            <w:noProof/>
            <w:webHidden/>
          </w:rPr>
          <w:t>49</w:t>
        </w:r>
        <w:r w:rsidR="0014053D">
          <w:rPr>
            <w:noProof/>
            <w:webHidden/>
          </w:rPr>
          <w:fldChar w:fldCharType="end"/>
        </w:r>
      </w:hyperlink>
    </w:p>
    <w:p w14:paraId="529659A2" w14:textId="5F409FFC" w:rsidR="0014053D" w:rsidRDefault="00991996">
      <w:pPr>
        <w:pStyle w:val="Indholdsfortegnelse3"/>
        <w:tabs>
          <w:tab w:val="left" w:pos="1440"/>
          <w:tab w:val="right" w:leader="dot" w:pos="9628"/>
        </w:tabs>
        <w:rPr>
          <w:rFonts w:eastAsiaTheme="minorEastAsia" w:cstheme="minorBidi"/>
          <w:noProof/>
          <w:sz w:val="22"/>
          <w:szCs w:val="22"/>
          <w:lang w:eastAsia="da-DK"/>
        </w:rPr>
      </w:pPr>
      <w:hyperlink w:anchor="_Toc145070924" w:history="1">
        <w:r w:rsidR="0014053D" w:rsidRPr="00DC0D5F">
          <w:rPr>
            <w:rStyle w:val="Hyperlink"/>
            <w:i/>
            <w:iCs/>
            <w:noProof/>
          </w:rPr>
          <w:t>14.4.1.</w:t>
        </w:r>
        <w:r w:rsidR="0014053D">
          <w:rPr>
            <w:rFonts w:eastAsiaTheme="minorEastAsia" w:cstheme="minorBidi"/>
            <w:noProof/>
            <w:sz w:val="22"/>
            <w:szCs w:val="22"/>
            <w:lang w:eastAsia="da-DK"/>
          </w:rPr>
          <w:tab/>
        </w:r>
        <w:r w:rsidR="0014053D" w:rsidRPr="00DC0D5F">
          <w:rPr>
            <w:rStyle w:val="Hyperlink"/>
            <w:i/>
            <w:iCs/>
            <w:noProof/>
          </w:rPr>
          <w:t>Faktiske mangler</w:t>
        </w:r>
        <w:r w:rsidR="0014053D">
          <w:rPr>
            <w:noProof/>
            <w:webHidden/>
          </w:rPr>
          <w:tab/>
        </w:r>
        <w:r w:rsidR="0014053D">
          <w:rPr>
            <w:noProof/>
            <w:webHidden/>
          </w:rPr>
          <w:fldChar w:fldCharType="begin"/>
        </w:r>
        <w:r w:rsidR="0014053D">
          <w:rPr>
            <w:noProof/>
            <w:webHidden/>
          </w:rPr>
          <w:instrText xml:space="preserve"> PAGEREF _Toc145070924 \h </w:instrText>
        </w:r>
        <w:r w:rsidR="0014053D">
          <w:rPr>
            <w:noProof/>
            <w:webHidden/>
          </w:rPr>
        </w:r>
        <w:r w:rsidR="0014053D">
          <w:rPr>
            <w:noProof/>
            <w:webHidden/>
          </w:rPr>
          <w:fldChar w:fldCharType="separate"/>
        </w:r>
        <w:r w:rsidR="0014053D">
          <w:rPr>
            <w:noProof/>
            <w:webHidden/>
          </w:rPr>
          <w:t>49</w:t>
        </w:r>
        <w:r w:rsidR="0014053D">
          <w:rPr>
            <w:noProof/>
            <w:webHidden/>
          </w:rPr>
          <w:fldChar w:fldCharType="end"/>
        </w:r>
      </w:hyperlink>
    </w:p>
    <w:p w14:paraId="6CF975D7" w14:textId="087B4A87" w:rsidR="0014053D" w:rsidRDefault="00991996">
      <w:pPr>
        <w:pStyle w:val="Indholdsfortegnelse3"/>
        <w:tabs>
          <w:tab w:val="left" w:pos="1440"/>
          <w:tab w:val="right" w:leader="dot" w:pos="9628"/>
        </w:tabs>
        <w:rPr>
          <w:rFonts w:eastAsiaTheme="minorEastAsia" w:cstheme="minorBidi"/>
          <w:noProof/>
          <w:sz w:val="22"/>
          <w:szCs w:val="22"/>
          <w:lang w:eastAsia="da-DK"/>
        </w:rPr>
      </w:pPr>
      <w:hyperlink w:anchor="_Toc145070925" w:history="1">
        <w:r w:rsidR="0014053D" w:rsidRPr="00DC0D5F">
          <w:rPr>
            <w:rStyle w:val="Hyperlink"/>
            <w:i/>
            <w:iCs/>
            <w:noProof/>
          </w:rPr>
          <w:t>14.4.2.</w:t>
        </w:r>
        <w:r w:rsidR="0014053D">
          <w:rPr>
            <w:rFonts w:eastAsiaTheme="minorEastAsia" w:cstheme="minorBidi"/>
            <w:noProof/>
            <w:sz w:val="22"/>
            <w:szCs w:val="22"/>
            <w:lang w:eastAsia="da-DK"/>
          </w:rPr>
          <w:tab/>
        </w:r>
        <w:r w:rsidR="0014053D" w:rsidRPr="00DC0D5F">
          <w:rPr>
            <w:rStyle w:val="Hyperlink"/>
            <w:i/>
            <w:iCs/>
            <w:noProof/>
          </w:rPr>
          <w:t>Retlige mangler</w:t>
        </w:r>
        <w:r w:rsidR="0014053D">
          <w:rPr>
            <w:noProof/>
            <w:webHidden/>
          </w:rPr>
          <w:tab/>
        </w:r>
        <w:r w:rsidR="0014053D">
          <w:rPr>
            <w:noProof/>
            <w:webHidden/>
          </w:rPr>
          <w:fldChar w:fldCharType="begin"/>
        </w:r>
        <w:r w:rsidR="0014053D">
          <w:rPr>
            <w:noProof/>
            <w:webHidden/>
          </w:rPr>
          <w:instrText xml:space="preserve"> PAGEREF _Toc145070925 \h </w:instrText>
        </w:r>
        <w:r w:rsidR="0014053D">
          <w:rPr>
            <w:noProof/>
            <w:webHidden/>
          </w:rPr>
        </w:r>
        <w:r w:rsidR="0014053D">
          <w:rPr>
            <w:noProof/>
            <w:webHidden/>
          </w:rPr>
          <w:fldChar w:fldCharType="separate"/>
        </w:r>
        <w:r w:rsidR="0014053D">
          <w:rPr>
            <w:noProof/>
            <w:webHidden/>
          </w:rPr>
          <w:t>49</w:t>
        </w:r>
        <w:r w:rsidR="0014053D">
          <w:rPr>
            <w:noProof/>
            <w:webHidden/>
          </w:rPr>
          <w:fldChar w:fldCharType="end"/>
        </w:r>
      </w:hyperlink>
    </w:p>
    <w:p w14:paraId="392A98B7" w14:textId="29F8DDDF" w:rsidR="0014053D" w:rsidRDefault="00991996">
      <w:pPr>
        <w:pStyle w:val="Indholdsfortegnelse3"/>
        <w:tabs>
          <w:tab w:val="left" w:pos="1440"/>
          <w:tab w:val="right" w:leader="dot" w:pos="9628"/>
        </w:tabs>
        <w:rPr>
          <w:rFonts w:eastAsiaTheme="minorEastAsia" w:cstheme="minorBidi"/>
          <w:noProof/>
          <w:sz w:val="22"/>
          <w:szCs w:val="22"/>
          <w:lang w:eastAsia="da-DK"/>
        </w:rPr>
      </w:pPr>
      <w:hyperlink w:anchor="_Toc145070926" w:history="1">
        <w:r w:rsidR="0014053D" w:rsidRPr="00DC0D5F">
          <w:rPr>
            <w:rStyle w:val="Hyperlink"/>
            <w:i/>
            <w:iCs/>
            <w:noProof/>
          </w:rPr>
          <w:t>14.4.3.</w:t>
        </w:r>
        <w:r w:rsidR="0014053D">
          <w:rPr>
            <w:rFonts w:eastAsiaTheme="minorEastAsia" w:cstheme="minorBidi"/>
            <w:noProof/>
            <w:sz w:val="22"/>
            <w:szCs w:val="22"/>
            <w:lang w:eastAsia="da-DK"/>
          </w:rPr>
          <w:tab/>
        </w:r>
        <w:r w:rsidR="0014053D" w:rsidRPr="00DC0D5F">
          <w:rPr>
            <w:rStyle w:val="Hyperlink"/>
            <w:i/>
            <w:iCs/>
            <w:noProof/>
          </w:rPr>
          <w:t>Øvrige mangler</w:t>
        </w:r>
        <w:r w:rsidR="0014053D">
          <w:rPr>
            <w:noProof/>
            <w:webHidden/>
          </w:rPr>
          <w:tab/>
        </w:r>
        <w:r w:rsidR="0014053D">
          <w:rPr>
            <w:noProof/>
            <w:webHidden/>
          </w:rPr>
          <w:fldChar w:fldCharType="begin"/>
        </w:r>
        <w:r w:rsidR="0014053D">
          <w:rPr>
            <w:noProof/>
            <w:webHidden/>
          </w:rPr>
          <w:instrText xml:space="preserve"> PAGEREF _Toc145070926 \h </w:instrText>
        </w:r>
        <w:r w:rsidR="0014053D">
          <w:rPr>
            <w:noProof/>
            <w:webHidden/>
          </w:rPr>
        </w:r>
        <w:r w:rsidR="0014053D">
          <w:rPr>
            <w:noProof/>
            <w:webHidden/>
          </w:rPr>
          <w:fldChar w:fldCharType="separate"/>
        </w:r>
        <w:r w:rsidR="0014053D">
          <w:rPr>
            <w:noProof/>
            <w:webHidden/>
          </w:rPr>
          <w:t>50</w:t>
        </w:r>
        <w:r w:rsidR="0014053D">
          <w:rPr>
            <w:noProof/>
            <w:webHidden/>
          </w:rPr>
          <w:fldChar w:fldCharType="end"/>
        </w:r>
      </w:hyperlink>
    </w:p>
    <w:p w14:paraId="323175A1" w14:textId="6A51E73B" w:rsidR="0014053D" w:rsidRDefault="00991996">
      <w:pPr>
        <w:pStyle w:val="Indholdsfortegnelse3"/>
        <w:tabs>
          <w:tab w:val="left" w:pos="1440"/>
          <w:tab w:val="right" w:leader="dot" w:pos="9628"/>
        </w:tabs>
        <w:rPr>
          <w:rFonts w:eastAsiaTheme="minorEastAsia" w:cstheme="minorBidi"/>
          <w:noProof/>
          <w:sz w:val="22"/>
          <w:szCs w:val="22"/>
          <w:lang w:eastAsia="da-DK"/>
        </w:rPr>
      </w:pPr>
      <w:hyperlink w:anchor="_Toc145070927" w:history="1">
        <w:r w:rsidR="0014053D" w:rsidRPr="00DC0D5F">
          <w:rPr>
            <w:rStyle w:val="Hyperlink"/>
            <w:i/>
            <w:iCs/>
            <w:noProof/>
          </w:rPr>
          <w:t>14.4.4.</w:t>
        </w:r>
        <w:r w:rsidR="0014053D">
          <w:rPr>
            <w:rFonts w:eastAsiaTheme="minorEastAsia" w:cstheme="minorBidi"/>
            <w:noProof/>
            <w:sz w:val="22"/>
            <w:szCs w:val="22"/>
            <w:lang w:eastAsia="da-DK"/>
          </w:rPr>
          <w:tab/>
        </w:r>
        <w:r w:rsidR="0014053D" w:rsidRPr="00DC0D5F">
          <w:rPr>
            <w:rStyle w:val="Hyperlink"/>
            <w:i/>
            <w:iCs/>
            <w:noProof/>
          </w:rPr>
          <w:t>Afhjælpning og omlevering</w:t>
        </w:r>
        <w:r w:rsidR="0014053D">
          <w:rPr>
            <w:noProof/>
            <w:webHidden/>
          </w:rPr>
          <w:tab/>
        </w:r>
        <w:r w:rsidR="0014053D">
          <w:rPr>
            <w:noProof/>
            <w:webHidden/>
          </w:rPr>
          <w:fldChar w:fldCharType="begin"/>
        </w:r>
        <w:r w:rsidR="0014053D">
          <w:rPr>
            <w:noProof/>
            <w:webHidden/>
          </w:rPr>
          <w:instrText xml:space="preserve"> PAGEREF _Toc145070927 \h </w:instrText>
        </w:r>
        <w:r w:rsidR="0014053D">
          <w:rPr>
            <w:noProof/>
            <w:webHidden/>
          </w:rPr>
        </w:r>
        <w:r w:rsidR="0014053D">
          <w:rPr>
            <w:noProof/>
            <w:webHidden/>
          </w:rPr>
          <w:fldChar w:fldCharType="separate"/>
        </w:r>
        <w:r w:rsidR="0014053D">
          <w:rPr>
            <w:noProof/>
            <w:webHidden/>
          </w:rPr>
          <w:t>50</w:t>
        </w:r>
        <w:r w:rsidR="0014053D">
          <w:rPr>
            <w:noProof/>
            <w:webHidden/>
          </w:rPr>
          <w:fldChar w:fldCharType="end"/>
        </w:r>
      </w:hyperlink>
    </w:p>
    <w:p w14:paraId="2E7A7077" w14:textId="5CB451D1" w:rsidR="0014053D" w:rsidRDefault="00991996">
      <w:pPr>
        <w:pStyle w:val="Indholdsfortegnelse3"/>
        <w:tabs>
          <w:tab w:val="left" w:pos="1440"/>
          <w:tab w:val="right" w:leader="dot" w:pos="9628"/>
        </w:tabs>
        <w:rPr>
          <w:rFonts w:eastAsiaTheme="minorEastAsia" w:cstheme="minorBidi"/>
          <w:noProof/>
          <w:sz w:val="22"/>
          <w:szCs w:val="22"/>
          <w:lang w:eastAsia="da-DK"/>
        </w:rPr>
      </w:pPr>
      <w:hyperlink w:anchor="_Toc145070928" w:history="1">
        <w:r w:rsidR="0014053D" w:rsidRPr="00DC0D5F">
          <w:rPr>
            <w:rStyle w:val="Hyperlink"/>
            <w:i/>
            <w:iCs/>
            <w:noProof/>
          </w:rPr>
          <w:t>14.4.5.</w:t>
        </w:r>
        <w:r w:rsidR="0014053D">
          <w:rPr>
            <w:rFonts w:eastAsiaTheme="minorEastAsia" w:cstheme="minorBidi"/>
            <w:noProof/>
            <w:sz w:val="22"/>
            <w:szCs w:val="22"/>
            <w:lang w:eastAsia="da-DK"/>
          </w:rPr>
          <w:tab/>
        </w:r>
        <w:r w:rsidR="0014053D" w:rsidRPr="00DC0D5F">
          <w:rPr>
            <w:rStyle w:val="Hyperlink"/>
            <w:i/>
            <w:iCs/>
            <w:noProof/>
          </w:rPr>
          <w:t>Ophævelse af ordre</w:t>
        </w:r>
        <w:r w:rsidR="0014053D">
          <w:rPr>
            <w:noProof/>
            <w:webHidden/>
          </w:rPr>
          <w:tab/>
        </w:r>
        <w:r w:rsidR="0014053D">
          <w:rPr>
            <w:noProof/>
            <w:webHidden/>
          </w:rPr>
          <w:fldChar w:fldCharType="begin"/>
        </w:r>
        <w:r w:rsidR="0014053D">
          <w:rPr>
            <w:noProof/>
            <w:webHidden/>
          </w:rPr>
          <w:instrText xml:space="preserve"> PAGEREF _Toc145070928 \h </w:instrText>
        </w:r>
        <w:r w:rsidR="0014053D">
          <w:rPr>
            <w:noProof/>
            <w:webHidden/>
          </w:rPr>
        </w:r>
        <w:r w:rsidR="0014053D">
          <w:rPr>
            <w:noProof/>
            <w:webHidden/>
          </w:rPr>
          <w:fldChar w:fldCharType="separate"/>
        </w:r>
        <w:r w:rsidR="0014053D">
          <w:rPr>
            <w:noProof/>
            <w:webHidden/>
          </w:rPr>
          <w:t>50</w:t>
        </w:r>
        <w:r w:rsidR="0014053D">
          <w:rPr>
            <w:noProof/>
            <w:webHidden/>
          </w:rPr>
          <w:fldChar w:fldCharType="end"/>
        </w:r>
      </w:hyperlink>
    </w:p>
    <w:p w14:paraId="2A3949F1" w14:textId="035E1B76"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29" w:history="1">
        <w:r w:rsidR="0014053D" w:rsidRPr="00DC0D5F">
          <w:rPr>
            <w:rStyle w:val="Hyperlink"/>
            <w:noProof/>
          </w:rPr>
          <w:t>14.5.</w:t>
        </w:r>
        <w:r w:rsidR="0014053D">
          <w:rPr>
            <w:rFonts w:eastAsiaTheme="minorEastAsia" w:cstheme="minorBidi"/>
            <w:i w:val="0"/>
            <w:iCs w:val="0"/>
            <w:noProof/>
            <w:sz w:val="22"/>
            <w:szCs w:val="22"/>
            <w:lang w:eastAsia="da-DK"/>
          </w:rPr>
          <w:tab/>
        </w:r>
        <w:r w:rsidR="0014053D" w:rsidRPr="00DC0D5F">
          <w:rPr>
            <w:rStyle w:val="Hyperlink"/>
            <w:noProof/>
          </w:rPr>
          <w:t>Dækningskøb</w:t>
        </w:r>
        <w:r w:rsidR="0014053D">
          <w:rPr>
            <w:noProof/>
            <w:webHidden/>
          </w:rPr>
          <w:tab/>
        </w:r>
        <w:r w:rsidR="0014053D">
          <w:rPr>
            <w:noProof/>
            <w:webHidden/>
          </w:rPr>
          <w:fldChar w:fldCharType="begin"/>
        </w:r>
        <w:r w:rsidR="0014053D">
          <w:rPr>
            <w:noProof/>
            <w:webHidden/>
          </w:rPr>
          <w:instrText xml:space="preserve"> PAGEREF _Toc145070929 \h </w:instrText>
        </w:r>
        <w:r w:rsidR="0014053D">
          <w:rPr>
            <w:noProof/>
            <w:webHidden/>
          </w:rPr>
        </w:r>
        <w:r w:rsidR="0014053D">
          <w:rPr>
            <w:noProof/>
            <w:webHidden/>
          </w:rPr>
          <w:fldChar w:fldCharType="separate"/>
        </w:r>
        <w:r w:rsidR="0014053D">
          <w:rPr>
            <w:noProof/>
            <w:webHidden/>
          </w:rPr>
          <w:t>51</w:t>
        </w:r>
        <w:r w:rsidR="0014053D">
          <w:rPr>
            <w:noProof/>
            <w:webHidden/>
          </w:rPr>
          <w:fldChar w:fldCharType="end"/>
        </w:r>
      </w:hyperlink>
    </w:p>
    <w:p w14:paraId="72D66BAE" w14:textId="34F4E95C"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30" w:history="1">
        <w:r w:rsidR="0014053D" w:rsidRPr="00DC0D5F">
          <w:rPr>
            <w:rStyle w:val="Hyperlink"/>
            <w:noProof/>
          </w:rPr>
          <w:t>14.6.</w:t>
        </w:r>
        <w:r w:rsidR="0014053D">
          <w:rPr>
            <w:rFonts w:eastAsiaTheme="minorEastAsia" w:cstheme="minorBidi"/>
            <w:i w:val="0"/>
            <w:iCs w:val="0"/>
            <w:noProof/>
            <w:sz w:val="22"/>
            <w:szCs w:val="22"/>
            <w:lang w:eastAsia="da-DK"/>
          </w:rPr>
          <w:tab/>
        </w:r>
        <w:r w:rsidR="0014053D" w:rsidRPr="00DC0D5F">
          <w:rPr>
            <w:rStyle w:val="Hyperlink"/>
            <w:noProof/>
          </w:rPr>
          <w:t>Bod</w:t>
        </w:r>
        <w:r w:rsidR="0014053D">
          <w:rPr>
            <w:noProof/>
            <w:webHidden/>
          </w:rPr>
          <w:tab/>
        </w:r>
        <w:r w:rsidR="0014053D">
          <w:rPr>
            <w:noProof/>
            <w:webHidden/>
          </w:rPr>
          <w:fldChar w:fldCharType="begin"/>
        </w:r>
        <w:r w:rsidR="0014053D">
          <w:rPr>
            <w:noProof/>
            <w:webHidden/>
          </w:rPr>
          <w:instrText xml:space="preserve"> PAGEREF _Toc145070930 \h </w:instrText>
        </w:r>
        <w:r w:rsidR="0014053D">
          <w:rPr>
            <w:noProof/>
            <w:webHidden/>
          </w:rPr>
        </w:r>
        <w:r w:rsidR="0014053D">
          <w:rPr>
            <w:noProof/>
            <w:webHidden/>
          </w:rPr>
          <w:fldChar w:fldCharType="separate"/>
        </w:r>
        <w:r w:rsidR="0014053D">
          <w:rPr>
            <w:noProof/>
            <w:webHidden/>
          </w:rPr>
          <w:t>51</w:t>
        </w:r>
        <w:r w:rsidR="0014053D">
          <w:rPr>
            <w:noProof/>
            <w:webHidden/>
          </w:rPr>
          <w:fldChar w:fldCharType="end"/>
        </w:r>
      </w:hyperlink>
    </w:p>
    <w:p w14:paraId="26EDD6D7" w14:textId="1ED4E363"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31" w:history="1">
        <w:r w:rsidR="0014053D" w:rsidRPr="00DC0D5F">
          <w:rPr>
            <w:rStyle w:val="Hyperlink"/>
            <w:noProof/>
          </w:rPr>
          <w:t>14.7.</w:t>
        </w:r>
        <w:r w:rsidR="0014053D">
          <w:rPr>
            <w:rFonts w:eastAsiaTheme="minorEastAsia" w:cstheme="minorBidi"/>
            <w:i w:val="0"/>
            <w:iCs w:val="0"/>
            <w:noProof/>
            <w:sz w:val="22"/>
            <w:szCs w:val="22"/>
            <w:lang w:eastAsia="da-DK"/>
          </w:rPr>
          <w:tab/>
        </w:r>
        <w:r w:rsidR="0014053D" w:rsidRPr="00DC0D5F">
          <w:rPr>
            <w:rStyle w:val="Hyperlink"/>
            <w:noProof/>
          </w:rPr>
          <w:t>Væsentlig misligholdelse</w:t>
        </w:r>
        <w:r w:rsidR="0014053D">
          <w:rPr>
            <w:noProof/>
            <w:webHidden/>
          </w:rPr>
          <w:tab/>
        </w:r>
        <w:r w:rsidR="0014053D">
          <w:rPr>
            <w:noProof/>
            <w:webHidden/>
          </w:rPr>
          <w:fldChar w:fldCharType="begin"/>
        </w:r>
        <w:r w:rsidR="0014053D">
          <w:rPr>
            <w:noProof/>
            <w:webHidden/>
          </w:rPr>
          <w:instrText xml:space="preserve"> PAGEREF _Toc145070931 \h </w:instrText>
        </w:r>
        <w:r w:rsidR="0014053D">
          <w:rPr>
            <w:noProof/>
            <w:webHidden/>
          </w:rPr>
        </w:r>
        <w:r w:rsidR="0014053D">
          <w:rPr>
            <w:noProof/>
            <w:webHidden/>
          </w:rPr>
          <w:fldChar w:fldCharType="separate"/>
        </w:r>
        <w:r w:rsidR="0014053D">
          <w:rPr>
            <w:noProof/>
            <w:webHidden/>
          </w:rPr>
          <w:t>52</w:t>
        </w:r>
        <w:r w:rsidR="0014053D">
          <w:rPr>
            <w:noProof/>
            <w:webHidden/>
          </w:rPr>
          <w:fldChar w:fldCharType="end"/>
        </w:r>
      </w:hyperlink>
    </w:p>
    <w:p w14:paraId="0D57CDDA" w14:textId="09ADAC1A"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32" w:history="1">
        <w:r w:rsidR="0014053D" w:rsidRPr="00DC0D5F">
          <w:rPr>
            <w:rStyle w:val="Hyperlink"/>
            <w:noProof/>
          </w:rPr>
          <w:t>14.8.</w:t>
        </w:r>
        <w:r w:rsidR="0014053D">
          <w:rPr>
            <w:rFonts w:eastAsiaTheme="minorEastAsia" w:cstheme="minorBidi"/>
            <w:i w:val="0"/>
            <w:iCs w:val="0"/>
            <w:noProof/>
            <w:sz w:val="22"/>
            <w:szCs w:val="22"/>
            <w:lang w:eastAsia="da-DK"/>
          </w:rPr>
          <w:tab/>
        </w:r>
        <w:r w:rsidR="0014053D" w:rsidRPr="00DC0D5F">
          <w:rPr>
            <w:rStyle w:val="Hyperlink"/>
            <w:noProof/>
          </w:rPr>
          <w:t>Erstatningsansvar</w:t>
        </w:r>
        <w:r w:rsidR="0014053D">
          <w:rPr>
            <w:noProof/>
            <w:webHidden/>
          </w:rPr>
          <w:tab/>
        </w:r>
        <w:r w:rsidR="0014053D">
          <w:rPr>
            <w:noProof/>
            <w:webHidden/>
          </w:rPr>
          <w:fldChar w:fldCharType="begin"/>
        </w:r>
        <w:r w:rsidR="0014053D">
          <w:rPr>
            <w:noProof/>
            <w:webHidden/>
          </w:rPr>
          <w:instrText xml:space="preserve"> PAGEREF _Toc145070932 \h </w:instrText>
        </w:r>
        <w:r w:rsidR="0014053D">
          <w:rPr>
            <w:noProof/>
            <w:webHidden/>
          </w:rPr>
        </w:r>
        <w:r w:rsidR="0014053D">
          <w:rPr>
            <w:noProof/>
            <w:webHidden/>
          </w:rPr>
          <w:fldChar w:fldCharType="separate"/>
        </w:r>
        <w:r w:rsidR="0014053D">
          <w:rPr>
            <w:noProof/>
            <w:webHidden/>
          </w:rPr>
          <w:t>53</w:t>
        </w:r>
        <w:r w:rsidR="0014053D">
          <w:rPr>
            <w:noProof/>
            <w:webHidden/>
          </w:rPr>
          <w:fldChar w:fldCharType="end"/>
        </w:r>
      </w:hyperlink>
    </w:p>
    <w:p w14:paraId="7C80CC34" w14:textId="4F65B88A"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33" w:history="1">
        <w:r w:rsidR="0014053D" w:rsidRPr="00DC0D5F">
          <w:rPr>
            <w:rStyle w:val="Hyperlink"/>
            <w:noProof/>
          </w:rPr>
          <w:t>14.9.</w:t>
        </w:r>
        <w:r w:rsidR="0014053D">
          <w:rPr>
            <w:rFonts w:eastAsiaTheme="minorEastAsia" w:cstheme="minorBidi"/>
            <w:i w:val="0"/>
            <w:iCs w:val="0"/>
            <w:noProof/>
            <w:sz w:val="22"/>
            <w:szCs w:val="22"/>
            <w:lang w:eastAsia="da-DK"/>
          </w:rPr>
          <w:tab/>
        </w:r>
        <w:r w:rsidR="0014053D" w:rsidRPr="00DC0D5F">
          <w:rPr>
            <w:rStyle w:val="Hyperlink"/>
            <w:noProof/>
          </w:rPr>
          <w:t>Produktansvar</w:t>
        </w:r>
        <w:r w:rsidR="0014053D">
          <w:rPr>
            <w:noProof/>
            <w:webHidden/>
          </w:rPr>
          <w:tab/>
        </w:r>
        <w:r w:rsidR="0014053D">
          <w:rPr>
            <w:noProof/>
            <w:webHidden/>
          </w:rPr>
          <w:fldChar w:fldCharType="begin"/>
        </w:r>
        <w:r w:rsidR="0014053D">
          <w:rPr>
            <w:noProof/>
            <w:webHidden/>
          </w:rPr>
          <w:instrText xml:space="preserve"> PAGEREF _Toc145070933 \h </w:instrText>
        </w:r>
        <w:r w:rsidR="0014053D">
          <w:rPr>
            <w:noProof/>
            <w:webHidden/>
          </w:rPr>
        </w:r>
        <w:r w:rsidR="0014053D">
          <w:rPr>
            <w:noProof/>
            <w:webHidden/>
          </w:rPr>
          <w:fldChar w:fldCharType="separate"/>
        </w:r>
        <w:r w:rsidR="0014053D">
          <w:rPr>
            <w:noProof/>
            <w:webHidden/>
          </w:rPr>
          <w:t>53</w:t>
        </w:r>
        <w:r w:rsidR="0014053D">
          <w:rPr>
            <w:noProof/>
            <w:webHidden/>
          </w:rPr>
          <w:fldChar w:fldCharType="end"/>
        </w:r>
      </w:hyperlink>
    </w:p>
    <w:p w14:paraId="7426E6F1" w14:textId="5F08BB35"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934" w:history="1">
        <w:r w:rsidR="0014053D" w:rsidRPr="00DC0D5F">
          <w:rPr>
            <w:rStyle w:val="Hyperlink"/>
            <w:noProof/>
          </w:rPr>
          <w:t>15.</w:t>
        </w:r>
        <w:r w:rsidR="0014053D">
          <w:rPr>
            <w:rFonts w:eastAsiaTheme="minorEastAsia" w:cstheme="minorBidi"/>
            <w:b w:val="0"/>
            <w:bCs w:val="0"/>
            <w:noProof/>
            <w:sz w:val="22"/>
            <w:szCs w:val="22"/>
            <w:lang w:eastAsia="da-DK"/>
          </w:rPr>
          <w:tab/>
        </w:r>
        <w:r w:rsidR="0014053D" w:rsidRPr="00DC0D5F">
          <w:rPr>
            <w:rStyle w:val="Hyperlink"/>
            <w:noProof/>
          </w:rPr>
          <w:t>Force majeure</w:t>
        </w:r>
        <w:r w:rsidR="0014053D">
          <w:rPr>
            <w:noProof/>
            <w:webHidden/>
          </w:rPr>
          <w:tab/>
        </w:r>
        <w:r w:rsidR="0014053D">
          <w:rPr>
            <w:noProof/>
            <w:webHidden/>
          </w:rPr>
          <w:fldChar w:fldCharType="begin"/>
        </w:r>
        <w:r w:rsidR="0014053D">
          <w:rPr>
            <w:noProof/>
            <w:webHidden/>
          </w:rPr>
          <w:instrText xml:space="preserve"> PAGEREF _Toc145070934 \h </w:instrText>
        </w:r>
        <w:r w:rsidR="0014053D">
          <w:rPr>
            <w:noProof/>
            <w:webHidden/>
          </w:rPr>
        </w:r>
        <w:r w:rsidR="0014053D">
          <w:rPr>
            <w:noProof/>
            <w:webHidden/>
          </w:rPr>
          <w:fldChar w:fldCharType="separate"/>
        </w:r>
        <w:r w:rsidR="0014053D">
          <w:rPr>
            <w:noProof/>
            <w:webHidden/>
          </w:rPr>
          <w:t>53</w:t>
        </w:r>
        <w:r w:rsidR="0014053D">
          <w:rPr>
            <w:noProof/>
            <w:webHidden/>
          </w:rPr>
          <w:fldChar w:fldCharType="end"/>
        </w:r>
      </w:hyperlink>
    </w:p>
    <w:p w14:paraId="137695BA" w14:textId="71843ECF"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935" w:history="1">
        <w:r w:rsidR="0014053D" w:rsidRPr="00DC0D5F">
          <w:rPr>
            <w:rStyle w:val="Hyperlink"/>
            <w:noProof/>
          </w:rPr>
          <w:t>16.</w:t>
        </w:r>
        <w:r w:rsidR="0014053D">
          <w:rPr>
            <w:rFonts w:eastAsiaTheme="minorEastAsia" w:cstheme="minorBidi"/>
            <w:b w:val="0"/>
            <w:bCs w:val="0"/>
            <w:noProof/>
            <w:sz w:val="22"/>
            <w:szCs w:val="22"/>
            <w:lang w:eastAsia="da-DK"/>
          </w:rPr>
          <w:tab/>
        </w:r>
        <w:r w:rsidR="0014053D" w:rsidRPr="00DC0D5F">
          <w:rPr>
            <w:rStyle w:val="Hyperlink"/>
            <w:noProof/>
          </w:rPr>
          <w:t>Forsikring</w:t>
        </w:r>
        <w:r w:rsidR="0014053D">
          <w:rPr>
            <w:noProof/>
            <w:webHidden/>
          </w:rPr>
          <w:tab/>
        </w:r>
        <w:r w:rsidR="0014053D">
          <w:rPr>
            <w:noProof/>
            <w:webHidden/>
          </w:rPr>
          <w:fldChar w:fldCharType="begin"/>
        </w:r>
        <w:r w:rsidR="0014053D">
          <w:rPr>
            <w:noProof/>
            <w:webHidden/>
          </w:rPr>
          <w:instrText xml:space="preserve"> PAGEREF _Toc145070935 \h </w:instrText>
        </w:r>
        <w:r w:rsidR="0014053D">
          <w:rPr>
            <w:noProof/>
            <w:webHidden/>
          </w:rPr>
        </w:r>
        <w:r w:rsidR="0014053D">
          <w:rPr>
            <w:noProof/>
            <w:webHidden/>
          </w:rPr>
          <w:fldChar w:fldCharType="separate"/>
        </w:r>
        <w:r w:rsidR="0014053D">
          <w:rPr>
            <w:noProof/>
            <w:webHidden/>
          </w:rPr>
          <w:t>54</w:t>
        </w:r>
        <w:r w:rsidR="0014053D">
          <w:rPr>
            <w:noProof/>
            <w:webHidden/>
          </w:rPr>
          <w:fldChar w:fldCharType="end"/>
        </w:r>
      </w:hyperlink>
    </w:p>
    <w:p w14:paraId="475AC2E2" w14:textId="09E2FFFB"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936" w:history="1">
        <w:r w:rsidR="0014053D" w:rsidRPr="00DC0D5F">
          <w:rPr>
            <w:rStyle w:val="Hyperlink"/>
            <w:noProof/>
          </w:rPr>
          <w:t>17.</w:t>
        </w:r>
        <w:r w:rsidR="0014053D">
          <w:rPr>
            <w:rFonts w:eastAsiaTheme="minorEastAsia" w:cstheme="minorBidi"/>
            <w:b w:val="0"/>
            <w:bCs w:val="0"/>
            <w:noProof/>
            <w:sz w:val="22"/>
            <w:szCs w:val="22"/>
            <w:lang w:eastAsia="da-DK"/>
          </w:rPr>
          <w:tab/>
        </w:r>
        <w:r w:rsidR="0014053D" w:rsidRPr="00DC0D5F">
          <w:rPr>
            <w:rStyle w:val="Hyperlink"/>
            <w:noProof/>
          </w:rPr>
          <w:t>Persondata</w:t>
        </w:r>
        <w:r w:rsidR="0014053D">
          <w:rPr>
            <w:noProof/>
            <w:webHidden/>
          </w:rPr>
          <w:tab/>
        </w:r>
        <w:r w:rsidR="0014053D">
          <w:rPr>
            <w:noProof/>
            <w:webHidden/>
          </w:rPr>
          <w:fldChar w:fldCharType="begin"/>
        </w:r>
        <w:r w:rsidR="0014053D">
          <w:rPr>
            <w:noProof/>
            <w:webHidden/>
          </w:rPr>
          <w:instrText xml:space="preserve"> PAGEREF _Toc145070936 \h </w:instrText>
        </w:r>
        <w:r w:rsidR="0014053D">
          <w:rPr>
            <w:noProof/>
            <w:webHidden/>
          </w:rPr>
        </w:r>
        <w:r w:rsidR="0014053D">
          <w:rPr>
            <w:noProof/>
            <w:webHidden/>
          </w:rPr>
          <w:fldChar w:fldCharType="separate"/>
        </w:r>
        <w:r w:rsidR="0014053D">
          <w:rPr>
            <w:noProof/>
            <w:webHidden/>
          </w:rPr>
          <w:t>54</w:t>
        </w:r>
        <w:r w:rsidR="0014053D">
          <w:rPr>
            <w:noProof/>
            <w:webHidden/>
          </w:rPr>
          <w:fldChar w:fldCharType="end"/>
        </w:r>
      </w:hyperlink>
    </w:p>
    <w:p w14:paraId="7FF3286C" w14:textId="010B127C"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937" w:history="1">
        <w:r w:rsidR="0014053D" w:rsidRPr="00DC0D5F">
          <w:rPr>
            <w:rStyle w:val="Hyperlink"/>
            <w:noProof/>
          </w:rPr>
          <w:t>18.</w:t>
        </w:r>
        <w:r w:rsidR="0014053D">
          <w:rPr>
            <w:rFonts w:eastAsiaTheme="minorEastAsia" w:cstheme="minorBidi"/>
            <w:b w:val="0"/>
            <w:bCs w:val="0"/>
            <w:noProof/>
            <w:sz w:val="22"/>
            <w:szCs w:val="22"/>
            <w:lang w:eastAsia="da-DK"/>
          </w:rPr>
          <w:tab/>
        </w:r>
        <w:r w:rsidR="0014053D" w:rsidRPr="00DC0D5F">
          <w:rPr>
            <w:rStyle w:val="Hyperlink"/>
            <w:noProof/>
          </w:rPr>
          <w:t>Etik og miljø</w:t>
        </w:r>
        <w:r w:rsidR="0014053D">
          <w:rPr>
            <w:noProof/>
            <w:webHidden/>
          </w:rPr>
          <w:tab/>
        </w:r>
        <w:r w:rsidR="0014053D">
          <w:rPr>
            <w:noProof/>
            <w:webHidden/>
          </w:rPr>
          <w:fldChar w:fldCharType="begin"/>
        </w:r>
        <w:r w:rsidR="0014053D">
          <w:rPr>
            <w:noProof/>
            <w:webHidden/>
          </w:rPr>
          <w:instrText xml:space="preserve"> PAGEREF _Toc145070937 \h </w:instrText>
        </w:r>
        <w:r w:rsidR="0014053D">
          <w:rPr>
            <w:noProof/>
            <w:webHidden/>
          </w:rPr>
        </w:r>
        <w:r w:rsidR="0014053D">
          <w:rPr>
            <w:noProof/>
            <w:webHidden/>
          </w:rPr>
          <w:fldChar w:fldCharType="separate"/>
        </w:r>
        <w:r w:rsidR="0014053D">
          <w:rPr>
            <w:noProof/>
            <w:webHidden/>
          </w:rPr>
          <w:t>55</w:t>
        </w:r>
        <w:r w:rsidR="0014053D">
          <w:rPr>
            <w:noProof/>
            <w:webHidden/>
          </w:rPr>
          <w:fldChar w:fldCharType="end"/>
        </w:r>
      </w:hyperlink>
    </w:p>
    <w:p w14:paraId="2E62ACA6" w14:textId="2E4A7926"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38" w:history="1">
        <w:r w:rsidR="0014053D" w:rsidRPr="00DC0D5F">
          <w:rPr>
            <w:rStyle w:val="Hyperlink"/>
            <w:noProof/>
          </w:rPr>
          <w:t>18.1.</w:t>
        </w:r>
        <w:r w:rsidR="0014053D">
          <w:rPr>
            <w:rFonts w:eastAsiaTheme="minorEastAsia" w:cstheme="minorBidi"/>
            <w:i w:val="0"/>
            <w:iCs w:val="0"/>
            <w:noProof/>
            <w:sz w:val="22"/>
            <w:szCs w:val="22"/>
            <w:lang w:eastAsia="da-DK"/>
          </w:rPr>
          <w:tab/>
        </w:r>
        <w:r w:rsidR="0014053D" w:rsidRPr="00DC0D5F">
          <w:rPr>
            <w:rStyle w:val="Hyperlink"/>
            <w:noProof/>
          </w:rPr>
          <w:t>Etik</w:t>
        </w:r>
        <w:r w:rsidR="0014053D">
          <w:rPr>
            <w:noProof/>
            <w:webHidden/>
          </w:rPr>
          <w:tab/>
        </w:r>
        <w:r w:rsidR="0014053D">
          <w:rPr>
            <w:noProof/>
            <w:webHidden/>
          </w:rPr>
          <w:fldChar w:fldCharType="begin"/>
        </w:r>
        <w:r w:rsidR="0014053D">
          <w:rPr>
            <w:noProof/>
            <w:webHidden/>
          </w:rPr>
          <w:instrText xml:space="preserve"> PAGEREF _Toc145070938 \h </w:instrText>
        </w:r>
        <w:r w:rsidR="0014053D">
          <w:rPr>
            <w:noProof/>
            <w:webHidden/>
          </w:rPr>
        </w:r>
        <w:r w:rsidR="0014053D">
          <w:rPr>
            <w:noProof/>
            <w:webHidden/>
          </w:rPr>
          <w:fldChar w:fldCharType="separate"/>
        </w:r>
        <w:r w:rsidR="0014053D">
          <w:rPr>
            <w:noProof/>
            <w:webHidden/>
          </w:rPr>
          <w:t>55</w:t>
        </w:r>
        <w:r w:rsidR="0014053D">
          <w:rPr>
            <w:noProof/>
            <w:webHidden/>
          </w:rPr>
          <w:fldChar w:fldCharType="end"/>
        </w:r>
      </w:hyperlink>
    </w:p>
    <w:p w14:paraId="1A86280F" w14:textId="123865ED"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39" w:history="1">
        <w:r w:rsidR="0014053D" w:rsidRPr="00DC0D5F">
          <w:rPr>
            <w:rStyle w:val="Hyperlink"/>
            <w:noProof/>
          </w:rPr>
          <w:t>18.2.</w:t>
        </w:r>
        <w:r w:rsidR="0014053D">
          <w:rPr>
            <w:rFonts w:eastAsiaTheme="minorEastAsia" w:cstheme="minorBidi"/>
            <w:i w:val="0"/>
            <w:iCs w:val="0"/>
            <w:noProof/>
            <w:sz w:val="22"/>
            <w:szCs w:val="22"/>
            <w:lang w:eastAsia="da-DK"/>
          </w:rPr>
          <w:tab/>
        </w:r>
        <w:r w:rsidR="0014053D" w:rsidRPr="00DC0D5F">
          <w:rPr>
            <w:rStyle w:val="Hyperlink"/>
            <w:noProof/>
          </w:rPr>
          <w:t>Miljø</w:t>
        </w:r>
        <w:r w:rsidR="0014053D">
          <w:rPr>
            <w:noProof/>
            <w:webHidden/>
          </w:rPr>
          <w:tab/>
        </w:r>
        <w:r w:rsidR="0014053D">
          <w:rPr>
            <w:noProof/>
            <w:webHidden/>
          </w:rPr>
          <w:fldChar w:fldCharType="begin"/>
        </w:r>
        <w:r w:rsidR="0014053D">
          <w:rPr>
            <w:noProof/>
            <w:webHidden/>
          </w:rPr>
          <w:instrText xml:space="preserve"> PAGEREF _Toc145070939 \h </w:instrText>
        </w:r>
        <w:r w:rsidR="0014053D">
          <w:rPr>
            <w:noProof/>
            <w:webHidden/>
          </w:rPr>
        </w:r>
        <w:r w:rsidR="0014053D">
          <w:rPr>
            <w:noProof/>
            <w:webHidden/>
          </w:rPr>
          <w:fldChar w:fldCharType="separate"/>
        </w:r>
        <w:r w:rsidR="0014053D">
          <w:rPr>
            <w:noProof/>
            <w:webHidden/>
          </w:rPr>
          <w:t>55</w:t>
        </w:r>
        <w:r w:rsidR="0014053D">
          <w:rPr>
            <w:noProof/>
            <w:webHidden/>
          </w:rPr>
          <w:fldChar w:fldCharType="end"/>
        </w:r>
      </w:hyperlink>
    </w:p>
    <w:p w14:paraId="27BB936E" w14:textId="20ED81E8"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940" w:history="1">
        <w:r w:rsidR="0014053D" w:rsidRPr="00DC0D5F">
          <w:rPr>
            <w:rStyle w:val="Hyperlink"/>
            <w:noProof/>
          </w:rPr>
          <w:t>19.</w:t>
        </w:r>
        <w:r w:rsidR="0014053D">
          <w:rPr>
            <w:rFonts w:eastAsiaTheme="minorEastAsia" w:cstheme="minorBidi"/>
            <w:b w:val="0"/>
            <w:bCs w:val="0"/>
            <w:noProof/>
            <w:sz w:val="22"/>
            <w:szCs w:val="22"/>
            <w:lang w:eastAsia="da-DK"/>
          </w:rPr>
          <w:tab/>
        </w:r>
        <w:r w:rsidR="0014053D" w:rsidRPr="00DC0D5F">
          <w:rPr>
            <w:rStyle w:val="Hyperlink"/>
            <w:noProof/>
          </w:rPr>
          <w:t>Overdragelse</w:t>
        </w:r>
        <w:r w:rsidR="0014053D">
          <w:rPr>
            <w:noProof/>
            <w:webHidden/>
          </w:rPr>
          <w:tab/>
        </w:r>
        <w:r w:rsidR="0014053D">
          <w:rPr>
            <w:noProof/>
            <w:webHidden/>
          </w:rPr>
          <w:fldChar w:fldCharType="begin"/>
        </w:r>
        <w:r w:rsidR="0014053D">
          <w:rPr>
            <w:noProof/>
            <w:webHidden/>
          </w:rPr>
          <w:instrText xml:space="preserve"> PAGEREF _Toc145070940 \h </w:instrText>
        </w:r>
        <w:r w:rsidR="0014053D">
          <w:rPr>
            <w:noProof/>
            <w:webHidden/>
          </w:rPr>
        </w:r>
        <w:r w:rsidR="0014053D">
          <w:rPr>
            <w:noProof/>
            <w:webHidden/>
          </w:rPr>
          <w:fldChar w:fldCharType="separate"/>
        </w:r>
        <w:r w:rsidR="0014053D">
          <w:rPr>
            <w:noProof/>
            <w:webHidden/>
          </w:rPr>
          <w:t>55</w:t>
        </w:r>
        <w:r w:rsidR="0014053D">
          <w:rPr>
            <w:noProof/>
            <w:webHidden/>
          </w:rPr>
          <w:fldChar w:fldCharType="end"/>
        </w:r>
      </w:hyperlink>
    </w:p>
    <w:p w14:paraId="62139D7A" w14:textId="61AD5331"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41" w:history="1">
        <w:r w:rsidR="0014053D" w:rsidRPr="00DC0D5F">
          <w:rPr>
            <w:rStyle w:val="Hyperlink"/>
            <w:noProof/>
          </w:rPr>
          <w:t>19.1.</w:t>
        </w:r>
        <w:r w:rsidR="0014053D">
          <w:rPr>
            <w:rFonts w:eastAsiaTheme="minorEastAsia" w:cstheme="minorBidi"/>
            <w:i w:val="0"/>
            <w:iCs w:val="0"/>
            <w:noProof/>
            <w:sz w:val="22"/>
            <w:szCs w:val="22"/>
            <w:lang w:eastAsia="da-DK"/>
          </w:rPr>
          <w:tab/>
        </w:r>
        <w:r w:rsidR="0014053D" w:rsidRPr="00DC0D5F">
          <w:rPr>
            <w:rStyle w:val="Hyperlink"/>
            <w:noProof/>
          </w:rPr>
          <w:t>Leverandørens overdragelse af rettigheder og forpligtelser</w:t>
        </w:r>
        <w:r w:rsidR="0014053D">
          <w:rPr>
            <w:noProof/>
            <w:webHidden/>
          </w:rPr>
          <w:tab/>
        </w:r>
        <w:r w:rsidR="0014053D">
          <w:rPr>
            <w:noProof/>
            <w:webHidden/>
          </w:rPr>
          <w:fldChar w:fldCharType="begin"/>
        </w:r>
        <w:r w:rsidR="0014053D">
          <w:rPr>
            <w:noProof/>
            <w:webHidden/>
          </w:rPr>
          <w:instrText xml:space="preserve"> PAGEREF _Toc145070941 \h </w:instrText>
        </w:r>
        <w:r w:rsidR="0014053D">
          <w:rPr>
            <w:noProof/>
            <w:webHidden/>
          </w:rPr>
        </w:r>
        <w:r w:rsidR="0014053D">
          <w:rPr>
            <w:noProof/>
            <w:webHidden/>
          </w:rPr>
          <w:fldChar w:fldCharType="separate"/>
        </w:r>
        <w:r w:rsidR="0014053D">
          <w:rPr>
            <w:noProof/>
            <w:webHidden/>
          </w:rPr>
          <w:t>55</w:t>
        </w:r>
        <w:r w:rsidR="0014053D">
          <w:rPr>
            <w:noProof/>
            <w:webHidden/>
          </w:rPr>
          <w:fldChar w:fldCharType="end"/>
        </w:r>
      </w:hyperlink>
    </w:p>
    <w:p w14:paraId="258D4C34" w14:textId="2F644E80"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42" w:history="1">
        <w:r w:rsidR="0014053D" w:rsidRPr="00DC0D5F">
          <w:rPr>
            <w:rStyle w:val="Hyperlink"/>
            <w:noProof/>
          </w:rPr>
          <w:t>19.2.</w:t>
        </w:r>
        <w:r w:rsidR="0014053D">
          <w:rPr>
            <w:rFonts w:eastAsiaTheme="minorEastAsia" w:cstheme="minorBidi"/>
            <w:i w:val="0"/>
            <w:iCs w:val="0"/>
            <w:noProof/>
            <w:sz w:val="22"/>
            <w:szCs w:val="22"/>
            <w:lang w:eastAsia="da-DK"/>
          </w:rPr>
          <w:tab/>
        </w:r>
        <w:r w:rsidR="0014053D" w:rsidRPr="00DC0D5F">
          <w:rPr>
            <w:rStyle w:val="Hyperlink"/>
            <w:noProof/>
          </w:rPr>
          <w:t>Ordregivers overdragelse af rettigheder og pligter</w:t>
        </w:r>
        <w:r w:rsidR="0014053D">
          <w:rPr>
            <w:noProof/>
            <w:webHidden/>
          </w:rPr>
          <w:tab/>
        </w:r>
        <w:r w:rsidR="0014053D">
          <w:rPr>
            <w:noProof/>
            <w:webHidden/>
          </w:rPr>
          <w:fldChar w:fldCharType="begin"/>
        </w:r>
        <w:r w:rsidR="0014053D">
          <w:rPr>
            <w:noProof/>
            <w:webHidden/>
          </w:rPr>
          <w:instrText xml:space="preserve"> PAGEREF _Toc145070942 \h </w:instrText>
        </w:r>
        <w:r w:rsidR="0014053D">
          <w:rPr>
            <w:noProof/>
            <w:webHidden/>
          </w:rPr>
        </w:r>
        <w:r w:rsidR="0014053D">
          <w:rPr>
            <w:noProof/>
            <w:webHidden/>
          </w:rPr>
          <w:fldChar w:fldCharType="separate"/>
        </w:r>
        <w:r w:rsidR="0014053D">
          <w:rPr>
            <w:noProof/>
            <w:webHidden/>
          </w:rPr>
          <w:t>56</w:t>
        </w:r>
        <w:r w:rsidR="0014053D">
          <w:rPr>
            <w:noProof/>
            <w:webHidden/>
          </w:rPr>
          <w:fldChar w:fldCharType="end"/>
        </w:r>
      </w:hyperlink>
    </w:p>
    <w:p w14:paraId="38B13C89" w14:textId="60590556"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943" w:history="1">
        <w:r w:rsidR="0014053D" w:rsidRPr="00DC0D5F">
          <w:rPr>
            <w:rStyle w:val="Hyperlink"/>
            <w:noProof/>
          </w:rPr>
          <w:t>20.</w:t>
        </w:r>
        <w:r w:rsidR="0014053D">
          <w:rPr>
            <w:rFonts w:eastAsiaTheme="minorEastAsia" w:cstheme="minorBidi"/>
            <w:b w:val="0"/>
            <w:bCs w:val="0"/>
            <w:noProof/>
            <w:sz w:val="22"/>
            <w:szCs w:val="22"/>
            <w:lang w:eastAsia="da-DK"/>
          </w:rPr>
          <w:tab/>
        </w:r>
        <w:r w:rsidR="0014053D" w:rsidRPr="00DC0D5F">
          <w:rPr>
            <w:rStyle w:val="Hyperlink"/>
            <w:noProof/>
          </w:rPr>
          <w:t>Ændringer</w:t>
        </w:r>
        <w:r w:rsidR="0014053D">
          <w:rPr>
            <w:noProof/>
            <w:webHidden/>
          </w:rPr>
          <w:tab/>
        </w:r>
        <w:r w:rsidR="0014053D">
          <w:rPr>
            <w:noProof/>
            <w:webHidden/>
          </w:rPr>
          <w:fldChar w:fldCharType="begin"/>
        </w:r>
        <w:r w:rsidR="0014053D">
          <w:rPr>
            <w:noProof/>
            <w:webHidden/>
          </w:rPr>
          <w:instrText xml:space="preserve"> PAGEREF _Toc145070943 \h </w:instrText>
        </w:r>
        <w:r w:rsidR="0014053D">
          <w:rPr>
            <w:noProof/>
            <w:webHidden/>
          </w:rPr>
        </w:r>
        <w:r w:rsidR="0014053D">
          <w:rPr>
            <w:noProof/>
            <w:webHidden/>
          </w:rPr>
          <w:fldChar w:fldCharType="separate"/>
        </w:r>
        <w:r w:rsidR="0014053D">
          <w:rPr>
            <w:noProof/>
            <w:webHidden/>
          </w:rPr>
          <w:t>56</w:t>
        </w:r>
        <w:r w:rsidR="0014053D">
          <w:rPr>
            <w:noProof/>
            <w:webHidden/>
          </w:rPr>
          <w:fldChar w:fldCharType="end"/>
        </w:r>
      </w:hyperlink>
    </w:p>
    <w:p w14:paraId="026C1EDA" w14:textId="1B773F31"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944" w:history="1">
        <w:r w:rsidR="0014053D" w:rsidRPr="00DC0D5F">
          <w:rPr>
            <w:rStyle w:val="Hyperlink"/>
            <w:noProof/>
          </w:rPr>
          <w:t>21.</w:t>
        </w:r>
        <w:r w:rsidR="0014053D">
          <w:rPr>
            <w:rFonts w:eastAsiaTheme="minorEastAsia" w:cstheme="minorBidi"/>
            <w:b w:val="0"/>
            <w:bCs w:val="0"/>
            <w:noProof/>
            <w:sz w:val="22"/>
            <w:szCs w:val="22"/>
            <w:lang w:eastAsia="da-DK"/>
          </w:rPr>
          <w:tab/>
        </w:r>
        <w:r w:rsidR="0014053D" w:rsidRPr="00DC0D5F">
          <w:rPr>
            <w:rStyle w:val="Hyperlink"/>
            <w:noProof/>
          </w:rPr>
          <w:t>Tavshedspligt</w:t>
        </w:r>
        <w:r w:rsidR="0014053D">
          <w:rPr>
            <w:noProof/>
            <w:webHidden/>
          </w:rPr>
          <w:tab/>
        </w:r>
        <w:r w:rsidR="0014053D">
          <w:rPr>
            <w:noProof/>
            <w:webHidden/>
          </w:rPr>
          <w:fldChar w:fldCharType="begin"/>
        </w:r>
        <w:r w:rsidR="0014053D">
          <w:rPr>
            <w:noProof/>
            <w:webHidden/>
          </w:rPr>
          <w:instrText xml:space="preserve"> PAGEREF _Toc145070944 \h </w:instrText>
        </w:r>
        <w:r w:rsidR="0014053D">
          <w:rPr>
            <w:noProof/>
            <w:webHidden/>
          </w:rPr>
        </w:r>
        <w:r w:rsidR="0014053D">
          <w:rPr>
            <w:noProof/>
            <w:webHidden/>
          </w:rPr>
          <w:fldChar w:fldCharType="separate"/>
        </w:r>
        <w:r w:rsidR="0014053D">
          <w:rPr>
            <w:noProof/>
            <w:webHidden/>
          </w:rPr>
          <w:t>56</w:t>
        </w:r>
        <w:r w:rsidR="0014053D">
          <w:rPr>
            <w:noProof/>
            <w:webHidden/>
          </w:rPr>
          <w:fldChar w:fldCharType="end"/>
        </w:r>
      </w:hyperlink>
    </w:p>
    <w:p w14:paraId="08E844D3" w14:textId="31E3C6A3"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45" w:history="1">
        <w:r w:rsidR="0014053D" w:rsidRPr="00DC0D5F">
          <w:rPr>
            <w:rStyle w:val="Hyperlink"/>
            <w:noProof/>
          </w:rPr>
          <w:t>21.1.</w:t>
        </w:r>
        <w:r w:rsidR="0014053D">
          <w:rPr>
            <w:rFonts w:eastAsiaTheme="minorEastAsia" w:cstheme="minorBidi"/>
            <w:i w:val="0"/>
            <w:iCs w:val="0"/>
            <w:noProof/>
            <w:sz w:val="22"/>
            <w:szCs w:val="22"/>
            <w:lang w:eastAsia="da-DK"/>
          </w:rPr>
          <w:tab/>
        </w:r>
        <w:r w:rsidR="0014053D" w:rsidRPr="00DC0D5F">
          <w:rPr>
            <w:rStyle w:val="Hyperlink"/>
            <w:noProof/>
          </w:rPr>
          <w:t>Leverandøren</w:t>
        </w:r>
        <w:r w:rsidR="0014053D">
          <w:rPr>
            <w:noProof/>
            <w:webHidden/>
          </w:rPr>
          <w:tab/>
        </w:r>
        <w:r w:rsidR="0014053D">
          <w:rPr>
            <w:noProof/>
            <w:webHidden/>
          </w:rPr>
          <w:fldChar w:fldCharType="begin"/>
        </w:r>
        <w:r w:rsidR="0014053D">
          <w:rPr>
            <w:noProof/>
            <w:webHidden/>
          </w:rPr>
          <w:instrText xml:space="preserve"> PAGEREF _Toc145070945 \h </w:instrText>
        </w:r>
        <w:r w:rsidR="0014053D">
          <w:rPr>
            <w:noProof/>
            <w:webHidden/>
          </w:rPr>
        </w:r>
        <w:r w:rsidR="0014053D">
          <w:rPr>
            <w:noProof/>
            <w:webHidden/>
          </w:rPr>
          <w:fldChar w:fldCharType="separate"/>
        </w:r>
        <w:r w:rsidR="0014053D">
          <w:rPr>
            <w:noProof/>
            <w:webHidden/>
          </w:rPr>
          <w:t>56</w:t>
        </w:r>
        <w:r w:rsidR="0014053D">
          <w:rPr>
            <w:noProof/>
            <w:webHidden/>
          </w:rPr>
          <w:fldChar w:fldCharType="end"/>
        </w:r>
      </w:hyperlink>
    </w:p>
    <w:p w14:paraId="51A50BE6" w14:textId="30E20AE5"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946" w:history="1">
        <w:r w:rsidR="0014053D" w:rsidRPr="00DC0D5F">
          <w:rPr>
            <w:rStyle w:val="Hyperlink"/>
            <w:noProof/>
          </w:rPr>
          <w:t>21.2.</w:t>
        </w:r>
        <w:r w:rsidR="0014053D">
          <w:rPr>
            <w:rFonts w:eastAsiaTheme="minorEastAsia" w:cstheme="minorBidi"/>
            <w:i w:val="0"/>
            <w:iCs w:val="0"/>
            <w:noProof/>
            <w:sz w:val="22"/>
            <w:szCs w:val="22"/>
            <w:lang w:eastAsia="da-DK"/>
          </w:rPr>
          <w:tab/>
        </w:r>
        <w:r w:rsidR="0014053D" w:rsidRPr="00DC0D5F">
          <w:rPr>
            <w:rStyle w:val="Hyperlink"/>
            <w:noProof/>
          </w:rPr>
          <w:t>Ordregiver</w:t>
        </w:r>
        <w:r w:rsidR="0014053D">
          <w:rPr>
            <w:noProof/>
            <w:webHidden/>
          </w:rPr>
          <w:tab/>
        </w:r>
        <w:r w:rsidR="0014053D">
          <w:rPr>
            <w:noProof/>
            <w:webHidden/>
          </w:rPr>
          <w:fldChar w:fldCharType="begin"/>
        </w:r>
        <w:r w:rsidR="0014053D">
          <w:rPr>
            <w:noProof/>
            <w:webHidden/>
          </w:rPr>
          <w:instrText xml:space="preserve"> PAGEREF _Toc145070946 \h </w:instrText>
        </w:r>
        <w:r w:rsidR="0014053D">
          <w:rPr>
            <w:noProof/>
            <w:webHidden/>
          </w:rPr>
        </w:r>
        <w:r w:rsidR="0014053D">
          <w:rPr>
            <w:noProof/>
            <w:webHidden/>
          </w:rPr>
          <w:fldChar w:fldCharType="separate"/>
        </w:r>
        <w:r w:rsidR="0014053D">
          <w:rPr>
            <w:noProof/>
            <w:webHidden/>
          </w:rPr>
          <w:t>57</w:t>
        </w:r>
        <w:r w:rsidR="0014053D">
          <w:rPr>
            <w:noProof/>
            <w:webHidden/>
          </w:rPr>
          <w:fldChar w:fldCharType="end"/>
        </w:r>
      </w:hyperlink>
    </w:p>
    <w:p w14:paraId="43C65EB2" w14:textId="6ABE9B54"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947" w:history="1">
        <w:r w:rsidR="0014053D" w:rsidRPr="00DC0D5F">
          <w:rPr>
            <w:rStyle w:val="Hyperlink"/>
            <w:noProof/>
          </w:rPr>
          <w:t>22.</w:t>
        </w:r>
        <w:r w:rsidR="0014053D">
          <w:rPr>
            <w:rFonts w:eastAsiaTheme="minorEastAsia" w:cstheme="minorBidi"/>
            <w:b w:val="0"/>
            <w:bCs w:val="0"/>
            <w:noProof/>
            <w:sz w:val="22"/>
            <w:szCs w:val="22"/>
            <w:lang w:eastAsia="da-DK"/>
          </w:rPr>
          <w:tab/>
        </w:r>
        <w:r w:rsidR="0014053D" w:rsidRPr="00DC0D5F">
          <w:rPr>
            <w:rStyle w:val="Hyperlink"/>
            <w:noProof/>
          </w:rPr>
          <w:t>Lovvalg og værneting</w:t>
        </w:r>
        <w:r w:rsidR="0014053D">
          <w:rPr>
            <w:noProof/>
            <w:webHidden/>
          </w:rPr>
          <w:tab/>
        </w:r>
        <w:r w:rsidR="0014053D">
          <w:rPr>
            <w:noProof/>
            <w:webHidden/>
          </w:rPr>
          <w:fldChar w:fldCharType="begin"/>
        </w:r>
        <w:r w:rsidR="0014053D">
          <w:rPr>
            <w:noProof/>
            <w:webHidden/>
          </w:rPr>
          <w:instrText xml:space="preserve"> PAGEREF _Toc145070947 \h </w:instrText>
        </w:r>
        <w:r w:rsidR="0014053D">
          <w:rPr>
            <w:noProof/>
            <w:webHidden/>
          </w:rPr>
        </w:r>
        <w:r w:rsidR="0014053D">
          <w:rPr>
            <w:noProof/>
            <w:webHidden/>
          </w:rPr>
          <w:fldChar w:fldCharType="separate"/>
        </w:r>
        <w:r w:rsidR="0014053D">
          <w:rPr>
            <w:noProof/>
            <w:webHidden/>
          </w:rPr>
          <w:t>57</w:t>
        </w:r>
        <w:r w:rsidR="0014053D">
          <w:rPr>
            <w:noProof/>
            <w:webHidden/>
          </w:rPr>
          <w:fldChar w:fldCharType="end"/>
        </w:r>
      </w:hyperlink>
    </w:p>
    <w:p w14:paraId="2C2BAFA7" w14:textId="017784AD"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948" w:history="1">
        <w:r w:rsidR="0014053D" w:rsidRPr="00DC0D5F">
          <w:rPr>
            <w:rStyle w:val="Hyperlink"/>
            <w:noProof/>
          </w:rPr>
          <w:t>23.</w:t>
        </w:r>
        <w:r w:rsidR="0014053D">
          <w:rPr>
            <w:rFonts w:eastAsiaTheme="minorEastAsia" w:cstheme="minorBidi"/>
            <w:b w:val="0"/>
            <w:bCs w:val="0"/>
            <w:noProof/>
            <w:sz w:val="22"/>
            <w:szCs w:val="22"/>
            <w:lang w:eastAsia="da-DK"/>
          </w:rPr>
          <w:tab/>
        </w:r>
        <w:r w:rsidR="0014053D" w:rsidRPr="00DC0D5F">
          <w:rPr>
            <w:rStyle w:val="Hyperlink"/>
            <w:noProof/>
          </w:rPr>
          <w:t>Underskrifter</w:t>
        </w:r>
        <w:r w:rsidR="0014053D">
          <w:rPr>
            <w:noProof/>
            <w:webHidden/>
          </w:rPr>
          <w:tab/>
        </w:r>
        <w:r w:rsidR="0014053D">
          <w:rPr>
            <w:noProof/>
            <w:webHidden/>
          </w:rPr>
          <w:fldChar w:fldCharType="begin"/>
        </w:r>
        <w:r w:rsidR="0014053D">
          <w:rPr>
            <w:noProof/>
            <w:webHidden/>
          </w:rPr>
          <w:instrText xml:space="preserve"> PAGEREF _Toc145070948 \h </w:instrText>
        </w:r>
        <w:r w:rsidR="0014053D">
          <w:rPr>
            <w:noProof/>
            <w:webHidden/>
          </w:rPr>
        </w:r>
        <w:r w:rsidR="0014053D">
          <w:rPr>
            <w:noProof/>
            <w:webHidden/>
          </w:rPr>
          <w:fldChar w:fldCharType="separate"/>
        </w:r>
        <w:r w:rsidR="0014053D">
          <w:rPr>
            <w:noProof/>
            <w:webHidden/>
          </w:rPr>
          <w:t>58</w:t>
        </w:r>
        <w:r w:rsidR="0014053D">
          <w:rPr>
            <w:noProof/>
            <w:webHidden/>
          </w:rPr>
          <w:fldChar w:fldCharType="end"/>
        </w:r>
      </w:hyperlink>
    </w:p>
    <w:p w14:paraId="22FE5D1B" w14:textId="3CB2D6E0" w:rsidR="0014053D" w:rsidRDefault="00991996">
      <w:pPr>
        <w:pStyle w:val="Indholdsfortegnelse1"/>
        <w:tabs>
          <w:tab w:val="right" w:leader="dot" w:pos="9628"/>
        </w:tabs>
        <w:rPr>
          <w:rFonts w:eastAsiaTheme="minorEastAsia" w:cstheme="minorBidi"/>
          <w:b w:val="0"/>
          <w:bCs w:val="0"/>
          <w:noProof/>
          <w:sz w:val="22"/>
          <w:szCs w:val="22"/>
          <w:lang w:eastAsia="da-DK"/>
        </w:rPr>
      </w:pPr>
      <w:hyperlink w:anchor="_Toc145070949" w:history="1">
        <w:r w:rsidR="0014053D" w:rsidRPr="00DC0D5F">
          <w:rPr>
            <w:rStyle w:val="Hyperlink"/>
            <w:noProof/>
          </w:rPr>
          <w:t>Bilag 1 – Spørgsmål, svar og ændringer til udbudsmaterialet</w:t>
        </w:r>
        <w:r w:rsidR="0014053D">
          <w:rPr>
            <w:noProof/>
            <w:webHidden/>
          </w:rPr>
          <w:tab/>
        </w:r>
        <w:r w:rsidR="0014053D">
          <w:rPr>
            <w:noProof/>
            <w:webHidden/>
          </w:rPr>
          <w:fldChar w:fldCharType="begin"/>
        </w:r>
        <w:r w:rsidR="0014053D">
          <w:rPr>
            <w:noProof/>
            <w:webHidden/>
          </w:rPr>
          <w:instrText xml:space="preserve"> PAGEREF _Toc145070949 \h </w:instrText>
        </w:r>
        <w:r w:rsidR="0014053D">
          <w:rPr>
            <w:noProof/>
            <w:webHidden/>
          </w:rPr>
        </w:r>
        <w:r w:rsidR="0014053D">
          <w:rPr>
            <w:noProof/>
            <w:webHidden/>
          </w:rPr>
          <w:fldChar w:fldCharType="separate"/>
        </w:r>
        <w:r w:rsidR="0014053D">
          <w:rPr>
            <w:noProof/>
            <w:webHidden/>
          </w:rPr>
          <w:t>59</w:t>
        </w:r>
        <w:r w:rsidR="0014053D">
          <w:rPr>
            <w:noProof/>
            <w:webHidden/>
          </w:rPr>
          <w:fldChar w:fldCharType="end"/>
        </w:r>
      </w:hyperlink>
    </w:p>
    <w:p w14:paraId="13469A92" w14:textId="32B14096" w:rsidR="0014053D" w:rsidRDefault="00991996">
      <w:pPr>
        <w:pStyle w:val="Indholdsfortegnelse1"/>
        <w:tabs>
          <w:tab w:val="right" w:leader="dot" w:pos="9628"/>
        </w:tabs>
        <w:rPr>
          <w:rFonts w:eastAsiaTheme="minorEastAsia" w:cstheme="minorBidi"/>
          <w:b w:val="0"/>
          <w:bCs w:val="0"/>
          <w:noProof/>
          <w:sz w:val="22"/>
          <w:szCs w:val="22"/>
          <w:lang w:eastAsia="da-DK"/>
        </w:rPr>
      </w:pPr>
      <w:hyperlink w:anchor="_Toc145070950" w:history="1">
        <w:r w:rsidR="0014053D" w:rsidRPr="00DC0D5F">
          <w:rPr>
            <w:rStyle w:val="Hyperlink"/>
            <w:noProof/>
          </w:rPr>
          <w:t>Bilag 2 – Kravspecifikation</w:t>
        </w:r>
        <w:r w:rsidR="0014053D">
          <w:rPr>
            <w:noProof/>
            <w:webHidden/>
          </w:rPr>
          <w:tab/>
        </w:r>
        <w:r w:rsidR="0014053D">
          <w:rPr>
            <w:noProof/>
            <w:webHidden/>
          </w:rPr>
          <w:fldChar w:fldCharType="begin"/>
        </w:r>
        <w:r w:rsidR="0014053D">
          <w:rPr>
            <w:noProof/>
            <w:webHidden/>
          </w:rPr>
          <w:instrText xml:space="preserve"> PAGEREF _Toc145070950 \h </w:instrText>
        </w:r>
        <w:r w:rsidR="0014053D">
          <w:rPr>
            <w:noProof/>
            <w:webHidden/>
          </w:rPr>
        </w:r>
        <w:r w:rsidR="0014053D">
          <w:rPr>
            <w:noProof/>
            <w:webHidden/>
          </w:rPr>
          <w:fldChar w:fldCharType="separate"/>
        </w:r>
        <w:r w:rsidR="0014053D">
          <w:rPr>
            <w:noProof/>
            <w:webHidden/>
          </w:rPr>
          <w:t>60</w:t>
        </w:r>
        <w:r w:rsidR="0014053D">
          <w:rPr>
            <w:noProof/>
            <w:webHidden/>
          </w:rPr>
          <w:fldChar w:fldCharType="end"/>
        </w:r>
      </w:hyperlink>
    </w:p>
    <w:p w14:paraId="16A48AA4" w14:textId="4EA21E38" w:rsidR="0014053D" w:rsidRDefault="00991996">
      <w:pPr>
        <w:pStyle w:val="Indholdsfortegnelse1"/>
        <w:tabs>
          <w:tab w:val="right" w:leader="dot" w:pos="9628"/>
        </w:tabs>
        <w:rPr>
          <w:rFonts w:eastAsiaTheme="minorEastAsia" w:cstheme="minorBidi"/>
          <w:b w:val="0"/>
          <w:bCs w:val="0"/>
          <w:noProof/>
          <w:sz w:val="22"/>
          <w:szCs w:val="22"/>
          <w:lang w:eastAsia="da-DK"/>
        </w:rPr>
      </w:pPr>
      <w:hyperlink w:anchor="_Toc145070951" w:history="1">
        <w:r w:rsidR="0014053D" w:rsidRPr="00DC0D5F">
          <w:rPr>
            <w:rStyle w:val="Hyperlink"/>
            <w:noProof/>
          </w:rPr>
          <w:t>Bilag 3 - Tilbudsliste</w:t>
        </w:r>
        <w:r w:rsidR="0014053D">
          <w:rPr>
            <w:noProof/>
            <w:webHidden/>
          </w:rPr>
          <w:tab/>
        </w:r>
        <w:r w:rsidR="0014053D">
          <w:rPr>
            <w:noProof/>
            <w:webHidden/>
          </w:rPr>
          <w:fldChar w:fldCharType="begin"/>
        </w:r>
        <w:r w:rsidR="0014053D">
          <w:rPr>
            <w:noProof/>
            <w:webHidden/>
          </w:rPr>
          <w:instrText xml:space="preserve"> PAGEREF _Toc145070951 \h </w:instrText>
        </w:r>
        <w:r w:rsidR="0014053D">
          <w:rPr>
            <w:noProof/>
            <w:webHidden/>
          </w:rPr>
        </w:r>
        <w:r w:rsidR="0014053D">
          <w:rPr>
            <w:noProof/>
            <w:webHidden/>
          </w:rPr>
          <w:fldChar w:fldCharType="separate"/>
        </w:r>
        <w:r w:rsidR="0014053D">
          <w:rPr>
            <w:noProof/>
            <w:webHidden/>
          </w:rPr>
          <w:t>61</w:t>
        </w:r>
        <w:r w:rsidR="0014053D">
          <w:rPr>
            <w:noProof/>
            <w:webHidden/>
          </w:rPr>
          <w:fldChar w:fldCharType="end"/>
        </w:r>
      </w:hyperlink>
    </w:p>
    <w:p w14:paraId="41676083" w14:textId="37E613C9" w:rsidR="0014053D" w:rsidRDefault="00991996">
      <w:pPr>
        <w:pStyle w:val="Indholdsfortegnelse1"/>
        <w:tabs>
          <w:tab w:val="right" w:leader="dot" w:pos="9628"/>
        </w:tabs>
        <w:rPr>
          <w:rFonts w:eastAsiaTheme="minorEastAsia" w:cstheme="minorBidi"/>
          <w:b w:val="0"/>
          <w:bCs w:val="0"/>
          <w:noProof/>
          <w:sz w:val="22"/>
          <w:szCs w:val="22"/>
          <w:lang w:eastAsia="da-DK"/>
        </w:rPr>
      </w:pPr>
      <w:hyperlink w:anchor="_Toc145070952" w:history="1">
        <w:r w:rsidR="0014053D" w:rsidRPr="00DC0D5F">
          <w:rPr>
            <w:rStyle w:val="Hyperlink"/>
            <w:noProof/>
          </w:rPr>
          <w:t>Bilag 4 – Støtteerklæring</w:t>
        </w:r>
        <w:r w:rsidR="0014053D">
          <w:rPr>
            <w:noProof/>
            <w:webHidden/>
          </w:rPr>
          <w:tab/>
        </w:r>
        <w:r w:rsidR="0014053D">
          <w:rPr>
            <w:noProof/>
            <w:webHidden/>
          </w:rPr>
          <w:fldChar w:fldCharType="begin"/>
        </w:r>
        <w:r w:rsidR="0014053D">
          <w:rPr>
            <w:noProof/>
            <w:webHidden/>
          </w:rPr>
          <w:instrText xml:space="preserve"> PAGEREF _Toc145070952 \h </w:instrText>
        </w:r>
        <w:r w:rsidR="0014053D">
          <w:rPr>
            <w:noProof/>
            <w:webHidden/>
          </w:rPr>
        </w:r>
        <w:r w:rsidR="0014053D">
          <w:rPr>
            <w:noProof/>
            <w:webHidden/>
          </w:rPr>
          <w:fldChar w:fldCharType="separate"/>
        </w:r>
        <w:r w:rsidR="0014053D">
          <w:rPr>
            <w:noProof/>
            <w:webHidden/>
          </w:rPr>
          <w:t>62</w:t>
        </w:r>
        <w:r w:rsidR="0014053D">
          <w:rPr>
            <w:noProof/>
            <w:webHidden/>
          </w:rPr>
          <w:fldChar w:fldCharType="end"/>
        </w:r>
      </w:hyperlink>
    </w:p>
    <w:p w14:paraId="35EE5E80" w14:textId="058A268F" w:rsidR="0014053D" w:rsidRDefault="00991996">
      <w:pPr>
        <w:pStyle w:val="Indholdsfortegnelse1"/>
        <w:tabs>
          <w:tab w:val="right" w:leader="dot" w:pos="9628"/>
        </w:tabs>
        <w:rPr>
          <w:rFonts w:eastAsiaTheme="minorEastAsia" w:cstheme="minorBidi"/>
          <w:b w:val="0"/>
          <w:bCs w:val="0"/>
          <w:noProof/>
          <w:sz w:val="22"/>
          <w:szCs w:val="22"/>
          <w:lang w:eastAsia="da-DK"/>
        </w:rPr>
      </w:pPr>
      <w:hyperlink w:anchor="_Toc145070953" w:history="1">
        <w:r w:rsidR="0014053D" w:rsidRPr="00DC0D5F">
          <w:rPr>
            <w:rStyle w:val="Hyperlink"/>
            <w:noProof/>
          </w:rPr>
          <w:t>Bilag 5 – Tro- og loveerklæring</w:t>
        </w:r>
        <w:r w:rsidR="0014053D">
          <w:rPr>
            <w:noProof/>
            <w:webHidden/>
          </w:rPr>
          <w:tab/>
        </w:r>
        <w:r w:rsidR="0014053D">
          <w:rPr>
            <w:noProof/>
            <w:webHidden/>
          </w:rPr>
          <w:fldChar w:fldCharType="begin"/>
        </w:r>
        <w:r w:rsidR="0014053D">
          <w:rPr>
            <w:noProof/>
            <w:webHidden/>
          </w:rPr>
          <w:instrText xml:space="preserve"> PAGEREF _Toc145070953 \h </w:instrText>
        </w:r>
        <w:r w:rsidR="0014053D">
          <w:rPr>
            <w:noProof/>
            <w:webHidden/>
          </w:rPr>
        </w:r>
        <w:r w:rsidR="0014053D">
          <w:rPr>
            <w:noProof/>
            <w:webHidden/>
          </w:rPr>
          <w:fldChar w:fldCharType="separate"/>
        </w:r>
        <w:r w:rsidR="0014053D">
          <w:rPr>
            <w:noProof/>
            <w:webHidden/>
          </w:rPr>
          <w:t>64</w:t>
        </w:r>
        <w:r w:rsidR="0014053D">
          <w:rPr>
            <w:noProof/>
            <w:webHidden/>
          </w:rPr>
          <w:fldChar w:fldCharType="end"/>
        </w:r>
      </w:hyperlink>
    </w:p>
    <w:p w14:paraId="14AC3755" w14:textId="68DA872A" w:rsidR="0014053D" w:rsidRDefault="00991996">
      <w:pPr>
        <w:pStyle w:val="Indholdsfortegnelse1"/>
        <w:tabs>
          <w:tab w:val="right" w:leader="dot" w:pos="9628"/>
        </w:tabs>
        <w:rPr>
          <w:rFonts w:eastAsiaTheme="minorEastAsia" w:cstheme="minorBidi"/>
          <w:b w:val="0"/>
          <w:bCs w:val="0"/>
          <w:noProof/>
          <w:sz w:val="22"/>
          <w:szCs w:val="22"/>
          <w:lang w:eastAsia="da-DK"/>
        </w:rPr>
      </w:pPr>
      <w:hyperlink w:anchor="_Toc145070954" w:history="1">
        <w:r w:rsidR="0014053D" w:rsidRPr="00DC0D5F">
          <w:rPr>
            <w:rStyle w:val="Hyperlink"/>
            <w:noProof/>
          </w:rPr>
          <w:t>Bilag 6 – Databehandleraftale</w:t>
        </w:r>
        <w:r w:rsidR="0014053D">
          <w:rPr>
            <w:noProof/>
            <w:webHidden/>
          </w:rPr>
          <w:tab/>
        </w:r>
        <w:r w:rsidR="0014053D">
          <w:rPr>
            <w:noProof/>
            <w:webHidden/>
          </w:rPr>
          <w:fldChar w:fldCharType="begin"/>
        </w:r>
        <w:r w:rsidR="0014053D">
          <w:rPr>
            <w:noProof/>
            <w:webHidden/>
          </w:rPr>
          <w:instrText xml:space="preserve"> PAGEREF _Toc145070954 \h </w:instrText>
        </w:r>
        <w:r w:rsidR="0014053D">
          <w:rPr>
            <w:noProof/>
            <w:webHidden/>
          </w:rPr>
        </w:r>
        <w:r w:rsidR="0014053D">
          <w:rPr>
            <w:noProof/>
            <w:webHidden/>
          </w:rPr>
          <w:fldChar w:fldCharType="separate"/>
        </w:r>
        <w:r w:rsidR="0014053D">
          <w:rPr>
            <w:noProof/>
            <w:webHidden/>
          </w:rPr>
          <w:t>65</w:t>
        </w:r>
        <w:r w:rsidR="0014053D">
          <w:rPr>
            <w:noProof/>
            <w:webHidden/>
          </w:rPr>
          <w:fldChar w:fldCharType="end"/>
        </w:r>
      </w:hyperlink>
    </w:p>
    <w:p w14:paraId="2DD381C2" w14:textId="0EAD9810" w:rsidR="0014053D" w:rsidRDefault="00991996">
      <w:pPr>
        <w:pStyle w:val="Indholdsfortegnelse1"/>
        <w:tabs>
          <w:tab w:val="right" w:leader="dot" w:pos="9628"/>
        </w:tabs>
        <w:rPr>
          <w:rFonts w:eastAsiaTheme="minorEastAsia" w:cstheme="minorBidi"/>
          <w:b w:val="0"/>
          <w:bCs w:val="0"/>
          <w:noProof/>
          <w:sz w:val="22"/>
          <w:szCs w:val="22"/>
          <w:lang w:eastAsia="da-DK"/>
        </w:rPr>
      </w:pPr>
      <w:hyperlink w:anchor="_Toc145070955" w:history="1">
        <w:r w:rsidR="0014053D" w:rsidRPr="00DC0D5F">
          <w:rPr>
            <w:rStyle w:val="Hyperlink"/>
            <w:noProof/>
          </w:rPr>
          <w:t>Bilag 7 – Systemspecifikt e-handelsbilag</w:t>
        </w:r>
        <w:r w:rsidR="0014053D">
          <w:rPr>
            <w:noProof/>
            <w:webHidden/>
          </w:rPr>
          <w:tab/>
        </w:r>
        <w:r w:rsidR="0014053D">
          <w:rPr>
            <w:noProof/>
            <w:webHidden/>
          </w:rPr>
          <w:fldChar w:fldCharType="begin"/>
        </w:r>
        <w:r w:rsidR="0014053D">
          <w:rPr>
            <w:noProof/>
            <w:webHidden/>
          </w:rPr>
          <w:instrText xml:space="preserve"> PAGEREF _Toc145070955 \h </w:instrText>
        </w:r>
        <w:r w:rsidR="0014053D">
          <w:rPr>
            <w:noProof/>
            <w:webHidden/>
          </w:rPr>
        </w:r>
        <w:r w:rsidR="0014053D">
          <w:rPr>
            <w:noProof/>
            <w:webHidden/>
          </w:rPr>
          <w:fldChar w:fldCharType="separate"/>
        </w:r>
        <w:r w:rsidR="0014053D">
          <w:rPr>
            <w:noProof/>
            <w:webHidden/>
          </w:rPr>
          <w:t>66</w:t>
        </w:r>
        <w:r w:rsidR="0014053D">
          <w:rPr>
            <w:noProof/>
            <w:webHidden/>
          </w:rPr>
          <w:fldChar w:fldCharType="end"/>
        </w:r>
      </w:hyperlink>
    </w:p>
    <w:p w14:paraId="0B98AD17" w14:textId="2625CD10" w:rsidR="008C5100" w:rsidRDefault="009B4FE6">
      <w:r>
        <w:rPr>
          <w:rFonts w:asciiTheme="minorHAnsi" w:hAnsiTheme="minorHAnsi" w:cstheme="minorHAnsi"/>
          <w:sz w:val="20"/>
          <w:szCs w:val="20"/>
        </w:rPr>
        <w:fldChar w:fldCharType="end"/>
      </w:r>
    </w:p>
    <w:p w14:paraId="640DA421" w14:textId="77777777" w:rsidR="00461A0A" w:rsidRPr="00122544" w:rsidRDefault="00461A0A" w:rsidP="00461A0A">
      <w:pPr>
        <w:rPr>
          <w:rFonts w:eastAsia="Malgun Gothic Semilight" w:cs="Nirmala UI"/>
          <w:b/>
          <w:bCs/>
          <w:i/>
          <w:color w:val="00B050"/>
        </w:rPr>
      </w:pPr>
      <w:r w:rsidRPr="00122544">
        <w:rPr>
          <w:rFonts w:eastAsia="Malgun Gothic Semilight" w:cs="Nirmala UI"/>
          <w:b/>
          <w:i/>
          <w:color w:val="00B050"/>
        </w:rPr>
        <w:t>Nærværende skabelon er vejledende og ikke udtryk for, hvordan de konkrete udbud skal formuleres eller opbygges. Det er således altid nødvendigt at foretage en konkret vurdering af det indholdsmæssige i forhold til det aktuelle udbud!</w:t>
      </w:r>
    </w:p>
    <w:p w14:paraId="7A5E807E" w14:textId="77777777" w:rsidR="00461A0A" w:rsidRPr="00122544" w:rsidRDefault="00461A0A" w:rsidP="00461A0A">
      <w:pPr>
        <w:rPr>
          <w:rFonts w:eastAsia="Malgun Gothic Semilight" w:cs="Nirmala UI"/>
          <w:b/>
          <w:i/>
          <w:color w:val="00B050"/>
        </w:rPr>
      </w:pPr>
      <w:r w:rsidRPr="00122544">
        <w:rPr>
          <w:rFonts w:eastAsia="Malgun Gothic Semilight" w:cs="Nirmala UI"/>
          <w:b/>
          <w:i/>
          <w:color w:val="00B050"/>
        </w:rPr>
        <w:t xml:space="preserve">Den </w:t>
      </w:r>
      <w:r w:rsidRPr="00122544">
        <w:rPr>
          <w:rFonts w:eastAsia="Malgun Gothic Semilight" w:cs="Nirmala UI"/>
          <w:b/>
          <w:i/>
          <w:color w:val="00B050"/>
          <w:u w:val="single"/>
        </w:rPr>
        <w:t>grønne tekst</w:t>
      </w:r>
      <w:r w:rsidRPr="00122544">
        <w:rPr>
          <w:rFonts w:eastAsia="Malgun Gothic Semilight" w:cs="Nirmala UI"/>
          <w:b/>
          <w:i/>
          <w:color w:val="00B050"/>
        </w:rPr>
        <w:t xml:space="preserve"> i skabelonen er vejledende og skal slettes, inden udbudsmaterialet offentliggøres. </w:t>
      </w:r>
    </w:p>
    <w:p w14:paraId="1674614E" w14:textId="77777777" w:rsidR="00461A0A" w:rsidRPr="00122544" w:rsidRDefault="00461A0A" w:rsidP="00461A0A">
      <w:pPr>
        <w:rPr>
          <w:rFonts w:eastAsia="Malgun Gothic Semilight" w:cs="Nirmala UI"/>
          <w:b/>
          <w:i/>
          <w:color w:val="00B050"/>
        </w:rPr>
      </w:pPr>
      <w:r w:rsidRPr="00122544">
        <w:rPr>
          <w:rFonts w:eastAsia="Malgun Gothic Semilight" w:cs="Nirmala UI"/>
          <w:b/>
          <w:i/>
          <w:color w:val="00B050"/>
        </w:rPr>
        <w:t xml:space="preserve">Den </w:t>
      </w:r>
      <w:r w:rsidRPr="00122544">
        <w:rPr>
          <w:rFonts w:eastAsia="Malgun Gothic Semilight" w:cs="Nirmala UI"/>
          <w:b/>
          <w:i/>
          <w:color w:val="FF0000"/>
          <w:u w:val="single"/>
        </w:rPr>
        <w:t>røde tekst</w:t>
      </w:r>
      <w:r w:rsidRPr="00122544">
        <w:rPr>
          <w:rFonts w:eastAsia="Malgun Gothic Semilight" w:cs="Nirmala UI"/>
          <w:b/>
          <w:i/>
          <w:color w:val="00B050"/>
        </w:rPr>
        <w:t xml:space="preserve"> i skabelonen markerer steder, hvor brugeren skal indsætte sine egne oplysninger eller tekst. </w:t>
      </w:r>
    </w:p>
    <w:p w14:paraId="09C5A6CF" w14:textId="77777777" w:rsidR="00461A0A" w:rsidRPr="00122544" w:rsidRDefault="00461A0A" w:rsidP="00461A0A">
      <w:pPr>
        <w:rPr>
          <w:rFonts w:eastAsia="Malgun Gothic Semilight" w:cs="Nirmala UI"/>
          <w:b/>
          <w:i/>
          <w:color w:val="00B050"/>
        </w:rPr>
      </w:pPr>
      <w:r w:rsidRPr="00122544">
        <w:rPr>
          <w:rFonts w:eastAsia="Malgun Gothic Semilight" w:cs="Nirmala UI"/>
          <w:b/>
          <w:i/>
          <w:color w:val="00B050"/>
        </w:rPr>
        <w:t xml:space="preserve">Den </w:t>
      </w:r>
      <w:r w:rsidRPr="00122544">
        <w:rPr>
          <w:rFonts w:eastAsia="Malgun Gothic Semilight" w:cs="Nirmala UI"/>
          <w:b/>
          <w:i/>
          <w:color w:val="0070C0"/>
          <w:u w:val="single"/>
        </w:rPr>
        <w:t>blå tekst</w:t>
      </w:r>
      <w:r w:rsidRPr="00122544">
        <w:rPr>
          <w:rFonts w:eastAsia="Malgun Gothic Semilight" w:cs="Nirmala UI"/>
          <w:b/>
          <w:i/>
          <w:color w:val="00B050"/>
        </w:rPr>
        <w:t xml:space="preserve"> i skabelonen markerer, at der er alternativer i skabelonen, som brugeren skal tage stilling til, inden udbudsmaterialet offentliggøres. </w:t>
      </w:r>
    </w:p>
    <w:p w14:paraId="444AB3E9" w14:textId="4F5E0A77" w:rsidR="002E706B" w:rsidRPr="00461A0A" w:rsidRDefault="00461A0A" w:rsidP="00653EFF">
      <w:pPr>
        <w:rPr>
          <w:rFonts w:eastAsia="Malgun Gothic Semilight" w:cs="Nirmala UI"/>
          <w:b/>
          <w:i/>
          <w:color w:val="00B050"/>
        </w:rPr>
      </w:pPr>
      <w:r w:rsidRPr="00122544">
        <w:rPr>
          <w:rFonts w:eastAsia="Malgun Gothic Semilight" w:cs="Nirmala UI"/>
          <w:b/>
          <w:i/>
          <w:color w:val="00B050"/>
        </w:rPr>
        <w:lastRenderedPageBreak/>
        <w:t xml:space="preserve">Når materialet </w:t>
      </w:r>
      <w:proofErr w:type="gramStart"/>
      <w:r w:rsidRPr="00122544">
        <w:rPr>
          <w:rFonts w:eastAsia="Malgun Gothic Semilight" w:cs="Nirmala UI"/>
          <w:b/>
          <w:i/>
          <w:color w:val="00B050"/>
        </w:rPr>
        <w:t>offentliggøres</w:t>
      </w:r>
      <w:proofErr w:type="gramEnd"/>
      <w:r w:rsidRPr="00122544">
        <w:rPr>
          <w:rFonts w:eastAsia="Malgun Gothic Semilight" w:cs="Nirmala UI"/>
          <w:b/>
          <w:i/>
          <w:color w:val="00B050"/>
        </w:rPr>
        <w:t xml:space="preserve"> skal brugeren have foretaget alle de valg, der er markeret med farvet tekst, og det endelige udbudsmateriale skal derfor ikke indeholde farvet tekst.</w:t>
      </w:r>
      <w:r w:rsidRPr="00122544">
        <w:rPr>
          <w:rFonts w:eastAsia="Malgun Gothic Semilight" w:cs="Nirmala UI"/>
          <w:b/>
          <w:i/>
          <w:color w:val="00B050"/>
        </w:rPr>
        <w:br w:type="page"/>
      </w:r>
    </w:p>
    <w:p w14:paraId="5E843635" w14:textId="1E559A2A" w:rsidR="00B00704" w:rsidRPr="00B00704" w:rsidRDefault="00461A0A" w:rsidP="00E80E1F">
      <w:pPr>
        <w:pStyle w:val="Overskrift1"/>
      </w:pPr>
      <w:bookmarkStart w:id="0" w:name="_Ref123714504"/>
      <w:bookmarkStart w:id="1" w:name="_Toc123807118"/>
      <w:bookmarkStart w:id="2" w:name="_Toc123902211"/>
      <w:bookmarkStart w:id="3" w:name="_Toc145070837"/>
      <w:r>
        <w:lastRenderedPageBreak/>
        <w:t>Indledning</w:t>
      </w:r>
      <w:bookmarkEnd w:id="0"/>
      <w:bookmarkEnd w:id="1"/>
      <w:bookmarkEnd w:id="2"/>
      <w:bookmarkEnd w:id="3"/>
      <w:r>
        <w:t xml:space="preserve"> </w:t>
      </w:r>
    </w:p>
    <w:p w14:paraId="06C16AE5" w14:textId="77777777" w:rsidR="00B00704" w:rsidRPr="00122544" w:rsidRDefault="00B00704" w:rsidP="00B00704">
      <w:pPr>
        <w:jc w:val="both"/>
        <w:rPr>
          <w:rFonts w:eastAsia="Malgun Gothic Semilight" w:cs="Nirmala UI"/>
        </w:rPr>
      </w:pPr>
      <w:bookmarkStart w:id="4" w:name="_Hlk121400010"/>
      <w:bookmarkStart w:id="5" w:name="_Hlk121399472"/>
      <w:r w:rsidRPr="00122544">
        <w:rPr>
          <w:rFonts w:eastAsia="Malgun Gothic Semilight" w:cs="Nirmala UI"/>
        </w:rPr>
        <w:t>Udbuddet vedrører</w:t>
      </w:r>
      <w:r>
        <w:rPr>
          <w:rFonts w:eastAsia="Malgun Gothic Semilight" w:cs="Nirmala UI"/>
        </w:rPr>
        <w:t xml:space="preserve"> </w:t>
      </w:r>
      <w:r w:rsidRPr="00122544">
        <w:rPr>
          <w:rFonts w:eastAsia="Malgun Gothic Semilight" w:cs="Nirmala UI"/>
        </w:rPr>
        <w:t xml:space="preserve">indkøb og levering </w:t>
      </w:r>
      <w:r w:rsidRPr="00122544">
        <w:rPr>
          <w:rFonts w:eastAsia="Malgun Gothic Semilight" w:cs="Nirmala UI"/>
          <w:color w:val="FF0000"/>
        </w:rPr>
        <w:t>[indsæt udbuddets navn]</w:t>
      </w:r>
      <w:r w:rsidRPr="00122544">
        <w:rPr>
          <w:rFonts w:eastAsia="Malgun Gothic Semilight" w:cs="Nirmala UI"/>
        </w:rPr>
        <w:t xml:space="preserve"> til </w:t>
      </w:r>
      <w:r w:rsidRPr="00122544">
        <w:rPr>
          <w:rFonts w:eastAsia="Malgun Gothic Semilight" w:cs="Nirmala UI"/>
          <w:color w:val="FF0000"/>
        </w:rPr>
        <w:t>[indsæt ordregivers navn]</w:t>
      </w:r>
      <w:r w:rsidRPr="00122544">
        <w:rPr>
          <w:rFonts w:eastAsia="Malgun Gothic Semilight" w:cs="Nirmala UI"/>
        </w:rPr>
        <w:t>.</w:t>
      </w:r>
    </w:p>
    <w:p w14:paraId="452E8000" w14:textId="2CA40558" w:rsidR="00B00704" w:rsidRDefault="00B00704" w:rsidP="00B00704">
      <w:pPr>
        <w:jc w:val="both"/>
      </w:pPr>
      <w:bookmarkStart w:id="6" w:name="_Hlk121400039"/>
      <w:bookmarkEnd w:id="4"/>
      <w:r>
        <w:t xml:space="preserve">Udbuddet gennemføres som </w:t>
      </w:r>
      <w:sdt>
        <w:sdtPr>
          <w:alias w:val="Udbudsform"/>
          <w:tag w:val="Udbudsform"/>
          <w:id w:val="1890923975"/>
          <w:placeholder>
            <w:docPart w:val="62570F1C3D7C4887BFC77DB1FC24B6D3"/>
          </w:placeholder>
          <w:showingPlcHdr/>
          <w:comboBox>
            <w:listItem w:value="Vælg et element."/>
            <w:listItem w:displayText="offentligt udbud" w:value="offentligt udbud"/>
            <w:listItem w:displayText="begrænset udbud" w:value="begrænset udbud"/>
            <w:listItem w:displayText="udbud med forhandling" w:value="udbud med forhandling"/>
            <w:listItem w:displayText="offentlig licitation" w:value="offentlig licitation"/>
            <w:listItem w:displayText="indbudt licitation" w:value="indbudt licitation"/>
            <w:listItem w:displayText="innovationspartnerskab" w:value="innovationspartnerskab"/>
            <w:listItem w:displayText="miniudbud" w:value="miniudbud"/>
          </w:comboBox>
        </w:sdtPr>
        <w:sdtEndPr/>
        <w:sdtContent>
          <w:r w:rsidRPr="00116105">
            <w:rPr>
              <w:rStyle w:val="Pladsholdertekst"/>
              <w:color w:val="FF0000"/>
            </w:rPr>
            <w:t>Vælg et element.</w:t>
          </w:r>
        </w:sdtContent>
      </w:sdt>
      <w:r w:rsidRPr="00116105">
        <w:t xml:space="preserve">, </w:t>
      </w:r>
      <w:r>
        <w:t xml:space="preserve">jf. </w:t>
      </w:r>
      <w:sdt>
        <w:sdtPr>
          <w:alias w:val="Lovvalg"/>
          <w:tag w:val="Lovvalg"/>
          <w:id w:val="1042791656"/>
          <w:placeholder>
            <w:docPart w:val="83D0111C11AA493DA8AED644131F5080"/>
          </w:placeholder>
          <w:comboBox>
            <w:listItem w:value="Vælg et element."/>
            <w:listItem w:displayText="forsyningsvirksomhedsdirektivet, direktiv 2014/25/EU" w:value="forsyningsvirksomhedsdirektivet, direktiv 2014/25/EU"/>
            <w:listItem w:displayText="udbudsloven, LBK nr. 10 af 06/01/2023" w:value="udbudsloven, LBK nr. 10 af 06/01/2023"/>
            <w:listItem w:displayText="tilbudsloven, lov om indhentning af tilbud i bygge- og anlægssektoren" w:value="tilbudsloven, lov om indhentning af tilbud i bygge- og anlægssektoren"/>
          </w:comboBox>
        </w:sdtPr>
        <w:sdtEndPr/>
        <w:sdtContent>
          <w:r w:rsidR="0032332B">
            <w:t>udbudsloven, LBK nr. 10 af 06/01/2023</w:t>
          </w:r>
        </w:sdtContent>
      </w:sdt>
      <w:r>
        <w:t xml:space="preserve">, </w:t>
      </w:r>
      <w:sdt>
        <w:sdtPr>
          <w:alias w:val="Hvem kan give tilbud"/>
          <w:tag w:val="Hvem kan give tilbud"/>
          <w:id w:val="9495600"/>
          <w:placeholder>
            <w:docPart w:val="F596B0CCECEC438DB670C6A9217235CF"/>
          </w:placeholder>
          <w:showingPlcHdr/>
          <w:dropDownList>
            <w:listItem w:displayText="hvilket betyder, at enhver kan afgive tilbud" w:value="hvilket betyder, at enhver kan afgive tilbud"/>
            <w:listItem w:displayText="hvilket betyder, at prækvalificerede leverandører kan give tilbud" w:value="hvilket betyder, at prækvalificerede leverandører kan give tilbud"/>
            <w:listItem w:displayText="hvilket betyder, at inviterede leverandører kan afgive tilbud" w:value="hvilket betyder, at inviterede leverandører kan afgive tilbud"/>
          </w:dropDownList>
        </w:sdtPr>
        <w:sdtEndPr/>
        <w:sdtContent>
          <w:r>
            <w:rPr>
              <w:rStyle w:val="Pladsholdertekst"/>
              <w:color w:val="FF0000"/>
            </w:rPr>
            <w:t>Vælg hvem der kan give tilbud</w:t>
          </w:r>
        </w:sdtContent>
      </w:sdt>
      <w:r>
        <w:t>.</w:t>
      </w:r>
      <w:r w:rsidRPr="00AF0A5A">
        <w:t xml:space="preserve"> </w:t>
      </w:r>
    </w:p>
    <w:p w14:paraId="23F14B4E" w14:textId="4BE2D855" w:rsidR="00B00704" w:rsidRPr="0038794E" w:rsidRDefault="00B00704" w:rsidP="00B00704">
      <w:pPr>
        <w:jc w:val="both"/>
        <w:rPr>
          <w:rFonts w:eastAsia="Malgun Gothic Semilight" w:cs="Nirmala UI"/>
          <w:color w:val="00B050"/>
        </w:rPr>
      </w:pPr>
      <w:r w:rsidRPr="0038794E">
        <w:rPr>
          <w:rFonts w:eastAsia="Malgun Gothic Semilight" w:cs="Nirmala UI"/>
          <w:color w:val="00B050"/>
        </w:rPr>
        <w:t>(Udbudsbetingelserne</w:t>
      </w:r>
      <w:r>
        <w:rPr>
          <w:rFonts w:eastAsia="Malgun Gothic Semilight" w:cs="Nirmala UI"/>
          <w:color w:val="00B050"/>
        </w:rPr>
        <w:t xml:space="preserve"> passer til et offentligt udbud, hvorfor de</w:t>
      </w:r>
      <w:r w:rsidRPr="0038794E">
        <w:rPr>
          <w:rFonts w:eastAsia="Malgun Gothic Semilight" w:cs="Nirmala UI"/>
          <w:color w:val="00B050"/>
        </w:rPr>
        <w:t xml:space="preserve"> skal tilrettes, hvis der vælges en anden udbudsform efter </w:t>
      </w:r>
      <w:r w:rsidR="00D1381D">
        <w:rPr>
          <w:rFonts w:eastAsia="Malgun Gothic Semilight" w:cs="Nirmala UI"/>
          <w:color w:val="00B050"/>
        </w:rPr>
        <w:t>u</w:t>
      </w:r>
      <w:r w:rsidRPr="0038794E">
        <w:rPr>
          <w:rFonts w:eastAsia="Malgun Gothic Semilight" w:cs="Nirmala UI"/>
          <w:color w:val="00B050"/>
        </w:rPr>
        <w:t>dbudsloven)</w:t>
      </w:r>
    </w:p>
    <w:p w14:paraId="7AE2B7DD" w14:textId="77777777" w:rsidR="00B00704" w:rsidRPr="00122544" w:rsidRDefault="00B00704" w:rsidP="00B00704">
      <w:pPr>
        <w:jc w:val="both"/>
        <w:rPr>
          <w:rFonts w:eastAsia="Malgun Gothic Semilight" w:cs="Nirmala UI"/>
        </w:rPr>
      </w:pPr>
      <w:r w:rsidRPr="00122544">
        <w:rPr>
          <w:rFonts w:eastAsia="Malgun Gothic Semilight" w:cs="Nirmala UI"/>
        </w:rPr>
        <w:t>Udbudsmaterialet består af:</w:t>
      </w:r>
    </w:p>
    <w:p w14:paraId="66B492E4" w14:textId="77777777" w:rsidR="00B00704" w:rsidRPr="007863C7" w:rsidRDefault="00B00704" w:rsidP="00B00704">
      <w:pPr>
        <w:pStyle w:val="Listeafsnit"/>
        <w:numPr>
          <w:ilvl w:val="0"/>
          <w:numId w:val="3"/>
        </w:numPr>
        <w:jc w:val="both"/>
        <w:rPr>
          <w:rFonts w:eastAsia="Malgun Gothic Semilight" w:cs="Nirmala UI"/>
          <w:szCs w:val="24"/>
        </w:rPr>
      </w:pPr>
      <w:r w:rsidRPr="007863C7">
        <w:rPr>
          <w:rFonts w:eastAsia="Malgun Gothic Semilight" w:cs="Nirmala UI"/>
          <w:szCs w:val="24"/>
        </w:rPr>
        <w:t>Udbudsbekendtgørelse</w:t>
      </w:r>
    </w:p>
    <w:p w14:paraId="38742D8A" w14:textId="77777777" w:rsidR="00B00704" w:rsidRPr="007863C7" w:rsidRDefault="00B00704" w:rsidP="00B00704">
      <w:pPr>
        <w:pStyle w:val="Listeafsnit"/>
        <w:numPr>
          <w:ilvl w:val="0"/>
          <w:numId w:val="3"/>
        </w:numPr>
        <w:jc w:val="both"/>
        <w:rPr>
          <w:rFonts w:eastAsia="Malgun Gothic Semilight" w:cs="Nirmala UI"/>
          <w:szCs w:val="24"/>
        </w:rPr>
      </w:pPr>
      <w:r w:rsidRPr="007863C7">
        <w:rPr>
          <w:rFonts w:eastAsia="Malgun Gothic Semilight" w:cs="Nirmala UI"/>
          <w:szCs w:val="24"/>
        </w:rPr>
        <w:t xml:space="preserve">Udbudsbetingelser </w:t>
      </w:r>
    </w:p>
    <w:p w14:paraId="5C03D282" w14:textId="500D4417" w:rsidR="00B00704" w:rsidRPr="007863C7" w:rsidRDefault="007420CF" w:rsidP="00B00704">
      <w:pPr>
        <w:pStyle w:val="Listeafsnit"/>
        <w:numPr>
          <w:ilvl w:val="0"/>
          <w:numId w:val="3"/>
        </w:numPr>
        <w:jc w:val="both"/>
        <w:rPr>
          <w:rFonts w:eastAsia="Malgun Gothic Semilight" w:cs="Nirmala UI"/>
          <w:szCs w:val="24"/>
        </w:rPr>
      </w:pPr>
      <w:r>
        <w:rPr>
          <w:rFonts w:eastAsia="Malgun Gothic Semilight" w:cs="Nirmala UI"/>
          <w:szCs w:val="24"/>
        </w:rPr>
        <w:t>Rammeaftale</w:t>
      </w:r>
      <w:r w:rsidR="00B00704" w:rsidRPr="007863C7">
        <w:rPr>
          <w:rFonts w:eastAsia="Malgun Gothic Semilight" w:cs="Nirmala UI"/>
          <w:szCs w:val="24"/>
        </w:rPr>
        <w:t xml:space="preserve"> med bilag </w:t>
      </w:r>
      <w:r w:rsidR="00B00704" w:rsidRPr="007863C7">
        <w:rPr>
          <w:rFonts w:eastAsia="Malgun Gothic Semilight" w:cs="Nirmala UI"/>
          <w:color w:val="FF0000"/>
          <w:szCs w:val="24"/>
        </w:rPr>
        <w:t>[indsæt bilagsnumre]</w:t>
      </w:r>
    </w:p>
    <w:p w14:paraId="19AFBB17" w14:textId="4A49D204" w:rsidR="00B00704" w:rsidRPr="00122544" w:rsidRDefault="00B00704" w:rsidP="00B00704">
      <w:pPr>
        <w:jc w:val="both"/>
        <w:rPr>
          <w:rFonts w:eastAsia="Malgun Gothic Semilight" w:cs="Nirmala UI"/>
        </w:rPr>
      </w:pPr>
      <w:r w:rsidRPr="00122544">
        <w:rPr>
          <w:rFonts w:eastAsia="Malgun Gothic Semilight" w:cs="Nirmala UI"/>
        </w:rPr>
        <w:t>Aftale</w:t>
      </w:r>
      <w:r w:rsidR="00C146FD" w:rsidRPr="00C146FD">
        <w:rPr>
          <w:rFonts w:eastAsia="Malgun Gothic Semilight" w:cs="Nirmala UI"/>
          <w:color w:val="FF0000"/>
        </w:rPr>
        <w:t>(r)</w:t>
      </w:r>
      <w:r w:rsidRPr="00122544">
        <w:rPr>
          <w:rFonts w:eastAsia="Malgun Gothic Semilight" w:cs="Nirmala UI"/>
        </w:rPr>
        <w:t xml:space="preserve"> med vindende tilbudsgiver</w:t>
      </w:r>
      <w:r w:rsidRPr="005332FA">
        <w:rPr>
          <w:rFonts w:eastAsia="Malgun Gothic Semilight" w:cs="Nirmala UI"/>
          <w:color w:val="FF0000"/>
        </w:rPr>
        <w:t>(e)</w:t>
      </w:r>
      <w:r w:rsidRPr="00122544">
        <w:rPr>
          <w:rFonts w:eastAsia="Malgun Gothic Semilight" w:cs="Nirmala UI"/>
        </w:rPr>
        <w:t xml:space="preserve"> skal indgås på baggrund af den vedlagte </w:t>
      </w:r>
      <w:r w:rsidR="007420CF">
        <w:rPr>
          <w:rFonts w:eastAsia="Malgun Gothic Semilight" w:cs="Nirmala UI"/>
        </w:rPr>
        <w:t>rammeaftale</w:t>
      </w:r>
      <w:r w:rsidRPr="00122544">
        <w:rPr>
          <w:rFonts w:eastAsia="Malgun Gothic Semilight" w:cs="Nirmala UI"/>
        </w:rPr>
        <w:t>.</w:t>
      </w:r>
    </w:p>
    <w:p w14:paraId="05A9307C" w14:textId="77777777" w:rsidR="00B00704" w:rsidRPr="00122544" w:rsidRDefault="00B00704" w:rsidP="00B00704">
      <w:pPr>
        <w:jc w:val="both"/>
        <w:rPr>
          <w:rFonts w:eastAsia="Malgun Gothic Semilight" w:cs="Nirmala UI"/>
        </w:rPr>
      </w:pPr>
      <w:r w:rsidRPr="00122544">
        <w:rPr>
          <w:rFonts w:eastAsia="Malgun Gothic Semilight" w:cs="Nirmala UI"/>
        </w:rPr>
        <w:t>Tilbudsgiver gøres opmærksom på, at der kan foretages ændringer af udbudsmaterialet efter offentliggørelse af dette, herunder ændringer af kravspecifikationen og udbudsbetingelserne. Tilbudsgiver opfordres derfor til løbende at holde sig orienteret om udbuddet.</w:t>
      </w:r>
    </w:p>
    <w:p w14:paraId="46B5B154" w14:textId="77777777" w:rsidR="00B00704" w:rsidRPr="00122544" w:rsidRDefault="00B00704" w:rsidP="00B00704">
      <w:pPr>
        <w:jc w:val="both"/>
        <w:rPr>
          <w:rFonts w:eastAsia="Malgun Gothic Semilight" w:cs="Nirmala UI"/>
        </w:rPr>
      </w:pPr>
      <w:r w:rsidRPr="00122544">
        <w:rPr>
          <w:rFonts w:eastAsia="Malgun Gothic Semilight" w:cs="Nirmala UI"/>
        </w:rPr>
        <w:t xml:space="preserve">Udbudsmaterialet er offentliggjort via ordregivers elektroniske udbudssystem: </w:t>
      </w:r>
      <w:r w:rsidRPr="00122544">
        <w:rPr>
          <w:rFonts w:eastAsia="Malgun Gothic Semilight" w:cs="Nirmala UI"/>
          <w:color w:val="FF0000"/>
        </w:rPr>
        <w:t>[indsæt navn på elektronisk udbudssystem]</w:t>
      </w:r>
      <w:r w:rsidRPr="00122544">
        <w:rPr>
          <w:rFonts w:eastAsia="Malgun Gothic Semilight" w:cs="Nirmala UI"/>
        </w:rPr>
        <w:t xml:space="preserve"> (i det følgende kaldet udbudssystemet). </w:t>
      </w:r>
    </w:p>
    <w:p w14:paraId="4360CAC4" w14:textId="49C23B5C" w:rsidR="00B00704" w:rsidRDefault="00B00704" w:rsidP="00B00704">
      <w:pPr>
        <w:jc w:val="both"/>
        <w:rPr>
          <w:rFonts w:eastAsia="Malgun Gothic Semilight" w:cs="Nirmala UI"/>
          <w:color w:val="0070C0"/>
        </w:rPr>
      </w:pPr>
      <w:r w:rsidRPr="00122544">
        <w:rPr>
          <w:rFonts w:eastAsia="Malgun Gothic Semilight" w:cs="Nirmala UI"/>
        </w:rPr>
        <w:t xml:space="preserve">Spørgsmål omkring funktionaliteten i </w:t>
      </w:r>
      <w:r>
        <w:rPr>
          <w:rFonts w:eastAsia="Malgun Gothic Semilight" w:cs="Nirmala UI"/>
        </w:rPr>
        <w:t>udbuds</w:t>
      </w:r>
      <w:r w:rsidRPr="00122544">
        <w:rPr>
          <w:rFonts w:eastAsia="Malgun Gothic Semilight" w:cs="Nirmala UI"/>
        </w:rPr>
        <w:t xml:space="preserve">systemet sendes til </w:t>
      </w:r>
      <w:r w:rsidRPr="00122544">
        <w:rPr>
          <w:rFonts w:eastAsia="Malgun Gothic Semilight" w:cs="Nirmala UI"/>
          <w:color w:val="FF0000"/>
        </w:rPr>
        <w:t>[kontaktdata til elektronisk udbudsværktøj].</w:t>
      </w:r>
      <w:r w:rsidRPr="00122544" w:rsidDel="00C176F8">
        <w:rPr>
          <w:rFonts w:eastAsia="Malgun Gothic Semilight" w:cs="Nirmala UI"/>
          <w:color w:val="0070C0"/>
        </w:rPr>
        <w:t xml:space="preserve"> </w:t>
      </w:r>
    </w:p>
    <w:p w14:paraId="0A35CFD5" w14:textId="358E263D" w:rsidR="00B00704" w:rsidRPr="00B00704" w:rsidRDefault="00B00704" w:rsidP="00E80E1F">
      <w:pPr>
        <w:pStyle w:val="Overskrift1"/>
      </w:pPr>
      <w:bookmarkStart w:id="7" w:name="_Toc123807119"/>
      <w:bookmarkStart w:id="8" w:name="_Toc123902212"/>
      <w:bookmarkStart w:id="9" w:name="_Toc145070838"/>
      <w:r w:rsidRPr="00B00704">
        <w:t>Ordregiver</w:t>
      </w:r>
      <w:bookmarkEnd w:id="7"/>
      <w:bookmarkEnd w:id="8"/>
      <w:bookmarkEnd w:id="9"/>
    </w:p>
    <w:p w14:paraId="427BFE29" w14:textId="77777777" w:rsidR="00B00704" w:rsidRPr="00122544" w:rsidRDefault="00B00704" w:rsidP="00B00704">
      <w:pPr>
        <w:jc w:val="both"/>
        <w:rPr>
          <w:rFonts w:eastAsia="Malgun Gothic Semilight" w:cs="Nirmala UI"/>
        </w:rPr>
      </w:pPr>
      <w:bookmarkStart w:id="10" w:name="_Hlk121400096"/>
      <w:r w:rsidRPr="00122544">
        <w:rPr>
          <w:rFonts w:eastAsia="Malgun Gothic Semilight" w:cs="Nirmala UI"/>
        </w:rPr>
        <w:t>Ordregiver er:</w:t>
      </w:r>
    </w:p>
    <w:p w14:paraId="29D24A81" w14:textId="77777777" w:rsidR="00B00704" w:rsidRPr="00122544" w:rsidRDefault="00B00704" w:rsidP="00B00704">
      <w:pPr>
        <w:jc w:val="both"/>
        <w:rPr>
          <w:rFonts w:eastAsia="Malgun Gothic Semilight" w:cs="Nirmala UI"/>
        </w:rPr>
      </w:pPr>
      <w:r w:rsidRPr="00122544">
        <w:rPr>
          <w:rFonts w:eastAsia="Malgun Gothic Semilight" w:cs="Nirmala UI"/>
          <w:color w:val="FF0000"/>
        </w:rPr>
        <w:t>[Indsæt navn på ordregiver]</w:t>
      </w:r>
    </w:p>
    <w:p w14:paraId="03810804" w14:textId="77777777" w:rsidR="00B00704" w:rsidRPr="00122544" w:rsidRDefault="00B00704" w:rsidP="00B00704">
      <w:pPr>
        <w:jc w:val="both"/>
        <w:rPr>
          <w:rFonts w:eastAsia="Malgun Gothic Semilight" w:cs="Nirmala UI"/>
        </w:rPr>
      </w:pPr>
      <w:r w:rsidRPr="00122544">
        <w:rPr>
          <w:rFonts w:eastAsia="Malgun Gothic Semilight" w:cs="Nirmala UI"/>
          <w:color w:val="0070C0"/>
        </w:rPr>
        <w:t>[</w:t>
      </w:r>
      <w:r w:rsidRPr="00122544">
        <w:rPr>
          <w:rFonts w:eastAsia="Malgun Gothic Semilight" w:cs="Nirmala UI"/>
          <w:color w:val="00B050"/>
        </w:rPr>
        <w:t xml:space="preserve">(Alternativt, hvis udbuddet gennemføres i et indkøbsfællesskab) </w:t>
      </w:r>
      <w:r w:rsidRPr="00122544">
        <w:rPr>
          <w:rFonts w:eastAsia="Malgun Gothic Semilight" w:cs="Nirmala UI"/>
          <w:color w:val="0070C0"/>
        </w:rPr>
        <w:t xml:space="preserve">Udbuddet gennemføres af </w:t>
      </w:r>
      <w:r w:rsidRPr="00122544">
        <w:rPr>
          <w:rFonts w:eastAsia="Malgun Gothic Semilight" w:cs="Nirmala UI"/>
          <w:color w:val="FF0000"/>
        </w:rPr>
        <w:t>[indsæt navn på indkøbsansvarlig]</w:t>
      </w:r>
      <w:r w:rsidRPr="00122544">
        <w:rPr>
          <w:rFonts w:eastAsia="Malgun Gothic Semilight" w:cs="Nirmala UI"/>
          <w:color w:val="0070C0"/>
        </w:rPr>
        <w:t xml:space="preserve"> på vegne af</w:t>
      </w:r>
      <w:r w:rsidRPr="00122544">
        <w:rPr>
          <w:rFonts w:eastAsia="Malgun Gothic Semilight" w:cs="Nirmala UI"/>
          <w:color w:val="00B050"/>
        </w:rPr>
        <w:t xml:space="preserve"> </w:t>
      </w:r>
      <w:r w:rsidRPr="00122544">
        <w:rPr>
          <w:rFonts w:eastAsia="Malgun Gothic Semilight" w:cs="Nirmala UI"/>
          <w:color w:val="FF0000"/>
        </w:rPr>
        <w:t>[indsæt navnet på indkøbsfællesskabet og de deltagende myndigheder]</w:t>
      </w:r>
      <w:r w:rsidRPr="00122544">
        <w:rPr>
          <w:rFonts w:eastAsia="Malgun Gothic Semilight" w:cs="Nirmala UI"/>
          <w:color w:val="00B050"/>
        </w:rPr>
        <w:t>.</w:t>
      </w:r>
      <w:r w:rsidRPr="00122544">
        <w:rPr>
          <w:rFonts w:eastAsia="Malgun Gothic Semilight" w:cs="Nirmala UI"/>
          <w:color w:val="0070C0"/>
        </w:rPr>
        <w:t>]</w:t>
      </w:r>
    </w:p>
    <w:p w14:paraId="081D2A11" w14:textId="295DBA78" w:rsidR="00B00704" w:rsidRDefault="00B00704" w:rsidP="00B00704">
      <w:pPr>
        <w:jc w:val="both"/>
        <w:rPr>
          <w:rFonts w:eastAsia="Malgun Gothic Semilight" w:cs="Nirmala UI"/>
          <w:color w:val="00B050"/>
        </w:rPr>
      </w:pPr>
      <w:r w:rsidRPr="00122544">
        <w:rPr>
          <w:rFonts w:eastAsia="Malgun Gothic Semilight" w:cs="Nirmala UI"/>
        </w:rPr>
        <w:t xml:space="preserve">Ordregivers kontaktperson er: </w:t>
      </w:r>
      <w:r w:rsidRPr="00122544">
        <w:rPr>
          <w:rFonts w:eastAsia="Malgun Gothic Semilight" w:cs="Nirmala UI"/>
          <w:color w:val="FF0000"/>
        </w:rPr>
        <w:t xml:space="preserve">[Indsæt kontaktoplysninger]. </w:t>
      </w:r>
      <w:r w:rsidRPr="00122544">
        <w:rPr>
          <w:rFonts w:eastAsia="Malgun Gothic Semilight" w:cs="Nirmala UI"/>
          <w:color w:val="00B050"/>
        </w:rPr>
        <w:t>(Dette kan slettes, hvis det fx fremgår af udbudssystemet).</w:t>
      </w:r>
    </w:p>
    <w:p w14:paraId="0BC74BF0" w14:textId="1F05D4F5" w:rsidR="00B00704" w:rsidRDefault="00B00704" w:rsidP="00B00704">
      <w:pPr>
        <w:jc w:val="both"/>
        <w:rPr>
          <w:rFonts w:eastAsia="Malgun Gothic Semilight" w:cs="Nirmala UI"/>
          <w:color w:val="00B050"/>
        </w:rPr>
      </w:pPr>
    </w:p>
    <w:p w14:paraId="3DC78B8D" w14:textId="77777777" w:rsidR="00B00704" w:rsidRPr="00122544" w:rsidRDefault="00B00704" w:rsidP="00B00704">
      <w:pPr>
        <w:jc w:val="both"/>
        <w:rPr>
          <w:rFonts w:eastAsia="Malgun Gothic Semilight" w:cs="Nirmala UI"/>
        </w:rPr>
      </w:pPr>
    </w:p>
    <w:p w14:paraId="3E439A1C" w14:textId="74752458" w:rsidR="00B00704" w:rsidRDefault="00B00704" w:rsidP="00E80E1F">
      <w:pPr>
        <w:pStyle w:val="Overskrift1"/>
      </w:pPr>
      <w:bookmarkStart w:id="11" w:name="_Toc123807120"/>
      <w:bookmarkStart w:id="12" w:name="_Toc123902213"/>
      <w:bookmarkStart w:id="13" w:name="_Ref128571170"/>
      <w:bookmarkStart w:id="14" w:name="_Toc145070839"/>
      <w:bookmarkEnd w:id="10"/>
      <w:r w:rsidRPr="00B00704">
        <w:t>Udbuddets omfang</w:t>
      </w:r>
      <w:bookmarkEnd w:id="11"/>
      <w:bookmarkEnd w:id="12"/>
      <w:bookmarkEnd w:id="13"/>
      <w:bookmarkEnd w:id="14"/>
    </w:p>
    <w:p w14:paraId="43B201C1" w14:textId="698E7A3A" w:rsidR="00B00704" w:rsidRPr="00B00704" w:rsidRDefault="00B00704" w:rsidP="009859C6">
      <w:pPr>
        <w:pStyle w:val="Overskrift2"/>
        <w:numPr>
          <w:ilvl w:val="1"/>
          <w:numId w:val="12"/>
        </w:numPr>
        <w:jc w:val="both"/>
        <w:rPr>
          <w:i/>
          <w:iCs/>
        </w:rPr>
      </w:pPr>
      <w:bookmarkStart w:id="15" w:name="_Toc123807121"/>
      <w:bookmarkStart w:id="16" w:name="_Toc123902214"/>
      <w:bookmarkStart w:id="17" w:name="_Toc145070840"/>
      <w:r w:rsidRPr="00B00704">
        <w:rPr>
          <w:i/>
          <w:iCs/>
        </w:rPr>
        <w:t>Produkter</w:t>
      </w:r>
      <w:bookmarkEnd w:id="15"/>
      <w:bookmarkEnd w:id="16"/>
      <w:bookmarkEnd w:id="17"/>
    </w:p>
    <w:p w14:paraId="0212BE86" w14:textId="77777777" w:rsidR="00B00704" w:rsidRPr="00122544" w:rsidRDefault="00B00704" w:rsidP="00B00704">
      <w:pPr>
        <w:jc w:val="both"/>
        <w:rPr>
          <w:rFonts w:eastAsia="Malgun Gothic Semilight" w:cs="Nirmala UI"/>
        </w:rPr>
      </w:pPr>
      <w:bookmarkStart w:id="18" w:name="Højreklik_Opdater"/>
      <w:r w:rsidRPr="00122544">
        <w:rPr>
          <w:rFonts w:eastAsia="Malgun Gothic Semilight" w:cs="Nirmala UI"/>
        </w:rPr>
        <w:t xml:space="preserve">Udbuddet vedrører indkøb og levering af </w:t>
      </w:r>
      <w:r w:rsidRPr="00122544">
        <w:rPr>
          <w:rFonts w:eastAsia="Malgun Gothic Semilight" w:cs="Nirmala UI"/>
          <w:color w:val="FF0000"/>
        </w:rPr>
        <w:t>[indsæt generel beskrivelse af de omfattede produkter og varegrupper]</w:t>
      </w:r>
      <w:r>
        <w:rPr>
          <w:rFonts w:eastAsia="Malgun Gothic Semilight" w:cs="Nirmala UI"/>
        </w:rPr>
        <w:t xml:space="preserve"> til ordregiver.</w:t>
      </w:r>
    </w:p>
    <w:p w14:paraId="2423D0B4" w14:textId="77777777" w:rsidR="00B00704" w:rsidRPr="00122544" w:rsidRDefault="00B00704" w:rsidP="00B00704">
      <w:pPr>
        <w:jc w:val="both"/>
        <w:rPr>
          <w:rFonts w:eastAsia="Malgun Gothic Semilight" w:cs="Nirmala UI"/>
          <w:color w:val="00B050"/>
        </w:rPr>
      </w:pPr>
      <w:r w:rsidRPr="00122544">
        <w:rPr>
          <w:rFonts w:eastAsia="Malgun Gothic Semilight" w:cs="Nirmala UI"/>
        </w:rPr>
        <w:t xml:space="preserve">Undtaget fra udbuddet er </w:t>
      </w:r>
      <w:r w:rsidRPr="00122544">
        <w:rPr>
          <w:rFonts w:eastAsia="Malgun Gothic Semilight" w:cs="Nirmala UI"/>
          <w:color w:val="FF0000"/>
        </w:rPr>
        <w:t>[anfør de varegrupper, som er undtaget fra udbuddet]</w:t>
      </w:r>
      <w:r w:rsidRPr="00122544">
        <w:rPr>
          <w:rFonts w:eastAsia="Malgun Gothic Semilight" w:cs="Nirmala UI"/>
        </w:rPr>
        <w:t xml:space="preserve">, da disse er omfattet af andre aftaler. </w:t>
      </w:r>
      <w:r w:rsidRPr="00122544">
        <w:rPr>
          <w:rFonts w:eastAsia="Malgun Gothic Semilight" w:cs="Nirmala UI"/>
          <w:color w:val="00B050"/>
        </w:rPr>
        <w:t xml:space="preserve">(Kun </w:t>
      </w:r>
      <w:proofErr w:type="gramStart"/>
      <w:r w:rsidRPr="00122544">
        <w:rPr>
          <w:rFonts w:eastAsia="Malgun Gothic Semilight" w:cs="Nirmala UI"/>
          <w:color w:val="00B050"/>
        </w:rPr>
        <w:t>såfremt</w:t>
      </w:r>
      <w:proofErr w:type="gramEnd"/>
      <w:r w:rsidRPr="00122544">
        <w:rPr>
          <w:rFonts w:eastAsia="Malgun Gothic Semilight" w:cs="Nirmala UI"/>
          <w:color w:val="00B050"/>
        </w:rPr>
        <w:t xml:space="preserve"> en eller flere varegrupper er undtaget fra udbuddet – ellers udgår afsnittet).</w:t>
      </w:r>
    </w:p>
    <w:bookmarkEnd w:id="18"/>
    <w:p w14:paraId="6189759A" w14:textId="15F942BA" w:rsidR="00653069" w:rsidRDefault="00B00704" w:rsidP="00B00704">
      <w:pPr>
        <w:jc w:val="both"/>
        <w:rPr>
          <w:rFonts w:eastAsia="Malgun Gothic Semilight" w:cs="Nirmala UI"/>
        </w:rPr>
      </w:pPr>
      <w:r w:rsidRPr="00122544">
        <w:rPr>
          <w:rFonts w:eastAsia="Malgun Gothic Semilight" w:cs="Nirmala UI"/>
        </w:rPr>
        <w:t xml:space="preserve">For nærmere beskrivelse af de udbudte produkter og varegrupper, herunder de krav varerne skal opfylde, henvises til </w:t>
      </w:r>
      <w:r>
        <w:rPr>
          <w:rFonts w:eastAsia="Malgun Gothic Semilight" w:cs="Nirmala UI"/>
        </w:rPr>
        <w:t>kravspecifikation (bilag 2) og tilbudslisten (bilag 3)</w:t>
      </w:r>
      <w:r w:rsidRPr="00122544">
        <w:rPr>
          <w:rFonts w:eastAsia="Malgun Gothic Semilight" w:cs="Nirmala UI"/>
        </w:rPr>
        <w:t xml:space="preserve"> samt eventuelle rettelser og besvarelse af spørgsmål. </w:t>
      </w:r>
    </w:p>
    <w:p w14:paraId="372215D1" w14:textId="28720B1A" w:rsidR="00B00704" w:rsidRPr="00B00704" w:rsidRDefault="00B00704" w:rsidP="009859C6">
      <w:pPr>
        <w:pStyle w:val="Overskrift2"/>
        <w:numPr>
          <w:ilvl w:val="1"/>
          <w:numId w:val="12"/>
        </w:numPr>
        <w:jc w:val="both"/>
        <w:rPr>
          <w:rFonts w:eastAsia="Malgun Gothic Semilight"/>
          <w:i/>
          <w:iCs/>
        </w:rPr>
      </w:pPr>
      <w:bookmarkStart w:id="19" w:name="_Toc123807122"/>
      <w:bookmarkStart w:id="20" w:name="_Toc123902215"/>
      <w:bookmarkStart w:id="21" w:name="_Toc145070841"/>
      <w:r w:rsidRPr="00B00704">
        <w:rPr>
          <w:rFonts w:eastAsia="Malgun Gothic Semilight"/>
          <w:i/>
          <w:iCs/>
        </w:rPr>
        <w:t>Omfattede enheder og institutioner</w:t>
      </w:r>
      <w:bookmarkEnd w:id="19"/>
      <w:bookmarkEnd w:id="20"/>
      <w:bookmarkEnd w:id="21"/>
      <w:r w:rsidRPr="00B00704">
        <w:rPr>
          <w:rFonts w:eastAsia="Malgun Gothic Semilight"/>
          <w:i/>
          <w:iCs/>
        </w:rPr>
        <w:t xml:space="preserve"> </w:t>
      </w:r>
    </w:p>
    <w:p w14:paraId="30D827D2" w14:textId="4BAD32AF" w:rsidR="0079608A" w:rsidRPr="00653069" w:rsidRDefault="00B00704" w:rsidP="00B00704">
      <w:pPr>
        <w:jc w:val="both"/>
        <w:rPr>
          <w:rFonts w:eastAsia="Malgun Gothic Semilight" w:cs="Nirmala UI"/>
        </w:rPr>
      </w:pPr>
      <w:r w:rsidRPr="00122544">
        <w:rPr>
          <w:rFonts w:eastAsia="Malgun Gothic Semilight" w:cs="Nirmala UI"/>
        </w:rPr>
        <w:t xml:space="preserve">De omfattede enheder og institutioner fremgår af </w:t>
      </w:r>
      <w:r w:rsidR="00D3245C">
        <w:rPr>
          <w:rFonts w:eastAsia="Malgun Gothic Semilight" w:cs="Nirmala UI"/>
        </w:rPr>
        <w:t>aftale</w:t>
      </w:r>
      <w:r w:rsidRPr="00122544">
        <w:rPr>
          <w:rFonts w:eastAsia="Malgun Gothic Semilight" w:cs="Nirmala UI"/>
        </w:rPr>
        <w:t>ns</w:t>
      </w:r>
      <w:r w:rsidR="001431E4">
        <w:rPr>
          <w:rFonts w:eastAsia="Malgun Gothic Semilight" w:cs="Nirmala UI"/>
        </w:rPr>
        <w:t xml:space="preserve"> pkt.</w:t>
      </w:r>
      <w:r w:rsidR="00B275C2">
        <w:rPr>
          <w:rFonts w:eastAsia="Malgun Gothic Semilight" w:cs="Nirmala UI"/>
        </w:rPr>
        <w:t xml:space="preserve"> </w:t>
      </w:r>
      <w:r w:rsidR="008C5100">
        <w:rPr>
          <w:rFonts w:eastAsia="Malgun Gothic Semilight" w:cs="Nirmala UI"/>
        </w:rPr>
        <w:fldChar w:fldCharType="begin"/>
      </w:r>
      <w:r w:rsidR="008C5100">
        <w:rPr>
          <w:rFonts w:eastAsia="Malgun Gothic Semilight" w:cs="Nirmala UI"/>
        </w:rPr>
        <w:instrText xml:space="preserve"> REF _Ref122430385 \r \h </w:instrText>
      </w:r>
      <w:r w:rsidR="008C5100">
        <w:rPr>
          <w:rFonts w:eastAsia="Malgun Gothic Semilight" w:cs="Nirmala UI"/>
        </w:rPr>
      </w:r>
      <w:r w:rsidR="008C5100">
        <w:rPr>
          <w:rFonts w:eastAsia="Malgun Gothic Semilight" w:cs="Nirmala UI"/>
        </w:rPr>
        <w:fldChar w:fldCharType="separate"/>
      </w:r>
      <w:r w:rsidR="00FC6A41">
        <w:rPr>
          <w:rFonts w:eastAsia="Malgun Gothic Semilight" w:cs="Nirmala UI"/>
        </w:rPr>
        <w:t>4.1</w:t>
      </w:r>
      <w:r w:rsidR="008C5100">
        <w:rPr>
          <w:rFonts w:eastAsia="Malgun Gothic Semilight" w:cs="Nirmala UI"/>
        </w:rPr>
        <w:fldChar w:fldCharType="end"/>
      </w:r>
      <w:r w:rsidR="008C5100">
        <w:rPr>
          <w:rFonts w:eastAsia="Malgun Gothic Semilight" w:cs="Nirmala UI"/>
        </w:rPr>
        <w:t xml:space="preserve">. </w:t>
      </w:r>
    </w:p>
    <w:p w14:paraId="3FE71389" w14:textId="0AFB7B0A" w:rsidR="0009550E" w:rsidRDefault="00D3245C" w:rsidP="009859C6">
      <w:pPr>
        <w:pStyle w:val="Overskrift2"/>
        <w:numPr>
          <w:ilvl w:val="1"/>
          <w:numId w:val="12"/>
        </w:numPr>
        <w:rPr>
          <w:rFonts w:eastAsia="Malgun Gothic Semilight"/>
          <w:i/>
          <w:iCs/>
        </w:rPr>
      </w:pPr>
      <w:bookmarkStart w:id="22" w:name="_Toc145070842"/>
      <w:bookmarkStart w:id="23" w:name="_Toc123807123"/>
      <w:bookmarkStart w:id="24" w:name="_Toc123902216"/>
      <w:r>
        <w:rPr>
          <w:rFonts w:eastAsia="Malgun Gothic Semilight"/>
          <w:i/>
          <w:iCs/>
        </w:rPr>
        <w:t>Aftale</w:t>
      </w:r>
      <w:r w:rsidR="00477CD3">
        <w:rPr>
          <w:rFonts w:eastAsia="Malgun Gothic Semilight"/>
          <w:i/>
          <w:iCs/>
        </w:rPr>
        <w:t>ns værdi</w:t>
      </w:r>
      <w:bookmarkEnd w:id="22"/>
    </w:p>
    <w:p w14:paraId="0021E438" w14:textId="1764B0FD" w:rsidR="00527220" w:rsidRPr="008B1806" w:rsidRDefault="00527220" w:rsidP="00527220">
      <w:pPr>
        <w:spacing w:after="120"/>
        <w:jc w:val="both"/>
        <w:rPr>
          <w:rFonts w:eastAsia="Malgun Gothic Semilight" w:cs="Nirmala UI"/>
          <w:color w:val="00B050"/>
        </w:rPr>
      </w:pPr>
      <w:bookmarkStart w:id="25" w:name="_Hlk90470394"/>
      <w:r>
        <w:rPr>
          <w:rFonts w:eastAsia="Malgun Gothic Semilight" w:cs="Nirmala UI"/>
          <w:color w:val="00B050"/>
        </w:rPr>
        <w:t>(</w:t>
      </w:r>
      <w:r w:rsidRPr="008B1806">
        <w:rPr>
          <w:rFonts w:eastAsia="Malgun Gothic Semilight" w:cs="Nirmala UI"/>
          <w:color w:val="00B050"/>
        </w:rPr>
        <w:t xml:space="preserve">Der skal, ved udarbejdelsen af udbudsbekendtgørelsen angives den anslåede mængde eller den anslåede værdi af de varer, der skal leveres i henhold til den udbudte </w:t>
      </w:r>
      <w:r w:rsidR="00D3245C">
        <w:rPr>
          <w:rFonts w:eastAsia="Malgun Gothic Semilight" w:cs="Nirmala UI"/>
          <w:color w:val="00B050"/>
        </w:rPr>
        <w:t>aftale</w:t>
      </w:r>
      <w:r w:rsidRPr="008B1806">
        <w:rPr>
          <w:rFonts w:eastAsia="Malgun Gothic Semilight" w:cs="Nirmala UI"/>
          <w:color w:val="00B050"/>
        </w:rPr>
        <w:t>. Forpligtelsen forbundet hermed, er opfyldt</w:t>
      </w:r>
      <w:r>
        <w:rPr>
          <w:rFonts w:eastAsia="Malgun Gothic Semilight" w:cs="Nirmala UI"/>
          <w:color w:val="00B050"/>
        </w:rPr>
        <w:t xml:space="preserve"> ved</w:t>
      </w:r>
      <w:r w:rsidRPr="008B1806">
        <w:rPr>
          <w:rFonts w:eastAsia="Malgun Gothic Semilight" w:cs="Nirmala UI"/>
          <w:color w:val="00B050"/>
        </w:rPr>
        <w:t xml:space="preserve"> angivelse af ét samlet beløb for hele udbuddet. </w:t>
      </w:r>
    </w:p>
    <w:p w14:paraId="2F3CE6CD" w14:textId="0329E7E2" w:rsidR="00527220" w:rsidRPr="008B1806" w:rsidRDefault="00527220" w:rsidP="00527220">
      <w:pPr>
        <w:spacing w:after="120"/>
        <w:jc w:val="both"/>
        <w:rPr>
          <w:rFonts w:eastAsia="Malgun Gothic Semilight" w:cs="Nirmala UI"/>
          <w:color w:val="00B050"/>
        </w:rPr>
      </w:pPr>
      <w:r w:rsidRPr="008B1806">
        <w:rPr>
          <w:rFonts w:eastAsia="Malgun Gothic Semilight" w:cs="Nirmala UI"/>
          <w:color w:val="00B050"/>
        </w:rPr>
        <w:t xml:space="preserve">Derudover, skal der i udbudsbekendtgørelsen eller udbudsbetingelserne angives den maksimale mængde eller maksimale værdi af de varer, der skal leveres i henhold til den udbudte </w:t>
      </w:r>
      <w:r w:rsidR="00D3245C">
        <w:rPr>
          <w:rFonts w:eastAsia="Malgun Gothic Semilight" w:cs="Nirmala UI"/>
          <w:color w:val="00B050"/>
        </w:rPr>
        <w:t>aftale</w:t>
      </w:r>
      <w:r w:rsidRPr="008B1806">
        <w:rPr>
          <w:rFonts w:eastAsia="Malgun Gothic Semilight" w:cs="Nirmala UI"/>
          <w:color w:val="00B050"/>
        </w:rPr>
        <w:t xml:space="preserve">. </w:t>
      </w:r>
    </w:p>
    <w:p w14:paraId="4E6F11A0" w14:textId="77777777" w:rsidR="00527220" w:rsidRPr="008B1806" w:rsidRDefault="00527220" w:rsidP="00527220">
      <w:pPr>
        <w:spacing w:after="120"/>
        <w:jc w:val="both"/>
        <w:rPr>
          <w:rFonts w:eastAsia="Malgun Gothic Semilight" w:cs="Nirmala UI"/>
          <w:color w:val="00B050"/>
        </w:rPr>
      </w:pPr>
      <w:r w:rsidRPr="008B1806">
        <w:rPr>
          <w:rFonts w:eastAsia="Malgun Gothic Semilight" w:cs="Nirmala UI"/>
          <w:color w:val="00B050"/>
        </w:rPr>
        <w:t>Denne opdeling imellem anslået og maksimal, giver mulighed for:</w:t>
      </w:r>
    </w:p>
    <w:p w14:paraId="16041679" w14:textId="77777777" w:rsidR="00527220" w:rsidRPr="008B1806" w:rsidRDefault="00527220" w:rsidP="00527220">
      <w:pPr>
        <w:pStyle w:val="Listeafsnit"/>
        <w:numPr>
          <w:ilvl w:val="0"/>
          <w:numId w:val="10"/>
        </w:numPr>
        <w:spacing w:after="120" w:line="200" w:lineRule="atLeast"/>
        <w:contextualSpacing w:val="0"/>
        <w:jc w:val="both"/>
        <w:rPr>
          <w:rFonts w:eastAsia="Malgun Gothic Semilight" w:cs="Nirmala UI"/>
          <w:color w:val="00B050"/>
        </w:rPr>
      </w:pPr>
      <w:r w:rsidRPr="008B1806">
        <w:rPr>
          <w:rFonts w:eastAsia="Malgun Gothic Semilight" w:cs="Nirmala UI"/>
          <w:color w:val="00B050"/>
        </w:rPr>
        <w:t>at være reel i sine anslåede mængder/værdier, ud fra hvad der faktisk forventes at være behov for</w:t>
      </w:r>
    </w:p>
    <w:p w14:paraId="3FE9606E" w14:textId="290ACB2F" w:rsidR="00527220" w:rsidRPr="00665A08" w:rsidRDefault="00527220" w:rsidP="00527220">
      <w:pPr>
        <w:pStyle w:val="Listeafsnit"/>
        <w:numPr>
          <w:ilvl w:val="0"/>
          <w:numId w:val="10"/>
        </w:numPr>
        <w:spacing w:after="120" w:line="200" w:lineRule="atLeast"/>
        <w:contextualSpacing w:val="0"/>
        <w:jc w:val="both"/>
        <w:rPr>
          <w:rFonts w:eastAsia="Malgun Gothic Semilight" w:cs="Nirmala UI"/>
          <w:color w:val="00B050"/>
        </w:rPr>
      </w:pPr>
      <w:r w:rsidRPr="008B1806">
        <w:rPr>
          <w:rFonts w:eastAsia="Malgun Gothic Semilight" w:cs="Nirmala UI"/>
          <w:color w:val="00B050"/>
        </w:rPr>
        <w:t xml:space="preserve">at indarbejde en buffer i den maksimale mængde/værdi, </w:t>
      </w:r>
      <w:proofErr w:type="gramStart"/>
      <w:r w:rsidRPr="008B1806">
        <w:rPr>
          <w:rFonts w:eastAsia="Malgun Gothic Semilight" w:cs="Nirmala UI"/>
          <w:color w:val="00B050"/>
        </w:rPr>
        <w:t>således at</w:t>
      </w:r>
      <w:proofErr w:type="gramEnd"/>
      <w:r w:rsidRPr="008B1806">
        <w:rPr>
          <w:rFonts w:eastAsia="Malgun Gothic Semilight" w:cs="Nirmala UI"/>
          <w:color w:val="00B050"/>
        </w:rPr>
        <w:t xml:space="preserve"> </w:t>
      </w:r>
      <w:r w:rsidR="00D3245C">
        <w:rPr>
          <w:rFonts w:eastAsia="Malgun Gothic Semilight" w:cs="Nirmala UI"/>
          <w:color w:val="00B050"/>
        </w:rPr>
        <w:t>aftale</w:t>
      </w:r>
      <w:r w:rsidRPr="008B1806">
        <w:rPr>
          <w:rFonts w:eastAsia="Malgun Gothic Semilight" w:cs="Nirmala UI"/>
          <w:color w:val="00B050"/>
        </w:rPr>
        <w:t>n ikke får udtømt sin virkning før tid, skulle noget uforudset opstå i aftaleperioden.</w:t>
      </w:r>
      <w:r w:rsidRPr="00665A08">
        <w:rPr>
          <w:rFonts w:eastAsia="Malgun Gothic Semilight" w:cs="Nirmala UI"/>
          <w:color w:val="00B050"/>
        </w:rPr>
        <w:t>)</w:t>
      </w:r>
    </w:p>
    <w:bookmarkEnd w:id="25"/>
    <w:p w14:paraId="3A5B2229" w14:textId="08024311" w:rsidR="005E1D96" w:rsidRDefault="005E1D96" w:rsidP="00477CD3">
      <w:r>
        <w:t xml:space="preserve">Den forventede </w:t>
      </w:r>
      <w:r w:rsidR="00302F99">
        <w:t xml:space="preserve">omsætning på </w:t>
      </w:r>
      <w:r w:rsidR="00D3245C">
        <w:t>aftale</w:t>
      </w:r>
      <w:r w:rsidR="00302F99">
        <w:t xml:space="preserve">n udgør: </w:t>
      </w:r>
      <w:r w:rsidR="00302F99" w:rsidRPr="00122544">
        <w:rPr>
          <w:rFonts w:eastAsia="Malgun Gothic Semilight" w:cs="Nirmala UI"/>
          <w:color w:val="FF0000"/>
          <w:szCs w:val="24"/>
        </w:rPr>
        <w:t>[indsæt</w:t>
      </w:r>
      <w:r w:rsidR="00302F99">
        <w:rPr>
          <w:rFonts w:eastAsia="Malgun Gothic Semilight" w:cs="Nirmala UI"/>
          <w:color w:val="FF0000"/>
          <w:szCs w:val="24"/>
        </w:rPr>
        <w:t xml:space="preserve"> den samlede anslåede mængde/værdi]. </w:t>
      </w:r>
      <w:r w:rsidR="00AD6B11">
        <w:t>Det e</w:t>
      </w:r>
      <w:r w:rsidR="00302F99" w:rsidRPr="00576256">
        <w:t>stimere</w:t>
      </w:r>
      <w:r w:rsidR="00AD6B11">
        <w:t>de</w:t>
      </w:r>
      <w:r w:rsidR="00302F99" w:rsidRPr="00576256">
        <w:t xml:space="preserve"> forbrug inden for de forskellige </w:t>
      </w:r>
      <w:r w:rsidR="00AD6B11">
        <w:t>produkter</w:t>
      </w:r>
      <w:r w:rsidR="00576256">
        <w:t xml:space="preserve"> fremgår af tilbudslisten</w:t>
      </w:r>
      <w:r w:rsidR="00FB150D">
        <w:t>.</w:t>
      </w:r>
    </w:p>
    <w:p w14:paraId="102716CF" w14:textId="3E30D287" w:rsidR="00477CD3" w:rsidRDefault="00477CD3" w:rsidP="00477CD3">
      <w:r w:rsidRPr="003B512C">
        <w:t xml:space="preserve">Den forventede omsætning </w:t>
      </w:r>
      <w:r>
        <w:t xml:space="preserve">på aftalen </w:t>
      </w:r>
      <w:r w:rsidRPr="003B512C">
        <w:t>er udregnet på baggrund af tidligere aktivitet</w:t>
      </w:r>
      <w:r>
        <w:t>/forbrug</w:t>
      </w:r>
      <w:r w:rsidRPr="003B512C">
        <w:t xml:space="preserve"> og forventede aktivitets</w:t>
      </w:r>
      <w:r>
        <w:t>-/forbrugs</w:t>
      </w:r>
      <w:r w:rsidRPr="003B512C">
        <w:t xml:space="preserve">ændringer med de forudsætninger, der </w:t>
      </w:r>
      <w:r w:rsidRPr="003B512C">
        <w:lastRenderedPageBreak/>
        <w:t>kendes på udbudstidspunktet.</w:t>
      </w:r>
      <w:r w:rsidR="00653E94">
        <w:t xml:space="preserve"> Den forventede omsætning er således ikke binden</w:t>
      </w:r>
      <w:r w:rsidR="00846D4E">
        <w:t xml:space="preserve">de for ordregiver. Tilsvarende gælder for mængder angivet i tilbudslisten. </w:t>
      </w:r>
    </w:p>
    <w:p w14:paraId="5D50F6CA" w14:textId="275DFE49" w:rsidR="009C2EDF" w:rsidRDefault="00846D4E" w:rsidP="00477CD3">
      <w:pPr>
        <w:rPr>
          <w:rFonts w:eastAsia="Malgun Gothic Semilight" w:cs="Nirmala UI"/>
          <w:szCs w:val="24"/>
        </w:rPr>
      </w:pPr>
      <w:r>
        <w:t xml:space="preserve">Den samlede maksimale </w:t>
      </w:r>
      <w:r w:rsidR="00EE36BD">
        <w:rPr>
          <w:rFonts w:eastAsia="Malgun Gothic Semilight" w:cs="Nirmala UI"/>
          <w:color w:val="FF0000"/>
          <w:szCs w:val="24"/>
        </w:rPr>
        <w:t xml:space="preserve">[mængde/værdi] </w:t>
      </w:r>
      <w:r>
        <w:t xml:space="preserve">for hele </w:t>
      </w:r>
      <w:r w:rsidR="008B0F68">
        <w:t>aftalens</w:t>
      </w:r>
      <w:r>
        <w:t xml:space="preserve"> løbetid er beregnet ud fra ordregivers anslåede </w:t>
      </w:r>
      <w:r w:rsidR="008B0F68">
        <w:t>omsætning</w:t>
      </w:r>
      <w:r w:rsidR="00FD08BD">
        <w:t xml:space="preserve"> + </w:t>
      </w:r>
      <w:r w:rsidR="00FD08BD" w:rsidRPr="00122544">
        <w:rPr>
          <w:rFonts w:eastAsia="Malgun Gothic Semilight" w:cs="Nirmala UI"/>
          <w:color w:val="FF0000"/>
          <w:szCs w:val="24"/>
        </w:rPr>
        <w:t>[indsæt</w:t>
      </w:r>
      <w:r w:rsidR="00FD08BD">
        <w:rPr>
          <w:rFonts w:eastAsia="Malgun Gothic Semilight" w:cs="Nirmala UI"/>
          <w:color w:val="FF0000"/>
          <w:szCs w:val="24"/>
        </w:rPr>
        <w:t xml:space="preserve"> % værdi]</w:t>
      </w:r>
      <w:r w:rsidR="001B659C">
        <w:rPr>
          <w:rFonts w:eastAsia="Malgun Gothic Semilight" w:cs="Nirmala UI"/>
          <w:szCs w:val="24"/>
        </w:rPr>
        <w:t xml:space="preserve">. Dvs. den maksimale omsætning på </w:t>
      </w:r>
      <w:r w:rsidR="00D3245C">
        <w:rPr>
          <w:rFonts w:eastAsia="Malgun Gothic Semilight" w:cs="Nirmala UI"/>
          <w:szCs w:val="24"/>
        </w:rPr>
        <w:t>aftale</w:t>
      </w:r>
      <w:r w:rsidR="001B659C">
        <w:rPr>
          <w:rFonts w:eastAsia="Malgun Gothic Semilight" w:cs="Nirmala UI"/>
          <w:szCs w:val="24"/>
        </w:rPr>
        <w:t xml:space="preserve">n er </w:t>
      </w:r>
      <w:r w:rsidR="00DA6D82" w:rsidRPr="005C441A">
        <w:rPr>
          <w:rFonts w:eastAsia="Malgun Gothic Semilight" w:cs="Nirmala UI"/>
          <w:color w:val="FF0000"/>
          <w:szCs w:val="24"/>
        </w:rPr>
        <w:t xml:space="preserve">[indsæt den maksimale </w:t>
      </w:r>
      <w:r w:rsidR="008B0F68">
        <w:rPr>
          <w:rFonts w:eastAsia="Malgun Gothic Semilight" w:cs="Nirmala UI"/>
          <w:color w:val="FF0000"/>
          <w:szCs w:val="24"/>
        </w:rPr>
        <w:t>mængde/</w:t>
      </w:r>
      <w:r w:rsidR="00DA6D82" w:rsidRPr="005C441A">
        <w:rPr>
          <w:rFonts w:eastAsia="Malgun Gothic Semilight" w:cs="Nirmala UI"/>
          <w:color w:val="FF0000"/>
          <w:szCs w:val="24"/>
        </w:rPr>
        <w:t>værdi]</w:t>
      </w:r>
      <w:r w:rsidR="00DA6D82">
        <w:rPr>
          <w:rFonts w:eastAsia="Malgun Gothic Semilight" w:cs="Nirmala UI"/>
          <w:szCs w:val="24"/>
        </w:rPr>
        <w:t xml:space="preserve">. </w:t>
      </w:r>
    </w:p>
    <w:p w14:paraId="6B36A508" w14:textId="71FCF56C" w:rsidR="00846D4E" w:rsidRPr="007720DB" w:rsidRDefault="00DA6D82" w:rsidP="00477CD3">
      <w:pPr>
        <w:rPr>
          <w:rFonts w:eastAsia="Malgun Gothic Semilight" w:cs="Nirmala UI"/>
          <w:szCs w:val="24"/>
        </w:rPr>
      </w:pPr>
      <w:r>
        <w:rPr>
          <w:rFonts w:eastAsia="Malgun Gothic Semilight" w:cs="Nirmala UI"/>
          <w:szCs w:val="24"/>
        </w:rPr>
        <w:t xml:space="preserve">I beregningen af den maksimale </w:t>
      </w:r>
      <w:r w:rsidR="007720DB">
        <w:rPr>
          <w:rFonts w:eastAsia="Malgun Gothic Semilight" w:cs="Nirmala UI"/>
          <w:color w:val="FF0000"/>
          <w:szCs w:val="24"/>
        </w:rPr>
        <w:t xml:space="preserve">[mængde/værdi] </w:t>
      </w:r>
      <w:r>
        <w:rPr>
          <w:rFonts w:eastAsia="Malgun Gothic Semilight" w:cs="Nirmala UI"/>
          <w:szCs w:val="24"/>
        </w:rPr>
        <w:t xml:space="preserve">er der særligt taget højde for </w:t>
      </w:r>
      <w:r w:rsidR="009C2EDF" w:rsidRPr="00924A11">
        <w:rPr>
          <w:rFonts w:eastAsia="Malgun Gothic Semilight" w:cs="Nirmala UI"/>
          <w:color w:val="FF0000"/>
          <w:szCs w:val="24"/>
        </w:rPr>
        <w:t xml:space="preserve">[indsæt </w:t>
      </w:r>
      <w:r w:rsidR="00060282" w:rsidRPr="00924A11">
        <w:rPr>
          <w:rFonts w:eastAsia="Malgun Gothic Semilight" w:cs="Nirmala UI"/>
          <w:color w:val="FF0000"/>
          <w:szCs w:val="24"/>
        </w:rPr>
        <w:t xml:space="preserve">begrundelse, </w:t>
      </w:r>
      <w:r w:rsidR="00924A11">
        <w:rPr>
          <w:rFonts w:eastAsia="Malgun Gothic Semilight" w:cs="Nirmala UI"/>
          <w:color w:val="FF0000"/>
          <w:szCs w:val="24"/>
        </w:rPr>
        <w:t>fx</w:t>
      </w:r>
      <w:r w:rsidR="00060282" w:rsidRPr="00924A11">
        <w:rPr>
          <w:rFonts w:eastAsia="Malgun Gothic Semilight" w:cs="Nirmala UI"/>
          <w:color w:val="FF0000"/>
          <w:szCs w:val="24"/>
        </w:rPr>
        <w:t xml:space="preserve"> prisudvikling, usikkerhed om behov, pandemier</w:t>
      </w:r>
      <w:r w:rsidR="00EB257F" w:rsidRPr="00924A11">
        <w:rPr>
          <w:rFonts w:eastAsia="Malgun Gothic Semilight" w:cs="Nirmala UI"/>
          <w:color w:val="FF0000"/>
          <w:szCs w:val="24"/>
        </w:rPr>
        <w:t>, politiske beslutninger, innovation, bæredygtighed</w:t>
      </w:r>
      <w:r w:rsidR="00924A11" w:rsidRPr="00924A11">
        <w:rPr>
          <w:rFonts w:eastAsia="Malgun Gothic Semilight" w:cs="Nirmala UI"/>
          <w:color w:val="FF0000"/>
          <w:szCs w:val="24"/>
        </w:rPr>
        <w:t>]</w:t>
      </w:r>
      <w:r w:rsidR="007720DB">
        <w:rPr>
          <w:rFonts w:eastAsia="Malgun Gothic Semilight" w:cs="Nirmala UI"/>
          <w:szCs w:val="24"/>
        </w:rPr>
        <w:t>.</w:t>
      </w:r>
    </w:p>
    <w:p w14:paraId="6C8AB25D" w14:textId="4A18EA93" w:rsidR="0079608A" w:rsidRPr="0079608A" w:rsidRDefault="00ED7BD9" w:rsidP="009859C6">
      <w:pPr>
        <w:pStyle w:val="Overskrift2"/>
        <w:numPr>
          <w:ilvl w:val="1"/>
          <w:numId w:val="12"/>
        </w:numPr>
        <w:rPr>
          <w:rFonts w:eastAsia="Malgun Gothic Semilight"/>
          <w:i/>
          <w:iCs/>
        </w:rPr>
      </w:pPr>
      <w:bookmarkStart w:id="26" w:name="_Toc145070843"/>
      <w:r w:rsidRPr="00ED7BD9">
        <w:rPr>
          <w:rFonts w:eastAsia="Malgun Gothic Semilight"/>
          <w:i/>
          <w:iCs/>
        </w:rPr>
        <w:t xml:space="preserve">Ordregivers pligt til at anvende den udbudte </w:t>
      </w:r>
      <w:r w:rsidR="00D3245C">
        <w:rPr>
          <w:rFonts w:eastAsia="Malgun Gothic Semilight"/>
          <w:i/>
          <w:iCs/>
        </w:rPr>
        <w:t>aftale</w:t>
      </w:r>
      <w:bookmarkEnd w:id="23"/>
      <w:bookmarkEnd w:id="24"/>
      <w:bookmarkEnd w:id="26"/>
      <w:r w:rsidRPr="00ED7BD9">
        <w:rPr>
          <w:rFonts w:eastAsia="Malgun Gothic Semilight"/>
          <w:i/>
          <w:iCs/>
        </w:rPr>
        <w:t xml:space="preserve"> </w:t>
      </w:r>
    </w:p>
    <w:p w14:paraId="389E8A28" w14:textId="5D2D7FE3" w:rsidR="001476F2" w:rsidRDefault="00D3245C" w:rsidP="00ED7BD9">
      <w:pPr>
        <w:jc w:val="both"/>
        <w:rPr>
          <w:rFonts w:eastAsia="Malgun Gothic Semilight" w:cs="Nirmala UI"/>
        </w:rPr>
      </w:pPr>
      <w:r>
        <w:rPr>
          <w:rFonts w:eastAsia="Malgun Gothic Semilight" w:cs="Nirmala UI"/>
        </w:rPr>
        <w:t>Aftale</w:t>
      </w:r>
      <w:r w:rsidR="00E52D6E">
        <w:rPr>
          <w:rFonts w:eastAsia="Malgun Gothic Semilight" w:cs="Nirmala UI"/>
        </w:rPr>
        <w:t xml:space="preserve">n er </w:t>
      </w:r>
      <w:r w:rsidR="00A3123F" w:rsidRPr="00A3123F">
        <w:rPr>
          <w:rFonts w:eastAsia="Malgun Gothic Semilight" w:cs="Nirmala UI"/>
          <w:color w:val="0070C0"/>
        </w:rPr>
        <w:t>[</w:t>
      </w:r>
      <w:r w:rsidR="00E52D6E" w:rsidRPr="00A3123F">
        <w:rPr>
          <w:rFonts w:eastAsia="Malgun Gothic Semilight" w:cs="Nirmala UI"/>
          <w:color w:val="0070C0"/>
        </w:rPr>
        <w:t>forpligtende</w:t>
      </w:r>
      <w:r w:rsidR="00A3123F" w:rsidRPr="00A3123F">
        <w:rPr>
          <w:rFonts w:eastAsia="Malgun Gothic Semilight" w:cs="Nirmala UI"/>
          <w:color w:val="0070C0"/>
        </w:rPr>
        <w:t>/frivillig]</w:t>
      </w:r>
      <w:r w:rsidR="001431E4">
        <w:rPr>
          <w:rFonts w:eastAsia="Malgun Gothic Semilight" w:cs="Nirmala UI"/>
        </w:rPr>
        <w:t xml:space="preserve"> at anvende for de omfattede enheder, jf. dog </w:t>
      </w:r>
      <w:r>
        <w:rPr>
          <w:rFonts w:eastAsia="Malgun Gothic Semilight" w:cs="Nirmala UI"/>
        </w:rPr>
        <w:t>aftale</w:t>
      </w:r>
      <w:r w:rsidR="001431E4">
        <w:rPr>
          <w:rFonts w:eastAsia="Malgun Gothic Semilight" w:cs="Nirmala UI"/>
        </w:rPr>
        <w:t xml:space="preserve">ns pkt. </w:t>
      </w:r>
      <w:r w:rsidR="001431E4">
        <w:rPr>
          <w:rFonts w:eastAsia="Malgun Gothic Semilight" w:cs="Nirmala UI"/>
        </w:rPr>
        <w:fldChar w:fldCharType="begin"/>
      </w:r>
      <w:r w:rsidR="001431E4">
        <w:rPr>
          <w:rFonts w:eastAsia="Malgun Gothic Semilight" w:cs="Nirmala UI"/>
        </w:rPr>
        <w:instrText xml:space="preserve"> REF _Ref122430385 \r \h </w:instrText>
      </w:r>
      <w:r w:rsidR="001431E4">
        <w:rPr>
          <w:rFonts w:eastAsia="Malgun Gothic Semilight" w:cs="Nirmala UI"/>
        </w:rPr>
      </w:r>
      <w:r w:rsidR="001431E4">
        <w:rPr>
          <w:rFonts w:eastAsia="Malgun Gothic Semilight" w:cs="Nirmala UI"/>
        </w:rPr>
        <w:fldChar w:fldCharType="separate"/>
      </w:r>
      <w:r w:rsidR="00FC6A41">
        <w:rPr>
          <w:rFonts w:eastAsia="Malgun Gothic Semilight" w:cs="Nirmala UI"/>
        </w:rPr>
        <w:t>4.1</w:t>
      </w:r>
      <w:r w:rsidR="001431E4">
        <w:rPr>
          <w:rFonts w:eastAsia="Malgun Gothic Semilight" w:cs="Nirmala UI"/>
        </w:rPr>
        <w:fldChar w:fldCharType="end"/>
      </w:r>
      <w:r w:rsidR="001431E4">
        <w:rPr>
          <w:rFonts w:eastAsia="Malgun Gothic Semilight" w:cs="Nirmala UI"/>
        </w:rPr>
        <w:t>.</w:t>
      </w:r>
    </w:p>
    <w:p w14:paraId="6DB78F23" w14:textId="35132B70" w:rsidR="00ED7BD9" w:rsidRDefault="00BD12A6" w:rsidP="00ED7BD9">
      <w:pPr>
        <w:jc w:val="both"/>
        <w:rPr>
          <w:rFonts w:eastAsia="Malgun Gothic Semilight" w:cs="Nirmala UI"/>
        </w:rPr>
      </w:pPr>
      <w:r>
        <w:rPr>
          <w:rFonts w:eastAsia="Malgun Gothic Semilight" w:cs="Nirmala UI"/>
        </w:rPr>
        <w:t>Aftalen</w:t>
      </w:r>
      <w:r w:rsidR="00ED7BD9" w:rsidRPr="00122544">
        <w:rPr>
          <w:rFonts w:eastAsia="Malgun Gothic Semilight" w:cs="Nirmala UI"/>
        </w:rPr>
        <w:t xml:space="preserve"> medfører som udgangspunkt ikke pligt for ordregiver til at aftage en bestemt mængde af de produkter, der er omfattet af aftalen. </w:t>
      </w:r>
    </w:p>
    <w:p w14:paraId="6E38F1CF" w14:textId="0650D58D" w:rsidR="007F1BB6" w:rsidRPr="007F1BB6" w:rsidRDefault="00ED7BD9" w:rsidP="00665A08">
      <w:pPr>
        <w:jc w:val="both"/>
      </w:pPr>
      <w:r w:rsidRPr="003B512C">
        <w:t xml:space="preserve">Den forventede omsætning er således ikke bindende for ordregiver. Tilsvarende gælder for mængder angivet i tilbudslisten. </w:t>
      </w:r>
      <w:bookmarkStart w:id="27" w:name="_Toc123807124"/>
      <w:bookmarkStart w:id="28" w:name="_Toc123902217"/>
    </w:p>
    <w:p w14:paraId="5D1D0946" w14:textId="13AB8B1C" w:rsidR="00ED7BD9" w:rsidRPr="0025059B" w:rsidRDefault="00ED7BD9" w:rsidP="009859C6">
      <w:pPr>
        <w:pStyle w:val="Overskrift2"/>
        <w:numPr>
          <w:ilvl w:val="1"/>
          <w:numId w:val="12"/>
        </w:numPr>
        <w:rPr>
          <w:i/>
          <w:iCs/>
        </w:rPr>
      </w:pPr>
      <w:bookmarkStart w:id="29" w:name="_Toc145070844"/>
      <w:r w:rsidRPr="0025059B">
        <w:rPr>
          <w:i/>
          <w:iCs/>
        </w:rPr>
        <w:t>Delaftaler</w:t>
      </w:r>
      <w:bookmarkEnd w:id="27"/>
      <w:bookmarkEnd w:id="28"/>
      <w:bookmarkEnd w:id="29"/>
      <w:r w:rsidRPr="0025059B">
        <w:rPr>
          <w:i/>
          <w:iCs/>
        </w:rPr>
        <w:t xml:space="preserve"> </w:t>
      </w:r>
    </w:p>
    <w:p w14:paraId="612C88AB" w14:textId="77777777" w:rsidR="00EF6361" w:rsidRPr="00122544" w:rsidRDefault="00EF6361" w:rsidP="00EF6361">
      <w:pPr>
        <w:jc w:val="both"/>
        <w:rPr>
          <w:rFonts w:eastAsia="Malgun Gothic Semilight" w:cs="Nirmala UI"/>
          <w:color w:val="0070C0"/>
        </w:rPr>
      </w:pPr>
      <w:r w:rsidRPr="00122544">
        <w:rPr>
          <w:rFonts w:eastAsia="Malgun Gothic Semilight" w:cs="Nirmala UI"/>
          <w:color w:val="0070C0"/>
        </w:rPr>
        <w:t xml:space="preserve">[Alternativ 1: Udbuddet er opdelt i følgende delaftaler: </w:t>
      </w:r>
    </w:p>
    <w:p w14:paraId="081A6665" w14:textId="77777777" w:rsidR="00CC42E2" w:rsidRPr="00CC42E2" w:rsidRDefault="00EF6361" w:rsidP="00EF6361">
      <w:pPr>
        <w:pStyle w:val="Listeafsnit"/>
        <w:numPr>
          <w:ilvl w:val="0"/>
          <w:numId w:val="9"/>
        </w:numPr>
        <w:jc w:val="both"/>
        <w:rPr>
          <w:rFonts w:eastAsia="Malgun Gothic Semilight" w:cs="Nirmala UI"/>
          <w:szCs w:val="24"/>
        </w:rPr>
      </w:pPr>
      <w:r w:rsidRPr="00122544">
        <w:rPr>
          <w:rFonts w:eastAsia="Malgun Gothic Semilight" w:cs="Nirmala UI"/>
          <w:color w:val="0070C0"/>
          <w:szCs w:val="24"/>
        </w:rPr>
        <w:t xml:space="preserve">Delaftale 1: </w:t>
      </w:r>
      <w:r w:rsidRPr="00122544">
        <w:rPr>
          <w:rFonts w:eastAsia="Malgun Gothic Semilight" w:cs="Nirmala UI"/>
          <w:color w:val="FF0000"/>
          <w:szCs w:val="24"/>
        </w:rPr>
        <w:t xml:space="preserve">[indsæt beskrivelse af delaftale og de omfattede institutioner/varer (evt. opdelt i varegrupper) samt beskrivelse af eventuelle optioner.] </w:t>
      </w:r>
    </w:p>
    <w:p w14:paraId="08B4660A" w14:textId="77777777" w:rsidR="00CC42E2" w:rsidRPr="00CC42E2" w:rsidRDefault="00D41E73" w:rsidP="00CC42E2">
      <w:pPr>
        <w:pStyle w:val="Listeafsnit"/>
        <w:numPr>
          <w:ilvl w:val="1"/>
          <w:numId w:val="9"/>
        </w:numPr>
        <w:jc w:val="both"/>
        <w:rPr>
          <w:rFonts w:eastAsia="Malgun Gothic Semilight" w:cs="Nirmala UI"/>
          <w:szCs w:val="24"/>
        </w:rPr>
      </w:pPr>
      <w:r>
        <w:rPr>
          <w:rFonts w:eastAsia="Malgun Gothic Semilight" w:cs="Nirmala UI"/>
          <w:color w:val="0070C0"/>
          <w:szCs w:val="24"/>
        </w:rPr>
        <w:t xml:space="preserve">Anslået </w:t>
      </w:r>
      <w:r w:rsidRPr="00D41E73">
        <w:rPr>
          <w:rFonts w:eastAsia="Malgun Gothic Semilight" w:cs="Nirmala UI"/>
          <w:color w:val="FF0000"/>
          <w:szCs w:val="24"/>
        </w:rPr>
        <w:t>[mængde/værdi]</w:t>
      </w:r>
      <w:r w:rsidR="00EF6361" w:rsidRPr="00122544">
        <w:rPr>
          <w:rFonts w:eastAsia="Malgun Gothic Semilight" w:cs="Nirmala UI"/>
          <w:color w:val="0070C0"/>
          <w:szCs w:val="24"/>
        </w:rPr>
        <w:t xml:space="preserve">: </w:t>
      </w:r>
      <w:r w:rsidR="00EF6361" w:rsidRPr="00122544">
        <w:rPr>
          <w:rFonts w:eastAsia="Malgun Gothic Semilight" w:cs="Nirmala UI"/>
          <w:color w:val="FF0000"/>
          <w:szCs w:val="24"/>
        </w:rPr>
        <w:t xml:space="preserve">[indsæt forventet </w:t>
      </w:r>
      <w:r>
        <w:rPr>
          <w:rFonts w:eastAsia="Malgun Gothic Semilight" w:cs="Nirmala UI"/>
          <w:color w:val="FF0000"/>
          <w:szCs w:val="24"/>
        </w:rPr>
        <w:t>mængde/værdi</w:t>
      </w:r>
      <w:r w:rsidR="00EF6361" w:rsidRPr="00122544">
        <w:rPr>
          <w:rFonts w:eastAsia="Malgun Gothic Semilight" w:cs="Nirmala UI"/>
          <w:color w:val="FF0000"/>
          <w:szCs w:val="24"/>
        </w:rPr>
        <w:t xml:space="preserve">]. </w:t>
      </w:r>
    </w:p>
    <w:p w14:paraId="2B169154" w14:textId="77777777" w:rsidR="00CC42E2" w:rsidRPr="00CC42E2" w:rsidRDefault="00360EDB" w:rsidP="00CC42E2">
      <w:pPr>
        <w:pStyle w:val="Listeafsnit"/>
        <w:numPr>
          <w:ilvl w:val="1"/>
          <w:numId w:val="9"/>
        </w:numPr>
        <w:jc w:val="both"/>
        <w:rPr>
          <w:rFonts w:eastAsia="Malgun Gothic Semilight" w:cs="Nirmala UI"/>
          <w:szCs w:val="24"/>
        </w:rPr>
      </w:pPr>
      <w:r>
        <w:rPr>
          <w:rFonts w:eastAsia="Malgun Gothic Semilight" w:cs="Nirmala UI"/>
          <w:color w:val="0070C0"/>
          <w:szCs w:val="24"/>
        </w:rPr>
        <w:t>Maksimal</w:t>
      </w:r>
      <w:r w:rsidR="00204320">
        <w:rPr>
          <w:rFonts w:eastAsia="Malgun Gothic Semilight" w:cs="Nirmala UI"/>
          <w:color w:val="0070C0"/>
          <w:szCs w:val="24"/>
        </w:rPr>
        <w:t xml:space="preserve"> </w:t>
      </w:r>
      <w:r w:rsidR="00204320" w:rsidRPr="00D41E73">
        <w:rPr>
          <w:rFonts w:eastAsia="Malgun Gothic Semilight" w:cs="Nirmala UI"/>
          <w:color w:val="FF0000"/>
          <w:szCs w:val="24"/>
        </w:rPr>
        <w:t>[mængde/værdi]</w:t>
      </w:r>
      <w:r w:rsidR="00204320" w:rsidRPr="00122544">
        <w:rPr>
          <w:rFonts w:eastAsia="Malgun Gothic Semilight" w:cs="Nirmala UI"/>
          <w:color w:val="0070C0"/>
          <w:szCs w:val="24"/>
        </w:rPr>
        <w:t xml:space="preserve">: </w:t>
      </w:r>
      <w:r w:rsidR="00204320" w:rsidRPr="00122544">
        <w:rPr>
          <w:rFonts w:eastAsia="Malgun Gothic Semilight" w:cs="Nirmala UI"/>
          <w:color w:val="FF0000"/>
          <w:szCs w:val="24"/>
        </w:rPr>
        <w:t xml:space="preserve">[indsæt </w:t>
      </w:r>
      <w:r>
        <w:rPr>
          <w:rFonts w:eastAsia="Malgun Gothic Semilight" w:cs="Nirmala UI"/>
          <w:color w:val="FF0000"/>
          <w:szCs w:val="24"/>
        </w:rPr>
        <w:t>maksimal</w:t>
      </w:r>
      <w:r w:rsidR="00204320" w:rsidRPr="00122544">
        <w:rPr>
          <w:rFonts w:eastAsia="Malgun Gothic Semilight" w:cs="Nirmala UI"/>
          <w:color w:val="FF0000"/>
          <w:szCs w:val="24"/>
        </w:rPr>
        <w:t xml:space="preserve"> </w:t>
      </w:r>
      <w:r w:rsidR="00204320">
        <w:rPr>
          <w:rFonts w:eastAsia="Malgun Gothic Semilight" w:cs="Nirmala UI"/>
          <w:color w:val="FF0000"/>
          <w:szCs w:val="24"/>
        </w:rPr>
        <w:t>mængde/værdi</w:t>
      </w:r>
      <w:r w:rsidR="00204320" w:rsidRPr="00122544">
        <w:rPr>
          <w:rFonts w:eastAsia="Malgun Gothic Semilight" w:cs="Nirmala UI"/>
          <w:color w:val="FF0000"/>
          <w:szCs w:val="24"/>
        </w:rPr>
        <w:t>].</w:t>
      </w:r>
      <w:r w:rsidR="00204320">
        <w:rPr>
          <w:rFonts w:eastAsia="Malgun Gothic Semilight" w:cs="Nirmala UI"/>
          <w:color w:val="FF0000"/>
          <w:szCs w:val="24"/>
        </w:rPr>
        <w:t xml:space="preserve"> </w:t>
      </w:r>
    </w:p>
    <w:p w14:paraId="0483FA64" w14:textId="0BBB4A1A" w:rsidR="00EF6361" w:rsidRPr="00122544" w:rsidRDefault="00EF6361" w:rsidP="00CC42E2">
      <w:pPr>
        <w:pStyle w:val="Listeafsnit"/>
        <w:numPr>
          <w:ilvl w:val="1"/>
          <w:numId w:val="9"/>
        </w:numPr>
        <w:jc w:val="both"/>
        <w:rPr>
          <w:rFonts w:eastAsia="Malgun Gothic Semilight" w:cs="Nirmala UI"/>
          <w:szCs w:val="24"/>
        </w:rPr>
      </w:pPr>
      <w:r w:rsidRPr="00122544">
        <w:rPr>
          <w:rFonts w:eastAsia="Malgun Gothic Semilight" w:cs="Nirmala UI"/>
          <w:color w:val="0070C0"/>
          <w:szCs w:val="24"/>
        </w:rPr>
        <w:t xml:space="preserve">Forventede antal leverandører på delaftalen: </w:t>
      </w:r>
      <w:r w:rsidRPr="00122544">
        <w:rPr>
          <w:rFonts w:eastAsia="Malgun Gothic Semilight" w:cs="Nirmala UI"/>
          <w:color w:val="FF0000"/>
          <w:szCs w:val="24"/>
        </w:rPr>
        <w:t>[indsæt antal leverandører]</w:t>
      </w:r>
    </w:p>
    <w:p w14:paraId="562981E1" w14:textId="77777777" w:rsidR="00EF6361" w:rsidRPr="00122544" w:rsidRDefault="00EF6361" w:rsidP="00EF6361">
      <w:pPr>
        <w:pStyle w:val="Listeafsnit"/>
        <w:jc w:val="both"/>
        <w:rPr>
          <w:rFonts w:eastAsia="Malgun Gothic Semilight" w:cs="Nirmala UI"/>
          <w:szCs w:val="24"/>
        </w:rPr>
      </w:pPr>
    </w:p>
    <w:p w14:paraId="7794CE5E" w14:textId="77777777" w:rsidR="00CC42E2" w:rsidRPr="00CC42E2" w:rsidRDefault="00EF6361" w:rsidP="00CC42E2">
      <w:pPr>
        <w:pStyle w:val="Listeafsnit"/>
        <w:numPr>
          <w:ilvl w:val="0"/>
          <w:numId w:val="9"/>
        </w:numPr>
        <w:jc w:val="both"/>
        <w:rPr>
          <w:rFonts w:eastAsia="Malgun Gothic Semilight" w:cs="Nirmala UI"/>
          <w:szCs w:val="24"/>
        </w:rPr>
      </w:pPr>
      <w:r w:rsidRPr="00CC42E2">
        <w:rPr>
          <w:rFonts w:eastAsia="Malgun Gothic Semilight" w:cs="Nirmala UI"/>
          <w:color w:val="0070C0"/>
          <w:szCs w:val="24"/>
        </w:rPr>
        <w:t xml:space="preserve">Delaftale 2: </w:t>
      </w:r>
      <w:r w:rsidR="00CC42E2" w:rsidRPr="00122544">
        <w:rPr>
          <w:rFonts w:eastAsia="Malgun Gothic Semilight" w:cs="Nirmala UI"/>
          <w:color w:val="FF0000"/>
          <w:szCs w:val="24"/>
        </w:rPr>
        <w:t xml:space="preserve">[indsæt beskrivelse af delaftale og de omfattede institutioner/varer (evt. opdelt i varegrupper) samt beskrivelse af eventuelle optioner.] </w:t>
      </w:r>
    </w:p>
    <w:p w14:paraId="22BDF558" w14:textId="77777777" w:rsidR="00CC42E2" w:rsidRPr="00CC42E2" w:rsidRDefault="00CC42E2" w:rsidP="00CC42E2">
      <w:pPr>
        <w:pStyle w:val="Listeafsnit"/>
        <w:numPr>
          <w:ilvl w:val="1"/>
          <w:numId w:val="9"/>
        </w:numPr>
        <w:jc w:val="both"/>
        <w:rPr>
          <w:rFonts w:eastAsia="Malgun Gothic Semilight" w:cs="Nirmala UI"/>
          <w:szCs w:val="24"/>
        </w:rPr>
      </w:pPr>
      <w:r>
        <w:rPr>
          <w:rFonts w:eastAsia="Malgun Gothic Semilight" w:cs="Nirmala UI"/>
          <w:color w:val="0070C0"/>
          <w:szCs w:val="24"/>
        </w:rPr>
        <w:t xml:space="preserve">Anslået </w:t>
      </w:r>
      <w:r w:rsidRPr="00D41E73">
        <w:rPr>
          <w:rFonts w:eastAsia="Malgun Gothic Semilight" w:cs="Nirmala UI"/>
          <w:color w:val="FF0000"/>
          <w:szCs w:val="24"/>
        </w:rPr>
        <w:t>[mængde/værdi]</w:t>
      </w:r>
      <w:r w:rsidRPr="00122544">
        <w:rPr>
          <w:rFonts w:eastAsia="Malgun Gothic Semilight" w:cs="Nirmala UI"/>
          <w:color w:val="0070C0"/>
          <w:szCs w:val="24"/>
        </w:rPr>
        <w:t xml:space="preserve">: </w:t>
      </w:r>
      <w:r w:rsidRPr="00122544">
        <w:rPr>
          <w:rFonts w:eastAsia="Malgun Gothic Semilight" w:cs="Nirmala UI"/>
          <w:color w:val="FF0000"/>
          <w:szCs w:val="24"/>
        </w:rPr>
        <w:t xml:space="preserve">[indsæt forventet </w:t>
      </w:r>
      <w:r>
        <w:rPr>
          <w:rFonts w:eastAsia="Malgun Gothic Semilight" w:cs="Nirmala UI"/>
          <w:color w:val="FF0000"/>
          <w:szCs w:val="24"/>
        </w:rPr>
        <w:t>mængde/værdi</w:t>
      </w:r>
      <w:r w:rsidRPr="00122544">
        <w:rPr>
          <w:rFonts w:eastAsia="Malgun Gothic Semilight" w:cs="Nirmala UI"/>
          <w:color w:val="FF0000"/>
          <w:szCs w:val="24"/>
        </w:rPr>
        <w:t xml:space="preserve">]. </w:t>
      </w:r>
    </w:p>
    <w:p w14:paraId="6C79FAEC" w14:textId="77777777" w:rsidR="00CC42E2" w:rsidRPr="00CC42E2" w:rsidRDefault="00CC42E2" w:rsidP="00CC42E2">
      <w:pPr>
        <w:pStyle w:val="Listeafsnit"/>
        <w:numPr>
          <w:ilvl w:val="1"/>
          <w:numId w:val="9"/>
        </w:numPr>
        <w:jc w:val="both"/>
        <w:rPr>
          <w:rFonts w:eastAsia="Malgun Gothic Semilight" w:cs="Nirmala UI"/>
          <w:szCs w:val="24"/>
        </w:rPr>
      </w:pPr>
      <w:r>
        <w:rPr>
          <w:rFonts w:eastAsia="Malgun Gothic Semilight" w:cs="Nirmala UI"/>
          <w:color w:val="0070C0"/>
          <w:szCs w:val="24"/>
        </w:rPr>
        <w:t xml:space="preserve">Maksimal </w:t>
      </w:r>
      <w:r w:rsidRPr="00D41E73">
        <w:rPr>
          <w:rFonts w:eastAsia="Malgun Gothic Semilight" w:cs="Nirmala UI"/>
          <w:color w:val="FF0000"/>
          <w:szCs w:val="24"/>
        </w:rPr>
        <w:t>[mængde/værdi]</w:t>
      </w:r>
      <w:r w:rsidRPr="00122544">
        <w:rPr>
          <w:rFonts w:eastAsia="Malgun Gothic Semilight" w:cs="Nirmala UI"/>
          <w:color w:val="0070C0"/>
          <w:szCs w:val="24"/>
        </w:rPr>
        <w:t xml:space="preserve">: </w:t>
      </w:r>
      <w:r w:rsidRPr="00122544">
        <w:rPr>
          <w:rFonts w:eastAsia="Malgun Gothic Semilight" w:cs="Nirmala UI"/>
          <w:color w:val="FF0000"/>
          <w:szCs w:val="24"/>
        </w:rPr>
        <w:t xml:space="preserve">[indsæt </w:t>
      </w:r>
      <w:r>
        <w:rPr>
          <w:rFonts w:eastAsia="Malgun Gothic Semilight" w:cs="Nirmala UI"/>
          <w:color w:val="FF0000"/>
          <w:szCs w:val="24"/>
        </w:rPr>
        <w:t>maksimal</w:t>
      </w:r>
      <w:r w:rsidRPr="00122544">
        <w:rPr>
          <w:rFonts w:eastAsia="Malgun Gothic Semilight" w:cs="Nirmala UI"/>
          <w:color w:val="FF0000"/>
          <w:szCs w:val="24"/>
        </w:rPr>
        <w:t xml:space="preserve"> </w:t>
      </w:r>
      <w:r>
        <w:rPr>
          <w:rFonts w:eastAsia="Malgun Gothic Semilight" w:cs="Nirmala UI"/>
          <w:color w:val="FF0000"/>
          <w:szCs w:val="24"/>
        </w:rPr>
        <w:t>mængde/værdi</w:t>
      </w:r>
      <w:r w:rsidRPr="00122544">
        <w:rPr>
          <w:rFonts w:eastAsia="Malgun Gothic Semilight" w:cs="Nirmala UI"/>
          <w:color w:val="FF0000"/>
          <w:szCs w:val="24"/>
        </w:rPr>
        <w:t>].</w:t>
      </w:r>
      <w:r>
        <w:rPr>
          <w:rFonts w:eastAsia="Malgun Gothic Semilight" w:cs="Nirmala UI"/>
          <w:color w:val="FF0000"/>
          <w:szCs w:val="24"/>
        </w:rPr>
        <w:t xml:space="preserve"> </w:t>
      </w:r>
    </w:p>
    <w:p w14:paraId="1E9C144A" w14:textId="77777777" w:rsidR="00CC42E2" w:rsidRPr="00122544" w:rsidRDefault="00CC42E2" w:rsidP="00CC42E2">
      <w:pPr>
        <w:pStyle w:val="Listeafsnit"/>
        <w:numPr>
          <w:ilvl w:val="1"/>
          <w:numId w:val="9"/>
        </w:numPr>
        <w:jc w:val="both"/>
        <w:rPr>
          <w:rFonts w:eastAsia="Malgun Gothic Semilight" w:cs="Nirmala UI"/>
          <w:szCs w:val="24"/>
        </w:rPr>
      </w:pPr>
      <w:r w:rsidRPr="00122544">
        <w:rPr>
          <w:rFonts w:eastAsia="Malgun Gothic Semilight" w:cs="Nirmala UI"/>
          <w:color w:val="0070C0"/>
          <w:szCs w:val="24"/>
        </w:rPr>
        <w:t xml:space="preserve">Forventede antal leverandører på delaftalen: </w:t>
      </w:r>
      <w:r w:rsidRPr="00122544">
        <w:rPr>
          <w:rFonts w:eastAsia="Malgun Gothic Semilight" w:cs="Nirmala UI"/>
          <w:color w:val="FF0000"/>
          <w:szCs w:val="24"/>
        </w:rPr>
        <w:t>[indsæt antal leverandører]</w:t>
      </w:r>
    </w:p>
    <w:p w14:paraId="6E38F781" w14:textId="64C32BBB" w:rsidR="00EF6361" w:rsidRPr="00CC42E2" w:rsidRDefault="00EF6361" w:rsidP="00CC42E2">
      <w:pPr>
        <w:pStyle w:val="Listeafsnit"/>
        <w:jc w:val="both"/>
        <w:rPr>
          <w:rFonts w:eastAsia="Malgun Gothic Semilight" w:cs="Nirmala UI"/>
          <w:szCs w:val="24"/>
        </w:rPr>
      </w:pPr>
    </w:p>
    <w:p w14:paraId="2885CCFB" w14:textId="77777777" w:rsidR="00CC42E2" w:rsidRPr="00CC42E2" w:rsidRDefault="00EF6361" w:rsidP="00CC42E2">
      <w:pPr>
        <w:pStyle w:val="Listeafsnit"/>
        <w:numPr>
          <w:ilvl w:val="0"/>
          <w:numId w:val="9"/>
        </w:numPr>
        <w:jc w:val="both"/>
        <w:rPr>
          <w:rFonts w:eastAsia="Malgun Gothic Semilight" w:cs="Nirmala UI"/>
          <w:szCs w:val="24"/>
        </w:rPr>
      </w:pPr>
      <w:r w:rsidRPr="00122544">
        <w:rPr>
          <w:rFonts w:eastAsia="Malgun Gothic Semilight" w:cs="Nirmala UI"/>
          <w:color w:val="0070C0"/>
          <w:szCs w:val="24"/>
        </w:rPr>
        <w:t xml:space="preserve">Delaftale 3: </w:t>
      </w:r>
      <w:r w:rsidR="00CC42E2" w:rsidRPr="00122544">
        <w:rPr>
          <w:rFonts w:eastAsia="Malgun Gothic Semilight" w:cs="Nirmala UI"/>
          <w:color w:val="FF0000"/>
          <w:szCs w:val="24"/>
        </w:rPr>
        <w:t xml:space="preserve">[indsæt beskrivelse af delaftale og de omfattede institutioner/varer (evt. opdelt i varegrupper) samt beskrivelse af eventuelle optioner.] </w:t>
      </w:r>
    </w:p>
    <w:p w14:paraId="30157F18" w14:textId="77777777" w:rsidR="00CC42E2" w:rsidRPr="00CC42E2" w:rsidRDefault="00CC42E2" w:rsidP="00CC42E2">
      <w:pPr>
        <w:pStyle w:val="Listeafsnit"/>
        <w:numPr>
          <w:ilvl w:val="1"/>
          <w:numId w:val="9"/>
        </w:numPr>
        <w:jc w:val="both"/>
        <w:rPr>
          <w:rFonts w:eastAsia="Malgun Gothic Semilight" w:cs="Nirmala UI"/>
          <w:szCs w:val="24"/>
        </w:rPr>
      </w:pPr>
      <w:r>
        <w:rPr>
          <w:rFonts w:eastAsia="Malgun Gothic Semilight" w:cs="Nirmala UI"/>
          <w:color w:val="0070C0"/>
          <w:szCs w:val="24"/>
        </w:rPr>
        <w:t xml:space="preserve">Anslået </w:t>
      </w:r>
      <w:r w:rsidRPr="00D41E73">
        <w:rPr>
          <w:rFonts w:eastAsia="Malgun Gothic Semilight" w:cs="Nirmala UI"/>
          <w:color w:val="FF0000"/>
          <w:szCs w:val="24"/>
        </w:rPr>
        <w:t>[mængde/værdi]</w:t>
      </w:r>
      <w:r w:rsidRPr="00122544">
        <w:rPr>
          <w:rFonts w:eastAsia="Malgun Gothic Semilight" w:cs="Nirmala UI"/>
          <w:color w:val="0070C0"/>
          <w:szCs w:val="24"/>
        </w:rPr>
        <w:t xml:space="preserve">: </w:t>
      </w:r>
      <w:r w:rsidRPr="00122544">
        <w:rPr>
          <w:rFonts w:eastAsia="Malgun Gothic Semilight" w:cs="Nirmala UI"/>
          <w:color w:val="FF0000"/>
          <w:szCs w:val="24"/>
        </w:rPr>
        <w:t xml:space="preserve">[indsæt forventet </w:t>
      </w:r>
      <w:r>
        <w:rPr>
          <w:rFonts w:eastAsia="Malgun Gothic Semilight" w:cs="Nirmala UI"/>
          <w:color w:val="FF0000"/>
          <w:szCs w:val="24"/>
        </w:rPr>
        <w:t>mængde/værdi</w:t>
      </w:r>
      <w:r w:rsidRPr="00122544">
        <w:rPr>
          <w:rFonts w:eastAsia="Malgun Gothic Semilight" w:cs="Nirmala UI"/>
          <w:color w:val="FF0000"/>
          <w:szCs w:val="24"/>
        </w:rPr>
        <w:t xml:space="preserve">]. </w:t>
      </w:r>
    </w:p>
    <w:p w14:paraId="43B98141" w14:textId="77777777" w:rsidR="00CC42E2" w:rsidRPr="00CC42E2" w:rsidRDefault="00CC42E2" w:rsidP="00CC42E2">
      <w:pPr>
        <w:pStyle w:val="Listeafsnit"/>
        <w:numPr>
          <w:ilvl w:val="1"/>
          <w:numId w:val="9"/>
        </w:numPr>
        <w:jc w:val="both"/>
        <w:rPr>
          <w:rFonts w:eastAsia="Malgun Gothic Semilight" w:cs="Nirmala UI"/>
          <w:szCs w:val="24"/>
        </w:rPr>
      </w:pPr>
      <w:r>
        <w:rPr>
          <w:rFonts w:eastAsia="Malgun Gothic Semilight" w:cs="Nirmala UI"/>
          <w:color w:val="0070C0"/>
          <w:szCs w:val="24"/>
        </w:rPr>
        <w:t xml:space="preserve">Maksimal </w:t>
      </w:r>
      <w:r w:rsidRPr="00D41E73">
        <w:rPr>
          <w:rFonts w:eastAsia="Malgun Gothic Semilight" w:cs="Nirmala UI"/>
          <w:color w:val="FF0000"/>
          <w:szCs w:val="24"/>
        </w:rPr>
        <w:t>[mængde/værdi]</w:t>
      </w:r>
      <w:r w:rsidRPr="00122544">
        <w:rPr>
          <w:rFonts w:eastAsia="Malgun Gothic Semilight" w:cs="Nirmala UI"/>
          <w:color w:val="0070C0"/>
          <w:szCs w:val="24"/>
        </w:rPr>
        <w:t xml:space="preserve">: </w:t>
      </w:r>
      <w:r w:rsidRPr="00122544">
        <w:rPr>
          <w:rFonts w:eastAsia="Malgun Gothic Semilight" w:cs="Nirmala UI"/>
          <w:color w:val="FF0000"/>
          <w:szCs w:val="24"/>
        </w:rPr>
        <w:t xml:space="preserve">[indsæt </w:t>
      </w:r>
      <w:r>
        <w:rPr>
          <w:rFonts w:eastAsia="Malgun Gothic Semilight" w:cs="Nirmala UI"/>
          <w:color w:val="FF0000"/>
          <w:szCs w:val="24"/>
        </w:rPr>
        <w:t>maksimal</w:t>
      </w:r>
      <w:r w:rsidRPr="00122544">
        <w:rPr>
          <w:rFonts w:eastAsia="Malgun Gothic Semilight" w:cs="Nirmala UI"/>
          <w:color w:val="FF0000"/>
          <w:szCs w:val="24"/>
        </w:rPr>
        <w:t xml:space="preserve"> </w:t>
      </w:r>
      <w:r>
        <w:rPr>
          <w:rFonts w:eastAsia="Malgun Gothic Semilight" w:cs="Nirmala UI"/>
          <w:color w:val="FF0000"/>
          <w:szCs w:val="24"/>
        </w:rPr>
        <w:t>mængde/værdi</w:t>
      </w:r>
      <w:r w:rsidRPr="00122544">
        <w:rPr>
          <w:rFonts w:eastAsia="Malgun Gothic Semilight" w:cs="Nirmala UI"/>
          <w:color w:val="FF0000"/>
          <w:szCs w:val="24"/>
        </w:rPr>
        <w:t>].</w:t>
      </w:r>
      <w:r>
        <w:rPr>
          <w:rFonts w:eastAsia="Malgun Gothic Semilight" w:cs="Nirmala UI"/>
          <w:color w:val="FF0000"/>
          <w:szCs w:val="24"/>
        </w:rPr>
        <w:t xml:space="preserve"> </w:t>
      </w:r>
    </w:p>
    <w:p w14:paraId="1A7C04D4" w14:textId="741428CD" w:rsidR="00EF6361" w:rsidRPr="00CC42E2" w:rsidRDefault="00CC42E2" w:rsidP="00CC42E2">
      <w:pPr>
        <w:pStyle w:val="Listeafsnit"/>
        <w:numPr>
          <w:ilvl w:val="1"/>
          <w:numId w:val="9"/>
        </w:numPr>
        <w:jc w:val="both"/>
        <w:rPr>
          <w:rFonts w:eastAsia="Malgun Gothic Semilight" w:cs="Nirmala UI"/>
          <w:szCs w:val="24"/>
        </w:rPr>
      </w:pPr>
      <w:r w:rsidRPr="00122544">
        <w:rPr>
          <w:rFonts w:eastAsia="Malgun Gothic Semilight" w:cs="Nirmala UI"/>
          <w:color w:val="0070C0"/>
          <w:szCs w:val="24"/>
        </w:rPr>
        <w:t xml:space="preserve">Forventede antal leverandører på delaftalen: </w:t>
      </w:r>
      <w:r w:rsidRPr="00122544">
        <w:rPr>
          <w:rFonts w:eastAsia="Malgun Gothic Semilight" w:cs="Nirmala UI"/>
          <w:color w:val="FF0000"/>
          <w:szCs w:val="24"/>
        </w:rPr>
        <w:t>[indsæt antal leverandører]</w:t>
      </w:r>
    </w:p>
    <w:p w14:paraId="22D20153" w14:textId="77777777" w:rsidR="00EF6361" w:rsidRPr="00122544" w:rsidRDefault="00EF6361" w:rsidP="00EF6361">
      <w:pPr>
        <w:pStyle w:val="Listeafsnit"/>
        <w:jc w:val="both"/>
        <w:rPr>
          <w:rFonts w:eastAsia="Malgun Gothic Semilight" w:cs="Nirmala UI"/>
          <w:color w:val="0070C0"/>
          <w:szCs w:val="24"/>
        </w:rPr>
      </w:pPr>
    </w:p>
    <w:p w14:paraId="6D898B7D" w14:textId="77777777" w:rsidR="00EF6361" w:rsidRDefault="00EF6361" w:rsidP="00EF6361">
      <w:pPr>
        <w:pStyle w:val="Listeafsnit"/>
        <w:numPr>
          <w:ilvl w:val="0"/>
          <w:numId w:val="9"/>
        </w:numPr>
        <w:jc w:val="both"/>
        <w:rPr>
          <w:rFonts w:eastAsia="Malgun Gothic Semilight" w:cs="Nirmala UI"/>
          <w:color w:val="0070C0"/>
          <w:szCs w:val="24"/>
        </w:rPr>
      </w:pPr>
      <w:r w:rsidRPr="00122544">
        <w:rPr>
          <w:rFonts w:eastAsia="Malgun Gothic Semilight" w:cs="Nirmala UI"/>
          <w:color w:val="0070C0"/>
          <w:szCs w:val="24"/>
        </w:rPr>
        <w:t>[…….]</w:t>
      </w:r>
    </w:p>
    <w:p w14:paraId="31493EC7" w14:textId="77777777" w:rsidR="00EF6361" w:rsidRPr="00122544" w:rsidRDefault="00EF6361" w:rsidP="00EF6361">
      <w:pPr>
        <w:jc w:val="both"/>
        <w:rPr>
          <w:rFonts w:eastAsia="Malgun Gothic Semilight" w:cs="Nirmala UI"/>
          <w:color w:val="0070C0"/>
        </w:rPr>
      </w:pPr>
      <w:r w:rsidRPr="00122544">
        <w:rPr>
          <w:rFonts w:eastAsia="Malgun Gothic Semilight" w:cs="Nirmala UI"/>
          <w:color w:val="0070C0"/>
        </w:rPr>
        <w:lastRenderedPageBreak/>
        <w:t xml:space="preserve">Der kan afgives tilbud på </w:t>
      </w:r>
      <w:r w:rsidRPr="005E3F27">
        <w:rPr>
          <w:rFonts w:eastAsia="Malgun Gothic Semilight" w:cs="Nirmala UI"/>
          <w:color w:val="FF0000"/>
        </w:rPr>
        <w:t xml:space="preserve">[én/flere/alle] </w:t>
      </w:r>
      <w:r w:rsidRPr="00122544">
        <w:rPr>
          <w:rFonts w:eastAsia="Malgun Gothic Semilight" w:cs="Nirmala UI"/>
          <w:color w:val="0070C0"/>
        </w:rPr>
        <w:t>delaftaler.]</w:t>
      </w:r>
    </w:p>
    <w:p w14:paraId="42A5BDF8" w14:textId="5F019CA5" w:rsidR="00EF6361" w:rsidRDefault="00EF6361" w:rsidP="00EF6361">
      <w:pPr>
        <w:jc w:val="both"/>
        <w:rPr>
          <w:rFonts w:eastAsia="Malgun Gothic Semilight" w:cs="Nirmala UI"/>
          <w:color w:val="0070C0"/>
        </w:rPr>
      </w:pPr>
      <w:r w:rsidRPr="00122544">
        <w:rPr>
          <w:rFonts w:eastAsia="Malgun Gothic Semilight" w:cs="Nirmala UI"/>
          <w:color w:val="0070C0"/>
        </w:rPr>
        <w:t>[Alternativ 2: Udbuddet er ikke opdelt i delaftaler</w:t>
      </w:r>
      <w:r w:rsidRPr="00122544">
        <w:rPr>
          <w:rFonts w:eastAsia="Malgun Gothic Semilight" w:cs="Nirmala UI"/>
          <w:color w:val="FF0000"/>
        </w:rPr>
        <w:t xml:space="preserve">. [indsæt forklaring på hvorfor udbuddet ikke er opdelt i delaftaler]. </w:t>
      </w:r>
      <w:r w:rsidRPr="00122544">
        <w:rPr>
          <w:rFonts w:eastAsia="Malgun Gothic Semilight" w:cs="Nirmala UI"/>
          <w:color w:val="00B050"/>
        </w:rPr>
        <w:t xml:space="preserve">(Efter udbudslovens § 49 skal en ordregiver opdele udbuddet i delaftaler, eller forklare hvorfor dette ikke sker (følg eller forklar princippet). Årsager til manglende opdeling af </w:t>
      </w:r>
      <w:r w:rsidR="00D3245C">
        <w:rPr>
          <w:rFonts w:eastAsia="Malgun Gothic Semilight" w:cs="Nirmala UI"/>
          <w:color w:val="00B050"/>
        </w:rPr>
        <w:t>aftale</w:t>
      </w:r>
      <w:r w:rsidRPr="00122544">
        <w:rPr>
          <w:rFonts w:eastAsia="Malgun Gothic Semilight" w:cs="Nirmala UI"/>
          <w:color w:val="00B050"/>
        </w:rPr>
        <w:t>n kan være økonomiske eller markedsmæssige hensyn. Fx stordriftsfordele, manglende konkurrence på delaftaler hvis aftalen opdeles, for at begrænse kontraktadministration og udbudsomkostninger.)</w:t>
      </w:r>
      <w:r w:rsidRPr="00122544">
        <w:rPr>
          <w:rFonts w:eastAsia="Malgun Gothic Semilight" w:cs="Nirmala UI"/>
          <w:color w:val="0070C0"/>
        </w:rPr>
        <w:t>]</w:t>
      </w:r>
    </w:p>
    <w:p w14:paraId="1A1999C9" w14:textId="119BE305" w:rsidR="00EF6361" w:rsidRDefault="00EF6361" w:rsidP="009859C6">
      <w:pPr>
        <w:pStyle w:val="Overskrift2"/>
        <w:numPr>
          <w:ilvl w:val="1"/>
          <w:numId w:val="12"/>
        </w:numPr>
        <w:jc w:val="both"/>
        <w:rPr>
          <w:rFonts w:eastAsia="Malgun Gothic Semilight"/>
          <w:i/>
          <w:iCs/>
        </w:rPr>
      </w:pPr>
      <w:bookmarkStart w:id="30" w:name="_Toc123807125"/>
      <w:bookmarkStart w:id="31" w:name="_Toc123902218"/>
      <w:bookmarkStart w:id="32" w:name="_Toc145070845"/>
      <w:r w:rsidRPr="00EF6361">
        <w:rPr>
          <w:rFonts w:eastAsia="Malgun Gothic Semilight"/>
          <w:i/>
          <w:iCs/>
        </w:rPr>
        <w:t>Aftalens løbetid</w:t>
      </w:r>
      <w:bookmarkEnd w:id="30"/>
      <w:bookmarkEnd w:id="31"/>
      <w:bookmarkEnd w:id="32"/>
    </w:p>
    <w:p w14:paraId="70976DF3" w14:textId="357F3355" w:rsidR="00EF6361" w:rsidRPr="007C4AEC" w:rsidRDefault="00EF6361" w:rsidP="00EF6361">
      <w:pPr>
        <w:jc w:val="both"/>
        <w:rPr>
          <w:rFonts w:eastAsia="Malgun Gothic Semilight" w:cs="Nirmala UI"/>
        </w:rPr>
      </w:pPr>
      <w:r w:rsidRPr="00122544">
        <w:rPr>
          <w:rFonts w:eastAsia="Malgun Gothic Semilight" w:cs="Nirmala UI"/>
        </w:rPr>
        <w:t xml:space="preserve">Den udbudte </w:t>
      </w:r>
      <w:r w:rsidR="00D3245C">
        <w:rPr>
          <w:rFonts w:eastAsia="Malgun Gothic Semilight" w:cs="Nirmala UI"/>
        </w:rPr>
        <w:t>aftale</w:t>
      </w:r>
      <w:r w:rsidRPr="00122544">
        <w:rPr>
          <w:rFonts w:eastAsia="Malgun Gothic Semilight" w:cs="Nirmala UI"/>
        </w:rPr>
        <w:t xml:space="preserve"> har en løbetid på </w:t>
      </w:r>
      <w:r w:rsidRPr="00122544">
        <w:rPr>
          <w:rFonts w:eastAsia="Malgun Gothic Semilight" w:cs="Nirmala UI"/>
          <w:color w:val="FF0000"/>
        </w:rPr>
        <w:t>[indsæt antal år]</w:t>
      </w:r>
      <w:r w:rsidRPr="00122544">
        <w:rPr>
          <w:rFonts w:eastAsia="Malgun Gothic Semilight" w:cs="Nirmala UI"/>
        </w:rPr>
        <w:t>.</w:t>
      </w:r>
      <w:r w:rsidRPr="00122544">
        <w:rPr>
          <w:rFonts w:eastAsia="Malgun Gothic Semilight" w:cs="Nirmala UI"/>
          <w:color w:val="FF0000"/>
        </w:rPr>
        <w:t xml:space="preserve"> </w:t>
      </w:r>
      <w:r w:rsidR="00D3245C">
        <w:rPr>
          <w:rFonts w:eastAsia="Malgun Gothic Semilight" w:cs="Nirmala UI"/>
        </w:rPr>
        <w:t>Aftale</w:t>
      </w:r>
      <w:r w:rsidRPr="00122544">
        <w:rPr>
          <w:rFonts w:eastAsia="Malgun Gothic Semilight" w:cs="Nirmala UI"/>
        </w:rPr>
        <w:t xml:space="preserve">n kan forlænges i </w:t>
      </w:r>
      <w:r w:rsidRPr="00122544">
        <w:rPr>
          <w:rFonts w:eastAsia="Malgun Gothic Semilight" w:cs="Nirmala UI"/>
          <w:color w:val="FF0000"/>
        </w:rPr>
        <w:t>[indsæt antal år]</w:t>
      </w:r>
      <w:r w:rsidRPr="00122544">
        <w:rPr>
          <w:rFonts w:eastAsia="Malgun Gothic Semilight" w:cs="Nirmala UI"/>
        </w:rPr>
        <w:t xml:space="preserve">. </w:t>
      </w:r>
      <w:r w:rsidRPr="00122544">
        <w:rPr>
          <w:rFonts w:eastAsia="Malgun Gothic Semilight" w:cs="Nirmala UI"/>
          <w:color w:val="00B050"/>
        </w:rPr>
        <w:t xml:space="preserve">(Sidste sætning slettes, hvis </w:t>
      </w:r>
      <w:r w:rsidR="00D3245C">
        <w:rPr>
          <w:rFonts w:eastAsia="Malgun Gothic Semilight" w:cs="Nirmala UI"/>
          <w:color w:val="00B050"/>
        </w:rPr>
        <w:t>aftale</w:t>
      </w:r>
      <w:r w:rsidRPr="00122544">
        <w:rPr>
          <w:rFonts w:eastAsia="Malgun Gothic Semilight" w:cs="Nirmala UI"/>
          <w:color w:val="00B050"/>
        </w:rPr>
        <w:t>n ikke indeholder option på forlængelse</w:t>
      </w:r>
      <w:r w:rsidR="009B7B28">
        <w:rPr>
          <w:rFonts w:eastAsia="Malgun Gothic Semilight" w:cs="Nirmala UI"/>
          <w:color w:val="00B050"/>
        </w:rPr>
        <w:t xml:space="preserve">) </w:t>
      </w:r>
      <w:r w:rsidRPr="00122544">
        <w:rPr>
          <w:rFonts w:eastAsia="Malgun Gothic Semilight" w:cs="Nirmala UI"/>
        </w:rPr>
        <w:t xml:space="preserve">Opsigelsesvilkår fremgår af </w:t>
      </w:r>
      <w:r w:rsidR="00D3245C">
        <w:rPr>
          <w:rFonts w:eastAsia="Malgun Gothic Semilight" w:cs="Nirmala UI"/>
        </w:rPr>
        <w:t>aftale</w:t>
      </w:r>
      <w:r w:rsidRPr="00122544">
        <w:rPr>
          <w:rFonts w:eastAsia="Malgun Gothic Semilight" w:cs="Nirmala UI"/>
        </w:rPr>
        <w:t>ns pkt.</w:t>
      </w:r>
      <w:r w:rsidR="009B7B28">
        <w:rPr>
          <w:rFonts w:eastAsia="Malgun Gothic Semilight" w:cs="Nirmala UI"/>
        </w:rPr>
        <w:t xml:space="preserve"> </w:t>
      </w:r>
      <w:r w:rsidR="009B7B28">
        <w:rPr>
          <w:rFonts w:eastAsia="Malgun Gothic Semilight" w:cs="Nirmala UI"/>
        </w:rPr>
        <w:fldChar w:fldCharType="begin"/>
      </w:r>
      <w:r w:rsidR="009B7B28">
        <w:rPr>
          <w:rFonts w:eastAsia="Malgun Gothic Semilight" w:cs="Nirmala UI"/>
        </w:rPr>
        <w:instrText xml:space="preserve"> REF _Ref144371495 \r \h </w:instrText>
      </w:r>
      <w:r w:rsidR="009B7B28">
        <w:rPr>
          <w:rFonts w:eastAsia="Malgun Gothic Semilight" w:cs="Nirmala UI"/>
        </w:rPr>
      </w:r>
      <w:r w:rsidR="009B7B28">
        <w:rPr>
          <w:rFonts w:eastAsia="Malgun Gothic Semilight" w:cs="Nirmala UI"/>
        </w:rPr>
        <w:fldChar w:fldCharType="separate"/>
      </w:r>
      <w:r w:rsidR="009B7B28">
        <w:rPr>
          <w:rFonts w:eastAsia="Malgun Gothic Semilight" w:cs="Nirmala UI"/>
        </w:rPr>
        <w:t>3</w:t>
      </w:r>
      <w:r w:rsidR="009B7B28">
        <w:rPr>
          <w:rFonts w:eastAsia="Malgun Gothic Semilight" w:cs="Nirmala UI"/>
        </w:rPr>
        <w:fldChar w:fldCharType="end"/>
      </w:r>
      <w:r w:rsidR="008C5100">
        <w:rPr>
          <w:rFonts w:eastAsia="Malgun Gothic Semilight" w:cs="Nirmala UI"/>
        </w:rPr>
        <w:t>.</w:t>
      </w:r>
    </w:p>
    <w:p w14:paraId="5297A31F" w14:textId="4ECE22EA" w:rsidR="00EF6361" w:rsidRPr="00EF6361" w:rsidRDefault="00EF6361" w:rsidP="009859C6">
      <w:pPr>
        <w:pStyle w:val="Overskrift2"/>
        <w:numPr>
          <w:ilvl w:val="1"/>
          <w:numId w:val="12"/>
        </w:numPr>
        <w:jc w:val="both"/>
        <w:rPr>
          <w:rFonts w:eastAsia="Malgun Gothic Semilight"/>
          <w:i/>
          <w:iCs/>
        </w:rPr>
      </w:pPr>
      <w:bookmarkStart w:id="33" w:name="_Toc123807126"/>
      <w:bookmarkStart w:id="34" w:name="_Toc123902219"/>
      <w:bookmarkStart w:id="35" w:name="_Toc145070846"/>
      <w:r w:rsidRPr="00EF6361">
        <w:rPr>
          <w:rFonts w:eastAsia="Malgun Gothic Semilight"/>
          <w:i/>
          <w:iCs/>
        </w:rPr>
        <w:t xml:space="preserve">Tildeling af ordrer på </w:t>
      </w:r>
      <w:r w:rsidR="008D7CD1">
        <w:rPr>
          <w:rFonts w:eastAsia="Malgun Gothic Semilight"/>
          <w:i/>
          <w:iCs/>
        </w:rPr>
        <w:t>ramme</w:t>
      </w:r>
      <w:r w:rsidR="00D3245C">
        <w:rPr>
          <w:rFonts w:eastAsia="Malgun Gothic Semilight"/>
          <w:i/>
          <w:iCs/>
        </w:rPr>
        <w:t>aftale</w:t>
      </w:r>
      <w:r w:rsidRPr="00EF6361">
        <w:rPr>
          <w:rFonts w:eastAsia="Malgun Gothic Semilight"/>
          <w:i/>
          <w:iCs/>
        </w:rPr>
        <w:t>r med flere leverandører</w:t>
      </w:r>
      <w:bookmarkEnd w:id="33"/>
      <w:bookmarkEnd w:id="34"/>
      <w:bookmarkEnd w:id="35"/>
      <w:r w:rsidRPr="00EF6361">
        <w:rPr>
          <w:rFonts w:eastAsia="Malgun Gothic Semilight"/>
          <w:i/>
          <w:iCs/>
        </w:rPr>
        <w:t xml:space="preserve"> </w:t>
      </w:r>
    </w:p>
    <w:p w14:paraId="5FB1DC96" w14:textId="593DE494" w:rsidR="00EF6361" w:rsidRDefault="00EF6361" w:rsidP="00EF6361">
      <w:pPr>
        <w:jc w:val="both"/>
        <w:rPr>
          <w:rFonts w:eastAsia="Malgun Gothic Semilight" w:cs="Nirmala UI"/>
        </w:rPr>
      </w:pPr>
      <w:r w:rsidRPr="00122544">
        <w:rPr>
          <w:rFonts w:eastAsia="Malgun Gothic Semilight" w:cs="Nirmala UI"/>
          <w:color w:val="00B050"/>
        </w:rPr>
        <w:t xml:space="preserve">(Hvis den udbudte aftale er en </w:t>
      </w:r>
      <w:r w:rsidR="008D5FFA">
        <w:rPr>
          <w:rFonts w:eastAsia="Malgun Gothic Semilight" w:cs="Nirmala UI"/>
          <w:color w:val="00B050"/>
        </w:rPr>
        <w:t>ramme</w:t>
      </w:r>
      <w:r w:rsidR="00D3245C">
        <w:rPr>
          <w:rFonts w:eastAsia="Malgun Gothic Semilight" w:cs="Nirmala UI"/>
          <w:color w:val="00B050"/>
        </w:rPr>
        <w:t>aftale</w:t>
      </w:r>
      <w:r w:rsidRPr="00122544">
        <w:rPr>
          <w:rFonts w:eastAsia="Malgun Gothic Semilight" w:cs="Nirmala UI"/>
          <w:color w:val="00B050"/>
        </w:rPr>
        <w:t xml:space="preserve"> med flere leverandører</w:t>
      </w:r>
      <w:r w:rsidR="008D7CD1">
        <w:rPr>
          <w:rFonts w:eastAsia="Malgun Gothic Semilight" w:cs="Nirmala UI"/>
          <w:color w:val="00B050"/>
        </w:rPr>
        <w:t>,</w:t>
      </w:r>
      <w:r w:rsidRPr="00122544">
        <w:rPr>
          <w:rFonts w:eastAsia="Malgun Gothic Semilight" w:cs="Nirmala UI"/>
          <w:color w:val="00B050"/>
        </w:rPr>
        <w:t xml:space="preserve"> tilføjes følgende, ellers slettes overskriften) </w:t>
      </w:r>
      <w:r w:rsidRPr="00122544">
        <w:rPr>
          <w:rFonts w:eastAsia="Malgun Gothic Semilight" w:cs="Nirmala UI"/>
          <w:color w:val="0070C0"/>
        </w:rPr>
        <w:t xml:space="preserve">[Tildeling af konkrete ordrer på (hver) </w:t>
      </w:r>
      <w:r w:rsidR="00D3245C">
        <w:rPr>
          <w:rFonts w:eastAsia="Malgun Gothic Semilight" w:cs="Nirmala UI"/>
          <w:color w:val="0070C0"/>
        </w:rPr>
        <w:t>aftale</w:t>
      </w:r>
      <w:r w:rsidRPr="00122544">
        <w:rPr>
          <w:rFonts w:eastAsia="Malgun Gothic Semilight" w:cs="Nirmala UI"/>
          <w:color w:val="0070C0"/>
        </w:rPr>
        <w:t xml:space="preserve"> sker i henhold til </w:t>
      </w:r>
      <w:r w:rsidR="00D3245C">
        <w:rPr>
          <w:rFonts w:eastAsia="Malgun Gothic Semilight" w:cs="Nirmala UI"/>
          <w:color w:val="0070C0"/>
        </w:rPr>
        <w:t>aftale</w:t>
      </w:r>
      <w:r w:rsidRPr="00122544">
        <w:rPr>
          <w:rFonts w:eastAsia="Malgun Gothic Semilight" w:cs="Nirmala UI"/>
          <w:color w:val="0070C0"/>
        </w:rPr>
        <w:t>ns pkt.</w:t>
      </w:r>
      <w:r w:rsidR="00D53EC5">
        <w:rPr>
          <w:rFonts w:eastAsia="Malgun Gothic Semilight" w:cs="Nirmala UI"/>
          <w:color w:val="0070C0"/>
        </w:rPr>
        <w:t xml:space="preserve"> </w:t>
      </w:r>
      <w:r w:rsidR="008C5100">
        <w:rPr>
          <w:rFonts w:eastAsia="Malgun Gothic Semilight" w:cs="Nirmala UI"/>
          <w:color w:val="0070C0"/>
        </w:rPr>
        <w:fldChar w:fldCharType="begin"/>
      </w:r>
      <w:r w:rsidR="008C5100">
        <w:rPr>
          <w:rFonts w:eastAsia="Malgun Gothic Semilight" w:cs="Nirmala UI"/>
          <w:color w:val="0070C0"/>
        </w:rPr>
        <w:instrText xml:space="preserve"> REF _Ref122431039 \r \h </w:instrText>
      </w:r>
      <w:r w:rsidR="008C5100">
        <w:rPr>
          <w:rFonts w:eastAsia="Malgun Gothic Semilight" w:cs="Nirmala UI"/>
          <w:color w:val="0070C0"/>
        </w:rPr>
      </w:r>
      <w:r w:rsidR="008C5100">
        <w:rPr>
          <w:rFonts w:eastAsia="Malgun Gothic Semilight" w:cs="Nirmala UI"/>
          <w:color w:val="0070C0"/>
        </w:rPr>
        <w:fldChar w:fldCharType="separate"/>
      </w:r>
      <w:r w:rsidR="00FC6A41">
        <w:rPr>
          <w:rFonts w:eastAsia="Malgun Gothic Semilight" w:cs="Nirmala UI"/>
          <w:color w:val="0070C0"/>
        </w:rPr>
        <w:t>4.3</w:t>
      </w:r>
      <w:r w:rsidR="008C5100">
        <w:rPr>
          <w:rFonts w:eastAsia="Malgun Gothic Semilight" w:cs="Nirmala UI"/>
          <w:color w:val="0070C0"/>
        </w:rPr>
        <w:fldChar w:fldCharType="end"/>
      </w:r>
      <w:r w:rsidR="008C5100">
        <w:rPr>
          <w:rFonts w:eastAsia="Malgun Gothic Semilight" w:cs="Nirmala UI"/>
          <w:color w:val="0070C0"/>
        </w:rPr>
        <w:t xml:space="preserve"> </w:t>
      </w:r>
      <w:r w:rsidRPr="00122544">
        <w:rPr>
          <w:rFonts w:eastAsia="Malgun Gothic Semilight" w:cs="Nirmala UI"/>
          <w:color w:val="0070C0"/>
        </w:rPr>
        <w:t>ved [direkte tildeling / miniudbud]]</w:t>
      </w:r>
      <w:r w:rsidRPr="00122544">
        <w:rPr>
          <w:rFonts w:eastAsia="Malgun Gothic Semilight" w:cs="Nirmala UI"/>
        </w:rPr>
        <w:t>.</w:t>
      </w:r>
    </w:p>
    <w:p w14:paraId="45685F80" w14:textId="64A0BE18" w:rsidR="00EF6361" w:rsidRDefault="00EF6361" w:rsidP="00EF6361">
      <w:pPr>
        <w:jc w:val="both"/>
        <w:rPr>
          <w:rFonts w:eastAsia="Malgun Gothic Semilight" w:cs="Nirmala UI"/>
          <w:color w:val="00B050"/>
        </w:rPr>
      </w:pPr>
      <w:bookmarkStart w:id="36" w:name="_Hlk90469476"/>
      <w:r w:rsidRPr="008B1806">
        <w:rPr>
          <w:rFonts w:eastAsia="Malgun Gothic Semilight" w:cs="Nirmala UI"/>
          <w:color w:val="00B050"/>
        </w:rPr>
        <w:t>(Husk at miniudbud skal gennemføres via elektronisk udbudssystem)</w:t>
      </w:r>
    </w:p>
    <w:p w14:paraId="05A98599" w14:textId="104CFF2D" w:rsidR="00EF6361" w:rsidRDefault="00EF6361" w:rsidP="00E80E1F">
      <w:pPr>
        <w:pStyle w:val="Overskrift1"/>
      </w:pPr>
      <w:bookmarkStart w:id="37" w:name="_Ref122433806"/>
      <w:bookmarkStart w:id="38" w:name="_Toc123807127"/>
      <w:bookmarkStart w:id="39" w:name="_Toc123902220"/>
      <w:bookmarkStart w:id="40" w:name="_Toc145070847"/>
      <w:r>
        <w:t>Vejledende tidsplan</w:t>
      </w:r>
      <w:bookmarkEnd w:id="37"/>
      <w:bookmarkEnd w:id="38"/>
      <w:bookmarkEnd w:id="39"/>
      <w:bookmarkEnd w:id="40"/>
      <w:r>
        <w:t xml:space="preserve"> </w:t>
      </w:r>
    </w:p>
    <w:tbl>
      <w:tblPr>
        <w:tblStyle w:val="Tabel-Gitter"/>
        <w:tblW w:w="0" w:type="auto"/>
        <w:tblLook w:val="04A0" w:firstRow="1" w:lastRow="0" w:firstColumn="1" w:lastColumn="0" w:noHBand="0" w:noVBand="1"/>
      </w:tblPr>
      <w:tblGrid>
        <w:gridCol w:w="6091"/>
        <w:gridCol w:w="3429"/>
      </w:tblGrid>
      <w:tr w:rsidR="00EF6361" w:rsidRPr="00122544" w14:paraId="7F986441" w14:textId="77777777" w:rsidTr="00372E2D">
        <w:tc>
          <w:tcPr>
            <w:tcW w:w="6091" w:type="dxa"/>
          </w:tcPr>
          <w:p w14:paraId="7021FE16" w14:textId="7BAB3E18" w:rsidR="00EF6361" w:rsidRPr="00122544" w:rsidRDefault="00EF6361" w:rsidP="0025080F">
            <w:pPr>
              <w:rPr>
                <w:rFonts w:eastAsia="Malgun Gothic Semilight" w:cs="Nirmala UI"/>
              </w:rPr>
            </w:pPr>
            <w:r w:rsidRPr="00122544">
              <w:rPr>
                <w:rFonts w:eastAsia="Malgun Gothic Semilight" w:cs="Nirmala UI"/>
              </w:rPr>
              <w:t>Afsendelse af udbudsbekendtgørelse til TED:</w:t>
            </w:r>
          </w:p>
        </w:tc>
        <w:tc>
          <w:tcPr>
            <w:tcW w:w="3429" w:type="dxa"/>
          </w:tcPr>
          <w:sdt>
            <w:sdtPr>
              <w:rPr>
                <w:rFonts w:eastAsia="Malgun Gothic Semilight" w:cs="Nirmala UI"/>
                <w:color w:val="FF0000"/>
              </w:rPr>
              <w:id w:val="197137905"/>
              <w:date>
                <w:dateFormat w:val="dd-MM-yyyy"/>
                <w:lid w:val="da-DK"/>
                <w:storeMappedDataAs w:val="dateTime"/>
                <w:calendar w:val="gregorian"/>
              </w:date>
            </w:sdtPr>
            <w:sdtEndPr/>
            <w:sdtContent>
              <w:p w14:paraId="631D8C33" w14:textId="53CE5726" w:rsidR="00EF6361" w:rsidRPr="00122544" w:rsidRDefault="00BC5EE5" w:rsidP="0025080F">
                <w:pPr>
                  <w:rPr>
                    <w:rFonts w:eastAsia="Malgun Gothic Semilight" w:cs="Nirmala UI"/>
                    <w:color w:val="FF0000"/>
                  </w:rPr>
                </w:pPr>
                <w:r>
                  <w:rPr>
                    <w:rFonts w:eastAsia="Malgun Gothic Semilight" w:cs="Nirmala UI"/>
                    <w:color w:val="FF0000"/>
                  </w:rPr>
                  <w:t>[indsæt dato]</w:t>
                </w:r>
              </w:p>
            </w:sdtContent>
          </w:sdt>
        </w:tc>
      </w:tr>
      <w:tr w:rsidR="00EF6361" w:rsidRPr="00122544" w14:paraId="2A4DC7EE" w14:textId="77777777" w:rsidTr="00372E2D">
        <w:tc>
          <w:tcPr>
            <w:tcW w:w="6091" w:type="dxa"/>
          </w:tcPr>
          <w:p w14:paraId="144B08C1" w14:textId="77777777" w:rsidR="00EF6361" w:rsidRPr="00122544" w:rsidRDefault="00EF6361" w:rsidP="0025080F">
            <w:pPr>
              <w:rPr>
                <w:rFonts w:eastAsia="Malgun Gothic Semilight" w:cs="Nirmala UI"/>
              </w:rPr>
            </w:pPr>
            <w:r w:rsidRPr="00122544">
              <w:rPr>
                <w:rFonts w:eastAsia="Malgun Gothic Semilight" w:cs="Nirmala UI"/>
              </w:rPr>
              <w:t>Frist for tilmelding til informationsmøde</w:t>
            </w:r>
          </w:p>
        </w:tc>
        <w:tc>
          <w:tcPr>
            <w:tcW w:w="3429" w:type="dxa"/>
          </w:tcPr>
          <w:p w14:paraId="719989F1" w14:textId="53C13CA9" w:rsidR="00EF6361" w:rsidRPr="00122544" w:rsidRDefault="00991996" w:rsidP="0025080F">
            <w:pPr>
              <w:rPr>
                <w:rFonts w:eastAsia="Malgun Gothic Semilight" w:cs="Nirmala UI"/>
                <w:color w:val="FF0000"/>
              </w:rPr>
            </w:pPr>
            <w:sdt>
              <w:sdtPr>
                <w:rPr>
                  <w:rFonts w:eastAsia="Malgun Gothic Semilight"/>
                  <w:color w:val="FF0000"/>
                </w:rPr>
                <w:alias w:val="Dato"/>
                <w:tag w:val="Dato"/>
                <w:id w:val="626132257"/>
                <w:placeholder>
                  <w:docPart w:val="7125DF3974974F2E9759D21B3063FA63"/>
                </w:placeholder>
                <w:date>
                  <w:dateFormat w:val="dd-MM-yyyy"/>
                  <w:lid w:val="da-DK"/>
                  <w:storeMappedDataAs w:val="dateTime"/>
                  <w:calendar w:val="gregorian"/>
                </w:date>
              </w:sdtPr>
              <w:sdtEndPr/>
              <w:sdtContent>
                <w:r w:rsidR="00BC5EE5">
                  <w:rPr>
                    <w:rFonts w:eastAsia="Malgun Gothic Semilight"/>
                    <w:color w:val="FF0000"/>
                  </w:rPr>
                  <w:t>[indsæt dato]</w:t>
                </w:r>
              </w:sdtContent>
            </w:sdt>
            <w:r w:rsidR="00372E2D">
              <w:rPr>
                <w:rFonts w:eastAsia="Malgun Gothic Semilight"/>
                <w:color w:val="FF0000"/>
              </w:rPr>
              <w:t xml:space="preserve"> og klokkeslæt</w:t>
            </w:r>
            <w:r w:rsidR="00372E2D" w:rsidRPr="00122544">
              <w:rPr>
                <w:rFonts w:eastAsia="Malgun Gothic Semilight" w:cs="Nirmala UI"/>
                <w:color w:val="FF0000"/>
              </w:rPr>
              <w:t xml:space="preserve"> </w:t>
            </w:r>
          </w:p>
        </w:tc>
      </w:tr>
      <w:tr w:rsidR="00EF6361" w:rsidRPr="00122544" w14:paraId="0F25375F" w14:textId="77777777" w:rsidTr="00372E2D">
        <w:tc>
          <w:tcPr>
            <w:tcW w:w="6091" w:type="dxa"/>
          </w:tcPr>
          <w:p w14:paraId="49EDDE6C" w14:textId="5FDBF1C6" w:rsidR="00EF6361" w:rsidRPr="00372E2D" w:rsidRDefault="00EF6361" w:rsidP="0025080F">
            <w:pPr>
              <w:rPr>
                <w:rFonts w:eastAsia="Malgun Gothic Semilight" w:cs="Nirmala UI"/>
                <w:color w:val="00B050"/>
              </w:rPr>
            </w:pPr>
            <w:r w:rsidRPr="00122544">
              <w:rPr>
                <w:rFonts w:eastAsia="Malgun Gothic Semilight" w:cs="Nirmala UI"/>
              </w:rPr>
              <w:t xml:space="preserve">Informationsmøde: </w:t>
            </w:r>
            <w:r w:rsidRPr="00122544">
              <w:rPr>
                <w:rFonts w:eastAsia="Malgun Gothic Semilight" w:cs="Nirmala UI"/>
                <w:color w:val="00B050"/>
              </w:rPr>
              <w:t>(slettes, hvis det ikke afholdes)</w:t>
            </w:r>
          </w:p>
        </w:tc>
        <w:tc>
          <w:tcPr>
            <w:tcW w:w="3429" w:type="dxa"/>
          </w:tcPr>
          <w:p w14:paraId="457AB2AC" w14:textId="64AAF329" w:rsidR="00EF6361" w:rsidRPr="00122544" w:rsidRDefault="00991996" w:rsidP="0025080F">
            <w:pPr>
              <w:rPr>
                <w:rFonts w:eastAsia="Malgun Gothic Semilight" w:cs="Nirmala UI"/>
                <w:color w:val="FF0000"/>
              </w:rPr>
            </w:pPr>
            <w:sdt>
              <w:sdtPr>
                <w:rPr>
                  <w:rFonts w:eastAsia="Malgun Gothic Semilight"/>
                  <w:color w:val="FF0000"/>
                </w:rPr>
                <w:id w:val="1251554020"/>
                <w:date>
                  <w:dateFormat w:val="dd-MM-yyyy"/>
                  <w:lid w:val="da-DK"/>
                  <w:storeMappedDataAs w:val="dateTime"/>
                  <w:calendar w:val="gregorian"/>
                </w:date>
              </w:sdtPr>
              <w:sdtEndPr/>
              <w:sdtContent>
                <w:r w:rsidR="00BC5EE5">
                  <w:rPr>
                    <w:rFonts w:eastAsia="Malgun Gothic Semilight"/>
                    <w:color w:val="FF0000"/>
                  </w:rPr>
                  <w:t>[indsæt dato]</w:t>
                </w:r>
              </w:sdtContent>
            </w:sdt>
            <w:r w:rsidR="00372E2D">
              <w:rPr>
                <w:rFonts w:eastAsia="Malgun Gothic Semilight"/>
                <w:color w:val="FF0000"/>
              </w:rPr>
              <w:t xml:space="preserve"> og klokkeslæt</w:t>
            </w:r>
          </w:p>
        </w:tc>
      </w:tr>
      <w:tr w:rsidR="00EF6361" w:rsidRPr="00122544" w14:paraId="2D98891B" w14:textId="77777777" w:rsidTr="00372E2D">
        <w:tc>
          <w:tcPr>
            <w:tcW w:w="6091" w:type="dxa"/>
          </w:tcPr>
          <w:p w14:paraId="595188B4" w14:textId="44C8965D" w:rsidR="00EF6361" w:rsidRPr="00122544" w:rsidRDefault="00EF6361" w:rsidP="0025080F">
            <w:pPr>
              <w:rPr>
                <w:rFonts w:eastAsia="Malgun Gothic Semilight" w:cs="Nirmala UI"/>
              </w:rPr>
            </w:pPr>
            <w:r w:rsidRPr="00122544">
              <w:rPr>
                <w:rFonts w:eastAsia="Malgun Gothic Semilight" w:cs="Nirmala UI"/>
              </w:rPr>
              <w:t>Spørgefrist:</w:t>
            </w:r>
          </w:p>
        </w:tc>
        <w:tc>
          <w:tcPr>
            <w:tcW w:w="3429" w:type="dxa"/>
          </w:tcPr>
          <w:p w14:paraId="27F643EC" w14:textId="2C3567BA" w:rsidR="00EF6361" w:rsidRPr="00122544" w:rsidRDefault="00991996" w:rsidP="0025080F">
            <w:pPr>
              <w:rPr>
                <w:rFonts w:eastAsia="Malgun Gothic Semilight" w:cs="Nirmala UI"/>
                <w:color w:val="FF0000"/>
              </w:rPr>
            </w:pPr>
            <w:sdt>
              <w:sdtPr>
                <w:rPr>
                  <w:rFonts w:eastAsia="Malgun Gothic Semilight" w:cs="Nirmala UI"/>
                  <w:color w:val="FF0000"/>
                </w:rPr>
                <w:id w:val="1906799444"/>
                <w:date>
                  <w:dateFormat w:val="dd-MM-yyyy"/>
                  <w:lid w:val="da-DK"/>
                  <w:storeMappedDataAs w:val="dateTime"/>
                  <w:calendar w:val="gregorian"/>
                </w:date>
              </w:sdtPr>
              <w:sdtEndPr/>
              <w:sdtContent>
                <w:r w:rsidR="00BC5EE5">
                  <w:rPr>
                    <w:rFonts w:eastAsia="Malgun Gothic Semilight" w:cs="Nirmala UI"/>
                    <w:color w:val="FF0000"/>
                  </w:rPr>
                  <w:t>[indsæt dato]</w:t>
                </w:r>
              </w:sdtContent>
            </w:sdt>
            <w:r w:rsidR="00372E2D">
              <w:rPr>
                <w:rFonts w:eastAsia="Malgun Gothic Semilight" w:cs="Nirmala UI"/>
                <w:color w:val="FF0000"/>
              </w:rPr>
              <w:t xml:space="preserve"> og klokkeslæt</w:t>
            </w:r>
          </w:p>
        </w:tc>
      </w:tr>
      <w:tr w:rsidR="00EF6361" w:rsidRPr="00122544" w14:paraId="3B406FC6" w14:textId="77777777" w:rsidTr="00372E2D">
        <w:tc>
          <w:tcPr>
            <w:tcW w:w="6091" w:type="dxa"/>
          </w:tcPr>
          <w:p w14:paraId="4FD09884" w14:textId="77777777" w:rsidR="00EF6361" w:rsidRPr="00122544" w:rsidRDefault="00EF6361" w:rsidP="0025080F">
            <w:pPr>
              <w:rPr>
                <w:rFonts w:eastAsia="Malgun Gothic Semilight" w:cs="Nirmala UI"/>
              </w:rPr>
            </w:pPr>
            <w:r w:rsidRPr="00122544">
              <w:rPr>
                <w:rFonts w:eastAsia="Malgun Gothic Semilight" w:cs="Nirmala UI"/>
              </w:rPr>
              <w:t>Svarfrist:</w:t>
            </w:r>
          </w:p>
          <w:p w14:paraId="1077D347" w14:textId="77777777" w:rsidR="00EF6361" w:rsidRPr="00122544" w:rsidRDefault="00EF6361" w:rsidP="0025080F">
            <w:pPr>
              <w:rPr>
                <w:rFonts w:eastAsia="Malgun Gothic Semilight" w:cs="Nirmala UI"/>
              </w:rPr>
            </w:pPr>
            <w:r w:rsidRPr="00122544">
              <w:rPr>
                <w:rFonts w:eastAsia="Malgun Gothic Semilight" w:cs="Nirmala UI"/>
                <w:color w:val="00B050"/>
              </w:rPr>
              <w:t>(6 dage før tilbudsfristen)</w:t>
            </w:r>
          </w:p>
        </w:tc>
        <w:tc>
          <w:tcPr>
            <w:tcW w:w="3429" w:type="dxa"/>
          </w:tcPr>
          <w:p w14:paraId="5FF0FDAB" w14:textId="6A9EC2E6" w:rsidR="00EF6361" w:rsidRPr="00122544" w:rsidRDefault="00991996" w:rsidP="0025080F">
            <w:pPr>
              <w:rPr>
                <w:rFonts w:eastAsia="Malgun Gothic Semilight" w:cs="Nirmala UI"/>
                <w:color w:val="FF0000"/>
              </w:rPr>
            </w:pPr>
            <w:sdt>
              <w:sdtPr>
                <w:rPr>
                  <w:rFonts w:eastAsia="Malgun Gothic Semilight" w:cs="Nirmala UI"/>
                  <w:color w:val="FF0000"/>
                </w:rPr>
                <w:id w:val="1464848844"/>
                <w:date>
                  <w:dateFormat w:val="dd-MM-yyyy"/>
                  <w:lid w:val="da-DK"/>
                  <w:storeMappedDataAs w:val="dateTime"/>
                  <w:calendar w:val="gregorian"/>
                </w:date>
              </w:sdtPr>
              <w:sdtEndPr/>
              <w:sdtContent>
                <w:r w:rsidR="00BC5EE5">
                  <w:rPr>
                    <w:rFonts w:eastAsia="Malgun Gothic Semilight" w:cs="Nirmala UI"/>
                    <w:color w:val="FF0000"/>
                  </w:rPr>
                  <w:t>[indsæt dato]</w:t>
                </w:r>
              </w:sdtContent>
            </w:sdt>
            <w:r w:rsidR="00372E2D">
              <w:rPr>
                <w:rFonts w:eastAsia="Malgun Gothic Semilight" w:cs="Nirmala UI"/>
                <w:color w:val="FF0000"/>
              </w:rPr>
              <w:t xml:space="preserve"> og klækkeslæt</w:t>
            </w:r>
          </w:p>
        </w:tc>
      </w:tr>
      <w:tr w:rsidR="00EF6361" w:rsidRPr="00122544" w14:paraId="3EE5EFA2" w14:textId="77777777" w:rsidTr="00372E2D">
        <w:tc>
          <w:tcPr>
            <w:tcW w:w="6091" w:type="dxa"/>
          </w:tcPr>
          <w:p w14:paraId="31049954" w14:textId="4380F771" w:rsidR="00EF6361" w:rsidRPr="00122544" w:rsidRDefault="00EF6361" w:rsidP="0025080F">
            <w:pPr>
              <w:rPr>
                <w:rFonts w:eastAsia="Malgun Gothic Semilight" w:cs="Nirmala UI"/>
              </w:rPr>
            </w:pPr>
            <w:r w:rsidRPr="00122544">
              <w:rPr>
                <w:rFonts w:eastAsia="Malgun Gothic Semilight" w:cs="Nirmala UI"/>
              </w:rPr>
              <w:t>Tilbudsfrist:</w:t>
            </w:r>
          </w:p>
        </w:tc>
        <w:tc>
          <w:tcPr>
            <w:tcW w:w="3429" w:type="dxa"/>
          </w:tcPr>
          <w:p w14:paraId="187AED15" w14:textId="3B4372FE" w:rsidR="00EF6361" w:rsidRPr="00122544" w:rsidRDefault="00991996" w:rsidP="0025080F">
            <w:pPr>
              <w:rPr>
                <w:rFonts w:eastAsia="Malgun Gothic Semilight" w:cs="Nirmala UI"/>
                <w:color w:val="FF0000"/>
              </w:rPr>
            </w:pPr>
            <w:sdt>
              <w:sdtPr>
                <w:rPr>
                  <w:rFonts w:eastAsia="Malgun Gothic Semilight" w:cs="Nirmala UI"/>
                  <w:color w:val="FF0000"/>
                </w:rPr>
                <w:id w:val="-1188599236"/>
                <w:date>
                  <w:dateFormat w:val="dd-MM-yyyy"/>
                  <w:lid w:val="da-DK"/>
                  <w:storeMappedDataAs w:val="dateTime"/>
                  <w:calendar w:val="gregorian"/>
                </w:date>
              </w:sdtPr>
              <w:sdtEndPr/>
              <w:sdtContent>
                <w:r w:rsidR="00BC5EE5">
                  <w:rPr>
                    <w:rFonts w:eastAsia="Malgun Gothic Semilight" w:cs="Nirmala UI"/>
                    <w:color w:val="FF0000"/>
                  </w:rPr>
                  <w:t>[indsæt dato</w:t>
                </w:r>
              </w:sdtContent>
            </w:sdt>
            <w:r w:rsidR="00EF6361" w:rsidRPr="00122544">
              <w:rPr>
                <w:rFonts w:eastAsia="Malgun Gothic Semilight" w:cs="Nirmala UI"/>
                <w:color w:val="FF0000"/>
              </w:rPr>
              <w:t xml:space="preserve"> og klokkeslæt]</w:t>
            </w:r>
          </w:p>
        </w:tc>
      </w:tr>
      <w:tr w:rsidR="00EF6361" w:rsidRPr="00122544" w14:paraId="193AB770" w14:textId="77777777" w:rsidTr="00372E2D">
        <w:tc>
          <w:tcPr>
            <w:tcW w:w="6091" w:type="dxa"/>
          </w:tcPr>
          <w:p w14:paraId="1626EBC0" w14:textId="77777777" w:rsidR="00EF6361" w:rsidRPr="00122544" w:rsidRDefault="00EF6361" w:rsidP="0025080F">
            <w:pPr>
              <w:rPr>
                <w:rFonts w:eastAsia="Malgun Gothic Semilight" w:cs="Nirmala UI"/>
              </w:rPr>
            </w:pPr>
            <w:r w:rsidRPr="00122544">
              <w:rPr>
                <w:rFonts w:eastAsia="Malgun Gothic Semilight" w:cs="Nirmala UI"/>
              </w:rPr>
              <w:t xml:space="preserve">Indlevering af vareprøver: </w:t>
            </w:r>
            <w:r w:rsidRPr="00122544">
              <w:rPr>
                <w:rFonts w:eastAsia="Malgun Gothic Semilight" w:cs="Nirmala UI"/>
                <w:color w:val="00B050"/>
              </w:rPr>
              <w:t>(slettes, hvis det ikke er relevant)</w:t>
            </w:r>
          </w:p>
        </w:tc>
        <w:tc>
          <w:tcPr>
            <w:tcW w:w="3429" w:type="dxa"/>
          </w:tcPr>
          <w:p w14:paraId="6E2EECAE" w14:textId="64A8A8DE" w:rsidR="00EF6361" w:rsidRPr="00122544" w:rsidRDefault="00991996" w:rsidP="0025080F">
            <w:pPr>
              <w:rPr>
                <w:rFonts w:eastAsia="Malgun Gothic Semilight" w:cs="Nirmala UI"/>
                <w:color w:val="FF0000"/>
              </w:rPr>
            </w:pPr>
            <w:sdt>
              <w:sdtPr>
                <w:rPr>
                  <w:rFonts w:eastAsia="Malgun Gothic Semilight" w:cs="Nirmala UI"/>
                  <w:color w:val="FF0000"/>
                </w:rPr>
                <w:id w:val="642770256"/>
                <w:date>
                  <w:dateFormat w:val="dd-MM-yyyy"/>
                  <w:lid w:val="da-DK"/>
                  <w:storeMappedDataAs w:val="dateTime"/>
                  <w:calendar w:val="gregorian"/>
                </w:date>
              </w:sdtPr>
              <w:sdtEndPr/>
              <w:sdtContent>
                <w:r w:rsidR="00BC5EE5">
                  <w:rPr>
                    <w:rFonts w:eastAsia="Malgun Gothic Semilight" w:cs="Nirmala UI"/>
                    <w:color w:val="FF0000"/>
                  </w:rPr>
                  <w:t>[indsæt dato]</w:t>
                </w:r>
              </w:sdtContent>
            </w:sdt>
            <w:r w:rsidR="00372E2D">
              <w:rPr>
                <w:rFonts w:eastAsia="Malgun Gothic Semilight" w:cs="Nirmala UI"/>
                <w:color w:val="FF0000"/>
              </w:rPr>
              <w:t xml:space="preserve"> og klokkeslæt</w:t>
            </w:r>
          </w:p>
        </w:tc>
      </w:tr>
      <w:tr w:rsidR="00EF6361" w:rsidRPr="00122544" w14:paraId="2F50241B" w14:textId="77777777" w:rsidTr="00372E2D">
        <w:tc>
          <w:tcPr>
            <w:tcW w:w="6091" w:type="dxa"/>
          </w:tcPr>
          <w:p w14:paraId="7C9C10A3" w14:textId="77777777" w:rsidR="00EF6361" w:rsidRPr="00122544" w:rsidRDefault="00EF6361" w:rsidP="0025080F">
            <w:pPr>
              <w:rPr>
                <w:rFonts w:eastAsia="Malgun Gothic Semilight" w:cs="Nirmala UI"/>
              </w:rPr>
            </w:pPr>
            <w:r w:rsidRPr="00122544">
              <w:rPr>
                <w:rFonts w:eastAsia="Malgun Gothic Semilight" w:cs="Nirmala UI"/>
              </w:rPr>
              <w:t>Indhentning af dokumentation</w:t>
            </w:r>
          </w:p>
          <w:p w14:paraId="0A372BF6" w14:textId="77777777" w:rsidR="00EF6361" w:rsidRPr="00122544" w:rsidRDefault="00EF6361" w:rsidP="0025080F">
            <w:pPr>
              <w:rPr>
                <w:rFonts w:eastAsia="Malgun Gothic Semilight" w:cs="Nirmala UI"/>
              </w:rPr>
            </w:pPr>
            <w:r w:rsidRPr="00122544">
              <w:rPr>
                <w:rFonts w:eastAsia="Malgun Gothic Semilight" w:cs="Nirmala UI"/>
                <w:color w:val="00B050"/>
              </w:rPr>
              <w:t>(KFST anbefaler minimum 2½ uge til at indhente dokumentation for ESPD)</w:t>
            </w:r>
          </w:p>
        </w:tc>
        <w:tc>
          <w:tcPr>
            <w:tcW w:w="3429" w:type="dxa"/>
          </w:tcPr>
          <w:p w14:paraId="019E41D4" w14:textId="77777777" w:rsidR="00EF6361" w:rsidRPr="00122544" w:rsidRDefault="00EF6361" w:rsidP="0025080F">
            <w:pPr>
              <w:rPr>
                <w:rFonts w:eastAsia="Malgun Gothic Semilight" w:cs="Nirmala UI"/>
                <w:color w:val="FF0000"/>
              </w:rPr>
            </w:pPr>
            <w:r w:rsidRPr="00122544">
              <w:rPr>
                <w:rFonts w:eastAsia="Malgun Gothic Semilight" w:cs="Nirmala UI"/>
                <w:color w:val="FF0000"/>
              </w:rPr>
              <w:t>[indsæt antal uger]</w:t>
            </w:r>
          </w:p>
        </w:tc>
      </w:tr>
      <w:tr w:rsidR="00EF6361" w:rsidRPr="00122544" w14:paraId="63D817BC" w14:textId="77777777" w:rsidTr="00372E2D">
        <w:tc>
          <w:tcPr>
            <w:tcW w:w="6091" w:type="dxa"/>
          </w:tcPr>
          <w:p w14:paraId="1A3826FD" w14:textId="5E773969" w:rsidR="00EF6361" w:rsidRPr="00122544" w:rsidRDefault="00EF6361" w:rsidP="0025080F">
            <w:pPr>
              <w:rPr>
                <w:rFonts w:eastAsia="Malgun Gothic Semilight" w:cs="Nirmala UI"/>
              </w:rPr>
            </w:pPr>
            <w:r w:rsidRPr="00122544">
              <w:rPr>
                <w:rFonts w:eastAsia="Malgun Gothic Semilight" w:cs="Nirmala UI"/>
              </w:rPr>
              <w:t>Forventet offentliggørelse af resultatet af udbuddet:</w:t>
            </w:r>
          </w:p>
        </w:tc>
        <w:tc>
          <w:tcPr>
            <w:tcW w:w="3429" w:type="dxa"/>
          </w:tcPr>
          <w:p w14:paraId="773C6ABF" w14:textId="77777777" w:rsidR="00EF6361" w:rsidRPr="00122544" w:rsidRDefault="00EF6361" w:rsidP="0025080F">
            <w:pPr>
              <w:rPr>
                <w:rFonts w:eastAsia="Malgun Gothic Semilight" w:cs="Nirmala UI"/>
              </w:rPr>
            </w:pPr>
            <w:r w:rsidRPr="00122544">
              <w:rPr>
                <w:rFonts w:eastAsia="Malgun Gothic Semilight" w:cs="Nirmala UI"/>
              </w:rPr>
              <w:t xml:space="preserve">Uge </w:t>
            </w:r>
            <w:r w:rsidRPr="00122544">
              <w:rPr>
                <w:rFonts w:eastAsia="Malgun Gothic Semilight" w:cs="Nirmala UI"/>
                <w:color w:val="FF0000"/>
              </w:rPr>
              <w:t xml:space="preserve">[indsæt </w:t>
            </w:r>
            <w:proofErr w:type="spellStart"/>
            <w:r w:rsidRPr="00122544">
              <w:rPr>
                <w:rFonts w:eastAsia="Malgun Gothic Semilight" w:cs="Nirmala UI"/>
                <w:color w:val="FF0000"/>
              </w:rPr>
              <w:t>ugenr</w:t>
            </w:r>
            <w:proofErr w:type="spellEnd"/>
            <w:r w:rsidRPr="00122544">
              <w:rPr>
                <w:rFonts w:eastAsia="Malgun Gothic Semilight" w:cs="Nirmala UI"/>
                <w:color w:val="FF0000"/>
              </w:rPr>
              <w:t>.]</w:t>
            </w:r>
            <w:r w:rsidRPr="00122544">
              <w:rPr>
                <w:rFonts w:eastAsia="Malgun Gothic Semilight" w:cs="Nirmala UI"/>
              </w:rPr>
              <w:t xml:space="preserve"> </w:t>
            </w:r>
          </w:p>
        </w:tc>
      </w:tr>
      <w:tr w:rsidR="00EF6361" w:rsidRPr="00122544" w14:paraId="28D272BF" w14:textId="77777777" w:rsidTr="0025080F">
        <w:tc>
          <w:tcPr>
            <w:tcW w:w="9520" w:type="dxa"/>
            <w:gridSpan w:val="2"/>
          </w:tcPr>
          <w:p w14:paraId="74137091" w14:textId="77777777" w:rsidR="00EF6361" w:rsidRPr="00122544" w:rsidRDefault="00EF6361" w:rsidP="0025080F">
            <w:pPr>
              <w:rPr>
                <w:rFonts w:eastAsia="Malgun Gothic Semilight" w:cs="Nirmala UI"/>
              </w:rPr>
            </w:pPr>
            <w:r w:rsidRPr="00122544">
              <w:rPr>
                <w:rFonts w:eastAsia="Malgun Gothic Semilight" w:cs="Nirmala UI"/>
              </w:rPr>
              <w:t>Derefter afholdes 10 dages standstill-periode, hvorefter aftalen kan underskrives.</w:t>
            </w:r>
          </w:p>
        </w:tc>
      </w:tr>
      <w:tr w:rsidR="00EF6361" w:rsidRPr="00122544" w14:paraId="39B66D22" w14:textId="77777777" w:rsidTr="00372E2D">
        <w:tc>
          <w:tcPr>
            <w:tcW w:w="6091" w:type="dxa"/>
          </w:tcPr>
          <w:p w14:paraId="19B3030E" w14:textId="376CA85B" w:rsidR="00EF6361" w:rsidRPr="00122544" w:rsidRDefault="00EF6361" w:rsidP="0025080F">
            <w:pPr>
              <w:rPr>
                <w:rFonts w:eastAsia="Malgun Gothic Semilight" w:cs="Nirmala UI"/>
              </w:rPr>
            </w:pPr>
            <w:r w:rsidRPr="00122544">
              <w:rPr>
                <w:rFonts w:eastAsia="Malgun Gothic Semilight" w:cs="Nirmala UI"/>
              </w:rPr>
              <w:t>Leveringsstart:</w:t>
            </w:r>
          </w:p>
        </w:tc>
        <w:tc>
          <w:tcPr>
            <w:tcW w:w="3429" w:type="dxa"/>
          </w:tcPr>
          <w:sdt>
            <w:sdtPr>
              <w:rPr>
                <w:rFonts w:eastAsia="Malgun Gothic Semilight" w:cs="Nirmala UI"/>
                <w:color w:val="FF0000"/>
              </w:rPr>
              <w:id w:val="-1803227169"/>
              <w:date>
                <w:dateFormat w:val="dd-MM-yyyy"/>
                <w:lid w:val="da-DK"/>
                <w:storeMappedDataAs w:val="dateTime"/>
                <w:calendar w:val="gregorian"/>
              </w:date>
            </w:sdtPr>
            <w:sdtEndPr/>
            <w:sdtContent>
              <w:p w14:paraId="0388FF4A" w14:textId="22AF56D2" w:rsidR="00EF6361" w:rsidRPr="00122544" w:rsidRDefault="00BC5EE5" w:rsidP="0025080F">
                <w:pPr>
                  <w:rPr>
                    <w:rFonts w:eastAsia="Malgun Gothic Semilight" w:cs="Nirmala UI"/>
                    <w:color w:val="FF0000"/>
                  </w:rPr>
                </w:pPr>
                <w:r>
                  <w:rPr>
                    <w:rFonts w:eastAsia="Malgun Gothic Semilight" w:cs="Nirmala UI"/>
                    <w:color w:val="FF0000"/>
                  </w:rPr>
                  <w:t>[indsæt dato]</w:t>
                </w:r>
              </w:p>
            </w:sdtContent>
          </w:sdt>
        </w:tc>
      </w:tr>
    </w:tbl>
    <w:p w14:paraId="74E61771" w14:textId="77777777" w:rsidR="00EF6361" w:rsidRPr="00EF6361" w:rsidRDefault="00EF6361" w:rsidP="00EF6361"/>
    <w:p w14:paraId="7602ACF3" w14:textId="3125079B" w:rsidR="00EF6361" w:rsidRPr="00372E2D" w:rsidRDefault="00EF6361" w:rsidP="00E80E1F">
      <w:pPr>
        <w:pStyle w:val="Overskrift1"/>
      </w:pPr>
      <w:bookmarkStart w:id="41" w:name="_Toc123807128"/>
      <w:bookmarkStart w:id="42" w:name="_Toc123902221"/>
      <w:bookmarkStart w:id="43" w:name="_Toc145070848"/>
      <w:bookmarkEnd w:id="36"/>
      <w:r w:rsidRPr="00372E2D">
        <w:lastRenderedPageBreak/>
        <w:t>Spørgsmål</w:t>
      </w:r>
      <w:bookmarkEnd w:id="41"/>
      <w:bookmarkEnd w:id="42"/>
      <w:bookmarkEnd w:id="43"/>
      <w:r w:rsidRPr="00372E2D">
        <w:t xml:space="preserve"> </w:t>
      </w:r>
    </w:p>
    <w:p w14:paraId="252D8074" w14:textId="32E3FB54" w:rsidR="00EF6361" w:rsidRPr="00EF6361" w:rsidRDefault="00EF6361" w:rsidP="009859C6">
      <w:pPr>
        <w:pStyle w:val="Overskrift2"/>
        <w:numPr>
          <w:ilvl w:val="1"/>
          <w:numId w:val="12"/>
        </w:numPr>
        <w:jc w:val="both"/>
        <w:rPr>
          <w:i/>
          <w:iCs/>
        </w:rPr>
      </w:pPr>
      <w:bookmarkStart w:id="44" w:name="_Toc123807129"/>
      <w:bookmarkStart w:id="45" w:name="_Toc123902222"/>
      <w:bookmarkStart w:id="46" w:name="_Toc145070849"/>
      <w:r w:rsidRPr="00EF6361">
        <w:rPr>
          <w:i/>
          <w:iCs/>
        </w:rPr>
        <w:t>Informationsmøde</w:t>
      </w:r>
      <w:bookmarkEnd w:id="44"/>
      <w:bookmarkEnd w:id="45"/>
      <w:bookmarkEnd w:id="46"/>
      <w:r w:rsidRPr="00EF6361">
        <w:rPr>
          <w:i/>
          <w:iCs/>
        </w:rPr>
        <w:t xml:space="preserve"> </w:t>
      </w:r>
    </w:p>
    <w:p w14:paraId="3CD05125" w14:textId="77777777" w:rsidR="00EF6361" w:rsidRPr="00356E08" w:rsidRDefault="00EF6361" w:rsidP="00EF6361">
      <w:pPr>
        <w:jc w:val="both"/>
        <w:rPr>
          <w:rFonts w:eastAsia="Malgun Gothic Semilight" w:cs="Nirmala UI"/>
          <w:color w:val="00B050"/>
        </w:rPr>
      </w:pPr>
      <w:r w:rsidRPr="00356E08">
        <w:rPr>
          <w:rFonts w:eastAsia="Malgun Gothic Semilight" w:cs="Nirmala UI"/>
          <w:color w:val="00B050"/>
        </w:rPr>
        <w:t>(Afsnittet slettes hvis der ikke afholdes informationsmøde)</w:t>
      </w:r>
    </w:p>
    <w:p w14:paraId="1EC5C240" w14:textId="77777777" w:rsidR="00EF6361" w:rsidRPr="00122544" w:rsidRDefault="00EF6361" w:rsidP="00EF6361">
      <w:pPr>
        <w:jc w:val="both"/>
        <w:rPr>
          <w:rFonts w:eastAsia="Malgun Gothic Semilight" w:cs="Nirmala UI"/>
          <w:color w:val="FF0000"/>
        </w:rPr>
      </w:pPr>
      <w:r w:rsidRPr="00122544">
        <w:rPr>
          <w:rFonts w:eastAsia="Malgun Gothic Semilight" w:cs="Nirmala UI"/>
        </w:rPr>
        <w:t xml:space="preserve">Der vil blive afholdt informationsmøde på det tidspunkt, der er oplyst i tidsplanen. Mødet afholdes i </w:t>
      </w:r>
      <w:r w:rsidRPr="00122544">
        <w:rPr>
          <w:rFonts w:eastAsia="Malgun Gothic Semilight" w:cs="Nirmala UI"/>
          <w:color w:val="FF0000"/>
        </w:rPr>
        <w:t>[indsæt sted]</w:t>
      </w:r>
      <w:r w:rsidRPr="00023F76">
        <w:rPr>
          <w:rFonts w:eastAsia="Malgun Gothic Semilight" w:cs="Nirmala UI"/>
        </w:rPr>
        <w:t>.</w:t>
      </w:r>
      <w:r w:rsidRPr="00122544">
        <w:rPr>
          <w:rFonts w:eastAsia="Malgun Gothic Semilight" w:cs="Nirmala UI"/>
          <w:color w:val="FF0000"/>
        </w:rPr>
        <w:t xml:space="preserve"> [Indsæt evt. dagsorden for mødet].</w:t>
      </w:r>
    </w:p>
    <w:p w14:paraId="23B9C182" w14:textId="09EA6E70" w:rsidR="00EF6361" w:rsidRPr="00122544" w:rsidRDefault="00EF6361" w:rsidP="00EF6361">
      <w:pPr>
        <w:jc w:val="both"/>
        <w:rPr>
          <w:rFonts w:eastAsia="Malgun Gothic Semilight" w:cs="Nirmala UI"/>
        </w:rPr>
      </w:pPr>
      <w:r w:rsidRPr="00122544">
        <w:rPr>
          <w:rFonts w:eastAsia="Malgun Gothic Semilight" w:cs="Nirmala UI"/>
        </w:rPr>
        <w:t>Tilmelding skal ske via udbudssystemet</w:t>
      </w:r>
      <w:r w:rsidRPr="00122544">
        <w:rPr>
          <w:rFonts w:eastAsia="Malgun Gothic Semilight" w:cs="Nirmala UI"/>
          <w:color w:val="0070C0"/>
        </w:rPr>
        <w:t xml:space="preserve">. </w:t>
      </w:r>
      <w:r w:rsidRPr="00122544">
        <w:rPr>
          <w:rFonts w:eastAsia="Malgun Gothic Semilight" w:cs="Nirmala UI"/>
        </w:rPr>
        <w:t xml:space="preserve">Se fristen herfor under </w:t>
      </w:r>
      <w:r>
        <w:rPr>
          <w:rFonts w:eastAsia="Malgun Gothic Semilight" w:cs="Nirmala UI"/>
        </w:rPr>
        <w:t>pkt.</w:t>
      </w:r>
      <w:r w:rsidRPr="00122544">
        <w:rPr>
          <w:rFonts w:eastAsia="Malgun Gothic Semilight" w:cs="Nirmala UI"/>
        </w:rPr>
        <w:t xml:space="preserve"> </w:t>
      </w:r>
      <w:r w:rsidR="008C5100">
        <w:rPr>
          <w:rFonts w:eastAsia="Malgun Gothic Semilight" w:cs="Nirmala UI"/>
        </w:rPr>
        <w:fldChar w:fldCharType="begin"/>
      </w:r>
      <w:r w:rsidR="008C5100">
        <w:rPr>
          <w:rFonts w:eastAsia="Malgun Gothic Semilight" w:cs="Nirmala UI"/>
        </w:rPr>
        <w:instrText xml:space="preserve"> REF _Ref122433806 \r \h </w:instrText>
      </w:r>
      <w:r w:rsidR="008C5100">
        <w:rPr>
          <w:rFonts w:eastAsia="Malgun Gothic Semilight" w:cs="Nirmala UI"/>
        </w:rPr>
      </w:r>
      <w:r w:rsidR="008C5100">
        <w:rPr>
          <w:rFonts w:eastAsia="Malgun Gothic Semilight" w:cs="Nirmala UI"/>
        </w:rPr>
        <w:fldChar w:fldCharType="separate"/>
      </w:r>
      <w:r w:rsidR="00FC6A41">
        <w:rPr>
          <w:rFonts w:eastAsia="Malgun Gothic Semilight" w:cs="Nirmala UI"/>
        </w:rPr>
        <w:t>4</w:t>
      </w:r>
      <w:r w:rsidR="008C5100">
        <w:rPr>
          <w:rFonts w:eastAsia="Malgun Gothic Semilight" w:cs="Nirmala UI"/>
        </w:rPr>
        <w:fldChar w:fldCharType="end"/>
      </w:r>
      <w:r w:rsidR="008C5100">
        <w:rPr>
          <w:rFonts w:eastAsia="Malgun Gothic Semilight" w:cs="Nirmala UI"/>
        </w:rPr>
        <w:t xml:space="preserve"> </w:t>
      </w:r>
      <w:r w:rsidRPr="00122544">
        <w:rPr>
          <w:rFonts w:eastAsia="Malgun Gothic Semilight" w:cs="Nirmala UI"/>
        </w:rPr>
        <w:t xml:space="preserve">tidsplan. Hvis der efter fristens udløb ikke er modtaget tilmeldinger, aflyses mødet. </w:t>
      </w:r>
    </w:p>
    <w:p w14:paraId="28414ACE" w14:textId="46BC014C" w:rsidR="00EF6361" w:rsidRPr="00122544" w:rsidRDefault="00EF6361" w:rsidP="00EF6361">
      <w:pPr>
        <w:spacing w:after="0"/>
        <w:jc w:val="both"/>
        <w:rPr>
          <w:rFonts w:eastAsia="Malgun Gothic Semilight" w:cs="Nirmala UI"/>
        </w:rPr>
      </w:pPr>
      <w:r w:rsidRPr="00122544">
        <w:rPr>
          <w:rFonts w:eastAsia="Malgun Gothic Semilight" w:cs="Nirmala UI"/>
        </w:rPr>
        <w:t>Referat fra informationsmøde, herunder eventuelle spørgsmål der stilles på mødet, vil blive offentliggjort på samme måde som spørgsmål og svar, jf. pkt.</w:t>
      </w:r>
      <w:r w:rsidR="008C5100">
        <w:rPr>
          <w:rFonts w:eastAsia="Malgun Gothic Semilight" w:cs="Nirmala UI"/>
        </w:rPr>
        <w:t xml:space="preserve"> </w:t>
      </w:r>
      <w:r w:rsidR="008C5100">
        <w:rPr>
          <w:rFonts w:eastAsia="Malgun Gothic Semilight" w:cs="Nirmala UI"/>
        </w:rPr>
        <w:fldChar w:fldCharType="begin"/>
      </w:r>
      <w:r w:rsidR="008C5100">
        <w:rPr>
          <w:rFonts w:eastAsia="Malgun Gothic Semilight" w:cs="Nirmala UI"/>
        </w:rPr>
        <w:instrText xml:space="preserve"> REF _Ref122433835 \r \h </w:instrText>
      </w:r>
      <w:r w:rsidR="008C5100">
        <w:rPr>
          <w:rFonts w:eastAsia="Malgun Gothic Semilight" w:cs="Nirmala UI"/>
        </w:rPr>
      </w:r>
      <w:r w:rsidR="008C5100">
        <w:rPr>
          <w:rFonts w:eastAsia="Malgun Gothic Semilight" w:cs="Nirmala UI"/>
        </w:rPr>
        <w:fldChar w:fldCharType="separate"/>
      </w:r>
      <w:r w:rsidR="00FC6A41">
        <w:rPr>
          <w:rFonts w:eastAsia="Malgun Gothic Semilight" w:cs="Nirmala UI"/>
        </w:rPr>
        <w:t>5.2</w:t>
      </w:r>
      <w:r w:rsidR="008C5100">
        <w:rPr>
          <w:rFonts w:eastAsia="Malgun Gothic Semilight" w:cs="Nirmala UI"/>
        </w:rPr>
        <w:fldChar w:fldCharType="end"/>
      </w:r>
      <w:r w:rsidRPr="00122544">
        <w:rPr>
          <w:rFonts w:eastAsia="Malgun Gothic Semilight" w:cs="Nirmala UI"/>
          <w:color w:val="FF0000"/>
        </w:rPr>
        <w:t xml:space="preserve">  </w:t>
      </w:r>
    </w:p>
    <w:p w14:paraId="4769B1A1" w14:textId="3A841D60" w:rsidR="00EF6361" w:rsidRDefault="00EF6361" w:rsidP="00EF6361"/>
    <w:p w14:paraId="7967AF3B" w14:textId="01D44694" w:rsidR="00EF6361" w:rsidRDefault="00EF6361" w:rsidP="009859C6">
      <w:pPr>
        <w:pStyle w:val="Overskrift2"/>
        <w:numPr>
          <w:ilvl w:val="1"/>
          <w:numId w:val="12"/>
        </w:numPr>
        <w:rPr>
          <w:i/>
          <w:iCs/>
        </w:rPr>
      </w:pPr>
      <w:bookmarkStart w:id="47" w:name="_Ref122433835"/>
      <w:bookmarkStart w:id="48" w:name="_Toc123807130"/>
      <w:bookmarkStart w:id="49" w:name="_Toc123902223"/>
      <w:bookmarkStart w:id="50" w:name="_Toc145070850"/>
      <w:r w:rsidRPr="00EF6361">
        <w:rPr>
          <w:i/>
          <w:iCs/>
        </w:rPr>
        <w:t>Spørgsmål og svar</w:t>
      </w:r>
      <w:bookmarkEnd w:id="47"/>
      <w:bookmarkEnd w:id="48"/>
      <w:bookmarkEnd w:id="49"/>
      <w:bookmarkEnd w:id="50"/>
      <w:r w:rsidRPr="00EF6361">
        <w:rPr>
          <w:i/>
          <w:iCs/>
        </w:rPr>
        <w:t xml:space="preserve"> </w:t>
      </w:r>
    </w:p>
    <w:p w14:paraId="048005B2" w14:textId="23F46122" w:rsidR="00EF6361" w:rsidRPr="00122544" w:rsidRDefault="00EF6361" w:rsidP="00EF6361">
      <w:pPr>
        <w:jc w:val="both"/>
        <w:rPr>
          <w:rFonts w:eastAsia="Malgun Gothic Semilight" w:cs="Nirmala UI"/>
        </w:rPr>
      </w:pPr>
      <w:r w:rsidRPr="00122544">
        <w:rPr>
          <w:rFonts w:eastAsia="Malgun Gothic Semilight" w:cs="Nirmala UI"/>
        </w:rPr>
        <w:t xml:space="preserve">Ordregiver opfordrer tilbudsgiver til at stille afklarende spørgsmål løbende og hurtigst muligt, </w:t>
      </w:r>
      <w:proofErr w:type="gramStart"/>
      <w:r w:rsidRPr="00122544">
        <w:rPr>
          <w:rFonts w:eastAsia="Malgun Gothic Semilight" w:cs="Nirmala UI"/>
        </w:rPr>
        <w:t>såfremt</w:t>
      </w:r>
      <w:proofErr w:type="gramEnd"/>
      <w:r w:rsidRPr="00122544">
        <w:rPr>
          <w:rFonts w:eastAsia="Malgun Gothic Semilight" w:cs="Nirmala UI"/>
        </w:rPr>
        <w:t xml:space="preserve"> tilbudsgiver er i tvivl om forståelsen af krav i kravspecifikationen, vilkår i </w:t>
      </w:r>
      <w:r w:rsidR="00D3245C">
        <w:rPr>
          <w:rFonts w:eastAsia="Malgun Gothic Semilight" w:cs="Nirmala UI"/>
        </w:rPr>
        <w:t>aftale</w:t>
      </w:r>
      <w:r w:rsidRPr="00122544">
        <w:rPr>
          <w:rFonts w:eastAsia="Malgun Gothic Semilight" w:cs="Nirmala UI"/>
        </w:rPr>
        <w:t>n eller udbudsmaterialet i øvrigt. Tilbudsgiver opfordres desuden til at gøre ordregiver opmærksom på eventuelle forhold i udbudsmaterialet, der giver anledning til tvivl om, hvorvidt tilbudsgiver kan/vil afgive tilbud.</w:t>
      </w:r>
    </w:p>
    <w:p w14:paraId="3E6737CF" w14:textId="77777777" w:rsidR="00EF6361" w:rsidRPr="00122544" w:rsidRDefault="00EF6361" w:rsidP="00EF6361">
      <w:pPr>
        <w:jc w:val="both"/>
        <w:rPr>
          <w:rFonts w:eastAsia="Malgun Gothic Semilight" w:cs="Nirmala UI"/>
        </w:rPr>
      </w:pPr>
      <w:r w:rsidRPr="00122544">
        <w:rPr>
          <w:rFonts w:eastAsia="Malgun Gothic Semilight" w:cs="Nirmala UI"/>
        </w:rPr>
        <w:t>Alle henvendelser og spørgsmål vedrørende udbuddet skal være skriftlige, på dansk og sendes via</w:t>
      </w:r>
      <w:r>
        <w:rPr>
          <w:rFonts w:eastAsia="Malgun Gothic Semilight" w:cs="Nirmala UI"/>
        </w:rPr>
        <w:t xml:space="preserve"> udbudssystemet</w:t>
      </w:r>
      <w:r w:rsidRPr="00122544">
        <w:rPr>
          <w:rFonts w:eastAsia="Malgun Gothic Semilight" w:cs="Nirmala UI"/>
          <w:color w:val="0070C0"/>
        </w:rPr>
        <w:t>.</w:t>
      </w:r>
    </w:p>
    <w:p w14:paraId="18D4D83E" w14:textId="77777777" w:rsidR="00EF6361" w:rsidRPr="00122544" w:rsidRDefault="00EF6361" w:rsidP="00EF6361">
      <w:pPr>
        <w:jc w:val="both"/>
        <w:rPr>
          <w:rFonts w:eastAsia="Malgun Gothic Semilight" w:cs="Nirmala UI"/>
        </w:rPr>
      </w:pPr>
      <w:r w:rsidRPr="00122544">
        <w:rPr>
          <w:rFonts w:eastAsia="Malgun Gothic Semilight" w:cs="Nirmala UI"/>
        </w:rPr>
        <w:t xml:space="preserve">Spørgsmål, der modtages efter udløb af spørgefristen, besvares kun, </w:t>
      </w:r>
      <w:proofErr w:type="gramStart"/>
      <w:r w:rsidRPr="00122544">
        <w:rPr>
          <w:rFonts w:eastAsia="Malgun Gothic Semilight" w:cs="Nirmala UI"/>
        </w:rPr>
        <w:t>såfremt</w:t>
      </w:r>
      <w:proofErr w:type="gramEnd"/>
      <w:r w:rsidRPr="00122544">
        <w:rPr>
          <w:rFonts w:eastAsia="Malgun Gothic Semilight" w:cs="Nirmala UI"/>
        </w:rPr>
        <w:t xml:space="preserve"> det er muligt at besvare dem senest 6 dage inden tilbudsfristens udløb.</w:t>
      </w:r>
    </w:p>
    <w:p w14:paraId="38788669" w14:textId="5B153857" w:rsidR="00EF6361" w:rsidRDefault="00EF6361" w:rsidP="00EF6361">
      <w:pPr>
        <w:jc w:val="both"/>
        <w:rPr>
          <w:rFonts w:eastAsia="Malgun Gothic Semilight" w:cs="Nirmala UI"/>
        </w:rPr>
      </w:pPr>
      <w:r w:rsidRPr="00122544">
        <w:rPr>
          <w:rFonts w:eastAsia="Malgun Gothic Semilight" w:cs="Nirmala UI"/>
        </w:rPr>
        <w:t>Ordregiver vil besvare spørgsmål løbende og senest ved udløb af den i tidsplanen oplyste svarfrist. Spørgsmål vil blive besvaret skriftligt, og alle spørgsmål og svar vil i anonymiseret form blive offentliggjort via udbudssystemet</w:t>
      </w:r>
      <w:r>
        <w:rPr>
          <w:rFonts w:eastAsia="Malgun Gothic Semilight" w:cs="Nirmala UI"/>
        </w:rPr>
        <w:t>.</w:t>
      </w:r>
    </w:p>
    <w:p w14:paraId="7E5F31A7" w14:textId="697DEFD4" w:rsidR="004B14B7" w:rsidRPr="004B14B7" w:rsidRDefault="004B14B7" w:rsidP="00E80E1F">
      <w:pPr>
        <w:pStyle w:val="Overskrift1"/>
      </w:pPr>
      <w:bookmarkStart w:id="51" w:name="_Ref122434125"/>
      <w:bookmarkStart w:id="52" w:name="_Toc123807131"/>
      <w:bookmarkStart w:id="53" w:name="_Toc123902224"/>
      <w:bookmarkStart w:id="54" w:name="_Toc145070851"/>
      <w:r w:rsidRPr="004B14B7">
        <w:t>Udelukkelse og egnethed</w:t>
      </w:r>
      <w:bookmarkEnd w:id="51"/>
      <w:bookmarkEnd w:id="52"/>
      <w:bookmarkEnd w:id="53"/>
      <w:bookmarkEnd w:id="54"/>
    </w:p>
    <w:p w14:paraId="2945CE1B" w14:textId="77777777" w:rsidR="004B14B7" w:rsidRPr="00122544" w:rsidRDefault="004B14B7" w:rsidP="004B14B7">
      <w:pPr>
        <w:jc w:val="both"/>
        <w:rPr>
          <w:rFonts w:eastAsia="Malgun Gothic Semilight" w:cs="Nirmala UI"/>
        </w:rPr>
      </w:pPr>
      <w:r w:rsidRPr="00122544">
        <w:rPr>
          <w:rFonts w:eastAsia="Malgun Gothic Semilight" w:cs="Nirmala UI"/>
        </w:rPr>
        <w:t>Det fremgår af udbudsloven, at en ordregiver skal kræve, at en tilbudsgiver udfylder det fælles europæiske udbudsdokument, i daglig tale ESPD, i forbindelse med tilbudsafgivelse.</w:t>
      </w:r>
    </w:p>
    <w:p w14:paraId="7600AEE8" w14:textId="77777777" w:rsidR="004B14B7" w:rsidRPr="00122544" w:rsidRDefault="004B14B7" w:rsidP="004B14B7">
      <w:pPr>
        <w:jc w:val="both"/>
        <w:rPr>
          <w:rFonts w:eastAsia="Malgun Gothic Semilight" w:cs="Nirmala UI"/>
        </w:rPr>
      </w:pPr>
      <w:r w:rsidRPr="00122544">
        <w:rPr>
          <w:rFonts w:eastAsia="Malgun Gothic Semilight" w:cs="Nirmala UI"/>
        </w:rPr>
        <w:t>ESPD’et er tilbudsgivers ”egen-erklæring”, der fungerer som foreløbigt bevis for, at tilbudsgiver ikke er omfattet af de obligatoriske og frivillige udelukkelsesgrunde samt opfylder egnethedskravene til udbuddet. Udelukkelsesgrundene fremgår alene af ESPD’et.</w:t>
      </w:r>
    </w:p>
    <w:p w14:paraId="1342F6F7" w14:textId="1FC47CE4" w:rsidR="004B14B7" w:rsidRPr="00B20AC8" w:rsidRDefault="004B14B7" w:rsidP="004B14B7">
      <w:pPr>
        <w:jc w:val="both"/>
        <w:rPr>
          <w:rFonts w:ascii="Calibri" w:hAnsi="Calibri"/>
          <w:sz w:val="22"/>
        </w:rPr>
      </w:pPr>
      <w:r w:rsidRPr="00122544">
        <w:rPr>
          <w:rFonts w:eastAsia="Malgun Gothic Semilight" w:cs="Nirmala UI"/>
        </w:rPr>
        <w:t xml:space="preserve">Nærmere oplysning om ESPD findes på Konkurrence- og Forbrugerstyrelsens hjemmeside: </w:t>
      </w:r>
      <w:hyperlink r:id="rId11" w:history="1">
        <w:r>
          <w:rPr>
            <w:rStyle w:val="Hyperlink"/>
          </w:rPr>
          <w:t>https://www.kfst.dk/udbud/udbudsregler/espd/</w:t>
        </w:r>
      </w:hyperlink>
    </w:p>
    <w:p w14:paraId="0B091ECD" w14:textId="77777777" w:rsidR="004B14B7" w:rsidRPr="00122544" w:rsidRDefault="004B14B7" w:rsidP="004B14B7">
      <w:pPr>
        <w:jc w:val="both"/>
        <w:rPr>
          <w:rFonts w:eastAsia="Malgun Gothic Semilight" w:cs="Nirmala UI"/>
          <w:color w:val="00B050"/>
        </w:rPr>
      </w:pPr>
      <w:r w:rsidRPr="00122544">
        <w:rPr>
          <w:rFonts w:eastAsia="Malgun Gothic Semilight" w:cs="Nirmala UI"/>
        </w:rPr>
        <w:lastRenderedPageBreak/>
        <w:t>Udfyldelse af ESPD’et sker direkte i</w:t>
      </w:r>
      <w:r w:rsidRPr="00122544">
        <w:rPr>
          <w:rFonts w:eastAsia="Malgun Gothic Semilight" w:cs="Nirmala UI"/>
          <w:color w:val="0070C0"/>
        </w:rPr>
        <w:t xml:space="preserve"> </w:t>
      </w:r>
      <w:r w:rsidRPr="00122544">
        <w:rPr>
          <w:rFonts w:eastAsia="Malgun Gothic Semilight" w:cs="Nirmala UI"/>
        </w:rPr>
        <w:t xml:space="preserve">udbudssystemet i forbindelse med tilbudsafgivelsen. </w:t>
      </w:r>
      <w:r w:rsidRPr="00122544">
        <w:rPr>
          <w:rFonts w:eastAsia="Malgun Gothic Semilight" w:cs="Nirmala UI"/>
          <w:color w:val="00B050"/>
        </w:rPr>
        <w:t>(Tilpasses til processen i det enkelte udbudssystem, hvor der enten svares direkte i udbudssystemet eller via eksport/import af ESPD til/fra en xml-fil).</w:t>
      </w:r>
    </w:p>
    <w:p w14:paraId="3D0A381A" w14:textId="643F03F7" w:rsidR="004B14B7" w:rsidRPr="00660D70" w:rsidRDefault="004B14B7" w:rsidP="00660D70">
      <w:r w:rsidRPr="00660D70">
        <w:t xml:space="preserve">Opmærksomheden skal henledes på, at det til enhver tid er tilbudsgivers eget ansvar, at ESPD’et er udfyldt med de relevante oplysninger. </w:t>
      </w:r>
    </w:p>
    <w:p w14:paraId="4B8D41FF" w14:textId="32090BEF" w:rsidR="004B14B7" w:rsidRPr="009D7BE8" w:rsidRDefault="004B14B7" w:rsidP="009859C6">
      <w:pPr>
        <w:pStyle w:val="Overskrift2"/>
        <w:numPr>
          <w:ilvl w:val="1"/>
          <w:numId w:val="12"/>
        </w:numPr>
        <w:jc w:val="both"/>
        <w:rPr>
          <w:rFonts w:eastAsia="Malgun Gothic Semilight"/>
          <w:i/>
          <w:iCs/>
        </w:rPr>
      </w:pPr>
      <w:bookmarkStart w:id="55" w:name="_Toc123807132"/>
      <w:bookmarkStart w:id="56" w:name="_Toc123902226"/>
      <w:bookmarkStart w:id="57" w:name="_Toc145070852"/>
      <w:r w:rsidRPr="009D7BE8">
        <w:rPr>
          <w:rFonts w:eastAsia="Malgun Gothic Semilight"/>
          <w:i/>
          <w:iCs/>
        </w:rPr>
        <w:t>Økonomisk og finansiel formåen</w:t>
      </w:r>
      <w:bookmarkEnd w:id="55"/>
      <w:bookmarkEnd w:id="56"/>
      <w:bookmarkEnd w:id="57"/>
      <w:r w:rsidRPr="009D7BE8">
        <w:rPr>
          <w:rFonts w:eastAsia="Malgun Gothic Semilight"/>
          <w:i/>
          <w:iCs/>
        </w:rPr>
        <w:t xml:space="preserve"> </w:t>
      </w:r>
    </w:p>
    <w:p w14:paraId="0C7FCA91" w14:textId="77777777" w:rsidR="004B14B7" w:rsidRPr="00122544" w:rsidRDefault="004B14B7" w:rsidP="004B14B7">
      <w:pPr>
        <w:jc w:val="both"/>
        <w:rPr>
          <w:rFonts w:eastAsia="Malgun Gothic Semilight" w:cs="Nirmala UI"/>
        </w:rPr>
      </w:pPr>
      <w:r w:rsidRPr="00122544">
        <w:rPr>
          <w:rFonts w:eastAsia="Malgun Gothic Semilight" w:cs="Nirmala UI"/>
        </w:rPr>
        <w:t>Tilbudsgiver skal opfylde følgende minimumskrav til økonomisk og finansiel formåen, jf. udbudslovens § 142:</w:t>
      </w:r>
    </w:p>
    <w:p w14:paraId="1D8AC271" w14:textId="77777777" w:rsidR="004B14B7" w:rsidRPr="00122544" w:rsidRDefault="004B14B7" w:rsidP="004B14B7">
      <w:pPr>
        <w:pStyle w:val="Listeafsnit"/>
        <w:numPr>
          <w:ilvl w:val="0"/>
          <w:numId w:val="9"/>
        </w:numPr>
        <w:jc w:val="both"/>
        <w:rPr>
          <w:rFonts w:eastAsia="Malgun Gothic Semilight" w:cs="Nirmala UI"/>
          <w:color w:val="FF0000"/>
          <w:szCs w:val="24"/>
        </w:rPr>
      </w:pPr>
      <w:r w:rsidRPr="00122544">
        <w:rPr>
          <w:rFonts w:eastAsia="Malgun Gothic Semilight" w:cs="Nirmala UI"/>
          <w:color w:val="FF0000"/>
          <w:szCs w:val="24"/>
        </w:rPr>
        <w:t xml:space="preserve"> [indsæt oplysning om minimumskrav til økonomisk og finansiel formåen, </w:t>
      </w:r>
      <w:proofErr w:type="gramStart"/>
      <w:r w:rsidRPr="00122544">
        <w:rPr>
          <w:rFonts w:eastAsia="Malgun Gothic Semilight" w:cs="Nirmala UI"/>
          <w:color w:val="FF0000"/>
          <w:szCs w:val="24"/>
        </w:rPr>
        <w:t>eksempelvis</w:t>
      </w:r>
      <w:proofErr w:type="gramEnd"/>
      <w:r w:rsidRPr="00122544">
        <w:rPr>
          <w:rFonts w:eastAsia="Malgun Gothic Semilight" w:cs="Nirmala UI"/>
          <w:color w:val="FF0000"/>
          <w:szCs w:val="24"/>
        </w:rPr>
        <w:t xml:space="preserve"> omsætning, egenkapital og soliditetsgrad, etc.]</w:t>
      </w:r>
    </w:p>
    <w:p w14:paraId="1A2D96A6" w14:textId="31C94D58" w:rsidR="004B14B7" w:rsidRDefault="004B14B7" w:rsidP="004B14B7">
      <w:pPr>
        <w:jc w:val="both"/>
        <w:rPr>
          <w:rFonts w:eastAsia="Malgun Gothic Semilight" w:cs="Nirmala UI"/>
        </w:rPr>
      </w:pPr>
      <w:r w:rsidRPr="00122544">
        <w:rPr>
          <w:rFonts w:eastAsia="Malgun Gothic Semilight" w:cs="Nirmala UI"/>
        </w:rPr>
        <w:t>Tilbudsgiver skal afgive oplysning herom i ESPD</w:t>
      </w:r>
      <w:r w:rsidR="004F417A">
        <w:rPr>
          <w:rFonts w:eastAsia="Malgun Gothic Semilight" w:cs="Nirmala UI"/>
        </w:rPr>
        <w:t>’et</w:t>
      </w:r>
      <w:r w:rsidRPr="00122544">
        <w:rPr>
          <w:rFonts w:eastAsia="Malgun Gothic Semilight" w:cs="Nirmala UI"/>
        </w:rPr>
        <w:t>s afsnit: ”Udvælgelse”.</w:t>
      </w:r>
    </w:p>
    <w:p w14:paraId="2BF80E26" w14:textId="14DA1F5F" w:rsidR="004B14B7" w:rsidRPr="004B14B7" w:rsidRDefault="004B14B7" w:rsidP="009859C6">
      <w:pPr>
        <w:pStyle w:val="Overskrift2"/>
        <w:numPr>
          <w:ilvl w:val="1"/>
          <w:numId w:val="12"/>
        </w:numPr>
        <w:rPr>
          <w:rFonts w:eastAsia="Malgun Gothic Semilight"/>
          <w:i/>
          <w:iCs/>
        </w:rPr>
      </w:pPr>
      <w:bookmarkStart w:id="58" w:name="_Toc123807133"/>
      <w:bookmarkStart w:id="59" w:name="_Toc123902227"/>
      <w:bookmarkStart w:id="60" w:name="_Toc145070853"/>
      <w:r w:rsidRPr="004B14B7">
        <w:rPr>
          <w:rFonts w:eastAsia="Malgun Gothic Semilight"/>
          <w:i/>
          <w:iCs/>
        </w:rPr>
        <w:t>Teknisk og/eller faglig formåen</w:t>
      </w:r>
      <w:bookmarkEnd w:id="58"/>
      <w:bookmarkEnd w:id="59"/>
      <w:bookmarkEnd w:id="60"/>
      <w:r w:rsidRPr="004B14B7">
        <w:rPr>
          <w:rFonts w:eastAsia="Malgun Gothic Semilight"/>
          <w:i/>
          <w:iCs/>
        </w:rPr>
        <w:t xml:space="preserve"> </w:t>
      </w:r>
    </w:p>
    <w:p w14:paraId="42FA4D12" w14:textId="77777777" w:rsidR="00BD6692" w:rsidRPr="00122544" w:rsidRDefault="00BD6692" w:rsidP="00BD6692">
      <w:r w:rsidRPr="00122544">
        <w:t>Tilbudsgiver skal opfylde følgende minimumskrav til teknisk og faglig formåen, jf. udbudslovens § 143:</w:t>
      </w:r>
    </w:p>
    <w:p w14:paraId="176B7832" w14:textId="77777777" w:rsidR="00BD6692" w:rsidRDefault="00BD6692" w:rsidP="00BD6692">
      <w:pPr>
        <w:pStyle w:val="Listeafsnit"/>
        <w:numPr>
          <w:ilvl w:val="0"/>
          <w:numId w:val="9"/>
        </w:numPr>
        <w:jc w:val="both"/>
        <w:rPr>
          <w:color w:val="FF0000"/>
        </w:rPr>
      </w:pPr>
      <w:r w:rsidRPr="000437FE">
        <w:rPr>
          <w:color w:val="FF0000"/>
        </w:rPr>
        <w:t xml:space="preserve">[indsæt oplysning om minimumskrav til teknisk og faglig formåen, </w:t>
      </w:r>
      <w:proofErr w:type="gramStart"/>
      <w:r w:rsidRPr="000437FE">
        <w:rPr>
          <w:color w:val="FF0000"/>
        </w:rPr>
        <w:t>eksempelvis</w:t>
      </w:r>
      <w:proofErr w:type="gramEnd"/>
      <w:r w:rsidRPr="000437FE">
        <w:rPr>
          <w:color w:val="FF0000"/>
        </w:rPr>
        <w:t xml:space="preserve"> krav om referencer, uddannelsesmæssige og faglige kvalifikationer af medarbejdere samt tekniske foranstaltninger til kvalitetssikring, etc.]</w:t>
      </w:r>
      <w:r>
        <w:rPr>
          <w:color w:val="FF0000"/>
        </w:rPr>
        <w:t xml:space="preserve"> </w:t>
      </w:r>
    </w:p>
    <w:p w14:paraId="10EEC2AD" w14:textId="77777777" w:rsidR="00BD6692" w:rsidRPr="00E52861" w:rsidRDefault="00BD6692" w:rsidP="00BD6692">
      <w:pPr>
        <w:pStyle w:val="Listeafsnit"/>
        <w:rPr>
          <w:rFonts w:eastAsia="Malgun Gothic Semilight"/>
        </w:rPr>
      </w:pPr>
      <w:r w:rsidRPr="00FA3918">
        <w:rPr>
          <w:rFonts w:eastAsia="Malgun Gothic Semilight"/>
          <w:color w:val="00B050"/>
        </w:rPr>
        <w:t>(Hvis man stiller krav om referencer, skal ordregiver være specifik i, hvilke kriterier referencen skal opfylde</w:t>
      </w:r>
      <w:r w:rsidRPr="0020188A">
        <w:t xml:space="preserve"> </w:t>
      </w:r>
      <w:r w:rsidRPr="0020188A">
        <w:rPr>
          <w:rFonts w:eastAsia="Malgun Gothic Semilight"/>
          <w:color w:val="00B050"/>
        </w:rPr>
        <w:t>og at der kun kan stilles krav om referencer for opgaver, der er igangværende eller afsluttet indenfor de sidste 3 år.</w:t>
      </w:r>
      <w:r w:rsidRPr="00FA3918">
        <w:rPr>
          <w:rFonts w:eastAsia="Malgun Gothic Semilight"/>
          <w:color w:val="00B050"/>
        </w:rPr>
        <w:t>)</w:t>
      </w:r>
    </w:p>
    <w:p w14:paraId="165C8BD6" w14:textId="21932B89" w:rsidR="0079608A" w:rsidRPr="00BD6692" w:rsidRDefault="00BD6692" w:rsidP="00BD6692">
      <w:r w:rsidRPr="00DF076D">
        <w:t>Tilbudsgiver skal afgive oplysning herom i ESPD</w:t>
      </w:r>
      <w:r>
        <w:t>’ets</w:t>
      </w:r>
      <w:r w:rsidRPr="00DF076D">
        <w:t xml:space="preserve"> afsnit: ”Udvælgelse”.</w:t>
      </w:r>
    </w:p>
    <w:p w14:paraId="73E03238" w14:textId="7E9BBC5B" w:rsidR="009D7BE8" w:rsidRPr="009D7BE8" w:rsidRDefault="009D7BE8" w:rsidP="009859C6">
      <w:pPr>
        <w:pStyle w:val="Overskrift2"/>
        <w:numPr>
          <w:ilvl w:val="1"/>
          <w:numId w:val="12"/>
        </w:numPr>
        <w:jc w:val="both"/>
        <w:rPr>
          <w:rFonts w:eastAsia="Malgun Gothic Semilight"/>
          <w:i/>
          <w:iCs/>
        </w:rPr>
      </w:pPr>
      <w:bookmarkStart w:id="61" w:name="_Ref122433986"/>
      <w:bookmarkStart w:id="62" w:name="_Ref122434026"/>
      <w:bookmarkStart w:id="63" w:name="_Ref122434337"/>
      <w:bookmarkStart w:id="64" w:name="_Toc123807134"/>
      <w:bookmarkStart w:id="65" w:name="_Toc123902228"/>
      <w:bookmarkStart w:id="66" w:name="_Toc145070854"/>
      <w:r w:rsidRPr="009D7BE8">
        <w:rPr>
          <w:rFonts w:eastAsia="Malgun Gothic Semilight"/>
          <w:i/>
          <w:iCs/>
        </w:rPr>
        <w:t>Dokumentation for udelukkelse og egnethed (ESPD)</w:t>
      </w:r>
      <w:bookmarkEnd w:id="61"/>
      <w:bookmarkEnd w:id="62"/>
      <w:bookmarkEnd w:id="63"/>
      <w:bookmarkEnd w:id="64"/>
      <w:bookmarkEnd w:id="65"/>
      <w:bookmarkEnd w:id="66"/>
    </w:p>
    <w:p w14:paraId="4ACE690F" w14:textId="5CFCE4AE" w:rsidR="00BD6692" w:rsidRPr="00122544" w:rsidRDefault="00BD6692" w:rsidP="00BD6692">
      <w:bookmarkStart w:id="67" w:name="_Ref122434256"/>
      <w:bookmarkStart w:id="68" w:name="_Toc123807137"/>
      <w:r w:rsidRPr="00122544">
        <w:t xml:space="preserve">Før </w:t>
      </w:r>
      <w:r>
        <w:t xml:space="preserve">beslutning om tildeling af </w:t>
      </w:r>
      <w:r w:rsidR="00D3245C">
        <w:t>aftale</w:t>
      </w:r>
      <w:r w:rsidR="00D1381D">
        <w:t>n</w:t>
      </w:r>
      <w:r w:rsidRPr="00122544">
        <w:t xml:space="preserve"> skal den tilbudsgiver, som tiltænkes tildeling af</w:t>
      </w:r>
      <w:r w:rsidR="00CB33D5">
        <w:t xml:space="preserve"> </w:t>
      </w:r>
      <w:r w:rsidR="00D3245C">
        <w:t>aftale</w:t>
      </w:r>
      <w:r w:rsidR="00D1381D">
        <w:t>n</w:t>
      </w:r>
      <w:r w:rsidRPr="00122544">
        <w:t>, fremsende dokumentation for de oplysninger, der er afgivet i ESPD’e</w:t>
      </w:r>
      <w:r w:rsidR="00454898">
        <w:t xml:space="preserve">t. </w:t>
      </w:r>
      <w:r w:rsidR="00C6249B" w:rsidRPr="00122544">
        <w:t>Ordregiver vil give en passende frist for fremsendelsen.</w:t>
      </w:r>
    </w:p>
    <w:p w14:paraId="6BA14A20" w14:textId="77777777" w:rsidR="00BD6692" w:rsidRPr="00DF076D" w:rsidRDefault="00BD6692" w:rsidP="00BD6692">
      <w:r w:rsidRPr="00DF076D">
        <w:t>I nærværende udbud vil følgende dokumentation være tilstrækkelig som dokumentation:</w:t>
      </w:r>
    </w:p>
    <w:p w14:paraId="25A5B120" w14:textId="77777777" w:rsidR="00BD6692" w:rsidRPr="00DF076D" w:rsidRDefault="00BD6692" w:rsidP="00BD6692">
      <w:pPr>
        <w:pStyle w:val="Listeafsnit"/>
        <w:numPr>
          <w:ilvl w:val="0"/>
          <w:numId w:val="11"/>
        </w:numPr>
        <w:jc w:val="both"/>
      </w:pPr>
      <w:r w:rsidRPr="00DF076D">
        <w:t>Tilbudsgivers personlige forhold: Serviceattest eller tilsvarende dokumentation for udenlandske tilbudsgivere</w:t>
      </w:r>
      <w:r>
        <w:t>. D</w:t>
      </w:r>
      <w:r w:rsidRPr="00310D50">
        <w:t xml:space="preserve">enne </w:t>
      </w:r>
      <w:r>
        <w:t xml:space="preserve">må </w:t>
      </w:r>
      <w:r w:rsidRPr="00310D50">
        <w:t xml:space="preserve">maksimalt være udstedt </w:t>
      </w:r>
      <w:r w:rsidRPr="00310D50">
        <w:rPr>
          <w:color w:val="FF0000"/>
        </w:rPr>
        <w:t>[indsæt antal måneder]</w:t>
      </w:r>
      <w:r w:rsidRPr="00310D50">
        <w:t xml:space="preserve"> før tilbudsfristen. </w:t>
      </w:r>
      <w:r w:rsidRPr="00D14D05">
        <w:rPr>
          <w:color w:val="00B050"/>
        </w:rPr>
        <w:t>(Konkurrence og Forbrugerstyrelsen anbefaler 6-12 måneder.)</w:t>
      </w:r>
    </w:p>
    <w:p w14:paraId="7F889F62" w14:textId="77777777" w:rsidR="00BD6692" w:rsidRPr="00993E73" w:rsidRDefault="00BD6692" w:rsidP="00BD6692">
      <w:pPr>
        <w:pStyle w:val="Listeafsnit"/>
        <w:numPr>
          <w:ilvl w:val="0"/>
          <w:numId w:val="11"/>
        </w:numPr>
        <w:jc w:val="both"/>
        <w:rPr>
          <w:color w:val="0070C0"/>
        </w:rPr>
      </w:pPr>
      <w:r>
        <w:rPr>
          <w:color w:val="0070C0"/>
        </w:rPr>
        <w:t>[</w:t>
      </w:r>
      <w:r w:rsidRPr="00993E73">
        <w:rPr>
          <w:color w:val="0070C0"/>
        </w:rPr>
        <w:t>Tilbudsgivers økonomiske og finansielle formåen: Årsregnskab eller lign.]</w:t>
      </w:r>
    </w:p>
    <w:p w14:paraId="3757738E" w14:textId="77777777" w:rsidR="00BD6692" w:rsidRPr="00993E73" w:rsidRDefault="00BD6692" w:rsidP="00BD6692">
      <w:pPr>
        <w:pStyle w:val="Listeafsnit"/>
        <w:numPr>
          <w:ilvl w:val="0"/>
          <w:numId w:val="11"/>
        </w:numPr>
        <w:jc w:val="both"/>
        <w:rPr>
          <w:color w:val="0070C0"/>
        </w:rPr>
      </w:pPr>
      <w:r w:rsidRPr="00993E73">
        <w:rPr>
          <w:color w:val="0070C0"/>
        </w:rPr>
        <w:t>[Teknisk eller faglig formåen: Relevante certifikater eller lign.]</w:t>
      </w:r>
    </w:p>
    <w:p w14:paraId="30F8D94A" w14:textId="75713115" w:rsidR="00BD6692" w:rsidRPr="00122544" w:rsidRDefault="00BD6692" w:rsidP="00BD6692">
      <w:r w:rsidRPr="00122544">
        <w:lastRenderedPageBreak/>
        <w:t>Referencelisten fra ESPD’et betragtes som endelig dokumentation</w:t>
      </w:r>
      <w:r w:rsidR="00D1381D">
        <w:t xml:space="preserve"> for teknisk og faglig formåen</w:t>
      </w:r>
      <w:r w:rsidR="00D20321">
        <w:t>.</w:t>
      </w:r>
    </w:p>
    <w:p w14:paraId="55B4C964" w14:textId="7E6D5F0E" w:rsidR="00BD6692" w:rsidRPr="00122544" w:rsidRDefault="00BD6692" w:rsidP="00BD6692">
      <w:r w:rsidRPr="00122544">
        <w:t>I det tilfælde, hvor tilbudsgiver allerede har denne dokumentation, må det gerne sendes med allerede ved tilbudsafgivelse, men dette er ikke et krav.</w:t>
      </w:r>
    </w:p>
    <w:p w14:paraId="139EF58C" w14:textId="77777777" w:rsidR="00BD6692" w:rsidRPr="005A15B4" w:rsidRDefault="00BD6692" w:rsidP="00BD6692">
      <w:pPr>
        <w:rPr>
          <w:color w:val="00B050"/>
        </w:rPr>
      </w:pPr>
      <w:r w:rsidRPr="000437FE">
        <w:rPr>
          <w:color w:val="00B050"/>
        </w:rPr>
        <w:t>(Vær opmærksom på, at det i udbudsbekendtgørelsen skal oplyses, hvordan tilbudsgiverne endelig</w:t>
      </w:r>
      <w:r>
        <w:rPr>
          <w:color w:val="00B050"/>
        </w:rPr>
        <w:t>t</w:t>
      </w:r>
      <w:r w:rsidRPr="000437FE">
        <w:rPr>
          <w:color w:val="00B050"/>
        </w:rPr>
        <w:t xml:space="preserve"> skal dokumentere </w:t>
      </w:r>
      <w:r>
        <w:rPr>
          <w:color w:val="00B050"/>
        </w:rPr>
        <w:t>egnethedskriterierne</w:t>
      </w:r>
      <w:r w:rsidRPr="000437FE">
        <w:rPr>
          <w:color w:val="00B050"/>
        </w:rPr>
        <w:t>,)</w:t>
      </w:r>
    </w:p>
    <w:p w14:paraId="543EA4C5" w14:textId="77777777" w:rsidR="00BD6692" w:rsidRPr="00BD6692" w:rsidRDefault="00BD6692" w:rsidP="009859C6">
      <w:pPr>
        <w:pStyle w:val="Overskrift2"/>
        <w:numPr>
          <w:ilvl w:val="1"/>
          <w:numId w:val="12"/>
        </w:numPr>
        <w:jc w:val="both"/>
        <w:rPr>
          <w:rFonts w:eastAsia="Malgun Gothic Semilight"/>
          <w:i/>
          <w:iCs/>
        </w:rPr>
      </w:pPr>
      <w:bookmarkStart w:id="69" w:name="_Toc123835939"/>
      <w:bookmarkStart w:id="70" w:name="_Toc123836041"/>
      <w:bookmarkStart w:id="71" w:name="_Toc123836147"/>
      <w:bookmarkStart w:id="72" w:name="_Toc123837191"/>
      <w:bookmarkStart w:id="73" w:name="_Toc123902229"/>
      <w:bookmarkStart w:id="74" w:name="_Toc145070855"/>
      <w:r w:rsidRPr="00BD6692">
        <w:rPr>
          <w:rFonts w:eastAsia="Malgun Gothic Semilight"/>
          <w:i/>
          <w:iCs/>
        </w:rPr>
        <w:t>Konsortier</w:t>
      </w:r>
      <w:bookmarkEnd w:id="69"/>
      <w:bookmarkEnd w:id="70"/>
      <w:bookmarkEnd w:id="71"/>
      <w:bookmarkEnd w:id="72"/>
      <w:bookmarkEnd w:id="73"/>
      <w:bookmarkEnd w:id="74"/>
    </w:p>
    <w:p w14:paraId="0243FA27" w14:textId="3753FBB1" w:rsidR="00BD6692" w:rsidRPr="00122544" w:rsidRDefault="00BD6692" w:rsidP="00BD6692">
      <w:r w:rsidRPr="00122544">
        <w:t>Afgives tilbud af et konsortium, skal de krævede oplysninger afgives for hver deltager i konsortiet i særskilte ESPD for hver konsortiedeltager. Konsortiedeltagerne skal i ESPD’et angive, hvilken konsortiedeltager</w:t>
      </w:r>
      <w:r w:rsidR="00D1381D">
        <w:t>,</w:t>
      </w:r>
      <w:r w:rsidRPr="00122544">
        <w:t xml:space="preserve"> der med bindende virkning, kan føre afklarende drøftelser og indgå </w:t>
      </w:r>
      <w:r>
        <w:t>kontrakter</w:t>
      </w:r>
      <w:r w:rsidRPr="00122544">
        <w:t xml:space="preserve"> med ordregiver. Desuden skal de enkelte deltagere</w:t>
      </w:r>
      <w:r w:rsidR="00D1381D">
        <w:t>s</w:t>
      </w:r>
      <w:r w:rsidRPr="00122544">
        <w:t xml:space="preserve"> </w:t>
      </w:r>
      <w:r w:rsidR="00D1381D" w:rsidRPr="00122544">
        <w:t xml:space="preserve">ydelser/roller </w:t>
      </w:r>
      <w:r w:rsidRPr="00122544">
        <w:t>i konsortiet angives i ESPD’et.</w:t>
      </w:r>
    </w:p>
    <w:p w14:paraId="04E062D1" w14:textId="77777777" w:rsidR="00BD6692" w:rsidRPr="00122544" w:rsidRDefault="00BD6692" w:rsidP="00BD6692">
      <w:r w:rsidRPr="00122544">
        <w:t xml:space="preserve">Det vil i forbindelse med egnethedsvurderingen være konsortiets samlede egnethed, der vurderes. </w:t>
      </w:r>
    </w:p>
    <w:p w14:paraId="2F3BABB2" w14:textId="78FAD4EE" w:rsidR="00BD6692" w:rsidRPr="00AA58BF" w:rsidRDefault="00BD6692" w:rsidP="00BD6692">
      <w:r w:rsidRPr="00122544">
        <w:t>Krav vedrørend</w:t>
      </w:r>
      <w:r>
        <w:t xml:space="preserve">e dokumentation af ESPD i pkt. </w:t>
      </w:r>
      <w:r w:rsidR="00124595">
        <w:fldChar w:fldCharType="begin"/>
      </w:r>
      <w:r w:rsidR="00124595">
        <w:instrText xml:space="preserve"> REF _Ref122433986 \r \h </w:instrText>
      </w:r>
      <w:r w:rsidR="00124595">
        <w:fldChar w:fldCharType="separate"/>
      </w:r>
      <w:r w:rsidR="00FC6A41">
        <w:t>6.3</w:t>
      </w:r>
      <w:r w:rsidR="00124595">
        <w:fldChar w:fldCharType="end"/>
      </w:r>
      <w:r w:rsidR="00124595">
        <w:t xml:space="preserve"> </w:t>
      </w:r>
      <w:r w:rsidRPr="00122544">
        <w:t>gælder ligeledes for konsortiedeltagere.</w:t>
      </w:r>
    </w:p>
    <w:p w14:paraId="1F3685E0" w14:textId="77777777" w:rsidR="00BD6692" w:rsidRPr="00BD6692" w:rsidRDefault="00BD6692" w:rsidP="009859C6">
      <w:pPr>
        <w:pStyle w:val="Overskrift2"/>
        <w:numPr>
          <w:ilvl w:val="1"/>
          <w:numId w:val="12"/>
        </w:numPr>
        <w:jc w:val="both"/>
        <w:rPr>
          <w:rFonts w:eastAsia="Malgun Gothic Semilight"/>
          <w:i/>
          <w:iCs/>
        </w:rPr>
      </w:pPr>
      <w:bookmarkStart w:id="75" w:name="_Toc123835940"/>
      <w:bookmarkStart w:id="76" w:name="_Toc123836042"/>
      <w:bookmarkStart w:id="77" w:name="_Toc123836148"/>
      <w:bookmarkStart w:id="78" w:name="_Toc123837192"/>
      <w:bookmarkStart w:id="79" w:name="_Toc123902230"/>
      <w:bookmarkStart w:id="80" w:name="_Toc145070856"/>
      <w:r w:rsidRPr="00BD6692">
        <w:rPr>
          <w:rFonts w:eastAsia="Malgun Gothic Semilight"/>
          <w:i/>
          <w:iCs/>
        </w:rPr>
        <w:t>Tilbudsgiver baserer sig på andre enheders formåen</w:t>
      </w:r>
      <w:bookmarkEnd w:id="75"/>
      <w:bookmarkEnd w:id="76"/>
      <w:bookmarkEnd w:id="77"/>
      <w:bookmarkEnd w:id="78"/>
      <w:bookmarkEnd w:id="79"/>
      <w:bookmarkEnd w:id="80"/>
    </w:p>
    <w:p w14:paraId="09BAB224" w14:textId="07FE7CE4" w:rsidR="00BD6692" w:rsidRPr="00122544" w:rsidRDefault="00BD6692" w:rsidP="00BD6692">
      <w:pPr>
        <w:rPr>
          <w:rFonts w:eastAsia="Malgun Gothic Semilight"/>
        </w:rPr>
      </w:pPr>
      <w:r w:rsidRPr="00122544">
        <w:rPr>
          <w:rFonts w:eastAsia="Malgun Gothic Semilight"/>
        </w:rPr>
        <w:t>Hvis tilbudsgiver – under henvisning til udbudslovens § 144, stk. 1</w:t>
      </w:r>
      <w:r>
        <w:rPr>
          <w:rFonts w:eastAsia="Malgun Gothic Semilight"/>
        </w:rPr>
        <w:t xml:space="preserve"> </w:t>
      </w:r>
      <w:r>
        <w:rPr>
          <w:rFonts w:eastAsia="Malgun Gothic Semilight"/>
        </w:rPr>
        <w:softHyphen/>
        <w:t>- i</w:t>
      </w:r>
      <w:r w:rsidRPr="00122544">
        <w:rPr>
          <w:rFonts w:eastAsia="Malgun Gothic Semilight"/>
        </w:rPr>
        <w:t xml:space="preserve"> forbindelse med afgivelse af tilbud baserer sig på andre enheders finansielle og økonomiske formåen og/eller tekniske og/eller faglige formåen, skal de krævede oplysninger afgives for samtlige enheder og det skal specificeres, hvor tilbuddet baserer sig på den anden enhed. Desuden skal de enkelte deltagere</w:t>
      </w:r>
      <w:r w:rsidR="00D1381D">
        <w:rPr>
          <w:rFonts w:eastAsia="Malgun Gothic Semilight"/>
        </w:rPr>
        <w:t xml:space="preserve">s </w:t>
      </w:r>
      <w:r w:rsidR="00D1381D" w:rsidRPr="00122544">
        <w:rPr>
          <w:rFonts w:eastAsia="Malgun Gothic Semilight"/>
        </w:rPr>
        <w:t xml:space="preserve">ydelser/roller </w:t>
      </w:r>
      <w:r w:rsidRPr="00122544">
        <w:rPr>
          <w:rFonts w:eastAsia="Malgun Gothic Semilight"/>
        </w:rPr>
        <w:t>i tilbudsgiverteamet angives.</w:t>
      </w:r>
    </w:p>
    <w:p w14:paraId="5A50BD0C" w14:textId="77777777" w:rsidR="00BD6692" w:rsidRPr="00122544" w:rsidRDefault="00BD6692" w:rsidP="00BD6692">
      <w:pPr>
        <w:rPr>
          <w:rFonts w:eastAsia="Malgun Gothic Semilight"/>
        </w:rPr>
      </w:pPr>
      <w:r w:rsidRPr="00122544">
        <w:rPr>
          <w:rFonts w:eastAsia="Malgun Gothic Semilight"/>
        </w:rPr>
        <w:t xml:space="preserve">Det vil i forbindelse med egnethedsvurderingen være tilbudsgiverteamets samlede egnethed, der vurderes. </w:t>
      </w:r>
    </w:p>
    <w:p w14:paraId="66714CC3" w14:textId="3F731D89" w:rsidR="00BD6692" w:rsidRDefault="00BD6692" w:rsidP="00BD6692">
      <w:pPr>
        <w:rPr>
          <w:rFonts w:eastAsia="Malgun Gothic Semilight"/>
          <w:color w:val="0070C0"/>
        </w:rPr>
      </w:pPr>
      <w:r w:rsidRPr="00122544">
        <w:rPr>
          <w:rFonts w:eastAsia="Malgun Gothic Semilight"/>
          <w:color w:val="00B050"/>
        </w:rPr>
        <w:t xml:space="preserve">(Tilføjes eventuelt, hvis der indgår tjenesteydelser i den udbudte </w:t>
      </w:r>
      <w:r w:rsidR="00D3245C">
        <w:rPr>
          <w:rFonts w:eastAsia="Malgun Gothic Semilight"/>
          <w:color w:val="00B050"/>
        </w:rPr>
        <w:t>aftale</w:t>
      </w:r>
      <w:r w:rsidRPr="00122544">
        <w:rPr>
          <w:rFonts w:eastAsia="Malgun Gothic Semilight"/>
          <w:color w:val="00B050"/>
        </w:rPr>
        <w:t>):</w:t>
      </w:r>
      <w:r w:rsidRPr="00122544">
        <w:rPr>
          <w:rFonts w:eastAsia="Malgun Gothic Semilight"/>
          <w:color w:val="0070C0"/>
        </w:rPr>
        <w:t xml:space="preserve"> [Indgår der en tjenesteydelse som en del af den udbudte </w:t>
      </w:r>
      <w:r w:rsidR="00D3245C">
        <w:rPr>
          <w:rFonts w:eastAsia="Malgun Gothic Semilight"/>
          <w:color w:val="0070C0"/>
        </w:rPr>
        <w:t>aftale</w:t>
      </w:r>
      <w:r w:rsidRPr="00122544">
        <w:rPr>
          <w:rFonts w:eastAsia="Malgun Gothic Semilight"/>
          <w:color w:val="0070C0"/>
        </w:rPr>
        <w:t>, og baserer tilbudsgiver sig for tjenesteydelsen vedrørende teknisk og faglig formåen på kapacitet fra en anden enhed, skal den anden enhed udføre tjenesteydelsen, jf. udbudslovens § 144, stk. 3.]</w:t>
      </w:r>
    </w:p>
    <w:p w14:paraId="239ABD71" w14:textId="0BDDC902" w:rsidR="00BD6692" w:rsidRPr="005B2CE3" w:rsidRDefault="00BD6692" w:rsidP="00BD6692">
      <w:pPr>
        <w:rPr>
          <w:rFonts w:eastAsia="Malgun Gothic Semilight"/>
        </w:rPr>
      </w:pPr>
      <w:bookmarkStart w:id="81" w:name="_Hlk53570246"/>
      <w:r>
        <w:rPr>
          <w:rFonts w:eastAsia="Malgun Gothic Semilight"/>
        </w:rPr>
        <w:t xml:space="preserve">Støttende enheder skal ligeledes udfylde ESPD. </w:t>
      </w:r>
      <w:r w:rsidRPr="00122544">
        <w:rPr>
          <w:rFonts w:eastAsia="Malgun Gothic Semilight"/>
        </w:rPr>
        <w:t xml:space="preserve">Krav vedrørende dokumentation af ESPD i pkt. </w:t>
      </w:r>
      <w:r w:rsidR="00124595">
        <w:rPr>
          <w:rFonts w:eastAsia="Malgun Gothic Semilight"/>
        </w:rPr>
        <w:fldChar w:fldCharType="begin"/>
      </w:r>
      <w:r w:rsidR="00124595">
        <w:rPr>
          <w:rFonts w:eastAsia="Malgun Gothic Semilight"/>
        </w:rPr>
        <w:instrText xml:space="preserve"> REF _Ref122433986 \r \h </w:instrText>
      </w:r>
      <w:r w:rsidR="00124595">
        <w:rPr>
          <w:rFonts w:eastAsia="Malgun Gothic Semilight"/>
        </w:rPr>
      </w:r>
      <w:r w:rsidR="00124595">
        <w:rPr>
          <w:rFonts w:eastAsia="Malgun Gothic Semilight"/>
        </w:rPr>
        <w:fldChar w:fldCharType="separate"/>
      </w:r>
      <w:r w:rsidR="00FC6A41">
        <w:rPr>
          <w:rFonts w:eastAsia="Malgun Gothic Semilight"/>
        </w:rPr>
        <w:t>6.3</w:t>
      </w:r>
      <w:r w:rsidR="00124595">
        <w:rPr>
          <w:rFonts w:eastAsia="Malgun Gothic Semilight"/>
        </w:rPr>
        <w:fldChar w:fldCharType="end"/>
      </w:r>
      <w:r w:rsidR="00124595">
        <w:rPr>
          <w:rFonts w:eastAsia="Malgun Gothic Semilight"/>
        </w:rPr>
        <w:t xml:space="preserve"> </w:t>
      </w:r>
      <w:r w:rsidRPr="00122544">
        <w:rPr>
          <w:rFonts w:eastAsia="Malgun Gothic Semilight"/>
        </w:rPr>
        <w:t xml:space="preserve">gælder ligeledes for </w:t>
      </w:r>
      <w:r>
        <w:rPr>
          <w:rFonts w:eastAsia="Malgun Gothic Semilight"/>
        </w:rPr>
        <w:t>støttende enheder</w:t>
      </w:r>
      <w:r w:rsidRPr="00122544">
        <w:rPr>
          <w:rFonts w:eastAsia="Malgun Gothic Semilight"/>
        </w:rPr>
        <w:t>.</w:t>
      </w:r>
      <w:bookmarkEnd w:id="81"/>
    </w:p>
    <w:p w14:paraId="02626169" w14:textId="77777777" w:rsidR="00BD6692" w:rsidRPr="00BD6692" w:rsidRDefault="00BD6692" w:rsidP="009859C6">
      <w:pPr>
        <w:pStyle w:val="Overskrift2"/>
        <w:numPr>
          <w:ilvl w:val="1"/>
          <w:numId w:val="12"/>
        </w:numPr>
        <w:jc w:val="both"/>
        <w:rPr>
          <w:rFonts w:eastAsia="Malgun Gothic Semilight"/>
          <w:i/>
          <w:iCs/>
        </w:rPr>
      </w:pPr>
      <w:bookmarkStart w:id="82" w:name="_Toc123835941"/>
      <w:bookmarkStart w:id="83" w:name="_Toc123836043"/>
      <w:bookmarkStart w:id="84" w:name="_Toc123836149"/>
      <w:bookmarkStart w:id="85" w:name="_Toc123837193"/>
      <w:bookmarkStart w:id="86" w:name="_Toc123902231"/>
      <w:bookmarkStart w:id="87" w:name="_Toc145070857"/>
      <w:r w:rsidRPr="00BD6692">
        <w:rPr>
          <w:rFonts w:eastAsia="Malgun Gothic Semilight"/>
          <w:i/>
          <w:iCs/>
        </w:rPr>
        <w:t>Særlig udelukkelse på baggrund af russisk ejerskab eller etablering</w:t>
      </w:r>
      <w:bookmarkEnd w:id="82"/>
      <w:bookmarkEnd w:id="83"/>
      <w:bookmarkEnd w:id="84"/>
      <w:bookmarkEnd w:id="85"/>
      <w:bookmarkEnd w:id="86"/>
      <w:bookmarkEnd w:id="87"/>
      <w:r w:rsidRPr="00BD6692">
        <w:rPr>
          <w:rFonts w:eastAsia="Malgun Gothic Semilight"/>
          <w:i/>
          <w:iCs/>
        </w:rPr>
        <w:t xml:space="preserve"> </w:t>
      </w:r>
    </w:p>
    <w:p w14:paraId="133FA5F4" w14:textId="77777777" w:rsidR="00BD6692" w:rsidRDefault="00BD6692" w:rsidP="00BD6692">
      <w:r w:rsidRPr="00310D50">
        <w:t>Der kan ikke tildeles kontrakt til virksomheder</w:t>
      </w:r>
      <w:r>
        <w:t xml:space="preserve"> med russisk tilhørsforhold jf. </w:t>
      </w:r>
      <w:r w:rsidRPr="00310D50">
        <w:t xml:space="preserve">Rådets forordning (EU) 2022/1269 af 21. juli 2022 om ændring af forordning (EU) nr. 833/2014, om </w:t>
      </w:r>
      <w:r w:rsidRPr="00310D50">
        <w:lastRenderedPageBreak/>
        <w:t>restriktive foranstaltninger på baggrund af Ruslands handlinger, der destabiliserer situationen i Ukraine</w:t>
      </w:r>
      <w:r>
        <w:t>.</w:t>
      </w:r>
      <w:bookmarkStart w:id="88" w:name="_Toc437866878"/>
      <w:bookmarkStart w:id="89" w:name="_Toc435542467"/>
      <w:bookmarkStart w:id="90" w:name="_Toc12973733"/>
    </w:p>
    <w:p w14:paraId="0BCE4CF3" w14:textId="77777777" w:rsidR="00BD6692" w:rsidRDefault="00BD6692" w:rsidP="00BD6692">
      <w:r>
        <w:t xml:space="preserve">I forbindelse med afgivelse af </w:t>
      </w:r>
      <w:r w:rsidRPr="0040228D">
        <w:t>tilbud</w:t>
      </w:r>
      <w:bookmarkEnd w:id="88"/>
      <w:bookmarkEnd w:id="89"/>
      <w:bookmarkEnd w:id="90"/>
      <w:r>
        <w:t xml:space="preserve"> skal tilbudsgiver derfor udfylde tro- og loveerklæring herom.</w:t>
      </w:r>
    </w:p>
    <w:p w14:paraId="2DD37F31" w14:textId="2400CE37" w:rsidR="00111981" w:rsidRPr="00962313" w:rsidRDefault="00BD6692" w:rsidP="00111981">
      <w:pPr>
        <w:pStyle w:val="Overskrift1"/>
        <w:rPr>
          <w:color w:val="FF0000"/>
        </w:rPr>
      </w:pPr>
      <w:bookmarkStart w:id="91" w:name="_Toc123835942"/>
      <w:bookmarkStart w:id="92" w:name="_Toc123836044"/>
      <w:bookmarkStart w:id="93" w:name="_Toc123836150"/>
      <w:bookmarkStart w:id="94" w:name="_Toc123837194"/>
      <w:bookmarkStart w:id="95" w:name="_Toc123902232"/>
      <w:bookmarkStart w:id="96" w:name="_Toc145070858"/>
      <w:bookmarkEnd w:id="67"/>
      <w:bookmarkEnd w:id="68"/>
      <w:r>
        <w:t>Afgivelse af tilbud</w:t>
      </w:r>
      <w:bookmarkEnd w:id="91"/>
      <w:bookmarkEnd w:id="92"/>
      <w:bookmarkEnd w:id="93"/>
      <w:bookmarkEnd w:id="94"/>
      <w:bookmarkEnd w:id="95"/>
      <w:bookmarkEnd w:id="96"/>
    </w:p>
    <w:p w14:paraId="790D05A2" w14:textId="77777777" w:rsidR="00BD6692" w:rsidRPr="00BD6692" w:rsidRDefault="00BD6692" w:rsidP="009859C6">
      <w:pPr>
        <w:pStyle w:val="Overskrift2"/>
        <w:numPr>
          <w:ilvl w:val="1"/>
          <w:numId w:val="12"/>
        </w:numPr>
        <w:jc w:val="both"/>
        <w:rPr>
          <w:rFonts w:eastAsia="Malgun Gothic Semilight"/>
          <w:i/>
          <w:iCs/>
        </w:rPr>
      </w:pPr>
      <w:bookmarkStart w:id="97" w:name="_Toc123835943"/>
      <w:bookmarkStart w:id="98" w:name="_Toc123836045"/>
      <w:bookmarkStart w:id="99" w:name="_Toc123836151"/>
      <w:bookmarkStart w:id="100" w:name="_Toc123837195"/>
      <w:bookmarkStart w:id="101" w:name="_Toc123902233"/>
      <w:bookmarkStart w:id="102" w:name="_Toc145070859"/>
      <w:bookmarkStart w:id="103" w:name="_Toc123807144"/>
      <w:bookmarkStart w:id="104" w:name="_Hlk122351746"/>
      <w:r w:rsidRPr="00BD6692">
        <w:rPr>
          <w:rFonts w:eastAsia="Malgun Gothic Semilight"/>
          <w:i/>
          <w:iCs/>
        </w:rPr>
        <w:t>Tilbudsfrist</w:t>
      </w:r>
      <w:bookmarkEnd w:id="97"/>
      <w:bookmarkEnd w:id="98"/>
      <w:bookmarkEnd w:id="99"/>
      <w:bookmarkEnd w:id="100"/>
      <w:bookmarkEnd w:id="101"/>
      <w:bookmarkEnd w:id="102"/>
      <w:r w:rsidRPr="00BD6692">
        <w:rPr>
          <w:rFonts w:eastAsia="Malgun Gothic Semilight"/>
          <w:i/>
          <w:iCs/>
        </w:rPr>
        <w:t xml:space="preserve"> </w:t>
      </w:r>
    </w:p>
    <w:p w14:paraId="04AA9530" w14:textId="77777777" w:rsidR="00815D42" w:rsidRDefault="00BD6692" w:rsidP="00BD6692">
      <w:r w:rsidRPr="003B512C">
        <w:t xml:space="preserve">Tilbuddet skal </w:t>
      </w:r>
      <w:r>
        <w:t>uploades i udbudssystemet</w:t>
      </w:r>
      <w:r w:rsidRPr="003B512C">
        <w:rPr>
          <w:color w:val="0070C0"/>
        </w:rPr>
        <w:t xml:space="preserve"> </w:t>
      </w:r>
      <w:r w:rsidRPr="003B512C">
        <w:t>inden den i tidsplanen angivne tilbudsfrist.</w:t>
      </w:r>
      <w:r w:rsidR="00815D42">
        <w:t xml:space="preserve"> </w:t>
      </w:r>
    </w:p>
    <w:p w14:paraId="64B42FE5" w14:textId="0DDA242D" w:rsidR="00BD6692" w:rsidRPr="00430E70" w:rsidRDefault="00BD6692" w:rsidP="00BD6692">
      <w:r w:rsidRPr="00430E70">
        <w:t xml:space="preserve">Afgivelse af tilbud er ensbetydende med accept af </w:t>
      </w:r>
      <w:r>
        <w:t xml:space="preserve">udbudsbetingelser og </w:t>
      </w:r>
      <w:r w:rsidR="00D1381D">
        <w:t>aftale</w:t>
      </w:r>
      <w:r w:rsidRPr="00430E70">
        <w:t>vilkår.</w:t>
      </w:r>
    </w:p>
    <w:p w14:paraId="27F78577" w14:textId="77777777" w:rsidR="00BD6692" w:rsidRPr="00430E70" w:rsidRDefault="00BD6692" w:rsidP="00BD6692">
      <w:r w:rsidRPr="00430E70">
        <w:t>Tilbud modtaget på andre måder end gennem</w:t>
      </w:r>
      <w:r>
        <w:t xml:space="preserve"> udbudssystemet</w:t>
      </w:r>
      <w:r w:rsidRPr="00430E70">
        <w:t xml:space="preserve"> vil ikke blive taget med i vurderingen.</w:t>
      </w:r>
    </w:p>
    <w:p w14:paraId="5DC7DFD9" w14:textId="77777777" w:rsidR="00BD6692" w:rsidRPr="00711573" w:rsidRDefault="00BD6692" w:rsidP="00BD6692">
      <w:r w:rsidRPr="003B512C">
        <w:t>Der vil ikke være adgang til at overvære åbningen af tilbuddene.</w:t>
      </w:r>
    </w:p>
    <w:p w14:paraId="57E37BD2" w14:textId="77777777" w:rsidR="00BD6692" w:rsidRPr="00BD6692" w:rsidRDefault="00BD6692" w:rsidP="009859C6">
      <w:pPr>
        <w:pStyle w:val="Overskrift2"/>
        <w:numPr>
          <w:ilvl w:val="1"/>
          <w:numId w:val="12"/>
        </w:numPr>
        <w:jc w:val="both"/>
        <w:rPr>
          <w:rFonts w:eastAsia="Malgun Gothic Semilight"/>
          <w:i/>
          <w:iCs/>
        </w:rPr>
      </w:pPr>
      <w:bookmarkStart w:id="105" w:name="_Toc123835944"/>
      <w:bookmarkStart w:id="106" w:name="_Toc123836046"/>
      <w:bookmarkStart w:id="107" w:name="_Toc123836152"/>
      <w:bookmarkStart w:id="108" w:name="_Toc123837196"/>
      <w:bookmarkStart w:id="109" w:name="_Toc123902234"/>
      <w:bookmarkStart w:id="110" w:name="_Toc145070860"/>
      <w:r w:rsidRPr="00BD6692">
        <w:rPr>
          <w:rFonts w:eastAsia="Malgun Gothic Semilight"/>
          <w:i/>
          <w:iCs/>
        </w:rPr>
        <w:t>Vedståelsesfrist</w:t>
      </w:r>
      <w:bookmarkEnd w:id="105"/>
      <w:bookmarkEnd w:id="106"/>
      <w:bookmarkEnd w:id="107"/>
      <w:bookmarkEnd w:id="108"/>
      <w:bookmarkEnd w:id="109"/>
      <w:bookmarkEnd w:id="110"/>
      <w:r w:rsidRPr="00BD6692">
        <w:rPr>
          <w:rFonts w:eastAsia="Malgun Gothic Semilight"/>
          <w:i/>
          <w:iCs/>
        </w:rPr>
        <w:t xml:space="preserve"> </w:t>
      </w:r>
    </w:p>
    <w:p w14:paraId="4D120805" w14:textId="77777777" w:rsidR="00BD6692" w:rsidRDefault="00BD6692" w:rsidP="00BD6692">
      <w:r w:rsidRPr="003B512C">
        <w:t xml:space="preserve">Tilbuddet skal være </w:t>
      </w:r>
      <w:r>
        <w:t>bindende for tilbudsgiver</w:t>
      </w:r>
      <w:r w:rsidRPr="003B512C">
        <w:t xml:space="preserve"> indtil </w:t>
      </w:r>
      <w:r w:rsidRPr="003B512C">
        <w:rPr>
          <w:color w:val="FF0000"/>
        </w:rPr>
        <w:t>[</w:t>
      </w:r>
      <w:r>
        <w:rPr>
          <w:color w:val="FF0000"/>
        </w:rPr>
        <w:t xml:space="preserve">indsæt </w:t>
      </w:r>
      <w:r w:rsidRPr="003B512C">
        <w:rPr>
          <w:color w:val="FF0000"/>
        </w:rPr>
        <w:t>antal]</w:t>
      </w:r>
      <w:r w:rsidRPr="003B512C">
        <w:t xml:space="preserve"> måneder efter udløb af tilbudsfristen.</w:t>
      </w:r>
    </w:p>
    <w:p w14:paraId="47CA94C3" w14:textId="77777777" w:rsidR="00BD6692" w:rsidRPr="00711573" w:rsidRDefault="00BD6692" w:rsidP="00BD6692">
      <w:r w:rsidRPr="00122544">
        <w:t xml:space="preserve">Tilbudsgiver er bundet af sit tilbud, indtil ordregiver har indgået </w:t>
      </w:r>
      <w:r>
        <w:t>kontrakten</w:t>
      </w:r>
      <w:r w:rsidRPr="00122544">
        <w:t xml:space="preserve">, dog senest indtil vedståelsesfristens udløb. </w:t>
      </w:r>
      <w:r>
        <w:t>Underretning</w:t>
      </w:r>
      <w:r w:rsidRPr="00122544">
        <w:t xml:space="preserve"> om tildelingsbeslutningen indebærer således ikke, at tilbudsgiver allerede på </w:t>
      </w:r>
      <w:r>
        <w:t>tidspunktet for underretningen</w:t>
      </w:r>
      <w:r w:rsidRPr="00122544">
        <w:t xml:space="preserve"> er frigjort fra sit tilbud.</w:t>
      </w:r>
    </w:p>
    <w:p w14:paraId="41B9DABA" w14:textId="77777777" w:rsidR="00BD6692" w:rsidRPr="00BD6692" w:rsidRDefault="00BD6692" w:rsidP="009859C6">
      <w:pPr>
        <w:pStyle w:val="Overskrift2"/>
        <w:numPr>
          <w:ilvl w:val="1"/>
          <w:numId w:val="12"/>
        </w:numPr>
        <w:jc w:val="both"/>
        <w:rPr>
          <w:rFonts w:eastAsia="Malgun Gothic Semilight"/>
          <w:i/>
          <w:iCs/>
        </w:rPr>
      </w:pPr>
      <w:bookmarkStart w:id="111" w:name="_Toc123835945"/>
      <w:bookmarkStart w:id="112" w:name="_Toc123836047"/>
      <w:bookmarkStart w:id="113" w:name="_Toc123836153"/>
      <w:bookmarkStart w:id="114" w:name="_Toc123837197"/>
      <w:bookmarkStart w:id="115" w:name="_Toc123902235"/>
      <w:bookmarkStart w:id="116" w:name="_Toc145070861"/>
      <w:r w:rsidRPr="00BD6692">
        <w:rPr>
          <w:rFonts w:eastAsia="Malgun Gothic Semilight"/>
          <w:i/>
          <w:iCs/>
        </w:rPr>
        <w:t>Flere tilbud</w:t>
      </w:r>
      <w:bookmarkEnd w:id="111"/>
      <w:bookmarkEnd w:id="112"/>
      <w:bookmarkEnd w:id="113"/>
      <w:bookmarkEnd w:id="114"/>
      <w:bookmarkEnd w:id="115"/>
      <w:bookmarkEnd w:id="116"/>
      <w:r w:rsidRPr="00BD6692">
        <w:rPr>
          <w:rFonts w:eastAsia="Malgun Gothic Semilight"/>
          <w:i/>
          <w:iCs/>
        </w:rPr>
        <w:t xml:space="preserve"> </w:t>
      </w:r>
    </w:p>
    <w:p w14:paraId="1208DBE7" w14:textId="77777777" w:rsidR="00BD6692" w:rsidRPr="000437FE" w:rsidRDefault="00BD6692" w:rsidP="00BD6692">
      <w:pPr>
        <w:rPr>
          <w:color w:val="0070C0"/>
        </w:rPr>
      </w:pPr>
      <w:r w:rsidRPr="000437FE">
        <w:rPr>
          <w:color w:val="0070C0"/>
        </w:rPr>
        <w:t>[Alternativ 1: Der kan ikke afgives mere end ét tilbud.]</w:t>
      </w:r>
    </w:p>
    <w:p w14:paraId="78E8E795" w14:textId="77777777" w:rsidR="00BD6692" w:rsidRPr="00711573" w:rsidRDefault="00BD6692" w:rsidP="00BD6692">
      <w:r w:rsidRPr="000437FE">
        <w:rPr>
          <w:color w:val="0070C0"/>
        </w:rPr>
        <w:t xml:space="preserve">[Alternativ 2: Tilbudsgiver kan afgive op til </w:t>
      </w:r>
      <w:r w:rsidRPr="003B512C">
        <w:rPr>
          <w:color w:val="FF0000"/>
        </w:rPr>
        <w:t xml:space="preserve">[indsæt antal] </w:t>
      </w:r>
      <w:r w:rsidRPr="000437FE">
        <w:rPr>
          <w:color w:val="0070C0"/>
        </w:rPr>
        <w:t>tilbud.]</w:t>
      </w:r>
    </w:p>
    <w:p w14:paraId="1A0947F3" w14:textId="77777777" w:rsidR="00BD6692" w:rsidRPr="00BD6692" w:rsidRDefault="00BD6692" w:rsidP="009859C6">
      <w:pPr>
        <w:pStyle w:val="Overskrift2"/>
        <w:numPr>
          <w:ilvl w:val="1"/>
          <w:numId w:val="12"/>
        </w:numPr>
        <w:jc w:val="both"/>
        <w:rPr>
          <w:rFonts w:eastAsia="Malgun Gothic Semilight"/>
          <w:i/>
          <w:iCs/>
        </w:rPr>
      </w:pPr>
      <w:bookmarkStart w:id="117" w:name="_Toc123835946"/>
      <w:bookmarkStart w:id="118" w:name="_Toc123836048"/>
      <w:bookmarkStart w:id="119" w:name="_Toc123836154"/>
      <w:bookmarkStart w:id="120" w:name="_Toc123837198"/>
      <w:bookmarkStart w:id="121" w:name="_Toc123902236"/>
      <w:bookmarkStart w:id="122" w:name="_Toc145070862"/>
      <w:r w:rsidRPr="00BD6692">
        <w:rPr>
          <w:rFonts w:eastAsia="Malgun Gothic Semilight"/>
          <w:i/>
          <w:iCs/>
        </w:rPr>
        <w:t>Kombinationsbud</w:t>
      </w:r>
      <w:bookmarkEnd w:id="117"/>
      <w:bookmarkEnd w:id="118"/>
      <w:bookmarkEnd w:id="119"/>
      <w:bookmarkEnd w:id="120"/>
      <w:bookmarkEnd w:id="121"/>
      <w:bookmarkEnd w:id="122"/>
      <w:r w:rsidRPr="00BD6692">
        <w:rPr>
          <w:rFonts w:eastAsia="Malgun Gothic Semilight"/>
          <w:i/>
          <w:iCs/>
        </w:rPr>
        <w:t xml:space="preserve"> </w:t>
      </w:r>
    </w:p>
    <w:p w14:paraId="711A02D3" w14:textId="6F0C9953" w:rsidR="00BD6692" w:rsidRPr="00AD43AE" w:rsidRDefault="00BD6692" w:rsidP="00BD6692">
      <w:pPr>
        <w:rPr>
          <w:color w:val="00B050"/>
        </w:rPr>
      </w:pPr>
      <w:r w:rsidRPr="00AD43AE">
        <w:rPr>
          <w:color w:val="00B050"/>
        </w:rPr>
        <w:t>(Afsnittet slettes, hvis der ikke anvendes del</w:t>
      </w:r>
      <w:r w:rsidR="00D1381D">
        <w:rPr>
          <w:color w:val="00B050"/>
        </w:rPr>
        <w:t>aftaler</w:t>
      </w:r>
      <w:r w:rsidRPr="00AD43AE">
        <w:rPr>
          <w:color w:val="00B050"/>
        </w:rPr>
        <w:t>)</w:t>
      </w:r>
    </w:p>
    <w:p w14:paraId="0DEB58C8" w14:textId="7D2682EE" w:rsidR="00BD6692" w:rsidRPr="00122544" w:rsidRDefault="00BD6692" w:rsidP="00BD6692">
      <w:pPr>
        <w:rPr>
          <w:rFonts w:eastAsia="Malgun Gothic Semilight"/>
          <w:color w:val="0070C0"/>
        </w:rPr>
      </w:pPr>
      <w:r w:rsidRPr="00122544">
        <w:rPr>
          <w:rFonts w:eastAsia="Malgun Gothic Semilight"/>
          <w:color w:val="0070C0"/>
        </w:rPr>
        <w:t xml:space="preserve">[Alternativ 1: Der kan tilbydes rabat, hvis tilbudsgiveren som minimum vinder et nærmere angivet antal </w:t>
      </w:r>
      <w:r>
        <w:rPr>
          <w:rFonts w:eastAsia="Malgun Gothic Semilight"/>
          <w:color w:val="0070C0"/>
        </w:rPr>
        <w:t>del</w:t>
      </w:r>
      <w:r w:rsidR="00D1381D">
        <w:rPr>
          <w:rFonts w:eastAsia="Malgun Gothic Semilight"/>
          <w:color w:val="0070C0"/>
        </w:rPr>
        <w:t>aftaler</w:t>
      </w:r>
      <w:r w:rsidRPr="00122544">
        <w:rPr>
          <w:rFonts w:eastAsia="Malgun Gothic Semilight"/>
          <w:color w:val="0070C0"/>
        </w:rPr>
        <w:t xml:space="preserve"> (kombinationsbud). Nærmere vejledning om, hvordan der skal afgives </w:t>
      </w:r>
      <w:proofErr w:type="gramStart"/>
      <w:r w:rsidRPr="00122544">
        <w:rPr>
          <w:rFonts w:eastAsia="Malgun Gothic Semilight"/>
          <w:color w:val="0070C0"/>
        </w:rPr>
        <w:t>kombinationsbud</w:t>
      </w:r>
      <w:proofErr w:type="gramEnd"/>
      <w:r w:rsidRPr="00122544">
        <w:rPr>
          <w:rFonts w:eastAsia="Malgun Gothic Semilight"/>
          <w:color w:val="0070C0"/>
        </w:rPr>
        <w:t xml:space="preserve"> findes i tilbudslisten.]</w:t>
      </w:r>
      <w:r>
        <w:rPr>
          <w:rFonts w:eastAsia="Malgun Gothic Semilight"/>
          <w:color w:val="0070C0"/>
        </w:rPr>
        <w:t xml:space="preserve"> </w:t>
      </w:r>
      <w:r w:rsidRPr="00023F76">
        <w:rPr>
          <w:rFonts w:eastAsia="Malgun Gothic Semilight"/>
          <w:color w:val="00B050"/>
        </w:rPr>
        <w:t>(Anvendes dette alternativ, skal ordregiver sikre, at vejledningen findes i tilbudslisten.)</w:t>
      </w:r>
    </w:p>
    <w:p w14:paraId="18B9BB83" w14:textId="10BE493E" w:rsidR="00BD6692" w:rsidRPr="00711573" w:rsidRDefault="00BD6692" w:rsidP="00BD6692">
      <w:pPr>
        <w:rPr>
          <w:rFonts w:eastAsia="Malgun Gothic Semilight"/>
          <w:color w:val="0070C0"/>
        </w:rPr>
      </w:pPr>
      <w:r w:rsidRPr="00122544">
        <w:rPr>
          <w:rFonts w:eastAsia="Malgun Gothic Semilight"/>
          <w:color w:val="0070C0"/>
        </w:rPr>
        <w:t xml:space="preserve">[Alternativ 2: Der kan ikke tilbydes en rabat, </w:t>
      </w:r>
      <w:r w:rsidR="002F07F4">
        <w:rPr>
          <w:rFonts w:eastAsia="Malgun Gothic Semilight"/>
          <w:color w:val="0070C0"/>
        </w:rPr>
        <w:t>selvom</w:t>
      </w:r>
      <w:r w:rsidRPr="00122544">
        <w:rPr>
          <w:rFonts w:eastAsia="Malgun Gothic Semilight"/>
          <w:color w:val="0070C0"/>
        </w:rPr>
        <w:t xml:space="preserve"> tilbudsgiveren vinder </w:t>
      </w:r>
      <w:r w:rsidR="000264A0">
        <w:rPr>
          <w:rFonts w:eastAsia="Malgun Gothic Semilight"/>
          <w:color w:val="0070C0"/>
        </w:rPr>
        <w:t>flere</w:t>
      </w:r>
      <w:r w:rsidRPr="00122544">
        <w:rPr>
          <w:rFonts w:eastAsia="Malgun Gothic Semilight"/>
          <w:color w:val="0070C0"/>
        </w:rPr>
        <w:t xml:space="preserve"> </w:t>
      </w:r>
      <w:r w:rsidR="008F537B">
        <w:rPr>
          <w:rFonts w:eastAsia="Malgun Gothic Semilight"/>
          <w:color w:val="0070C0"/>
        </w:rPr>
        <w:t>delaftaler</w:t>
      </w:r>
      <w:r w:rsidRPr="00122544">
        <w:rPr>
          <w:rFonts w:eastAsia="Malgun Gothic Semilight"/>
          <w:color w:val="0070C0"/>
        </w:rPr>
        <w:t>.]</w:t>
      </w:r>
    </w:p>
    <w:p w14:paraId="285B55AD" w14:textId="77777777" w:rsidR="00BD6692" w:rsidRPr="00BD6692" w:rsidRDefault="00BD6692" w:rsidP="009859C6">
      <w:pPr>
        <w:pStyle w:val="Overskrift2"/>
        <w:numPr>
          <w:ilvl w:val="1"/>
          <w:numId w:val="12"/>
        </w:numPr>
        <w:jc w:val="both"/>
        <w:rPr>
          <w:rFonts w:eastAsia="Malgun Gothic Semilight"/>
          <w:i/>
          <w:iCs/>
        </w:rPr>
      </w:pPr>
      <w:bookmarkStart w:id="123" w:name="_Toc123835947"/>
      <w:bookmarkStart w:id="124" w:name="_Toc123836049"/>
      <w:bookmarkStart w:id="125" w:name="_Toc123836155"/>
      <w:bookmarkStart w:id="126" w:name="_Toc123837199"/>
      <w:bookmarkStart w:id="127" w:name="_Toc123902237"/>
      <w:bookmarkStart w:id="128" w:name="_Toc145070863"/>
      <w:r w:rsidRPr="00BD6692">
        <w:rPr>
          <w:rFonts w:eastAsia="Malgun Gothic Semilight"/>
          <w:i/>
          <w:iCs/>
        </w:rPr>
        <w:t>Sideordnede bud</w:t>
      </w:r>
      <w:bookmarkEnd w:id="123"/>
      <w:bookmarkEnd w:id="124"/>
      <w:bookmarkEnd w:id="125"/>
      <w:bookmarkEnd w:id="126"/>
      <w:bookmarkEnd w:id="127"/>
      <w:bookmarkEnd w:id="128"/>
      <w:r w:rsidRPr="00BD6692">
        <w:rPr>
          <w:rFonts w:eastAsia="Malgun Gothic Semilight"/>
          <w:i/>
          <w:iCs/>
        </w:rPr>
        <w:t xml:space="preserve"> </w:t>
      </w:r>
    </w:p>
    <w:p w14:paraId="52F29375" w14:textId="77777777" w:rsidR="00BD6692" w:rsidRPr="00AD43AE" w:rsidRDefault="00BD6692" w:rsidP="00BD6692">
      <w:pPr>
        <w:rPr>
          <w:color w:val="00B050"/>
        </w:rPr>
      </w:pPr>
      <w:r w:rsidRPr="00AD43AE">
        <w:rPr>
          <w:color w:val="00B050"/>
        </w:rPr>
        <w:t xml:space="preserve">(Afsnittet slettes, hvis der ikke </w:t>
      </w:r>
      <w:r>
        <w:rPr>
          <w:color w:val="00B050"/>
        </w:rPr>
        <w:t>kan afgives sideordnede bud</w:t>
      </w:r>
      <w:r w:rsidRPr="00AD43AE">
        <w:rPr>
          <w:color w:val="00B050"/>
        </w:rPr>
        <w:t>)</w:t>
      </w:r>
    </w:p>
    <w:p w14:paraId="3F0FBF87" w14:textId="77777777" w:rsidR="00BD6692" w:rsidRPr="007467C7" w:rsidRDefault="00BD6692" w:rsidP="00BD6692">
      <w:pPr>
        <w:rPr>
          <w:color w:val="0070C0"/>
        </w:rPr>
      </w:pPr>
      <w:r>
        <w:lastRenderedPageBreak/>
        <w:t xml:space="preserve">Tilbudsgiver </w:t>
      </w:r>
      <w:r w:rsidRPr="007467C7">
        <w:rPr>
          <w:color w:val="0070C0"/>
        </w:rPr>
        <w:t>[kan/skal]</w:t>
      </w:r>
      <w:r>
        <w:t xml:space="preserve"> afgive sideordnede tilbud på forskellige løsninger af den udbudte ydelse, som beskrevet i </w:t>
      </w:r>
      <w:r w:rsidRPr="007467C7">
        <w:rPr>
          <w:color w:val="0070C0"/>
        </w:rPr>
        <w:t>[kravspecifikationen/tilbudslisten</w:t>
      </w:r>
      <w:r>
        <w:rPr>
          <w:color w:val="0070C0"/>
        </w:rPr>
        <w:t>]</w:t>
      </w:r>
      <w:r w:rsidRPr="007467C7">
        <w:rPr>
          <w:color w:val="0070C0"/>
        </w:rPr>
        <w:t xml:space="preserve">. </w:t>
      </w:r>
    </w:p>
    <w:p w14:paraId="5A337795" w14:textId="77777777" w:rsidR="00BD6692" w:rsidRPr="00711573" w:rsidRDefault="00BD6692" w:rsidP="00BD6692">
      <w:pPr>
        <w:rPr>
          <w:color w:val="00B050"/>
        </w:rPr>
      </w:pPr>
      <w:r>
        <w:t xml:space="preserve">Ordregiver vil vælge, hvilken løsning der foretrækkes af ordregiver, inden der fortages evaluering af tilbuddene på den valgte løsning efter tildelingskriteriet og underkriterierne hertil. </w:t>
      </w:r>
      <w:r w:rsidRPr="00A40310">
        <w:rPr>
          <w:color w:val="00B050"/>
        </w:rPr>
        <w:t>(Vær opmærksom på, at det skal angives i udbudsbekendtgørelsen, hvis der anvendes sideordnede tilbud. Det skal derudover beskrives nøje, hvis der anvendes forskellige underkriterier til vurdering af de forskellige løsninger.</w:t>
      </w:r>
      <w:r>
        <w:rPr>
          <w:color w:val="00B050"/>
        </w:rPr>
        <w:t xml:space="preserve"> Det skal efter lovbemærkningerne til udbudsloven § 53 beskrives, hvordan der vælges mellem flere sideordnede bud. Der kan maksimalt afgives otte sideordnede bud.</w:t>
      </w:r>
      <w:r w:rsidRPr="00A40310">
        <w:rPr>
          <w:color w:val="00B050"/>
        </w:rPr>
        <w:t>)</w:t>
      </w:r>
    </w:p>
    <w:p w14:paraId="7C51BEBA" w14:textId="77777777" w:rsidR="00BD6692" w:rsidRPr="00BD6692" w:rsidRDefault="00BD6692" w:rsidP="009859C6">
      <w:pPr>
        <w:pStyle w:val="Overskrift2"/>
        <w:numPr>
          <w:ilvl w:val="1"/>
          <w:numId w:val="12"/>
        </w:numPr>
        <w:jc w:val="both"/>
        <w:rPr>
          <w:rFonts w:eastAsia="Malgun Gothic Semilight"/>
          <w:i/>
          <w:iCs/>
        </w:rPr>
      </w:pPr>
      <w:bookmarkStart w:id="129" w:name="_Toc123835949"/>
      <w:bookmarkStart w:id="130" w:name="_Toc123836051"/>
      <w:bookmarkStart w:id="131" w:name="_Toc123836157"/>
      <w:bookmarkStart w:id="132" w:name="_Toc123837201"/>
      <w:bookmarkStart w:id="133" w:name="_Toc123902239"/>
      <w:bookmarkStart w:id="134" w:name="_Toc145070864"/>
      <w:r w:rsidRPr="00BD6692">
        <w:rPr>
          <w:rFonts w:eastAsia="Malgun Gothic Semilight"/>
          <w:i/>
          <w:iCs/>
        </w:rPr>
        <w:t>Alternative tilbud</w:t>
      </w:r>
      <w:bookmarkEnd w:id="129"/>
      <w:bookmarkEnd w:id="130"/>
      <w:bookmarkEnd w:id="131"/>
      <w:bookmarkEnd w:id="132"/>
      <w:bookmarkEnd w:id="133"/>
      <w:bookmarkEnd w:id="134"/>
      <w:r w:rsidRPr="00BD6692">
        <w:rPr>
          <w:rFonts w:eastAsia="Malgun Gothic Semilight"/>
          <w:i/>
          <w:iCs/>
        </w:rPr>
        <w:t xml:space="preserve"> </w:t>
      </w:r>
    </w:p>
    <w:p w14:paraId="670EDD9A" w14:textId="77777777" w:rsidR="00BD6692" w:rsidRPr="00AD43AE" w:rsidRDefault="00BD6692" w:rsidP="00BD6692">
      <w:pPr>
        <w:rPr>
          <w:color w:val="0070C0"/>
        </w:rPr>
      </w:pPr>
      <w:r w:rsidRPr="00AD43AE">
        <w:rPr>
          <w:color w:val="0070C0"/>
        </w:rPr>
        <w:t xml:space="preserve">[Alternativ 1: Der kan ikke </w:t>
      </w:r>
      <w:r>
        <w:rPr>
          <w:color w:val="0070C0"/>
        </w:rPr>
        <w:t>af</w:t>
      </w:r>
      <w:r w:rsidRPr="00AD43AE">
        <w:rPr>
          <w:color w:val="0070C0"/>
        </w:rPr>
        <w:t>gives alternative tilbud.]</w:t>
      </w:r>
    </w:p>
    <w:p w14:paraId="40585CD9" w14:textId="77777777" w:rsidR="00BD6692" w:rsidRDefault="00BD6692" w:rsidP="00BD6692">
      <w:pPr>
        <w:rPr>
          <w:color w:val="0070C0"/>
        </w:rPr>
      </w:pPr>
      <w:r w:rsidRPr="00AD43AE">
        <w:rPr>
          <w:color w:val="0070C0"/>
        </w:rPr>
        <w:t xml:space="preserve">[Alternativ 2: Tilbudsgiver kan afgive op til </w:t>
      </w:r>
      <w:r w:rsidRPr="003B512C">
        <w:rPr>
          <w:color w:val="FF0000"/>
        </w:rPr>
        <w:t xml:space="preserve">[indsæt antal] </w:t>
      </w:r>
      <w:r w:rsidRPr="00AD43AE">
        <w:rPr>
          <w:color w:val="0070C0"/>
        </w:rPr>
        <w:t>alternative tilbud.]</w:t>
      </w:r>
    </w:p>
    <w:p w14:paraId="18EECCFF" w14:textId="77777777" w:rsidR="00BD6692" w:rsidRPr="00711573" w:rsidRDefault="00BD6692" w:rsidP="00BD6692">
      <w:pPr>
        <w:rPr>
          <w:color w:val="00B050"/>
        </w:rPr>
      </w:pPr>
      <w:r w:rsidRPr="007A50D0">
        <w:rPr>
          <w:color w:val="00B050"/>
        </w:rPr>
        <w:t>(Evalueringsmodellen skal beskrives, hvis alternative tilbud tillades. Herunder hvordan et alternativt tilbud indgår i konkurrence med et overensstemmende tilbud</w:t>
      </w:r>
      <w:r>
        <w:rPr>
          <w:color w:val="00B050"/>
        </w:rPr>
        <w:t>.)</w:t>
      </w:r>
    </w:p>
    <w:p w14:paraId="54E70A13" w14:textId="61CAC331" w:rsidR="00CF4EAB" w:rsidRPr="00CF4EAB" w:rsidRDefault="001852A6" w:rsidP="00E80E1F">
      <w:pPr>
        <w:pStyle w:val="Overskrift1"/>
      </w:pPr>
      <w:bookmarkStart w:id="135" w:name="_Toc123902240"/>
      <w:bookmarkStart w:id="136" w:name="_Toc145070865"/>
      <w:r w:rsidRPr="001852A6">
        <w:t>Tilbuddets indhold</w:t>
      </w:r>
      <w:bookmarkEnd w:id="103"/>
      <w:bookmarkEnd w:id="135"/>
      <w:bookmarkEnd w:id="136"/>
      <w:r w:rsidRPr="001852A6">
        <w:t xml:space="preserve"> </w:t>
      </w:r>
    </w:p>
    <w:bookmarkEnd w:id="104"/>
    <w:p w14:paraId="4C15C942" w14:textId="356639C9" w:rsidR="00CF4EAB" w:rsidRDefault="001852A6" w:rsidP="001852A6">
      <w:pPr>
        <w:rPr>
          <w:rFonts w:eastAsia="Malgun Gothic Semilight" w:cs="Nirmala UI"/>
          <w:color w:val="00B050"/>
        </w:rPr>
      </w:pPr>
      <w:r w:rsidRPr="00AB4263">
        <w:rPr>
          <w:rFonts w:eastAsia="Malgun Gothic Semilight" w:cs="Nirmala UI"/>
          <w:color w:val="00B050"/>
        </w:rPr>
        <w:t>(Vær opmærksom på, at afsnittet skal tilpasses det konkrete udbud og udbudssystem, som anvendes)</w:t>
      </w:r>
    </w:p>
    <w:p w14:paraId="1DA8EA55" w14:textId="69CE3AA4" w:rsidR="00CF4EAB" w:rsidRDefault="00CF4EAB" w:rsidP="009859C6">
      <w:pPr>
        <w:pStyle w:val="Overskrift2"/>
        <w:numPr>
          <w:ilvl w:val="1"/>
          <w:numId w:val="12"/>
        </w:numPr>
        <w:rPr>
          <w:rFonts w:eastAsia="Malgun Gothic Semilight"/>
          <w:i/>
          <w:iCs/>
        </w:rPr>
      </w:pPr>
      <w:bookmarkStart w:id="137" w:name="_Ref122434181"/>
      <w:bookmarkStart w:id="138" w:name="_Toc123807145"/>
      <w:bookmarkStart w:id="139" w:name="_Toc123902241"/>
      <w:bookmarkStart w:id="140" w:name="_Toc145070866"/>
      <w:r w:rsidRPr="00CF4EAB">
        <w:rPr>
          <w:rFonts w:eastAsia="Malgun Gothic Semilight"/>
          <w:i/>
          <w:iCs/>
        </w:rPr>
        <w:t>Tilbuddets indhold</w:t>
      </w:r>
      <w:bookmarkEnd w:id="137"/>
      <w:bookmarkEnd w:id="138"/>
      <w:bookmarkEnd w:id="139"/>
      <w:bookmarkEnd w:id="140"/>
      <w:r w:rsidRPr="00CF4EAB">
        <w:rPr>
          <w:rFonts w:eastAsia="Malgun Gothic Semilight"/>
          <w:i/>
          <w:iCs/>
        </w:rPr>
        <w:t xml:space="preserve"> </w:t>
      </w:r>
    </w:p>
    <w:p w14:paraId="6C176DEB" w14:textId="77777777" w:rsidR="00BD6692" w:rsidRPr="00DF076D" w:rsidRDefault="00BD6692" w:rsidP="00BD6692">
      <w:r w:rsidRPr="00DF076D">
        <w:t>Tilbuddet skal indeholde følgende:</w:t>
      </w:r>
    </w:p>
    <w:p w14:paraId="59E0BBE4" w14:textId="77777777" w:rsidR="00BD6692" w:rsidRDefault="00BD6692" w:rsidP="00BD6692">
      <w:pPr>
        <w:pStyle w:val="Listeafsnit"/>
        <w:numPr>
          <w:ilvl w:val="0"/>
          <w:numId w:val="9"/>
        </w:numPr>
        <w:spacing w:line="276" w:lineRule="auto"/>
        <w:rPr>
          <w:rFonts w:eastAsia="Malgun Gothic Semilight"/>
        </w:rPr>
      </w:pPr>
      <w:bookmarkStart w:id="141" w:name="_Hlk119654946"/>
      <w:r>
        <w:rPr>
          <w:rFonts w:eastAsia="Malgun Gothic Semilight"/>
        </w:rPr>
        <w:t>Udfyldt tro- og loveerklæring, bilag 5</w:t>
      </w:r>
    </w:p>
    <w:p w14:paraId="1D950CD8" w14:textId="64A2B30C" w:rsidR="00BD6692" w:rsidRDefault="00BD6692" w:rsidP="00BD6692">
      <w:pPr>
        <w:pStyle w:val="Listeafsnit"/>
        <w:numPr>
          <w:ilvl w:val="0"/>
          <w:numId w:val="9"/>
        </w:numPr>
        <w:spacing w:line="276" w:lineRule="auto"/>
        <w:rPr>
          <w:rFonts w:eastAsia="Malgun Gothic Semilight"/>
        </w:rPr>
      </w:pPr>
      <w:r w:rsidRPr="008F6403">
        <w:rPr>
          <w:rFonts w:eastAsia="Malgun Gothic Semilight"/>
        </w:rPr>
        <w:t>Udfyldt ESPD herunder også for eventuelle andre konsortiedeltager</w:t>
      </w:r>
      <w:r>
        <w:rPr>
          <w:rFonts w:eastAsia="Malgun Gothic Semilight"/>
        </w:rPr>
        <w:t xml:space="preserve"> og støttende enheder</w:t>
      </w:r>
      <w:r w:rsidRPr="008F6403">
        <w:rPr>
          <w:rFonts w:eastAsia="Malgun Gothic Semilight"/>
        </w:rPr>
        <w:t xml:space="preserve"> jf. pkt. </w:t>
      </w:r>
      <w:r>
        <w:rPr>
          <w:rFonts w:eastAsia="Malgun Gothic Semilight"/>
        </w:rPr>
        <w:fldChar w:fldCharType="begin"/>
      </w:r>
      <w:r>
        <w:rPr>
          <w:rFonts w:eastAsia="Malgun Gothic Semilight"/>
        </w:rPr>
        <w:instrText xml:space="preserve"> REF _Ref122434125 \r \h </w:instrText>
      </w:r>
      <w:r>
        <w:rPr>
          <w:rFonts w:eastAsia="Malgun Gothic Semilight"/>
        </w:rPr>
      </w:r>
      <w:r>
        <w:rPr>
          <w:rFonts w:eastAsia="Malgun Gothic Semilight"/>
        </w:rPr>
        <w:fldChar w:fldCharType="separate"/>
      </w:r>
      <w:r w:rsidR="00FC6A41">
        <w:rPr>
          <w:rFonts w:eastAsia="Malgun Gothic Semilight"/>
        </w:rPr>
        <w:t>6</w:t>
      </w:r>
      <w:r>
        <w:rPr>
          <w:rFonts w:eastAsia="Malgun Gothic Semilight"/>
        </w:rPr>
        <w:fldChar w:fldCharType="end"/>
      </w:r>
      <w:r>
        <w:rPr>
          <w:rFonts w:eastAsia="Malgun Gothic Semilight"/>
        </w:rPr>
        <w:t>.</w:t>
      </w:r>
    </w:p>
    <w:p w14:paraId="7A1A8D56" w14:textId="77777777" w:rsidR="00BD6692" w:rsidRPr="00310D50" w:rsidRDefault="00BD6692" w:rsidP="00BD6692">
      <w:pPr>
        <w:pStyle w:val="Listeafsnit"/>
        <w:numPr>
          <w:ilvl w:val="0"/>
          <w:numId w:val="9"/>
        </w:numPr>
        <w:spacing w:line="276" w:lineRule="auto"/>
        <w:jc w:val="both"/>
        <w:rPr>
          <w:rFonts w:eastAsia="Malgun Gothic Semilight"/>
        </w:rPr>
      </w:pPr>
      <w:r w:rsidRPr="00D57E55">
        <w:rPr>
          <w:rFonts w:eastAsia="Malgun Gothic Semilight"/>
        </w:rPr>
        <w:t>Hvis tilbudsgiver baserer sig på andre virksomheders kapacitet jf. pkt. 6.6: Støtteerklæring underskrevet af støttende enheder</w:t>
      </w:r>
    </w:p>
    <w:p w14:paraId="67AD1865" w14:textId="77777777" w:rsidR="00BD6692" w:rsidRPr="00DF076D" w:rsidRDefault="00BD6692" w:rsidP="00BD6692">
      <w:pPr>
        <w:pStyle w:val="Listeafsnit"/>
        <w:numPr>
          <w:ilvl w:val="0"/>
          <w:numId w:val="9"/>
        </w:numPr>
        <w:spacing w:line="276" w:lineRule="auto"/>
        <w:jc w:val="both"/>
      </w:pPr>
      <w:r w:rsidRPr="00DF076D">
        <w:t>Udfyldt tilbudsliste</w:t>
      </w:r>
    </w:p>
    <w:p w14:paraId="768DDA24" w14:textId="77777777" w:rsidR="00BD6692" w:rsidRPr="00767333" w:rsidRDefault="00BD6692" w:rsidP="00BD6692">
      <w:pPr>
        <w:pStyle w:val="Listeafsnit"/>
        <w:numPr>
          <w:ilvl w:val="0"/>
          <w:numId w:val="9"/>
        </w:numPr>
        <w:spacing w:line="276" w:lineRule="auto"/>
        <w:rPr>
          <w:rFonts w:eastAsia="Malgun Gothic Semilight"/>
          <w:color w:val="0070C0"/>
        </w:rPr>
      </w:pPr>
      <w:r w:rsidRPr="00767333">
        <w:rPr>
          <w:rFonts w:eastAsia="Malgun Gothic Semilight"/>
          <w:color w:val="0070C0"/>
        </w:rPr>
        <w:t>[Udfyldt kravspecifikation]</w:t>
      </w:r>
    </w:p>
    <w:p w14:paraId="3AF69628" w14:textId="77777777" w:rsidR="00BD6692" w:rsidRPr="00767333" w:rsidRDefault="00BD6692" w:rsidP="00BD6692">
      <w:pPr>
        <w:pStyle w:val="Listeafsnit"/>
        <w:numPr>
          <w:ilvl w:val="0"/>
          <w:numId w:val="9"/>
        </w:numPr>
        <w:spacing w:line="276" w:lineRule="auto"/>
        <w:rPr>
          <w:rFonts w:eastAsia="Malgun Gothic Semilight"/>
          <w:color w:val="0070C0"/>
        </w:rPr>
      </w:pPr>
      <w:r w:rsidRPr="00767333">
        <w:rPr>
          <w:rFonts w:eastAsia="Malgun Gothic Semilight"/>
          <w:color w:val="0070C0"/>
        </w:rPr>
        <w:t>[Beskrivelse af service]</w:t>
      </w:r>
    </w:p>
    <w:p w14:paraId="20EB58C5" w14:textId="77777777" w:rsidR="00BD6692" w:rsidRPr="00767333" w:rsidRDefault="00BD6692" w:rsidP="00BD6692">
      <w:pPr>
        <w:pStyle w:val="Listeafsnit"/>
        <w:numPr>
          <w:ilvl w:val="0"/>
          <w:numId w:val="9"/>
        </w:numPr>
        <w:spacing w:line="276" w:lineRule="auto"/>
        <w:rPr>
          <w:rFonts w:eastAsia="Malgun Gothic Semilight"/>
          <w:color w:val="0070C0"/>
        </w:rPr>
      </w:pPr>
      <w:r w:rsidRPr="00767333">
        <w:rPr>
          <w:rFonts w:eastAsia="Malgun Gothic Semilight"/>
          <w:color w:val="0070C0"/>
        </w:rPr>
        <w:t>[…]</w:t>
      </w:r>
    </w:p>
    <w:bookmarkEnd w:id="141"/>
    <w:p w14:paraId="2BD50D0D" w14:textId="77777777" w:rsidR="00CF4EAB" w:rsidRDefault="00CF4EAB" w:rsidP="00CF4EAB">
      <w:pPr>
        <w:rPr>
          <w:rFonts w:eastAsia="Malgun Gothic Semilight" w:cs="Nirmala UI"/>
        </w:rPr>
      </w:pPr>
      <w:r w:rsidRPr="00122544">
        <w:rPr>
          <w:rFonts w:eastAsia="Malgun Gothic Semilight" w:cs="Nirmala UI"/>
        </w:rPr>
        <w:t>Indeholder tilbuddet ikke ovennævnte oplysninger, er ordregiver berettiget til at afvise tilbuddet</w:t>
      </w:r>
      <w:r>
        <w:rPr>
          <w:rFonts w:eastAsia="Malgun Gothic Semilight" w:cs="Nirmala UI"/>
        </w:rPr>
        <w:t xml:space="preserve"> </w:t>
      </w:r>
      <w:r w:rsidRPr="008913E4">
        <w:rPr>
          <w:rFonts w:eastAsia="Malgun Gothic Semilight" w:cs="Nirmala UI"/>
        </w:rPr>
        <w:t>som værende ukonditionsmæssigt</w:t>
      </w:r>
      <w:r w:rsidRPr="00122544">
        <w:rPr>
          <w:rFonts w:eastAsia="Malgun Gothic Semilight" w:cs="Nirmala UI"/>
        </w:rPr>
        <w:t xml:space="preserve">. Ordregiver er derudover forpligtet til at afvise tilbuddet, hvis det vil være i strid med gældende lovgivning at indhente de manglende </w:t>
      </w:r>
      <w:r w:rsidRPr="00122544">
        <w:rPr>
          <w:rFonts w:eastAsia="Malgun Gothic Semilight" w:cs="Nirmala UI"/>
        </w:rPr>
        <w:lastRenderedPageBreak/>
        <w:t>oplysninger efterfølgende, eller hvis tilbuddet ikke lovligt kan evalueres uden de manglende oplysninger.</w:t>
      </w:r>
    </w:p>
    <w:p w14:paraId="612FE7F5" w14:textId="77777777" w:rsidR="008D1DCE" w:rsidRPr="00430E70" w:rsidRDefault="008D1DCE" w:rsidP="008D1DCE">
      <w:r w:rsidRPr="00430E70">
        <w:t>Det er vigtigt at tilbudsgiver besvarer alle punkter i tilbudsbesvarelsen, da vurderingen vi</w:t>
      </w:r>
      <w:r>
        <w:t>l blive foretaget på grundlag heraf</w:t>
      </w:r>
      <w:r w:rsidRPr="00430E70">
        <w:t xml:space="preserve">. </w:t>
      </w:r>
    </w:p>
    <w:p w14:paraId="5C0FB216" w14:textId="77777777" w:rsidR="008D1DCE" w:rsidRPr="00122544" w:rsidRDefault="008D1DCE" w:rsidP="00CF4EAB">
      <w:pPr>
        <w:rPr>
          <w:rFonts w:eastAsia="Malgun Gothic Semilight" w:cs="Nirmala UI"/>
        </w:rPr>
      </w:pPr>
    </w:p>
    <w:p w14:paraId="2E51CBF6" w14:textId="038414A2" w:rsidR="00CF4EAB" w:rsidRPr="00CF4EAB" w:rsidRDefault="00CF4EAB" w:rsidP="009859C6">
      <w:pPr>
        <w:pStyle w:val="Overskrift2"/>
        <w:numPr>
          <w:ilvl w:val="1"/>
          <w:numId w:val="12"/>
        </w:numPr>
        <w:rPr>
          <w:i/>
          <w:iCs/>
        </w:rPr>
      </w:pPr>
      <w:bookmarkStart w:id="142" w:name="_Toc123807146"/>
      <w:bookmarkStart w:id="143" w:name="_Toc123902242"/>
      <w:bookmarkStart w:id="144" w:name="_Toc145070867"/>
      <w:r w:rsidRPr="00CF4EAB">
        <w:rPr>
          <w:i/>
          <w:iCs/>
        </w:rPr>
        <w:t>Sprog</w:t>
      </w:r>
      <w:bookmarkEnd w:id="142"/>
      <w:bookmarkEnd w:id="143"/>
      <w:bookmarkEnd w:id="144"/>
      <w:r w:rsidRPr="00CF4EAB">
        <w:rPr>
          <w:i/>
          <w:iCs/>
        </w:rPr>
        <w:t xml:space="preserve"> </w:t>
      </w:r>
    </w:p>
    <w:p w14:paraId="654DAAA1" w14:textId="77777777" w:rsidR="00CF4EAB" w:rsidRPr="00122544" w:rsidRDefault="00CF4EAB" w:rsidP="00CF4EAB">
      <w:pPr>
        <w:rPr>
          <w:rFonts w:eastAsia="Malgun Gothic Semilight" w:cs="Nirmala UI"/>
        </w:rPr>
      </w:pPr>
      <w:r w:rsidRPr="00122544">
        <w:rPr>
          <w:rFonts w:eastAsia="Malgun Gothic Semilight" w:cs="Nirmala UI"/>
        </w:rPr>
        <w:t>Tilbuddet skal være på dansk.</w:t>
      </w:r>
    </w:p>
    <w:p w14:paraId="71304ED8" w14:textId="4255D5F0" w:rsidR="00CF4EAB" w:rsidRPr="00CF4EAB" w:rsidRDefault="00CF4EAB" w:rsidP="00CF4EAB">
      <w:pPr>
        <w:rPr>
          <w:rFonts w:eastAsia="Malgun Gothic Semilight" w:cs="Nirmala UI"/>
        </w:rPr>
      </w:pPr>
      <w:r w:rsidRPr="00122544">
        <w:rPr>
          <w:rFonts w:eastAsia="Malgun Gothic Semilight" w:cs="Nirmala UI"/>
        </w:rPr>
        <w:t xml:space="preserve">Bilagsmateriale af generel karakter kan dog også være på </w:t>
      </w:r>
      <w:r w:rsidRPr="00122544">
        <w:rPr>
          <w:rFonts w:eastAsia="Malgun Gothic Semilight" w:cs="Nirmala UI"/>
          <w:color w:val="FF0000"/>
        </w:rPr>
        <w:t>[indsæt sprog]</w:t>
      </w:r>
      <w:r w:rsidRPr="00122544">
        <w:rPr>
          <w:rFonts w:eastAsia="Malgun Gothic Semilight" w:cs="Nirmala UI"/>
        </w:rPr>
        <w:t>. Ordregiver kan anmode tilbudsgiver om oversættelse af bilagsmateriale til dansk. Oversættelsen sker i givet fald for tilbudsgivers regning.</w:t>
      </w:r>
    </w:p>
    <w:p w14:paraId="64106D4D" w14:textId="172136BA" w:rsidR="00CF4EAB" w:rsidRPr="00CF4EAB" w:rsidRDefault="00CF4EAB" w:rsidP="009859C6">
      <w:pPr>
        <w:pStyle w:val="Overskrift2"/>
        <w:numPr>
          <w:ilvl w:val="1"/>
          <w:numId w:val="12"/>
        </w:numPr>
        <w:rPr>
          <w:i/>
          <w:iCs/>
        </w:rPr>
      </w:pPr>
      <w:bookmarkStart w:id="145" w:name="_Toc123807147"/>
      <w:bookmarkStart w:id="146" w:name="_Toc123902243"/>
      <w:bookmarkStart w:id="147" w:name="_Toc145070868"/>
      <w:r w:rsidRPr="00CF4EAB">
        <w:rPr>
          <w:i/>
          <w:iCs/>
        </w:rPr>
        <w:t>Ejendomsret og betaling for tilbud</w:t>
      </w:r>
      <w:bookmarkEnd w:id="145"/>
      <w:bookmarkEnd w:id="146"/>
      <w:bookmarkEnd w:id="147"/>
      <w:r w:rsidRPr="00CF4EAB">
        <w:rPr>
          <w:i/>
          <w:iCs/>
        </w:rPr>
        <w:t xml:space="preserve"> </w:t>
      </w:r>
    </w:p>
    <w:p w14:paraId="697AD9B5" w14:textId="77777777" w:rsidR="00CF4EAB" w:rsidRPr="00122544" w:rsidRDefault="00CF4EAB" w:rsidP="00CF4EAB">
      <w:pPr>
        <w:rPr>
          <w:rFonts w:eastAsia="Malgun Gothic Semilight" w:cs="Nirmala UI"/>
        </w:rPr>
      </w:pPr>
      <w:r w:rsidRPr="00122544">
        <w:rPr>
          <w:rFonts w:eastAsia="Malgun Gothic Semilight" w:cs="Nirmala UI"/>
        </w:rPr>
        <w:t>Tilbud og tilhørende bilagsmateriale er ordregivers ejendom og vil derfor ikke blive returneret. Der ydes ikke godtgørelse for afgivelse af tilbud.</w:t>
      </w:r>
    </w:p>
    <w:p w14:paraId="3E902422" w14:textId="495EA908" w:rsidR="00CF4EAB" w:rsidRPr="00CF4EAB" w:rsidRDefault="00CF4EAB" w:rsidP="009859C6">
      <w:pPr>
        <w:pStyle w:val="Overskrift2"/>
        <w:numPr>
          <w:ilvl w:val="1"/>
          <w:numId w:val="12"/>
        </w:numPr>
        <w:rPr>
          <w:i/>
          <w:iCs/>
        </w:rPr>
      </w:pPr>
      <w:bookmarkStart w:id="148" w:name="_Toc123807148"/>
      <w:bookmarkStart w:id="149" w:name="_Toc123902244"/>
      <w:bookmarkStart w:id="150" w:name="_Toc145070869"/>
      <w:r w:rsidRPr="00CF4EAB">
        <w:rPr>
          <w:i/>
          <w:iCs/>
        </w:rPr>
        <w:t>Forbehold</w:t>
      </w:r>
      <w:bookmarkEnd w:id="148"/>
      <w:bookmarkEnd w:id="149"/>
      <w:bookmarkEnd w:id="150"/>
      <w:r w:rsidRPr="00CF4EAB">
        <w:rPr>
          <w:i/>
          <w:iCs/>
        </w:rPr>
        <w:t xml:space="preserve"> </w:t>
      </w:r>
    </w:p>
    <w:p w14:paraId="2274B2D1" w14:textId="77777777" w:rsidR="00CF4EAB" w:rsidRPr="00122544" w:rsidRDefault="00CF4EAB" w:rsidP="00CF4EAB">
      <w:pPr>
        <w:rPr>
          <w:rFonts w:eastAsia="Malgun Gothic Semilight" w:cs="Nirmala UI"/>
        </w:rPr>
      </w:pPr>
      <w:r w:rsidRPr="00122544">
        <w:rPr>
          <w:rFonts w:eastAsia="Malgun Gothic Semilight" w:cs="Nirmala UI"/>
        </w:rPr>
        <w:t>Tilbudsgiver bør nøje overveje, om tilbuddet skal indeholde forbehold til udbudsmaterialet, idet ethvert forbehold medfører, at ordregiver er berettiget til at afvise tilbuddet. Faglige forbehold, såsom branchens standardforbehold, vil blive behandlet som ethvert andet forbehold.</w:t>
      </w:r>
    </w:p>
    <w:p w14:paraId="0CF99903" w14:textId="0B9160FF" w:rsidR="00CF4EAB" w:rsidRDefault="00CF4EAB" w:rsidP="00CF4EAB">
      <w:pPr>
        <w:rPr>
          <w:rFonts w:eastAsia="Malgun Gothic Semilight" w:cs="Nirmala UI"/>
        </w:rPr>
      </w:pPr>
      <w:r w:rsidRPr="00122544">
        <w:rPr>
          <w:rFonts w:eastAsia="Malgun Gothic Semilight" w:cs="Nirmala UI"/>
        </w:rPr>
        <w:t>Ordregiver er forpligtet til at afvise tilbud, der indeholder forbehold overfor grundlæggende elementer i udbudsmaterialet samt forbehold, hvis økonomiske værdi ikke på sikker og saglig vis kan prissættes.</w:t>
      </w:r>
    </w:p>
    <w:p w14:paraId="65D8278A" w14:textId="5707765A" w:rsidR="00CF4EAB" w:rsidRPr="00BD6692" w:rsidRDefault="00160898" w:rsidP="00E80E1F">
      <w:pPr>
        <w:pStyle w:val="Overskrift1"/>
      </w:pPr>
      <w:r w:rsidRPr="00BD6692">
        <w:t xml:space="preserve"> </w:t>
      </w:r>
      <w:bookmarkStart w:id="151" w:name="_Toc123807149"/>
      <w:bookmarkStart w:id="152" w:name="_Toc123902245"/>
      <w:bookmarkStart w:id="153" w:name="_Toc145070870"/>
      <w:r w:rsidR="00CF4EAB" w:rsidRPr="00BD6692">
        <w:t>Tilbudsevaluering</w:t>
      </w:r>
      <w:bookmarkEnd w:id="151"/>
      <w:bookmarkEnd w:id="152"/>
      <w:bookmarkEnd w:id="153"/>
      <w:r w:rsidR="00CF4EAB" w:rsidRPr="00BD6692">
        <w:t xml:space="preserve"> </w:t>
      </w:r>
    </w:p>
    <w:p w14:paraId="3A6B5AAF" w14:textId="7AA6465B" w:rsidR="00CF4EAB" w:rsidRDefault="00BD6692" w:rsidP="00CF4EAB">
      <w:r w:rsidRPr="00FE726D">
        <w:t xml:space="preserve">Efter tilbudsfristens udløb undersøges det, om tilbuddene indeholder </w:t>
      </w:r>
      <w:r>
        <w:t xml:space="preserve">de </w:t>
      </w:r>
      <w:r w:rsidRPr="00FE726D">
        <w:t xml:space="preserve">krævede oplysninger. </w:t>
      </w:r>
      <w:r>
        <w:t>Herefter evalueres k</w:t>
      </w:r>
      <w:r w:rsidRPr="00FE726D">
        <w:t>onditionsmæssige tilbud</w:t>
      </w:r>
      <w:r>
        <w:t>.</w:t>
      </w:r>
      <w:r w:rsidRPr="00FE726D">
        <w:t xml:space="preserve"> </w:t>
      </w:r>
    </w:p>
    <w:p w14:paraId="05159A3E" w14:textId="77777777" w:rsidR="00EE342B" w:rsidRPr="00457350" w:rsidRDefault="00EE342B" w:rsidP="00EE342B">
      <w:pPr>
        <w:pStyle w:val="Overskrift2"/>
        <w:numPr>
          <w:ilvl w:val="1"/>
          <w:numId w:val="12"/>
        </w:numPr>
        <w:rPr>
          <w:i/>
          <w:iCs/>
        </w:rPr>
      </w:pPr>
      <w:bookmarkStart w:id="154" w:name="_Toc437866887"/>
      <w:bookmarkStart w:id="155" w:name="_Toc435542476"/>
      <w:bookmarkStart w:id="156" w:name="_Toc12973747"/>
      <w:bookmarkStart w:id="157" w:name="_Toc13126270"/>
      <w:bookmarkStart w:id="158" w:name="_Toc126578414"/>
      <w:bookmarkStart w:id="159" w:name="_Toc145070871"/>
      <w:r w:rsidRPr="00457350">
        <w:rPr>
          <w:i/>
          <w:iCs/>
        </w:rPr>
        <w:t>Tildelingskriterium og underkriterier</w:t>
      </w:r>
      <w:bookmarkEnd w:id="154"/>
      <w:bookmarkEnd w:id="155"/>
      <w:bookmarkEnd w:id="156"/>
      <w:bookmarkEnd w:id="157"/>
      <w:bookmarkEnd w:id="158"/>
      <w:bookmarkEnd w:id="159"/>
    </w:p>
    <w:p w14:paraId="28CAE968" w14:textId="3A126F11" w:rsidR="00EE342B" w:rsidRPr="00457350" w:rsidRDefault="00EE342B" w:rsidP="00EE342B">
      <w:pPr>
        <w:spacing w:line="276" w:lineRule="auto"/>
        <w:jc w:val="both"/>
        <w:rPr>
          <w:rFonts w:eastAsia="Calibri" w:cs="Nirmala UI"/>
          <w:szCs w:val="24"/>
        </w:rPr>
      </w:pPr>
      <w:r w:rsidRPr="00457350">
        <w:rPr>
          <w:rFonts w:eastAsia="Calibri" w:cs="Nirmala UI"/>
          <w:szCs w:val="24"/>
        </w:rPr>
        <w:t xml:space="preserve">Tilbud vurderes på baggrund af det økonomisk mest fordelagtige tilbud, på baggrund af tildelingskriteriet </w:t>
      </w:r>
      <w:r w:rsidRPr="00457350">
        <w:rPr>
          <w:rFonts w:eastAsia="Calibri" w:cs="Nirmala UI"/>
          <w:color w:val="0070C0"/>
          <w:szCs w:val="24"/>
        </w:rPr>
        <w:t>[pris/omkostninger/bedste forhold mellem pris og kvalitet]</w:t>
      </w:r>
      <w:r w:rsidRPr="00457350">
        <w:rPr>
          <w:rFonts w:eastAsia="Calibri" w:cs="Nirmala UI"/>
          <w:szCs w:val="24"/>
        </w:rPr>
        <w:t>.</w:t>
      </w:r>
      <w:r w:rsidRPr="00457350">
        <w:rPr>
          <w:rFonts w:eastAsia="Calibri" w:cs="Nirmala UI"/>
          <w:color w:val="FF0000"/>
          <w:szCs w:val="24"/>
        </w:rPr>
        <w:t xml:space="preserve"> </w:t>
      </w:r>
      <w:r w:rsidRPr="00457350">
        <w:rPr>
          <w:rFonts w:eastAsia="Calibri" w:cs="Nirmala UI"/>
          <w:szCs w:val="24"/>
        </w:rPr>
        <w:t xml:space="preserve">På denne baggrund træffes beslutning om tildeling af </w:t>
      </w:r>
      <w:r w:rsidR="007C4EAE">
        <w:rPr>
          <w:rFonts w:eastAsia="Calibri" w:cs="Nirmala UI"/>
          <w:szCs w:val="24"/>
        </w:rPr>
        <w:t>aftale</w:t>
      </w:r>
      <w:r w:rsidRPr="00457350">
        <w:rPr>
          <w:rFonts w:eastAsia="Calibri" w:cs="Nirmala UI"/>
          <w:szCs w:val="24"/>
        </w:rPr>
        <w:t xml:space="preserve">. </w:t>
      </w:r>
    </w:p>
    <w:p w14:paraId="0B690D0E" w14:textId="77777777" w:rsidR="00EE342B" w:rsidRPr="00457350" w:rsidRDefault="00EE342B" w:rsidP="00EE342B">
      <w:pPr>
        <w:spacing w:line="276" w:lineRule="auto"/>
        <w:jc w:val="both"/>
        <w:rPr>
          <w:rFonts w:eastAsia="Calibri" w:cs="Nirmala UI"/>
          <w:color w:val="FF0000"/>
          <w:szCs w:val="24"/>
        </w:rPr>
      </w:pPr>
      <w:r w:rsidRPr="00457350">
        <w:rPr>
          <w:rFonts w:eastAsia="Calibri" w:cs="Nirmala UI"/>
          <w:color w:val="0070C0"/>
          <w:szCs w:val="24"/>
        </w:rPr>
        <w:lastRenderedPageBreak/>
        <w:t xml:space="preserve">[Alternativ 1, pris: Ved tildelingskriteriet pris forstås følgende: </w:t>
      </w:r>
      <w:r w:rsidRPr="00457350">
        <w:rPr>
          <w:rFonts w:eastAsia="Calibri" w:cs="Nirmala UI"/>
          <w:color w:val="FF0000"/>
          <w:szCs w:val="24"/>
        </w:rPr>
        <w:t>[indsæt beskrivelse af, hvilke elementer der indgår i vurderingen af pris, eventuelt med henvisning til en samlet tilbudssum.]</w:t>
      </w:r>
    </w:p>
    <w:p w14:paraId="5826967F" w14:textId="77777777" w:rsidR="00EE342B" w:rsidRPr="00457350" w:rsidRDefault="00EE342B" w:rsidP="00EE342B">
      <w:pPr>
        <w:spacing w:line="276" w:lineRule="auto"/>
        <w:jc w:val="both"/>
        <w:rPr>
          <w:rFonts w:eastAsia="Calibri" w:cs="Nirmala UI"/>
          <w:color w:val="FF0000"/>
          <w:szCs w:val="24"/>
        </w:rPr>
      </w:pPr>
      <w:r w:rsidRPr="00457350">
        <w:rPr>
          <w:rFonts w:eastAsia="Calibri" w:cs="Nirmala UI"/>
          <w:color w:val="0070C0"/>
          <w:szCs w:val="24"/>
        </w:rPr>
        <w:t xml:space="preserve">[Alternativ 2, omkostninger: Ved tildelingskriteriet omkostninger forstås følgende: </w:t>
      </w:r>
      <w:r w:rsidRPr="00457350">
        <w:rPr>
          <w:rFonts w:eastAsia="Calibri" w:cs="Nirmala UI"/>
          <w:color w:val="FF0000"/>
          <w:szCs w:val="24"/>
        </w:rPr>
        <w:t>[indsæt beskrivelse af omkostninger, samt beregning af disse jf. udbudslovens § 166. - Alle former for omkostninger kan inddrages, herunder priser og livscyklusomkostninger]</w:t>
      </w:r>
    </w:p>
    <w:p w14:paraId="5B6859C1" w14:textId="77777777" w:rsidR="00EE342B" w:rsidRPr="00457350" w:rsidRDefault="00EE342B" w:rsidP="00EE342B">
      <w:pPr>
        <w:spacing w:line="276" w:lineRule="auto"/>
        <w:jc w:val="both"/>
        <w:rPr>
          <w:rFonts w:eastAsia="Calibri" w:cs="Nirmala UI"/>
          <w:color w:val="0070C0"/>
          <w:szCs w:val="24"/>
        </w:rPr>
      </w:pPr>
      <w:r w:rsidRPr="00457350">
        <w:rPr>
          <w:rFonts w:eastAsia="Calibri" w:cs="Nirmala UI"/>
          <w:color w:val="0070C0"/>
          <w:szCs w:val="24"/>
        </w:rPr>
        <w:t>[Alternativ 3, bedste forhold mellem kvalitet og pris: Ved tildelingskriteriet bedste forhold mellem pris og kvalitet anvendes følgende underkriterier:]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4223"/>
      </w:tblGrid>
      <w:tr w:rsidR="00EE342B" w:rsidRPr="00457350" w14:paraId="6B826AA7" w14:textId="77777777" w:rsidTr="007E3CE9">
        <w:tc>
          <w:tcPr>
            <w:tcW w:w="5245" w:type="dxa"/>
          </w:tcPr>
          <w:p w14:paraId="4D48363A" w14:textId="77777777" w:rsidR="00EE342B" w:rsidRPr="00457350" w:rsidRDefault="00EE342B" w:rsidP="007E3CE9">
            <w:pPr>
              <w:spacing w:line="276" w:lineRule="auto"/>
              <w:jc w:val="both"/>
              <w:rPr>
                <w:rFonts w:eastAsia="Calibri" w:cs="Nirmala UI"/>
                <w:color w:val="0070C0"/>
                <w:szCs w:val="24"/>
              </w:rPr>
            </w:pPr>
            <w:r w:rsidRPr="00457350">
              <w:rPr>
                <w:rFonts w:eastAsia="Calibri" w:cs="Nirmala UI"/>
                <w:color w:val="0070C0"/>
                <w:szCs w:val="24"/>
              </w:rPr>
              <w:t>Underkriterier</w:t>
            </w:r>
          </w:p>
        </w:tc>
        <w:tc>
          <w:tcPr>
            <w:tcW w:w="4223" w:type="dxa"/>
          </w:tcPr>
          <w:p w14:paraId="6655253C" w14:textId="77777777" w:rsidR="00EE342B" w:rsidRPr="00457350" w:rsidRDefault="00EE342B" w:rsidP="007E3CE9">
            <w:pPr>
              <w:spacing w:line="276" w:lineRule="auto"/>
              <w:jc w:val="both"/>
              <w:rPr>
                <w:rFonts w:eastAsia="Calibri" w:cs="Nirmala UI"/>
                <w:color w:val="0070C0"/>
                <w:szCs w:val="24"/>
              </w:rPr>
            </w:pPr>
            <w:r w:rsidRPr="00457350">
              <w:rPr>
                <w:rFonts w:eastAsia="Calibri" w:cs="Nirmala UI"/>
                <w:color w:val="0070C0"/>
                <w:szCs w:val="24"/>
              </w:rPr>
              <w:t>Vægtning</w:t>
            </w:r>
          </w:p>
        </w:tc>
      </w:tr>
      <w:tr w:rsidR="00EE342B" w:rsidRPr="00457350" w14:paraId="4009224C" w14:textId="77777777" w:rsidTr="007E3CE9">
        <w:tc>
          <w:tcPr>
            <w:tcW w:w="5245" w:type="dxa"/>
          </w:tcPr>
          <w:p w14:paraId="05426C2D" w14:textId="171B43B9" w:rsidR="00EE342B" w:rsidRPr="00457350" w:rsidRDefault="00EE342B" w:rsidP="007E3CE9">
            <w:pPr>
              <w:spacing w:line="276" w:lineRule="auto"/>
              <w:jc w:val="both"/>
              <w:rPr>
                <w:rFonts w:eastAsia="Calibri" w:cs="Nirmala UI"/>
                <w:color w:val="0070C0"/>
                <w:szCs w:val="24"/>
              </w:rPr>
            </w:pPr>
            <w:r w:rsidRPr="00457350">
              <w:rPr>
                <w:rFonts w:eastAsia="Calibri" w:cs="Nirmala UI"/>
                <w:color w:val="0070C0"/>
                <w:szCs w:val="24"/>
              </w:rPr>
              <w:t>[</w:t>
            </w:r>
            <w:r w:rsidR="00473244">
              <w:rPr>
                <w:rFonts w:eastAsia="Calibri" w:cs="Nirmala UI"/>
                <w:color w:val="0070C0"/>
                <w:szCs w:val="24"/>
              </w:rPr>
              <w:t>pris/omkostninger</w:t>
            </w:r>
            <w:r w:rsidRPr="00457350">
              <w:rPr>
                <w:rFonts w:eastAsia="Calibri" w:cs="Nirmala UI"/>
                <w:color w:val="0070C0"/>
                <w:szCs w:val="24"/>
              </w:rPr>
              <w:t>]</w:t>
            </w:r>
          </w:p>
          <w:p w14:paraId="603CB637" w14:textId="4AA1CA1C" w:rsidR="00EE342B" w:rsidRPr="00457350" w:rsidRDefault="00EE342B" w:rsidP="007E3CE9">
            <w:pPr>
              <w:spacing w:line="276" w:lineRule="auto"/>
              <w:rPr>
                <w:rFonts w:eastAsia="Calibri" w:cs="Nirmala UI"/>
                <w:color w:val="0070C0"/>
                <w:szCs w:val="24"/>
              </w:rPr>
            </w:pPr>
          </w:p>
        </w:tc>
        <w:tc>
          <w:tcPr>
            <w:tcW w:w="4223" w:type="dxa"/>
          </w:tcPr>
          <w:p w14:paraId="14273AD8" w14:textId="77777777" w:rsidR="00EE342B" w:rsidRPr="00457350" w:rsidRDefault="00EE342B" w:rsidP="007E3CE9">
            <w:pPr>
              <w:spacing w:line="276" w:lineRule="auto"/>
              <w:jc w:val="both"/>
              <w:rPr>
                <w:rFonts w:eastAsia="Calibri" w:cs="Nirmala UI"/>
                <w:color w:val="0070C0"/>
                <w:szCs w:val="24"/>
              </w:rPr>
            </w:pPr>
            <w:r w:rsidRPr="00457350">
              <w:rPr>
                <w:rFonts w:eastAsia="Calibri" w:cs="Nirmala UI"/>
                <w:color w:val="0070C0"/>
                <w:szCs w:val="24"/>
              </w:rPr>
              <w:t xml:space="preserve">[X] % </w:t>
            </w:r>
          </w:p>
        </w:tc>
      </w:tr>
      <w:tr w:rsidR="00EE342B" w:rsidRPr="00457350" w14:paraId="6A571ADD" w14:textId="77777777" w:rsidTr="007E3CE9">
        <w:tc>
          <w:tcPr>
            <w:tcW w:w="5245" w:type="dxa"/>
          </w:tcPr>
          <w:p w14:paraId="45C7BE7D" w14:textId="77777777" w:rsidR="00473244" w:rsidRDefault="00EE342B" w:rsidP="007E3CE9">
            <w:pPr>
              <w:spacing w:line="276" w:lineRule="auto"/>
              <w:jc w:val="both"/>
              <w:rPr>
                <w:rFonts w:eastAsia="Calibri" w:cs="Nirmala UI"/>
                <w:color w:val="0070C0"/>
                <w:szCs w:val="24"/>
              </w:rPr>
            </w:pPr>
            <w:r w:rsidRPr="00457350">
              <w:rPr>
                <w:rFonts w:eastAsia="Calibri" w:cs="Nirmala UI"/>
                <w:color w:val="0070C0"/>
                <w:szCs w:val="24"/>
              </w:rPr>
              <w:t>[2. underkriterium]</w:t>
            </w:r>
            <w:r w:rsidR="00473244" w:rsidRPr="00457350">
              <w:rPr>
                <w:rFonts w:eastAsia="Calibri" w:cs="Nirmala UI"/>
                <w:color w:val="0070C0"/>
                <w:szCs w:val="24"/>
              </w:rPr>
              <w:t xml:space="preserve"> </w:t>
            </w:r>
          </w:p>
          <w:p w14:paraId="19E7D27D" w14:textId="77777777" w:rsidR="00473244" w:rsidRDefault="00473244" w:rsidP="007E3CE9">
            <w:pPr>
              <w:spacing w:line="276" w:lineRule="auto"/>
              <w:jc w:val="both"/>
              <w:rPr>
                <w:rFonts w:eastAsia="Calibri" w:cs="Nirmala UI"/>
                <w:color w:val="0070C0"/>
                <w:szCs w:val="24"/>
              </w:rPr>
            </w:pPr>
            <w:r w:rsidRPr="00457350">
              <w:rPr>
                <w:rFonts w:eastAsia="Calibri" w:cs="Nirmala UI"/>
                <w:color w:val="0070C0"/>
                <w:szCs w:val="24"/>
              </w:rPr>
              <w:t xml:space="preserve">- </w:t>
            </w:r>
            <w:r>
              <w:rPr>
                <w:rFonts w:eastAsia="Calibri" w:cs="Nirmala UI"/>
                <w:color w:val="0070C0"/>
                <w:szCs w:val="24"/>
              </w:rPr>
              <w:t>1</w:t>
            </w:r>
            <w:r w:rsidRPr="00457350">
              <w:rPr>
                <w:rFonts w:eastAsia="Calibri" w:cs="Nirmala UI"/>
                <w:color w:val="0070C0"/>
                <w:szCs w:val="24"/>
              </w:rPr>
              <w:t>. delkriterium</w:t>
            </w:r>
          </w:p>
          <w:p w14:paraId="39758F6F" w14:textId="1431ACF1" w:rsidR="00473244" w:rsidRPr="00457350" w:rsidRDefault="00473244" w:rsidP="007E3CE9">
            <w:pPr>
              <w:spacing w:line="276" w:lineRule="auto"/>
              <w:jc w:val="both"/>
              <w:rPr>
                <w:rFonts w:eastAsia="Calibri" w:cs="Nirmala UI"/>
                <w:color w:val="0070C0"/>
                <w:szCs w:val="24"/>
              </w:rPr>
            </w:pPr>
            <w:r>
              <w:rPr>
                <w:rFonts w:eastAsia="Calibri" w:cs="Nirmala UI"/>
                <w:color w:val="0070C0"/>
                <w:szCs w:val="24"/>
              </w:rPr>
              <w:t>- 2. delkriterium</w:t>
            </w:r>
          </w:p>
        </w:tc>
        <w:tc>
          <w:tcPr>
            <w:tcW w:w="4223" w:type="dxa"/>
          </w:tcPr>
          <w:p w14:paraId="6E0C5649" w14:textId="77777777" w:rsidR="00EE342B" w:rsidRPr="00457350" w:rsidRDefault="00EE342B" w:rsidP="007E3CE9">
            <w:pPr>
              <w:spacing w:line="276" w:lineRule="auto"/>
              <w:jc w:val="both"/>
              <w:rPr>
                <w:rFonts w:eastAsia="Calibri" w:cs="Nirmala UI"/>
                <w:color w:val="0070C0"/>
                <w:szCs w:val="24"/>
              </w:rPr>
            </w:pPr>
            <w:r w:rsidRPr="00457350">
              <w:rPr>
                <w:rFonts w:eastAsia="Calibri" w:cs="Nirmala UI"/>
                <w:color w:val="0070C0"/>
                <w:szCs w:val="24"/>
              </w:rPr>
              <w:t xml:space="preserve">[X] % </w:t>
            </w:r>
          </w:p>
        </w:tc>
      </w:tr>
      <w:tr w:rsidR="00EE342B" w:rsidRPr="00457350" w14:paraId="276A7B43" w14:textId="77777777" w:rsidTr="007E3CE9">
        <w:tc>
          <w:tcPr>
            <w:tcW w:w="5245" w:type="dxa"/>
          </w:tcPr>
          <w:p w14:paraId="2AAE834D" w14:textId="77777777" w:rsidR="00EE342B" w:rsidRPr="00457350" w:rsidRDefault="00EE342B" w:rsidP="007E3CE9">
            <w:pPr>
              <w:spacing w:line="276" w:lineRule="auto"/>
              <w:jc w:val="both"/>
              <w:rPr>
                <w:rFonts w:eastAsia="Calibri" w:cs="Nirmala UI"/>
                <w:color w:val="0070C0"/>
                <w:szCs w:val="24"/>
              </w:rPr>
            </w:pPr>
            <w:r w:rsidRPr="00457350">
              <w:rPr>
                <w:rFonts w:eastAsia="Calibri" w:cs="Nirmala UI"/>
                <w:color w:val="0070C0"/>
                <w:szCs w:val="24"/>
              </w:rPr>
              <w:t>[3. underkriterium]</w:t>
            </w:r>
          </w:p>
        </w:tc>
        <w:tc>
          <w:tcPr>
            <w:tcW w:w="4223" w:type="dxa"/>
          </w:tcPr>
          <w:p w14:paraId="03EFF3D9" w14:textId="77777777" w:rsidR="00EE342B" w:rsidRPr="00457350" w:rsidRDefault="00EE342B" w:rsidP="007E3CE9">
            <w:pPr>
              <w:spacing w:line="276" w:lineRule="auto"/>
              <w:jc w:val="both"/>
              <w:rPr>
                <w:rFonts w:eastAsia="Calibri" w:cs="Nirmala UI"/>
                <w:color w:val="0070C0"/>
                <w:szCs w:val="24"/>
              </w:rPr>
            </w:pPr>
            <w:r w:rsidRPr="00457350">
              <w:rPr>
                <w:rFonts w:eastAsia="Calibri" w:cs="Nirmala UI"/>
                <w:color w:val="0070C0"/>
                <w:szCs w:val="24"/>
              </w:rPr>
              <w:t xml:space="preserve">[X] % </w:t>
            </w:r>
          </w:p>
        </w:tc>
      </w:tr>
      <w:tr w:rsidR="00EE342B" w:rsidRPr="00457350" w14:paraId="3EBB8532" w14:textId="77777777" w:rsidTr="007E3CE9">
        <w:tc>
          <w:tcPr>
            <w:tcW w:w="5245" w:type="dxa"/>
          </w:tcPr>
          <w:p w14:paraId="3B07925B" w14:textId="77777777" w:rsidR="00EE342B" w:rsidRPr="00457350" w:rsidRDefault="00EE342B" w:rsidP="007E3CE9">
            <w:pPr>
              <w:spacing w:line="276" w:lineRule="auto"/>
              <w:jc w:val="both"/>
              <w:rPr>
                <w:rFonts w:eastAsia="Calibri" w:cs="Nirmala UI"/>
                <w:color w:val="0070C0"/>
                <w:szCs w:val="24"/>
              </w:rPr>
            </w:pPr>
            <w:r w:rsidRPr="00457350">
              <w:rPr>
                <w:rFonts w:eastAsia="Calibri" w:cs="Nirmala UI"/>
                <w:color w:val="0070C0"/>
                <w:szCs w:val="24"/>
              </w:rPr>
              <w:t>[………]</w:t>
            </w:r>
          </w:p>
        </w:tc>
        <w:tc>
          <w:tcPr>
            <w:tcW w:w="4223" w:type="dxa"/>
          </w:tcPr>
          <w:p w14:paraId="2C867ECF" w14:textId="77777777" w:rsidR="00EE342B" w:rsidRPr="00457350" w:rsidRDefault="00EE342B" w:rsidP="007E3CE9">
            <w:pPr>
              <w:spacing w:line="276" w:lineRule="auto"/>
              <w:jc w:val="both"/>
              <w:rPr>
                <w:rFonts w:eastAsia="Calibri" w:cs="Nirmala UI"/>
                <w:color w:val="0070C0"/>
                <w:szCs w:val="24"/>
              </w:rPr>
            </w:pPr>
          </w:p>
        </w:tc>
      </w:tr>
    </w:tbl>
    <w:p w14:paraId="3AF19945" w14:textId="77777777" w:rsidR="00EE342B" w:rsidRPr="00457350" w:rsidRDefault="00EE342B" w:rsidP="00EE342B">
      <w:pPr>
        <w:spacing w:line="276" w:lineRule="auto"/>
        <w:jc w:val="both"/>
        <w:rPr>
          <w:rFonts w:eastAsia="Calibri" w:cs="Nirmala UI"/>
          <w:szCs w:val="24"/>
        </w:rPr>
      </w:pPr>
    </w:p>
    <w:p w14:paraId="6191B831" w14:textId="77777777" w:rsidR="00EE342B" w:rsidRPr="00457350" w:rsidRDefault="00EE342B" w:rsidP="00EE342B">
      <w:pPr>
        <w:spacing w:line="276" w:lineRule="auto"/>
        <w:jc w:val="both"/>
        <w:rPr>
          <w:rFonts w:eastAsia="Calibri" w:cs="Nirmala UI"/>
          <w:color w:val="00B050"/>
          <w:szCs w:val="24"/>
        </w:rPr>
      </w:pPr>
      <w:r w:rsidRPr="00457350">
        <w:rPr>
          <w:rFonts w:eastAsia="Calibri" w:cs="Nirmala UI"/>
          <w:color w:val="00B050"/>
          <w:szCs w:val="24"/>
        </w:rPr>
        <w:t xml:space="preserve">(Herunder indsættes en nærmere beskrivelse af de enkelte underkriterier, eller henvisning til, hvor beskrivelsen kan findes og oplysning om, hvilket materiale der kræves til vurdering af underkriterierne </w:t>
      </w:r>
      <w:proofErr w:type="gramStart"/>
      <w:r w:rsidRPr="00457350">
        <w:rPr>
          <w:rFonts w:eastAsia="Calibri" w:cs="Nirmala UI"/>
          <w:color w:val="00B050"/>
          <w:szCs w:val="24"/>
        </w:rPr>
        <w:t>eksempelvis</w:t>
      </w:r>
      <w:proofErr w:type="gramEnd"/>
      <w:r w:rsidRPr="00457350">
        <w:rPr>
          <w:rFonts w:eastAsia="Calibri" w:cs="Nirmala UI"/>
          <w:color w:val="00B050"/>
          <w:szCs w:val="24"/>
        </w:rPr>
        <w:t xml:space="preserve"> udfyldt tilbudsliste og løsningsbeskrivelse. For eksempler på mulige underkriterier se udbudslovens § 162, stk. 3)</w:t>
      </w:r>
    </w:p>
    <w:p w14:paraId="516F62A1" w14:textId="77527FB3" w:rsidR="00473244" w:rsidRDefault="00473244" w:rsidP="00EE342B">
      <w:pPr>
        <w:spacing w:line="276" w:lineRule="auto"/>
        <w:jc w:val="both"/>
        <w:rPr>
          <w:rFonts w:eastAsia="Calibri" w:cs="Nirmala UI"/>
          <w:szCs w:val="24"/>
        </w:rPr>
      </w:pPr>
      <w:r w:rsidRPr="00473244">
        <w:rPr>
          <w:rFonts w:eastAsia="Calibri" w:cs="Nirmala UI"/>
          <w:szCs w:val="24"/>
        </w:rPr>
        <w:t>Ved underkriteriet</w:t>
      </w:r>
      <w:r w:rsidRPr="00457350">
        <w:rPr>
          <w:rFonts w:eastAsia="Calibri" w:cs="Nirmala UI"/>
          <w:color w:val="0070C0"/>
          <w:szCs w:val="24"/>
        </w:rPr>
        <w:t xml:space="preserve"> </w:t>
      </w:r>
      <w:r>
        <w:rPr>
          <w:rFonts w:eastAsia="Calibri" w:cs="Nirmala UI"/>
          <w:color w:val="0070C0"/>
          <w:szCs w:val="24"/>
        </w:rPr>
        <w:t>[</w:t>
      </w:r>
      <w:r w:rsidRPr="00457350">
        <w:rPr>
          <w:rFonts w:eastAsia="Calibri" w:cs="Nirmala UI"/>
          <w:color w:val="0070C0"/>
          <w:szCs w:val="24"/>
        </w:rPr>
        <w:t>pris</w:t>
      </w:r>
      <w:r>
        <w:rPr>
          <w:rFonts w:eastAsia="Calibri" w:cs="Nirmala UI"/>
          <w:color w:val="0070C0"/>
          <w:szCs w:val="24"/>
        </w:rPr>
        <w:t>/omkostninger]</w:t>
      </w:r>
      <w:r w:rsidRPr="00457350">
        <w:rPr>
          <w:rFonts w:eastAsia="Calibri" w:cs="Nirmala UI"/>
          <w:color w:val="0070C0"/>
          <w:szCs w:val="24"/>
        </w:rPr>
        <w:t xml:space="preserve"> </w:t>
      </w:r>
      <w:r w:rsidRPr="00473244">
        <w:rPr>
          <w:rFonts w:eastAsia="Calibri" w:cs="Nirmala UI"/>
          <w:szCs w:val="24"/>
        </w:rPr>
        <w:t>forstå</w:t>
      </w:r>
      <w:r>
        <w:rPr>
          <w:rFonts w:eastAsia="Calibri" w:cs="Nirmala UI"/>
          <w:szCs w:val="24"/>
        </w:rPr>
        <w:t>s:</w:t>
      </w:r>
      <w:r w:rsidRPr="00457350">
        <w:rPr>
          <w:rFonts w:eastAsia="Calibri" w:cs="Nirmala UI"/>
          <w:color w:val="0070C0"/>
          <w:szCs w:val="24"/>
        </w:rPr>
        <w:t xml:space="preserve"> </w:t>
      </w:r>
      <w:r w:rsidRPr="00457350">
        <w:rPr>
          <w:rFonts w:eastAsia="Calibri" w:cs="Nirmala UI"/>
          <w:color w:val="FF0000"/>
          <w:szCs w:val="24"/>
        </w:rPr>
        <w:t>[indsæt beskrivelse af, hvilke elementer der indgår i vurderingen af pris</w:t>
      </w:r>
      <w:r>
        <w:rPr>
          <w:rFonts w:eastAsia="Calibri" w:cs="Nirmala UI"/>
          <w:color w:val="FF0000"/>
          <w:szCs w:val="24"/>
        </w:rPr>
        <w:t>/omkostninger</w:t>
      </w:r>
      <w:r w:rsidRPr="00457350">
        <w:rPr>
          <w:rFonts w:eastAsia="Calibri" w:cs="Nirmala UI"/>
          <w:color w:val="FF0000"/>
          <w:szCs w:val="24"/>
        </w:rPr>
        <w:t>, eventuelt med henvisning til en samlet tilbudssum.]</w:t>
      </w:r>
    </w:p>
    <w:p w14:paraId="2E541E9F" w14:textId="3E99B5C2" w:rsidR="00EE342B" w:rsidRPr="00457350" w:rsidRDefault="00EE342B" w:rsidP="00EE342B">
      <w:pPr>
        <w:spacing w:line="276" w:lineRule="auto"/>
        <w:jc w:val="both"/>
        <w:rPr>
          <w:rFonts w:eastAsia="Calibri" w:cs="Nirmala UI"/>
          <w:color w:val="FF0000"/>
          <w:szCs w:val="24"/>
        </w:rPr>
      </w:pPr>
      <w:r w:rsidRPr="00457350">
        <w:rPr>
          <w:rFonts w:eastAsia="Calibri" w:cs="Nirmala UI"/>
          <w:szCs w:val="24"/>
        </w:rPr>
        <w:t xml:space="preserve">Ved </w:t>
      </w:r>
      <w:r w:rsidRPr="00457350">
        <w:rPr>
          <w:rFonts w:eastAsia="Calibri" w:cs="Nirmala UI"/>
          <w:color w:val="FF0000"/>
          <w:szCs w:val="24"/>
        </w:rPr>
        <w:t>[</w:t>
      </w:r>
      <w:r w:rsidR="00473244">
        <w:rPr>
          <w:rFonts w:eastAsia="Calibri" w:cs="Nirmala UI"/>
          <w:color w:val="FF0000"/>
          <w:szCs w:val="24"/>
        </w:rPr>
        <w:t>2</w:t>
      </w:r>
      <w:r w:rsidRPr="00457350">
        <w:rPr>
          <w:rFonts w:eastAsia="Calibri" w:cs="Nirmala UI"/>
          <w:color w:val="FF0000"/>
          <w:szCs w:val="24"/>
        </w:rPr>
        <w:t xml:space="preserve">. underkriterium] </w:t>
      </w:r>
      <w:r w:rsidRPr="00457350">
        <w:rPr>
          <w:rFonts w:eastAsia="Calibri" w:cs="Nirmala UI"/>
          <w:szCs w:val="24"/>
        </w:rPr>
        <w:t xml:space="preserve">forstås </w:t>
      </w:r>
      <w:r w:rsidRPr="00457350">
        <w:rPr>
          <w:rFonts w:eastAsia="Calibri" w:cs="Nirmala UI"/>
          <w:color w:val="FF0000"/>
          <w:szCs w:val="24"/>
        </w:rPr>
        <w:t>[indsæt nærmere beskrivelse af omfanget af underkriteriet, samt hvad kriteriet vurderes på baggrund af]</w:t>
      </w:r>
      <w:r w:rsidRPr="00457350">
        <w:rPr>
          <w:rFonts w:eastAsia="Calibri" w:cs="Nirmala UI"/>
          <w:szCs w:val="24"/>
        </w:rPr>
        <w:t xml:space="preserve">. Det vægter positivt at </w:t>
      </w:r>
      <w:r w:rsidRPr="00457350">
        <w:rPr>
          <w:rFonts w:eastAsia="Calibri" w:cs="Nirmala UI"/>
          <w:color w:val="FF0000"/>
          <w:szCs w:val="24"/>
        </w:rPr>
        <w:t>[indsæt nærmere beskrivelse af hvad der vægter positivt.]</w:t>
      </w:r>
    </w:p>
    <w:p w14:paraId="6C278609" w14:textId="5EDF8BC5" w:rsidR="00EE342B" w:rsidRPr="00457350" w:rsidRDefault="00EE342B" w:rsidP="00EE342B">
      <w:pPr>
        <w:spacing w:line="276" w:lineRule="auto"/>
        <w:jc w:val="both"/>
        <w:rPr>
          <w:rFonts w:eastAsia="Calibri" w:cs="Nirmala UI"/>
          <w:color w:val="FF0000"/>
          <w:szCs w:val="24"/>
        </w:rPr>
      </w:pPr>
      <w:r w:rsidRPr="00457350">
        <w:rPr>
          <w:rFonts w:eastAsia="Calibri" w:cs="Nirmala UI"/>
          <w:szCs w:val="24"/>
        </w:rPr>
        <w:lastRenderedPageBreak/>
        <w:t xml:space="preserve">Ved </w:t>
      </w:r>
      <w:r w:rsidRPr="00457350">
        <w:rPr>
          <w:rFonts w:eastAsia="Calibri" w:cs="Nirmala UI"/>
          <w:color w:val="FF0000"/>
          <w:szCs w:val="24"/>
        </w:rPr>
        <w:t>[</w:t>
      </w:r>
      <w:r w:rsidR="00473244">
        <w:rPr>
          <w:rFonts w:eastAsia="Calibri" w:cs="Nirmala UI"/>
          <w:color w:val="FF0000"/>
          <w:szCs w:val="24"/>
        </w:rPr>
        <w:t>3</w:t>
      </w:r>
      <w:r w:rsidRPr="00457350">
        <w:rPr>
          <w:rFonts w:eastAsia="Calibri" w:cs="Nirmala UI"/>
          <w:color w:val="FF0000"/>
          <w:szCs w:val="24"/>
        </w:rPr>
        <w:t xml:space="preserve">. underkriterium] </w:t>
      </w:r>
      <w:r w:rsidRPr="00457350">
        <w:rPr>
          <w:rFonts w:eastAsia="Calibri" w:cs="Nirmala UI"/>
          <w:szCs w:val="24"/>
        </w:rPr>
        <w:t xml:space="preserve">forstås </w:t>
      </w:r>
      <w:r w:rsidRPr="00457350">
        <w:rPr>
          <w:rFonts w:eastAsia="Calibri" w:cs="Nirmala UI"/>
          <w:color w:val="FF0000"/>
          <w:szCs w:val="24"/>
        </w:rPr>
        <w:t>[indsæt nærmere beskrivelse af omfanget af underkriteriet, samt hvad kriteriet vurderes på baggrund af]</w:t>
      </w:r>
      <w:r w:rsidRPr="00457350">
        <w:rPr>
          <w:rFonts w:eastAsia="Calibri" w:cs="Nirmala UI"/>
          <w:szCs w:val="24"/>
        </w:rPr>
        <w:t xml:space="preserve">. Det vægter positivt at </w:t>
      </w:r>
      <w:r w:rsidRPr="00457350">
        <w:rPr>
          <w:rFonts w:eastAsia="Calibri" w:cs="Nirmala UI"/>
          <w:color w:val="FF0000"/>
          <w:szCs w:val="24"/>
        </w:rPr>
        <w:t>[indsæt nærmere beskrivelse af hvad der vægter positivt.]</w:t>
      </w:r>
    </w:p>
    <w:p w14:paraId="434E0406" w14:textId="77777777" w:rsidR="00EE342B" w:rsidRPr="00457350" w:rsidRDefault="00EE342B" w:rsidP="00EE342B">
      <w:pPr>
        <w:spacing w:line="276" w:lineRule="auto"/>
        <w:jc w:val="both"/>
        <w:rPr>
          <w:rFonts w:eastAsia="Calibri" w:cs="Nirmala UI"/>
          <w:color w:val="FF0000"/>
          <w:szCs w:val="24"/>
        </w:rPr>
      </w:pPr>
      <w:r w:rsidRPr="00457350">
        <w:rPr>
          <w:rFonts w:eastAsia="Calibri" w:cs="Nirmala UI"/>
          <w:color w:val="FF0000"/>
          <w:szCs w:val="24"/>
        </w:rPr>
        <w:t>[…]</w:t>
      </w:r>
    </w:p>
    <w:p w14:paraId="22FD44A8" w14:textId="77777777" w:rsidR="00EE342B" w:rsidRPr="00457350" w:rsidRDefault="00EE342B" w:rsidP="00EE342B">
      <w:pPr>
        <w:pStyle w:val="Overskrift2"/>
        <w:numPr>
          <w:ilvl w:val="1"/>
          <w:numId w:val="12"/>
        </w:numPr>
        <w:rPr>
          <w:i/>
          <w:iCs/>
        </w:rPr>
      </w:pPr>
      <w:bookmarkStart w:id="160" w:name="_Toc126578415"/>
      <w:bookmarkStart w:id="161" w:name="_Toc145070872"/>
      <w:r w:rsidRPr="00457350">
        <w:rPr>
          <w:i/>
          <w:iCs/>
        </w:rPr>
        <w:t>Evalueringsmodel</w:t>
      </w:r>
      <w:bookmarkEnd w:id="160"/>
      <w:bookmarkEnd w:id="161"/>
    </w:p>
    <w:p w14:paraId="693F98C7" w14:textId="77777777" w:rsidR="00EE342B" w:rsidRPr="00457350" w:rsidRDefault="00EE342B" w:rsidP="00EE342B">
      <w:pPr>
        <w:spacing w:line="276" w:lineRule="auto"/>
        <w:rPr>
          <w:rFonts w:eastAsia="Calibri" w:cs="Nirmala UI"/>
          <w:color w:val="00B050"/>
          <w:szCs w:val="24"/>
        </w:rPr>
      </w:pPr>
      <w:r w:rsidRPr="00457350">
        <w:rPr>
          <w:rFonts w:eastAsia="Calibri" w:cs="Nirmala UI"/>
          <w:color w:val="00B050"/>
          <w:szCs w:val="24"/>
        </w:rPr>
        <w:t>(Hvis tildelingskriteriet pris anvendes, slettes afsnittet, medmindre der vurderes på baggrund af andet end den samlede tilbudssum.)</w:t>
      </w:r>
    </w:p>
    <w:p w14:paraId="47D4E987" w14:textId="77777777" w:rsidR="00EE342B" w:rsidRPr="00457350" w:rsidRDefault="00EE342B" w:rsidP="00EE342B">
      <w:pPr>
        <w:spacing w:line="276" w:lineRule="auto"/>
        <w:rPr>
          <w:rFonts w:eastAsia="Calibri" w:cs="Nirmala UI"/>
          <w:szCs w:val="24"/>
        </w:rPr>
      </w:pPr>
      <w:r w:rsidRPr="00457350">
        <w:rPr>
          <w:rFonts w:eastAsia="Calibri" w:cs="Nirmala UI"/>
          <w:szCs w:val="24"/>
        </w:rPr>
        <w:t>Ved vurderingen af tilbuddene anvender ordregiver følgende evalueringsmodel:</w:t>
      </w:r>
    </w:p>
    <w:p w14:paraId="4E0FB4B6" w14:textId="77777777" w:rsidR="00EE342B" w:rsidRPr="00457350" w:rsidRDefault="00EE342B" w:rsidP="00EE342B">
      <w:pPr>
        <w:spacing w:line="276" w:lineRule="auto"/>
        <w:rPr>
          <w:rFonts w:eastAsia="Calibri" w:cs="Nirmala UI"/>
          <w:color w:val="FF0000"/>
          <w:szCs w:val="24"/>
        </w:rPr>
      </w:pPr>
      <w:r w:rsidRPr="00457350">
        <w:rPr>
          <w:rFonts w:eastAsia="Calibri" w:cs="Nirmala UI"/>
          <w:color w:val="FF0000"/>
          <w:szCs w:val="24"/>
        </w:rPr>
        <w:t>[Indsæt beskrivelse af evalueringsmodel, jf. udbudslovens § 160, stk. 1]</w:t>
      </w:r>
    </w:p>
    <w:p w14:paraId="4B948DB2" w14:textId="77777777" w:rsidR="00EE342B" w:rsidRPr="00457350" w:rsidRDefault="00EE342B" w:rsidP="00EE342B">
      <w:pPr>
        <w:spacing w:line="276" w:lineRule="auto"/>
        <w:rPr>
          <w:rFonts w:eastAsia="Calibri" w:cs="Nirmala UI"/>
          <w:color w:val="00B050"/>
          <w:szCs w:val="24"/>
        </w:rPr>
      </w:pPr>
      <w:r w:rsidRPr="00457350">
        <w:rPr>
          <w:rFonts w:eastAsia="Calibri" w:cs="Nirmala UI"/>
          <w:color w:val="00B050"/>
          <w:szCs w:val="24"/>
        </w:rPr>
        <w:t>(se evt. KFST vejledning: Evalueringsmodeller – Praktisk vejledning til offentlige indkøbere – august 2022)</w:t>
      </w:r>
    </w:p>
    <w:p w14:paraId="1D0CCEDE" w14:textId="77777777" w:rsidR="00EE342B" w:rsidRPr="00457350" w:rsidRDefault="00EE342B" w:rsidP="00EE342B">
      <w:pPr>
        <w:spacing w:line="276" w:lineRule="auto"/>
        <w:jc w:val="both"/>
        <w:rPr>
          <w:rFonts w:eastAsia="Calibri" w:cs="Nirmala UI"/>
          <w:color w:val="00B050"/>
          <w:szCs w:val="24"/>
        </w:rPr>
      </w:pPr>
      <w:r w:rsidRPr="00457350">
        <w:rPr>
          <w:rFonts w:eastAsia="Calibri" w:cs="Nirmala UI"/>
          <w:color w:val="00B050"/>
          <w:szCs w:val="24"/>
        </w:rPr>
        <w:t>(Nedenfor følger en beskrivelse af nogle af de mest anvendte evalueringsmodeller.)</w:t>
      </w:r>
    </w:p>
    <w:p w14:paraId="0F68CF07" w14:textId="77777777" w:rsidR="00EE342B" w:rsidRPr="00457350" w:rsidRDefault="00EE342B" w:rsidP="00EE342B">
      <w:pPr>
        <w:spacing w:line="276" w:lineRule="auto"/>
        <w:jc w:val="both"/>
        <w:rPr>
          <w:rFonts w:eastAsia="Calibri" w:cs="Nirmala UI"/>
          <w:color w:val="0070C0"/>
          <w:szCs w:val="24"/>
          <w:u w:val="single"/>
        </w:rPr>
      </w:pPr>
      <w:r w:rsidRPr="00457350">
        <w:rPr>
          <w:rFonts w:eastAsia="Calibri" w:cs="Nirmala UI"/>
          <w:color w:val="0070C0"/>
          <w:szCs w:val="24"/>
          <w:u w:val="single"/>
        </w:rPr>
        <w:t>Kvalitative underkriterier:</w:t>
      </w:r>
    </w:p>
    <w:p w14:paraId="42DAF1BF" w14:textId="0BC28414" w:rsidR="00EE342B" w:rsidRPr="00457350" w:rsidRDefault="00EE342B" w:rsidP="00EE342B">
      <w:pPr>
        <w:spacing w:line="276" w:lineRule="auto"/>
        <w:jc w:val="both"/>
        <w:rPr>
          <w:rFonts w:eastAsia="Calibri" w:cs="Nirmala UI"/>
          <w:szCs w:val="24"/>
        </w:rPr>
      </w:pPr>
      <w:r w:rsidRPr="00457350">
        <w:rPr>
          <w:rFonts w:eastAsia="Calibri" w:cs="Nirmala UI"/>
          <w:color w:val="0070C0"/>
          <w:szCs w:val="24"/>
        </w:rPr>
        <w:t xml:space="preserve">Ved vurderingen af tilbuddenes opfyldelse af de kvalitative underkriterier foretages en faglig vurdering i henhold til de i afsnit […] angivne delkriterier. Tilbuddene gives point i hele tal efter en pointskala, der går fra [0-10 / 0-100], og som anvendes absolut. </w:t>
      </w:r>
      <w:r w:rsidR="00696E13">
        <w:rPr>
          <w:rFonts w:eastAsia="Calibri" w:cs="Nirmala UI"/>
          <w:color w:val="00B050"/>
          <w:szCs w:val="24"/>
        </w:rPr>
        <w:t xml:space="preserve">Præciser hvordan </w:t>
      </w:r>
      <w:proofErr w:type="spellStart"/>
      <w:r w:rsidR="00696E13">
        <w:rPr>
          <w:rFonts w:eastAsia="Calibri" w:cs="Nirmala UI"/>
          <w:color w:val="00B050"/>
          <w:szCs w:val="24"/>
        </w:rPr>
        <w:t>pointgivningen</w:t>
      </w:r>
      <w:proofErr w:type="spellEnd"/>
      <w:r w:rsidR="00696E13">
        <w:rPr>
          <w:rFonts w:eastAsia="Calibri" w:cs="Nirmala UI"/>
          <w:color w:val="00B050"/>
          <w:szCs w:val="24"/>
        </w:rPr>
        <w:t xml:space="preserve"> foregår v</w:t>
      </w:r>
      <w:r w:rsidR="00F935B3" w:rsidRPr="00696E13">
        <w:rPr>
          <w:rFonts w:eastAsia="Calibri" w:cs="Nirmala UI"/>
          <w:color w:val="00B050"/>
          <w:szCs w:val="24"/>
        </w:rPr>
        <w:t>ed flere deltagere i evalueringen</w:t>
      </w:r>
      <w:r w:rsidR="00696E13">
        <w:rPr>
          <w:rFonts w:eastAsia="Calibri" w:cs="Nirmala UI"/>
          <w:color w:val="00B050"/>
          <w:szCs w:val="24"/>
        </w:rPr>
        <w:t xml:space="preserve">, </w:t>
      </w:r>
      <w:proofErr w:type="gramStart"/>
      <w:r w:rsidR="00696E13">
        <w:rPr>
          <w:rFonts w:eastAsia="Calibri" w:cs="Nirmala UI"/>
          <w:color w:val="00B050"/>
          <w:szCs w:val="24"/>
        </w:rPr>
        <w:t>såfremt</w:t>
      </w:r>
      <w:proofErr w:type="gramEnd"/>
      <w:r w:rsidR="00696E13">
        <w:rPr>
          <w:rFonts w:eastAsia="Calibri" w:cs="Nirmala UI"/>
          <w:color w:val="00B050"/>
          <w:szCs w:val="24"/>
        </w:rPr>
        <w:t xml:space="preserve"> det endelige point kan ende med ikke at være et helt tal. </w:t>
      </w:r>
      <w:r w:rsidRPr="00457350">
        <w:rPr>
          <w:rFonts w:eastAsia="Calibri" w:cs="Nirmala UI"/>
          <w:color w:val="0070C0"/>
          <w:szCs w:val="24"/>
        </w:rPr>
        <w:t>Skalaen beskrives som følger</w:t>
      </w:r>
      <w:r w:rsidRPr="00457350">
        <w:rPr>
          <w:rFonts w:eastAsia="Calibri" w:cs="Nirmala UI"/>
          <w:szCs w:val="24"/>
        </w:rPr>
        <w:t>:</w:t>
      </w:r>
    </w:p>
    <w:tbl>
      <w:tblPr>
        <w:tblpPr w:leftFromText="141" w:rightFromText="141" w:vertAnchor="text" w:horzAnchor="margin" w:tblpXSpec="center"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3"/>
        <w:gridCol w:w="2230"/>
      </w:tblGrid>
      <w:tr w:rsidR="00EE342B" w:rsidRPr="00457350" w14:paraId="035D8F41" w14:textId="77777777" w:rsidTr="007E3CE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F3F3F3"/>
          </w:tcPr>
          <w:p w14:paraId="6478FAAF" w14:textId="77777777" w:rsidR="00EE342B" w:rsidRPr="00457350" w:rsidRDefault="00EE342B" w:rsidP="007E3CE9">
            <w:pPr>
              <w:spacing w:after="0" w:line="276" w:lineRule="auto"/>
              <w:jc w:val="both"/>
              <w:rPr>
                <w:rFonts w:eastAsia="Calibri" w:cs="Nirmala UI"/>
                <w:b/>
                <w:szCs w:val="24"/>
              </w:rPr>
            </w:pPr>
            <w:r w:rsidRPr="00457350">
              <w:rPr>
                <w:rFonts w:eastAsia="Calibri" w:cs="Nirmala UI"/>
                <w:b/>
                <w:szCs w:val="24"/>
              </w:rPr>
              <w:t>Opfyldelse af kriteriet</w:t>
            </w:r>
          </w:p>
        </w:tc>
        <w:tc>
          <w:tcPr>
            <w:tcW w:w="2230" w:type="dxa"/>
            <w:tcBorders>
              <w:top w:val="single" w:sz="4" w:space="0" w:color="auto"/>
              <w:left w:val="single" w:sz="4" w:space="0" w:color="auto"/>
              <w:bottom w:val="single" w:sz="4" w:space="0" w:color="auto"/>
              <w:right w:val="single" w:sz="4" w:space="0" w:color="auto"/>
            </w:tcBorders>
            <w:shd w:val="clear" w:color="auto" w:fill="F3F3F3"/>
            <w:hideMark/>
          </w:tcPr>
          <w:p w14:paraId="103604A9" w14:textId="77777777" w:rsidR="00EE342B" w:rsidRPr="00457350" w:rsidRDefault="00EE342B" w:rsidP="007E3CE9">
            <w:pPr>
              <w:spacing w:after="0" w:line="276" w:lineRule="auto"/>
              <w:jc w:val="center"/>
              <w:rPr>
                <w:rFonts w:eastAsia="Calibri" w:cs="Nirmala UI"/>
                <w:b/>
                <w:szCs w:val="24"/>
              </w:rPr>
            </w:pPr>
            <w:r w:rsidRPr="00457350">
              <w:rPr>
                <w:rFonts w:eastAsia="Calibri" w:cs="Nirmala UI"/>
                <w:b/>
                <w:szCs w:val="24"/>
              </w:rPr>
              <w:t>Point</w:t>
            </w:r>
          </w:p>
        </w:tc>
      </w:tr>
      <w:tr w:rsidR="00EE342B" w:rsidRPr="00457350" w14:paraId="29E1111C" w14:textId="77777777" w:rsidTr="007E3CE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374D6B82" w14:textId="77777777" w:rsidR="00EE342B" w:rsidRPr="00457350" w:rsidRDefault="00EE342B" w:rsidP="007E3CE9">
            <w:pPr>
              <w:spacing w:after="0" w:line="276" w:lineRule="auto"/>
              <w:rPr>
                <w:rFonts w:eastAsia="Calibri" w:cs="Nirmala UI"/>
                <w:szCs w:val="24"/>
              </w:rPr>
            </w:pPr>
            <w:r w:rsidRPr="00457350">
              <w:rPr>
                <w:rFonts w:eastAsia="Calibri" w:cs="Nirmala UI"/>
                <w:szCs w:val="24"/>
              </w:rPr>
              <w:t xml:space="preserve">Optimal </w:t>
            </w:r>
          </w:p>
        </w:tc>
        <w:tc>
          <w:tcPr>
            <w:tcW w:w="2230" w:type="dxa"/>
            <w:tcBorders>
              <w:top w:val="single" w:sz="4" w:space="0" w:color="auto"/>
              <w:left w:val="single" w:sz="4" w:space="0" w:color="auto"/>
              <w:bottom w:val="single" w:sz="4" w:space="0" w:color="auto"/>
              <w:right w:val="single" w:sz="4" w:space="0" w:color="auto"/>
            </w:tcBorders>
            <w:hideMark/>
          </w:tcPr>
          <w:p w14:paraId="30222B3A" w14:textId="77777777" w:rsidR="00EE342B" w:rsidRPr="00457350" w:rsidRDefault="00EE342B" w:rsidP="007E3CE9">
            <w:pPr>
              <w:spacing w:after="0" w:line="276" w:lineRule="auto"/>
              <w:jc w:val="center"/>
              <w:rPr>
                <w:rFonts w:eastAsia="Calibri" w:cs="Nirmala UI"/>
                <w:szCs w:val="24"/>
              </w:rPr>
            </w:pPr>
            <w:r w:rsidRPr="00457350">
              <w:rPr>
                <w:rFonts w:eastAsia="Calibri" w:cs="Nirmala UI"/>
                <w:szCs w:val="24"/>
              </w:rPr>
              <w:t>10</w:t>
            </w:r>
          </w:p>
        </w:tc>
      </w:tr>
      <w:tr w:rsidR="00EE342B" w:rsidRPr="00457350" w14:paraId="43B06209" w14:textId="77777777" w:rsidTr="007E3CE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A2C20" w14:textId="77777777" w:rsidR="00EE342B" w:rsidRPr="00457350" w:rsidRDefault="00EE342B" w:rsidP="007E3CE9">
            <w:pPr>
              <w:spacing w:after="0" w:line="276" w:lineRule="auto"/>
              <w:rPr>
                <w:rFonts w:eastAsia="Calibri" w:cs="Nirmala UI"/>
                <w:szCs w:val="24"/>
              </w:rPr>
            </w:pPr>
            <w:r w:rsidRPr="00457350">
              <w:rPr>
                <w:rFonts w:eastAsia="Calibri" w:cs="Nirmala UI"/>
                <w:szCs w:val="24"/>
              </w:rPr>
              <w:t>Glimrende</w:t>
            </w:r>
          </w:p>
        </w:tc>
        <w:tc>
          <w:tcPr>
            <w:tcW w:w="2230" w:type="dxa"/>
            <w:tcBorders>
              <w:top w:val="single" w:sz="4" w:space="0" w:color="auto"/>
              <w:left w:val="single" w:sz="4" w:space="0" w:color="auto"/>
              <w:bottom w:val="single" w:sz="4" w:space="0" w:color="auto"/>
              <w:right w:val="single" w:sz="4" w:space="0" w:color="auto"/>
            </w:tcBorders>
            <w:hideMark/>
          </w:tcPr>
          <w:p w14:paraId="305B9002" w14:textId="77777777" w:rsidR="00EE342B" w:rsidRPr="00457350" w:rsidRDefault="00EE342B" w:rsidP="007E3CE9">
            <w:pPr>
              <w:spacing w:after="0" w:line="276" w:lineRule="auto"/>
              <w:jc w:val="center"/>
              <w:rPr>
                <w:rFonts w:eastAsia="Calibri" w:cs="Nirmala UI"/>
                <w:szCs w:val="24"/>
              </w:rPr>
            </w:pPr>
            <w:r w:rsidRPr="00457350">
              <w:rPr>
                <w:rFonts w:eastAsia="Calibri" w:cs="Nirmala UI"/>
                <w:szCs w:val="24"/>
              </w:rPr>
              <w:t>9</w:t>
            </w:r>
          </w:p>
        </w:tc>
      </w:tr>
      <w:tr w:rsidR="00EE342B" w:rsidRPr="00457350" w14:paraId="0315FCE1" w14:textId="77777777" w:rsidTr="007E3CE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60ADCDC8" w14:textId="77777777" w:rsidR="00EE342B" w:rsidRPr="00457350" w:rsidRDefault="00EE342B" w:rsidP="007E3CE9">
            <w:pPr>
              <w:spacing w:after="0" w:line="276" w:lineRule="auto"/>
              <w:rPr>
                <w:rFonts w:eastAsia="Calibri" w:cs="Nirmala UI"/>
                <w:szCs w:val="24"/>
              </w:rPr>
            </w:pPr>
            <w:r w:rsidRPr="00457350">
              <w:rPr>
                <w:rFonts w:eastAsia="Calibri" w:cs="Nirmala UI"/>
                <w:szCs w:val="24"/>
              </w:rPr>
              <w:t>Meget tilfredsstillende</w:t>
            </w:r>
          </w:p>
        </w:tc>
        <w:tc>
          <w:tcPr>
            <w:tcW w:w="2230" w:type="dxa"/>
            <w:tcBorders>
              <w:top w:val="single" w:sz="4" w:space="0" w:color="auto"/>
              <w:left w:val="single" w:sz="4" w:space="0" w:color="auto"/>
              <w:bottom w:val="single" w:sz="4" w:space="0" w:color="auto"/>
              <w:right w:val="single" w:sz="4" w:space="0" w:color="auto"/>
            </w:tcBorders>
            <w:hideMark/>
          </w:tcPr>
          <w:p w14:paraId="06BC5BAF" w14:textId="77777777" w:rsidR="00EE342B" w:rsidRPr="00457350" w:rsidRDefault="00EE342B" w:rsidP="007E3CE9">
            <w:pPr>
              <w:spacing w:after="0" w:line="276" w:lineRule="auto"/>
              <w:jc w:val="center"/>
              <w:rPr>
                <w:rFonts w:eastAsia="Calibri" w:cs="Nirmala UI"/>
                <w:szCs w:val="24"/>
              </w:rPr>
            </w:pPr>
            <w:r w:rsidRPr="00457350">
              <w:rPr>
                <w:rFonts w:eastAsia="Calibri" w:cs="Nirmala UI"/>
                <w:szCs w:val="24"/>
              </w:rPr>
              <w:t>8</w:t>
            </w:r>
          </w:p>
        </w:tc>
      </w:tr>
      <w:tr w:rsidR="00EE342B" w:rsidRPr="00457350" w14:paraId="1183D92A" w14:textId="77777777" w:rsidTr="007E3CE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2EEF8" w14:textId="77777777" w:rsidR="00EE342B" w:rsidRPr="00457350" w:rsidRDefault="00EE342B" w:rsidP="007E3CE9">
            <w:pPr>
              <w:spacing w:after="0" w:line="276" w:lineRule="auto"/>
              <w:rPr>
                <w:rFonts w:eastAsia="Calibri" w:cs="Nirmala UI"/>
                <w:szCs w:val="24"/>
              </w:rPr>
            </w:pPr>
            <w:r w:rsidRPr="00457350">
              <w:rPr>
                <w:rFonts w:eastAsia="Calibri" w:cs="Nirmala UI"/>
                <w:szCs w:val="24"/>
              </w:rPr>
              <w:t>Tilfredsstillende</w:t>
            </w:r>
          </w:p>
        </w:tc>
        <w:tc>
          <w:tcPr>
            <w:tcW w:w="2230" w:type="dxa"/>
            <w:tcBorders>
              <w:top w:val="single" w:sz="4" w:space="0" w:color="auto"/>
              <w:left w:val="single" w:sz="4" w:space="0" w:color="auto"/>
              <w:bottom w:val="single" w:sz="4" w:space="0" w:color="auto"/>
              <w:right w:val="single" w:sz="4" w:space="0" w:color="auto"/>
            </w:tcBorders>
            <w:hideMark/>
          </w:tcPr>
          <w:p w14:paraId="08E698E2" w14:textId="77777777" w:rsidR="00EE342B" w:rsidRPr="00457350" w:rsidRDefault="00EE342B" w:rsidP="007E3CE9">
            <w:pPr>
              <w:spacing w:after="0" w:line="276" w:lineRule="auto"/>
              <w:jc w:val="center"/>
              <w:rPr>
                <w:rFonts w:eastAsia="Calibri" w:cs="Nirmala UI"/>
                <w:szCs w:val="24"/>
              </w:rPr>
            </w:pPr>
            <w:r w:rsidRPr="00457350">
              <w:rPr>
                <w:rFonts w:eastAsia="Calibri" w:cs="Nirmala UI"/>
                <w:szCs w:val="24"/>
              </w:rPr>
              <w:t>7</w:t>
            </w:r>
          </w:p>
        </w:tc>
      </w:tr>
      <w:tr w:rsidR="00EE342B" w:rsidRPr="00457350" w14:paraId="6638F5AA" w14:textId="77777777" w:rsidTr="007E3CE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0A2EE98B" w14:textId="77777777" w:rsidR="00EE342B" w:rsidRPr="00457350" w:rsidRDefault="00EE342B" w:rsidP="007E3CE9">
            <w:pPr>
              <w:spacing w:after="0" w:line="276" w:lineRule="auto"/>
              <w:rPr>
                <w:rFonts w:eastAsia="Calibri" w:cs="Nirmala UI"/>
                <w:szCs w:val="24"/>
              </w:rPr>
            </w:pPr>
            <w:r w:rsidRPr="00457350">
              <w:rPr>
                <w:rFonts w:eastAsia="Calibri" w:cs="Nirmala UI"/>
                <w:szCs w:val="24"/>
              </w:rPr>
              <w:t>Over middel</w:t>
            </w:r>
          </w:p>
        </w:tc>
        <w:tc>
          <w:tcPr>
            <w:tcW w:w="2230" w:type="dxa"/>
            <w:tcBorders>
              <w:top w:val="single" w:sz="4" w:space="0" w:color="auto"/>
              <w:left w:val="single" w:sz="4" w:space="0" w:color="auto"/>
              <w:bottom w:val="single" w:sz="4" w:space="0" w:color="auto"/>
              <w:right w:val="single" w:sz="4" w:space="0" w:color="auto"/>
            </w:tcBorders>
            <w:hideMark/>
          </w:tcPr>
          <w:p w14:paraId="44C21F56" w14:textId="77777777" w:rsidR="00EE342B" w:rsidRPr="00457350" w:rsidRDefault="00EE342B" w:rsidP="007E3CE9">
            <w:pPr>
              <w:spacing w:after="0" w:line="276" w:lineRule="auto"/>
              <w:jc w:val="center"/>
              <w:rPr>
                <w:rFonts w:eastAsia="Calibri" w:cs="Nirmala UI"/>
                <w:szCs w:val="24"/>
              </w:rPr>
            </w:pPr>
            <w:r w:rsidRPr="00457350">
              <w:rPr>
                <w:rFonts w:eastAsia="Calibri" w:cs="Nirmala UI"/>
                <w:szCs w:val="24"/>
              </w:rPr>
              <w:t>6</w:t>
            </w:r>
          </w:p>
        </w:tc>
      </w:tr>
      <w:tr w:rsidR="00EE342B" w:rsidRPr="00457350" w14:paraId="203A17D4" w14:textId="77777777" w:rsidTr="007E3CE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56947" w14:textId="77777777" w:rsidR="00EE342B" w:rsidRPr="00457350" w:rsidRDefault="00EE342B" w:rsidP="007E3CE9">
            <w:pPr>
              <w:spacing w:after="0" w:line="276" w:lineRule="auto"/>
              <w:rPr>
                <w:rFonts w:eastAsia="Calibri" w:cs="Nirmala UI"/>
                <w:szCs w:val="24"/>
              </w:rPr>
            </w:pPr>
            <w:r w:rsidRPr="00457350">
              <w:rPr>
                <w:rFonts w:eastAsia="Calibri" w:cs="Nirmala UI"/>
                <w:szCs w:val="24"/>
              </w:rPr>
              <w:t>Middel</w:t>
            </w:r>
          </w:p>
        </w:tc>
        <w:tc>
          <w:tcPr>
            <w:tcW w:w="2230" w:type="dxa"/>
            <w:tcBorders>
              <w:top w:val="single" w:sz="4" w:space="0" w:color="auto"/>
              <w:left w:val="single" w:sz="4" w:space="0" w:color="auto"/>
              <w:bottom w:val="single" w:sz="4" w:space="0" w:color="auto"/>
              <w:right w:val="single" w:sz="4" w:space="0" w:color="auto"/>
            </w:tcBorders>
            <w:hideMark/>
          </w:tcPr>
          <w:p w14:paraId="46149F8F" w14:textId="77777777" w:rsidR="00EE342B" w:rsidRPr="00457350" w:rsidRDefault="00EE342B" w:rsidP="007E3CE9">
            <w:pPr>
              <w:spacing w:after="0" w:line="276" w:lineRule="auto"/>
              <w:jc w:val="center"/>
              <w:rPr>
                <w:rFonts w:eastAsia="Calibri" w:cs="Nirmala UI"/>
                <w:szCs w:val="24"/>
              </w:rPr>
            </w:pPr>
            <w:r w:rsidRPr="00457350">
              <w:rPr>
                <w:rFonts w:eastAsia="Calibri" w:cs="Nirmala UI"/>
                <w:szCs w:val="24"/>
              </w:rPr>
              <w:t>5</w:t>
            </w:r>
          </w:p>
        </w:tc>
      </w:tr>
      <w:tr w:rsidR="00EE342B" w:rsidRPr="00457350" w14:paraId="6A19C4E6" w14:textId="77777777" w:rsidTr="007E3CE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6FB0E28D" w14:textId="77777777" w:rsidR="00EE342B" w:rsidRPr="00457350" w:rsidRDefault="00EE342B" w:rsidP="007E3CE9">
            <w:pPr>
              <w:spacing w:after="0" w:line="276" w:lineRule="auto"/>
              <w:rPr>
                <w:rFonts w:eastAsia="Calibri" w:cs="Nirmala UI"/>
                <w:szCs w:val="24"/>
              </w:rPr>
            </w:pPr>
            <w:r w:rsidRPr="00457350">
              <w:rPr>
                <w:rFonts w:eastAsia="Calibri" w:cs="Nirmala UI"/>
                <w:szCs w:val="24"/>
              </w:rPr>
              <w:t>Under middel</w:t>
            </w:r>
          </w:p>
        </w:tc>
        <w:tc>
          <w:tcPr>
            <w:tcW w:w="2230" w:type="dxa"/>
            <w:tcBorders>
              <w:top w:val="single" w:sz="4" w:space="0" w:color="auto"/>
              <w:left w:val="single" w:sz="4" w:space="0" w:color="auto"/>
              <w:bottom w:val="single" w:sz="4" w:space="0" w:color="auto"/>
              <w:right w:val="single" w:sz="4" w:space="0" w:color="auto"/>
            </w:tcBorders>
            <w:hideMark/>
          </w:tcPr>
          <w:p w14:paraId="6FF02073" w14:textId="77777777" w:rsidR="00EE342B" w:rsidRPr="00457350" w:rsidRDefault="00EE342B" w:rsidP="007E3CE9">
            <w:pPr>
              <w:spacing w:after="0" w:line="276" w:lineRule="auto"/>
              <w:jc w:val="center"/>
              <w:rPr>
                <w:rFonts w:eastAsia="Calibri" w:cs="Nirmala UI"/>
                <w:szCs w:val="24"/>
              </w:rPr>
            </w:pPr>
            <w:r w:rsidRPr="00457350">
              <w:rPr>
                <w:rFonts w:eastAsia="Calibri" w:cs="Nirmala UI"/>
                <w:szCs w:val="24"/>
              </w:rPr>
              <w:t>4</w:t>
            </w:r>
          </w:p>
        </w:tc>
      </w:tr>
      <w:tr w:rsidR="00EE342B" w:rsidRPr="00457350" w14:paraId="26E18B18" w14:textId="77777777" w:rsidTr="007E3CE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3A5C2" w14:textId="77777777" w:rsidR="00EE342B" w:rsidRPr="00457350" w:rsidRDefault="00EE342B" w:rsidP="007E3CE9">
            <w:pPr>
              <w:spacing w:after="0" w:line="276" w:lineRule="auto"/>
              <w:rPr>
                <w:rFonts w:eastAsia="Calibri" w:cs="Nirmala UI"/>
                <w:szCs w:val="24"/>
              </w:rPr>
            </w:pPr>
            <w:r w:rsidRPr="00457350">
              <w:rPr>
                <w:rFonts w:eastAsia="Calibri" w:cs="Nirmala UI"/>
                <w:szCs w:val="24"/>
              </w:rPr>
              <w:t>Mindre tilfredsstillende</w:t>
            </w:r>
          </w:p>
        </w:tc>
        <w:tc>
          <w:tcPr>
            <w:tcW w:w="2230" w:type="dxa"/>
            <w:tcBorders>
              <w:top w:val="single" w:sz="4" w:space="0" w:color="auto"/>
              <w:left w:val="single" w:sz="4" w:space="0" w:color="auto"/>
              <w:bottom w:val="single" w:sz="4" w:space="0" w:color="auto"/>
              <w:right w:val="single" w:sz="4" w:space="0" w:color="auto"/>
            </w:tcBorders>
            <w:hideMark/>
          </w:tcPr>
          <w:p w14:paraId="161B0D7F" w14:textId="77777777" w:rsidR="00EE342B" w:rsidRPr="00457350" w:rsidRDefault="00EE342B" w:rsidP="007E3CE9">
            <w:pPr>
              <w:spacing w:after="0" w:line="276" w:lineRule="auto"/>
              <w:jc w:val="center"/>
              <w:rPr>
                <w:rFonts w:eastAsia="Calibri" w:cs="Nirmala UI"/>
                <w:szCs w:val="24"/>
              </w:rPr>
            </w:pPr>
            <w:r w:rsidRPr="00457350">
              <w:rPr>
                <w:rFonts w:eastAsia="Calibri" w:cs="Nirmala UI"/>
                <w:szCs w:val="24"/>
              </w:rPr>
              <w:t>3</w:t>
            </w:r>
          </w:p>
        </w:tc>
      </w:tr>
      <w:tr w:rsidR="00EE342B" w:rsidRPr="00457350" w14:paraId="12842780" w14:textId="77777777" w:rsidTr="007E3CE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35A1D5E9" w14:textId="77777777" w:rsidR="00EE342B" w:rsidRPr="00457350" w:rsidRDefault="00EE342B" w:rsidP="007E3CE9">
            <w:pPr>
              <w:spacing w:after="0" w:line="276" w:lineRule="auto"/>
              <w:rPr>
                <w:rFonts w:eastAsia="Calibri" w:cs="Nirmala UI"/>
                <w:szCs w:val="24"/>
              </w:rPr>
            </w:pPr>
            <w:r w:rsidRPr="00457350">
              <w:rPr>
                <w:rFonts w:eastAsia="Calibri" w:cs="Nirmala UI"/>
                <w:szCs w:val="24"/>
              </w:rPr>
              <w:t>Utilfredsstillende</w:t>
            </w:r>
          </w:p>
        </w:tc>
        <w:tc>
          <w:tcPr>
            <w:tcW w:w="2230" w:type="dxa"/>
            <w:tcBorders>
              <w:top w:val="single" w:sz="4" w:space="0" w:color="auto"/>
              <w:left w:val="single" w:sz="4" w:space="0" w:color="auto"/>
              <w:bottom w:val="single" w:sz="4" w:space="0" w:color="auto"/>
              <w:right w:val="single" w:sz="4" w:space="0" w:color="auto"/>
            </w:tcBorders>
            <w:hideMark/>
          </w:tcPr>
          <w:p w14:paraId="1C981C58" w14:textId="77777777" w:rsidR="00EE342B" w:rsidRPr="00457350" w:rsidRDefault="00EE342B" w:rsidP="007E3CE9">
            <w:pPr>
              <w:spacing w:after="0" w:line="276" w:lineRule="auto"/>
              <w:jc w:val="center"/>
              <w:rPr>
                <w:rFonts w:eastAsia="Calibri" w:cs="Nirmala UI"/>
                <w:szCs w:val="24"/>
              </w:rPr>
            </w:pPr>
            <w:r w:rsidRPr="00457350">
              <w:rPr>
                <w:rFonts w:eastAsia="Calibri" w:cs="Nirmala UI"/>
                <w:szCs w:val="24"/>
              </w:rPr>
              <w:t>2</w:t>
            </w:r>
          </w:p>
        </w:tc>
      </w:tr>
      <w:tr w:rsidR="00EE342B" w:rsidRPr="00457350" w14:paraId="14792A11" w14:textId="77777777" w:rsidTr="007E3CE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C1092" w14:textId="77777777" w:rsidR="00EE342B" w:rsidRPr="00457350" w:rsidRDefault="00EE342B" w:rsidP="007E3CE9">
            <w:pPr>
              <w:spacing w:after="0" w:line="276" w:lineRule="auto"/>
              <w:rPr>
                <w:rFonts w:eastAsia="Calibri" w:cs="Nirmala UI"/>
                <w:szCs w:val="24"/>
              </w:rPr>
            </w:pPr>
            <w:r w:rsidRPr="00457350">
              <w:rPr>
                <w:rFonts w:eastAsia="Calibri" w:cs="Nirmala UI"/>
                <w:szCs w:val="24"/>
              </w:rPr>
              <w:t>Ringe</w:t>
            </w:r>
          </w:p>
        </w:tc>
        <w:tc>
          <w:tcPr>
            <w:tcW w:w="2230" w:type="dxa"/>
            <w:tcBorders>
              <w:top w:val="single" w:sz="4" w:space="0" w:color="auto"/>
              <w:left w:val="single" w:sz="4" w:space="0" w:color="auto"/>
              <w:bottom w:val="single" w:sz="4" w:space="0" w:color="auto"/>
              <w:right w:val="single" w:sz="4" w:space="0" w:color="auto"/>
            </w:tcBorders>
            <w:hideMark/>
          </w:tcPr>
          <w:p w14:paraId="65449E48" w14:textId="77777777" w:rsidR="00EE342B" w:rsidRPr="00457350" w:rsidRDefault="00EE342B" w:rsidP="007E3CE9">
            <w:pPr>
              <w:spacing w:after="0" w:line="276" w:lineRule="auto"/>
              <w:jc w:val="center"/>
              <w:rPr>
                <w:rFonts w:eastAsia="Calibri" w:cs="Nirmala UI"/>
                <w:szCs w:val="24"/>
              </w:rPr>
            </w:pPr>
            <w:r w:rsidRPr="00457350">
              <w:rPr>
                <w:rFonts w:eastAsia="Calibri" w:cs="Nirmala UI"/>
                <w:szCs w:val="24"/>
              </w:rPr>
              <w:t>1</w:t>
            </w:r>
          </w:p>
        </w:tc>
      </w:tr>
      <w:tr w:rsidR="00EE342B" w:rsidRPr="00457350" w14:paraId="011CBC5E" w14:textId="77777777" w:rsidTr="007E3CE9">
        <w:trPr>
          <w:trHeight w:val="20"/>
        </w:trPr>
        <w:tc>
          <w:tcPr>
            <w:tcW w:w="5983" w:type="dxa"/>
            <w:tcBorders>
              <w:top w:val="single" w:sz="4" w:space="0" w:color="auto"/>
              <w:left w:val="single" w:sz="4" w:space="0" w:color="auto"/>
              <w:bottom w:val="single" w:sz="4" w:space="0" w:color="auto"/>
              <w:right w:val="single" w:sz="4" w:space="0" w:color="auto"/>
            </w:tcBorders>
            <w:shd w:val="clear" w:color="auto" w:fill="auto"/>
            <w:hideMark/>
          </w:tcPr>
          <w:p w14:paraId="074F95F6" w14:textId="77777777" w:rsidR="00EE342B" w:rsidRPr="00457350" w:rsidRDefault="00EE342B" w:rsidP="007E3CE9">
            <w:pPr>
              <w:spacing w:after="0" w:line="276" w:lineRule="auto"/>
              <w:rPr>
                <w:rFonts w:eastAsia="Calibri" w:cs="Nirmala UI"/>
                <w:szCs w:val="24"/>
              </w:rPr>
            </w:pPr>
            <w:r w:rsidRPr="00457350">
              <w:rPr>
                <w:rFonts w:eastAsia="Calibri" w:cs="Nirmala UI"/>
                <w:szCs w:val="24"/>
              </w:rPr>
              <w:t>Slet ikke</w:t>
            </w:r>
          </w:p>
        </w:tc>
        <w:tc>
          <w:tcPr>
            <w:tcW w:w="2230" w:type="dxa"/>
            <w:tcBorders>
              <w:top w:val="single" w:sz="4" w:space="0" w:color="auto"/>
              <w:left w:val="single" w:sz="4" w:space="0" w:color="auto"/>
              <w:bottom w:val="single" w:sz="4" w:space="0" w:color="auto"/>
              <w:right w:val="single" w:sz="4" w:space="0" w:color="auto"/>
            </w:tcBorders>
            <w:hideMark/>
          </w:tcPr>
          <w:p w14:paraId="1338B24C" w14:textId="77777777" w:rsidR="00EE342B" w:rsidRPr="00457350" w:rsidRDefault="00EE342B" w:rsidP="007E3CE9">
            <w:pPr>
              <w:spacing w:after="0" w:line="276" w:lineRule="auto"/>
              <w:jc w:val="center"/>
              <w:rPr>
                <w:rFonts w:eastAsia="Calibri" w:cs="Nirmala UI"/>
                <w:szCs w:val="24"/>
              </w:rPr>
            </w:pPr>
            <w:r w:rsidRPr="00457350">
              <w:rPr>
                <w:rFonts w:eastAsia="Calibri" w:cs="Nirmala UI"/>
                <w:szCs w:val="24"/>
              </w:rPr>
              <w:t>0</w:t>
            </w:r>
          </w:p>
        </w:tc>
      </w:tr>
    </w:tbl>
    <w:p w14:paraId="467322D0" w14:textId="77777777" w:rsidR="00EE342B" w:rsidRDefault="00EE342B" w:rsidP="00EE342B">
      <w:pPr>
        <w:spacing w:line="276" w:lineRule="auto"/>
        <w:jc w:val="both"/>
        <w:rPr>
          <w:rFonts w:eastAsia="Calibri" w:cs="Nirmala UI"/>
          <w:color w:val="00B050"/>
          <w:sz w:val="22"/>
          <w:szCs w:val="24"/>
        </w:rPr>
      </w:pPr>
    </w:p>
    <w:p w14:paraId="4A0B5609" w14:textId="77777777" w:rsidR="00EE342B" w:rsidRDefault="00EE342B" w:rsidP="00EE342B">
      <w:pPr>
        <w:spacing w:line="276" w:lineRule="auto"/>
        <w:jc w:val="both"/>
        <w:rPr>
          <w:rFonts w:eastAsia="Calibri" w:cs="Nirmala UI"/>
          <w:color w:val="00B050"/>
          <w:sz w:val="22"/>
          <w:szCs w:val="24"/>
        </w:rPr>
      </w:pPr>
    </w:p>
    <w:p w14:paraId="2FF07FB9" w14:textId="77777777" w:rsidR="00EE342B" w:rsidRDefault="00EE342B" w:rsidP="00EE342B">
      <w:pPr>
        <w:spacing w:line="276" w:lineRule="auto"/>
        <w:jc w:val="both"/>
        <w:rPr>
          <w:rFonts w:eastAsia="Calibri" w:cs="Nirmala UI"/>
          <w:color w:val="00B050"/>
          <w:sz w:val="22"/>
          <w:szCs w:val="24"/>
        </w:rPr>
      </w:pPr>
    </w:p>
    <w:p w14:paraId="386097A0" w14:textId="77777777" w:rsidR="00EE342B" w:rsidRDefault="00EE342B" w:rsidP="00EE342B">
      <w:pPr>
        <w:spacing w:line="276" w:lineRule="auto"/>
        <w:jc w:val="both"/>
        <w:rPr>
          <w:rFonts w:eastAsia="Calibri" w:cs="Nirmala UI"/>
          <w:color w:val="00B050"/>
          <w:sz w:val="22"/>
          <w:szCs w:val="24"/>
        </w:rPr>
      </w:pPr>
    </w:p>
    <w:p w14:paraId="6CA5B089" w14:textId="77777777" w:rsidR="00EE342B" w:rsidRDefault="00EE342B" w:rsidP="00EE342B">
      <w:pPr>
        <w:spacing w:line="276" w:lineRule="auto"/>
        <w:jc w:val="both"/>
        <w:rPr>
          <w:rFonts w:eastAsia="Calibri" w:cs="Nirmala UI"/>
          <w:color w:val="00B050"/>
          <w:sz w:val="22"/>
          <w:szCs w:val="24"/>
        </w:rPr>
      </w:pPr>
    </w:p>
    <w:p w14:paraId="2B7268B0" w14:textId="77777777" w:rsidR="00EE342B" w:rsidRDefault="00EE342B" w:rsidP="00EE342B">
      <w:pPr>
        <w:spacing w:line="276" w:lineRule="auto"/>
        <w:jc w:val="both"/>
        <w:rPr>
          <w:rFonts w:eastAsia="Calibri" w:cs="Nirmala UI"/>
          <w:color w:val="00B050"/>
          <w:sz w:val="22"/>
          <w:szCs w:val="24"/>
        </w:rPr>
      </w:pPr>
    </w:p>
    <w:p w14:paraId="5F26F796" w14:textId="77777777" w:rsidR="00EE342B" w:rsidRDefault="00EE342B" w:rsidP="00EE342B">
      <w:pPr>
        <w:spacing w:line="276" w:lineRule="auto"/>
        <w:jc w:val="both"/>
        <w:rPr>
          <w:rFonts w:eastAsia="Calibri" w:cs="Nirmala UI"/>
          <w:color w:val="00B050"/>
          <w:sz w:val="22"/>
          <w:szCs w:val="24"/>
        </w:rPr>
      </w:pPr>
    </w:p>
    <w:p w14:paraId="74F5128D" w14:textId="77777777" w:rsidR="00EE342B" w:rsidRDefault="00EE342B" w:rsidP="00EE342B">
      <w:pPr>
        <w:spacing w:line="276" w:lineRule="auto"/>
        <w:jc w:val="both"/>
        <w:rPr>
          <w:rFonts w:eastAsia="Calibri" w:cs="Nirmala UI"/>
          <w:color w:val="00B050"/>
          <w:sz w:val="22"/>
          <w:szCs w:val="24"/>
        </w:rPr>
      </w:pPr>
    </w:p>
    <w:p w14:paraId="78D59BFD" w14:textId="77777777" w:rsidR="00EE342B" w:rsidRPr="00457350" w:rsidRDefault="00EE342B" w:rsidP="00EE342B">
      <w:pPr>
        <w:spacing w:line="276" w:lineRule="auto"/>
        <w:jc w:val="both"/>
        <w:rPr>
          <w:rFonts w:eastAsia="Calibri" w:cs="Nirmala UI"/>
          <w:color w:val="00B050"/>
          <w:sz w:val="22"/>
          <w:szCs w:val="24"/>
        </w:rPr>
      </w:pPr>
    </w:p>
    <w:p w14:paraId="35CE20FD" w14:textId="77777777" w:rsidR="00EE342B" w:rsidRPr="00457350" w:rsidRDefault="00EE342B" w:rsidP="00EE342B">
      <w:pPr>
        <w:spacing w:line="276" w:lineRule="auto"/>
        <w:jc w:val="both"/>
        <w:rPr>
          <w:rFonts w:eastAsia="Calibri" w:cs="Nirmala UI"/>
          <w:color w:val="00B050"/>
          <w:szCs w:val="24"/>
        </w:rPr>
      </w:pPr>
      <w:r w:rsidRPr="00457350">
        <w:rPr>
          <w:rFonts w:eastAsia="Calibri" w:cs="Nirmala UI"/>
          <w:color w:val="00B050"/>
          <w:szCs w:val="24"/>
        </w:rPr>
        <w:lastRenderedPageBreak/>
        <w:t xml:space="preserve">(Vær opmærksom på, at skalaen skal passe til den evalueringsmodel der anvendes, i nogle tilfælde - </w:t>
      </w:r>
      <w:proofErr w:type="gramStart"/>
      <w:r w:rsidRPr="00457350">
        <w:rPr>
          <w:rFonts w:eastAsia="Calibri" w:cs="Nirmala UI"/>
          <w:color w:val="00B050"/>
          <w:szCs w:val="24"/>
        </w:rPr>
        <w:t>eksempelvis</w:t>
      </w:r>
      <w:proofErr w:type="gramEnd"/>
      <w:r w:rsidRPr="00457350">
        <w:rPr>
          <w:rFonts w:eastAsia="Calibri" w:cs="Nirmala UI"/>
          <w:color w:val="00B050"/>
          <w:szCs w:val="24"/>
        </w:rPr>
        <w:t xml:space="preserve"> ved prismodellen - skal skalaen vendes om.)</w:t>
      </w:r>
    </w:p>
    <w:p w14:paraId="3FD448ED" w14:textId="77777777" w:rsidR="00EE342B" w:rsidRPr="00457350" w:rsidRDefault="00EE342B" w:rsidP="00EE342B">
      <w:pPr>
        <w:spacing w:line="276" w:lineRule="auto"/>
        <w:jc w:val="both"/>
        <w:rPr>
          <w:rFonts w:eastAsia="Calibri" w:cs="Nirmala UI"/>
          <w:color w:val="00B050"/>
          <w:sz w:val="22"/>
          <w:szCs w:val="24"/>
        </w:rPr>
      </w:pPr>
      <w:r w:rsidRPr="00457350">
        <w:rPr>
          <w:rFonts w:eastAsia="Calibri" w:cs="Nirmala UI"/>
          <w:color w:val="00B050"/>
          <w:szCs w:val="24"/>
        </w:rPr>
        <w:t xml:space="preserve">(Overvej at tilføje denne, hvis behov for at sikre et vist kvalitetsniveau for et eller flere kriterier, og hvis dette er vanskeligt at sikre sig gennem </w:t>
      </w:r>
      <w:r>
        <w:rPr>
          <w:rFonts w:eastAsia="Calibri" w:cs="Nirmala UI"/>
          <w:color w:val="00B050"/>
          <w:szCs w:val="24"/>
        </w:rPr>
        <w:t>krav</w:t>
      </w:r>
      <w:r w:rsidRPr="00457350">
        <w:rPr>
          <w:rFonts w:eastAsia="Calibri" w:cs="Nirmala UI"/>
          <w:color w:val="00B050"/>
          <w:szCs w:val="24"/>
        </w:rPr>
        <w:t>:)</w:t>
      </w:r>
    </w:p>
    <w:p w14:paraId="4DFE7CB8" w14:textId="77777777" w:rsidR="00EE342B" w:rsidRPr="00457350" w:rsidRDefault="00EE342B" w:rsidP="00EE342B">
      <w:pPr>
        <w:spacing w:line="276" w:lineRule="auto"/>
        <w:ind w:firstLine="1"/>
        <w:jc w:val="both"/>
        <w:rPr>
          <w:rFonts w:eastAsia="Calibri" w:cs="Nirmala UI"/>
          <w:color w:val="0070C0"/>
          <w:szCs w:val="24"/>
        </w:rPr>
      </w:pPr>
      <w:r w:rsidRPr="00457350">
        <w:rPr>
          <w:rFonts w:eastAsia="Calibri" w:cs="Nirmala UI"/>
          <w:color w:val="0070C0"/>
          <w:szCs w:val="24"/>
        </w:rPr>
        <w:t xml:space="preserve">[Ordregiver har brug for at sikre sig, at de tilbudte produkter er af en vis kvalitet. Derfor vil kun tilbud, der opnår </w:t>
      </w:r>
      <w:r w:rsidRPr="00457350">
        <w:rPr>
          <w:rFonts w:eastAsia="Calibri" w:cs="Nirmala UI"/>
          <w:color w:val="FF0000"/>
          <w:szCs w:val="24"/>
        </w:rPr>
        <w:t xml:space="preserve">[indsæt point] </w:t>
      </w:r>
      <w:r w:rsidRPr="00457350">
        <w:rPr>
          <w:rFonts w:eastAsia="Calibri" w:cs="Nirmala UI"/>
          <w:color w:val="0070C0"/>
          <w:szCs w:val="24"/>
        </w:rPr>
        <w:t xml:space="preserve">point eller mere for </w:t>
      </w:r>
      <w:r w:rsidRPr="00457350">
        <w:rPr>
          <w:rFonts w:eastAsia="Calibri" w:cs="Nirmala UI"/>
          <w:color w:val="FF0000"/>
          <w:szCs w:val="24"/>
        </w:rPr>
        <w:t>[indsæt kriterie]</w:t>
      </w:r>
      <w:r w:rsidRPr="00457350">
        <w:rPr>
          <w:rFonts w:eastAsia="Calibri" w:cs="Nirmala UI"/>
          <w:color w:val="0070C0"/>
          <w:szCs w:val="24"/>
        </w:rPr>
        <w:t xml:space="preserve">, kunne tages i betragtning. Tilbud, der opnår mindre end </w:t>
      </w:r>
      <w:r w:rsidRPr="00457350">
        <w:rPr>
          <w:rFonts w:eastAsia="Calibri" w:cs="Nirmala UI"/>
          <w:color w:val="FF0000"/>
          <w:szCs w:val="24"/>
        </w:rPr>
        <w:t xml:space="preserve">[indsæt point] </w:t>
      </w:r>
      <w:r w:rsidRPr="00457350">
        <w:rPr>
          <w:rFonts w:eastAsia="Calibri" w:cs="Nirmala UI"/>
          <w:color w:val="0070C0"/>
          <w:szCs w:val="24"/>
        </w:rPr>
        <w:t xml:space="preserve">point for </w:t>
      </w:r>
      <w:r w:rsidRPr="00457350">
        <w:rPr>
          <w:rFonts w:eastAsia="Calibri" w:cs="Nirmala UI"/>
          <w:color w:val="FF0000"/>
          <w:szCs w:val="24"/>
        </w:rPr>
        <w:t>[indsæt kriterie]</w:t>
      </w:r>
      <w:r w:rsidRPr="00457350">
        <w:rPr>
          <w:rFonts w:eastAsia="Calibri" w:cs="Nirmala UI"/>
          <w:color w:val="0070C0"/>
          <w:szCs w:val="24"/>
        </w:rPr>
        <w:t>, vil blive betragtet som ukonditionsmæssige.]</w:t>
      </w:r>
    </w:p>
    <w:p w14:paraId="370389C4" w14:textId="77777777" w:rsidR="00EE342B" w:rsidRPr="00457350" w:rsidRDefault="00EE342B" w:rsidP="00EE342B">
      <w:pPr>
        <w:spacing w:line="276" w:lineRule="auto"/>
        <w:jc w:val="both"/>
        <w:rPr>
          <w:rFonts w:eastAsia="Calibri" w:cs="Nirmala UI"/>
          <w:color w:val="0070C0"/>
          <w:szCs w:val="24"/>
          <w:u w:val="single"/>
        </w:rPr>
      </w:pPr>
      <w:bookmarkStart w:id="162" w:name="_Toc476218130"/>
      <w:bookmarkStart w:id="163" w:name="_Toc475624131"/>
      <w:r w:rsidRPr="00457350">
        <w:rPr>
          <w:rFonts w:eastAsia="Calibri" w:cs="Nirmala UI"/>
          <w:color w:val="0070C0"/>
          <w:szCs w:val="24"/>
          <w:u w:val="single"/>
        </w:rPr>
        <w:t>Underkriteriet ”pris”</w:t>
      </w:r>
      <w:bookmarkEnd w:id="162"/>
      <w:bookmarkEnd w:id="163"/>
    </w:p>
    <w:p w14:paraId="1DC905C3" w14:textId="77777777" w:rsidR="00EE342B" w:rsidRPr="00457350" w:rsidRDefault="00EE342B" w:rsidP="00EE342B">
      <w:pPr>
        <w:spacing w:line="276" w:lineRule="auto"/>
        <w:jc w:val="both"/>
        <w:rPr>
          <w:rFonts w:eastAsia="Calibri" w:cs="Nirmala UI"/>
          <w:b/>
          <w:color w:val="00B050"/>
          <w:szCs w:val="24"/>
        </w:rPr>
      </w:pPr>
      <w:r w:rsidRPr="00457350">
        <w:rPr>
          <w:rFonts w:eastAsia="Calibri" w:cs="Nirmala UI"/>
          <w:b/>
          <w:color w:val="00B050"/>
          <w:szCs w:val="24"/>
        </w:rPr>
        <w:t>Forslag til beskrivelse af lineær model:</w:t>
      </w:r>
    </w:p>
    <w:p w14:paraId="43EED059" w14:textId="77777777" w:rsidR="00EE342B" w:rsidRPr="00457350" w:rsidRDefault="00EE342B" w:rsidP="00EE342B">
      <w:pPr>
        <w:spacing w:line="276" w:lineRule="auto"/>
        <w:jc w:val="both"/>
        <w:rPr>
          <w:rFonts w:eastAsia="Calibri" w:cs="Nirmala UI"/>
          <w:color w:val="0070C0"/>
          <w:szCs w:val="24"/>
        </w:rPr>
      </w:pPr>
      <w:r w:rsidRPr="00457350">
        <w:rPr>
          <w:rFonts w:eastAsia="Calibri" w:cs="Nirmala UI"/>
          <w:color w:val="0070C0"/>
          <w:szCs w:val="24"/>
        </w:rPr>
        <w:t xml:space="preserve">Underkriteriet ”pris” vurderes på baggrund af den samlede evalueringstekniske sum. Hvert tilbud tildeles ud fra denne sum point på en skala fra 0-10 efter en lineær model. Tilbuddet med den laveste pris tildeles 10 point. Hvor den lineære models nulpunkt placeres, afhænger af spredning i tilbuddene: </w:t>
      </w:r>
    </w:p>
    <w:p w14:paraId="3BBBBD40" w14:textId="77777777" w:rsidR="00EE342B" w:rsidRPr="00457350" w:rsidRDefault="00EE342B" w:rsidP="00EE342B">
      <w:pPr>
        <w:numPr>
          <w:ilvl w:val="0"/>
          <w:numId w:val="25"/>
        </w:numPr>
        <w:spacing w:after="0" w:line="276" w:lineRule="auto"/>
        <w:ind w:left="709"/>
        <w:contextualSpacing/>
        <w:jc w:val="both"/>
        <w:rPr>
          <w:rFonts w:eastAsia="Calibri" w:cs="Nirmala UI"/>
          <w:color w:val="0070C0"/>
          <w:szCs w:val="24"/>
        </w:rPr>
      </w:pPr>
      <w:r w:rsidRPr="00457350">
        <w:rPr>
          <w:rFonts w:eastAsia="Calibri" w:cs="Nirmala UI"/>
          <w:color w:val="0070C0"/>
          <w:szCs w:val="24"/>
        </w:rPr>
        <w:t xml:space="preserve">Hvis den højeste pris ligger 30 % eller mindre over den laveste pris, gives 0 point til en pris, der er 30 % dyrere end den laveste </w:t>
      </w:r>
    </w:p>
    <w:p w14:paraId="2C580EB4" w14:textId="77777777" w:rsidR="00EE342B" w:rsidRPr="00457350" w:rsidRDefault="00EE342B" w:rsidP="00EE342B">
      <w:pPr>
        <w:numPr>
          <w:ilvl w:val="0"/>
          <w:numId w:val="25"/>
        </w:numPr>
        <w:spacing w:after="0" w:line="276" w:lineRule="auto"/>
        <w:ind w:left="709"/>
        <w:contextualSpacing/>
        <w:jc w:val="both"/>
        <w:rPr>
          <w:rFonts w:eastAsia="Calibri" w:cs="Nirmala UI"/>
          <w:color w:val="0070C0"/>
          <w:szCs w:val="24"/>
        </w:rPr>
      </w:pPr>
      <w:r w:rsidRPr="00457350">
        <w:rPr>
          <w:rFonts w:eastAsia="Calibri" w:cs="Nirmala UI"/>
          <w:color w:val="0070C0"/>
          <w:szCs w:val="24"/>
        </w:rPr>
        <w:t xml:space="preserve">Hvis den højeste pris ligger mere end 30%, men mindre end 50 %, over den laveste pris, gives der 0 point til tilbuddet med den højeste pris  </w:t>
      </w:r>
    </w:p>
    <w:p w14:paraId="4938C9AF" w14:textId="77777777" w:rsidR="00EE342B" w:rsidRPr="00457350" w:rsidRDefault="00EE342B" w:rsidP="00EE342B">
      <w:pPr>
        <w:numPr>
          <w:ilvl w:val="0"/>
          <w:numId w:val="25"/>
        </w:numPr>
        <w:spacing w:after="0" w:line="276" w:lineRule="auto"/>
        <w:ind w:left="709"/>
        <w:contextualSpacing/>
        <w:jc w:val="both"/>
        <w:rPr>
          <w:rFonts w:eastAsia="Calibri" w:cs="Nirmala UI"/>
          <w:color w:val="0070C0"/>
          <w:szCs w:val="24"/>
        </w:rPr>
      </w:pPr>
      <w:r w:rsidRPr="00457350">
        <w:rPr>
          <w:rFonts w:eastAsia="Calibri" w:cs="Nirmala UI"/>
          <w:color w:val="0070C0"/>
          <w:szCs w:val="24"/>
        </w:rPr>
        <w:t>Hvis den højeste pris ligger 50 % eller mere over den laveste pris, gives 0 point til en pris, der er 50 % højere end den laveste. Alle tilbud, der er mere end 50 % dyrere end det laveste, tildeles også 0 point</w:t>
      </w:r>
    </w:p>
    <w:p w14:paraId="229E248E" w14:textId="77777777" w:rsidR="00EE342B" w:rsidRPr="00457350" w:rsidRDefault="00EE342B" w:rsidP="00EE342B">
      <w:pPr>
        <w:spacing w:after="0" w:line="276" w:lineRule="auto"/>
        <w:rPr>
          <w:rFonts w:eastAsia="Calibri" w:cs="Nirmala UI"/>
          <w:color w:val="0070C0"/>
          <w:szCs w:val="24"/>
        </w:rPr>
      </w:pPr>
    </w:p>
    <w:p w14:paraId="27ED173B" w14:textId="77777777" w:rsidR="00EE342B" w:rsidRPr="00457350" w:rsidRDefault="00EE342B" w:rsidP="00EE342B">
      <w:pPr>
        <w:spacing w:after="0" w:line="276" w:lineRule="auto"/>
        <w:rPr>
          <w:rFonts w:eastAsia="Calibri" w:cs="Nirmala UI"/>
          <w:color w:val="00B050"/>
          <w:szCs w:val="24"/>
        </w:rPr>
      </w:pPr>
      <w:r w:rsidRPr="00457350">
        <w:rPr>
          <w:rFonts w:eastAsia="Calibri" w:cs="Nirmala UI"/>
          <w:color w:val="00B050"/>
          <w:szCs w:val="24"/>
        </w:rPr>
        <w:t>(Hvis det ønskes, at tilbud der går ud over den maksimale gearing skal erklæres ukonditionsmæssige, anvendes nedenstående bullet i stedet for bullet 3 ovenfor.)</w:t>
      </w:r>
    </w:p>
    <w:p w14:paraId="4DA0FC63" w14:textId="77777777" w:rsidR="00EE342B" w:rsidRPr="00457350" w:rsidRDefault="00EE342B" w:rsidP="00EE342B">
      <w:pPr>
        <w:spacing w:after="0" w:line="276" w:lineRule="auto"/>
        <w:rPr>
          <w:rFonts w:eastAsia="Calibri" w:cs="Nirmala UI"/>
          <w:color w:val="0070C0"/>
          <w:szCs w:val="24"/>
        </w:rPr>
      </w:pPr>
    </w:p>
    <w:p w14:paraId="33FF4685" w14:textId="77777777" w:rsidR="00EE342B" w:rsidRPr="00457350" w:rsidRDefault="00EE342B" w:rsidP="00EE342B">
      <w:pPr>
        <w:numPr>
          <w:ilvl w:val="0"/>
          <w:numId w:val="25"/>
        </w:numPr>
        <w:spacing w:after="0" w:line="276" w:lineRule="auto"/>
        <w:ind w:left="709"/>
        <w:contextualSpacing/>
        <w:jc w:val="both"/>
        <w:rPr>
          <w:rFonts w:eastAsia="Calibri" w:cs="Nirmala UI"/>
          <w:color w:val="0070C0"/>
          <w:szCs w:val="24"/>
        </w:rPr>
      </w:pPr>
      <w:r w:rsidRPr="00457350">
        <w:rPr>
          <w:rFonts w:eastAsia="Calibri" w:cs="Nirmala UI"/>
          <w:color w:val="0070C0"/>
          <w:szCs w:val="24"/>
        </w:rPr>
        <w:t>Tilbud hvis pris ligger mere end 50 % over laveste pris er ukonditionsmæssige, og udgår af evalueringen</w:t>
      </w:r>
    </w:p>
    <w:p w14:paraId="63412D03" w14:textId="77777777" w:rsidR="00EE342B" w:rsidRPr="00457350" w:rsidRDefault="00EE342B" w:rsidP="00EE342B">
      <w:pPr>
        <w:spacing w:after="0" w:line="276" w:lineRule="auto"/>
        <w:contextualSpacing/>
        <w:jc w:val="both"/>
        <w:rPr>
          <w:rFonts w:ascii="Garamond" w:eastAsia="Calibri" w:hAnsi="Garamond" w:cs="Nirmala UI"/>
          <w:color w:val="0070C0"/>
          <w:szCs w:val="24"/>
        </w:rPr>
      </w:pPr>
    </w:p>
    <w:p w14:paraId="5668BDFB" w14:textId="77777777" w:rsidR="00EE342B" w:rsidRDefault="00EE342B" w:rsidP="00EE342B">
      <w:pPr>
        <w:spacing w:line="276" w:lineRule="auto"/>
        <w:jc w:val="both"/>
        <w:rPr>
          <w:rFonts w:eastAsia="Calibri" w:cs="Nirmala UI"/>
          <w:color w:val="0070C0"/>
          <w:szCs w:val="24"/>
        </w:rPr>
      </w:pPr>
      <w:r w:rsidRPr="00457350">
        <w:rPr>
          <w:rFonts w:eastAsia="Calibri" w:cs="Nirmala UI"/>
          <w:color w:val="0070C0"/>
          <w:szCs w:val="24"/>
        </w:rPr>
        <w:t>Tilbuddene tildeles point i forhold til deres placering på den lineære skala</w:t>
      </w:r>
      <w:r>
        <w:rPr>
          <w:rFonts w:eastAsia="Calibri" w:cs="Nirmala UI"/>
          <w:color w:val="0070C0"/>
          <w:szCs w:val="24"/>
        </w:rPr>
        <w:t xml:space="preserve"> ud fra følgende formel: </w:t>
      </w:r>
    </w:p>
    <w:p w14:paraId="0B4D239F" w14:textId="77777777" w:rsidR="00EE342B" w:rsidRPr="008B5120" w:rsidRDefault="00EE342B" w:rsidP="00EE342B">
      <w:pPr>
        <w:tabs>
          <w:tab w:val="left" w:pos="709"/>
        </w:tabs>
        <w:spacing w:line="276" w:lineRule="auto"/>
        <w:ind w:left="709"/>
        <w:jc w:val="both"/>
        <w:rPr>
          <w:rFonts w:eastAsia="Calibri" w:cs="Nirmala UI"/>
          <w:i/>
          <w:iCs/>
          <w:color w:val="0070C0"/>
          <w:szCs w:val="24"/>
        </w:rPr>
      </w:pPr>
      <w:r w:rsidRPr="00EB755D">
        <w:rPr>
          <w:i/>
          <w:iCs/>
          <w:color w:val="0070C0"/>
          <w:lang w:val="en-US"/>
        </w:rPr>
        <w:t xml:space="preserve">Point = </w:t>
      </w:r>
      <w:proofErr w:type="spellStart"/>
      <w:r w:rsidRPr="00EB755D">
        <w:rPr>
          <w:i/>
          <w:iCs/>
          <w:color w:val="0070C0"/>
          <w:lang w:val="en-US"/>
        </w:rPr>
        <w:t>maksimumpoint</w:t>
      </w:r>
      <w:proofErr w:type="spellEnd"/>
      <w:r w:rsidRPr="00EB755D">
        <w:rPr>
          <w:i/>
          <w:iCs/>
          <w:color w:val="0070C0"/>
          <w:lang w:val="en-US"/>
        </w:rPr>
        <w:t xml:space="preserve"> – ((</w:t>
      </w:r>
      <w:proofErr w:type="spellStart"/>
      <w:r w:rsidRPr="00EB755D">
        <w:rPr>
          <w:i/>
          <w:iCs/>
          <w:color w:val="0070C0"/>
          <w:lang w:val="en-US"/>
        </w:rPr>
        <w:t>maksimumpoint</w:t>
      </w:r>
      <w:proofErr w:type="spellEnd"/>
      <w:r w:rsidRPr="00EB755D">
        <w:rPr>
          <w:i/>
          <w:iCs/>
          <w:color w:val="0070C0"/>
          <w:lang w:val="en-US"/>
        </w:rPr>
        <w:t xml:space="preserve"> – </w:t>
      </w:r>
      <w:proofErr w:type="spellStart"/>
      <w:r w:rsidRPr="00EB755D">
        <w:rPr>
          <w:i/>
          <w:iCs/>
          <w:color w:val="0070C0"/>
          <w:lang w:val="en-US"/>
        </w:rPr>
        <w:t>minimumpoint</w:t>
      </w:r>
      <w:proofErr w:type="spellEnd"/>
      <w:r w:rsidRPr="00EB755D">
        <w:rPr>
          <w:i/>
          <w:iCs/>
          <w:color w:val="0070C0"/>
          <w:lang w:val="en-US"/>
        </w:rPr>
        <w:t xml:space="preserve">)/X pct.) </w:t>
      </w:r>
      <w:r w:rsidRPr="008B5120">
        <w:rPr>
          <w:i/>
          <w:iCs/>
          <w:color w:val="0070C0"/>
        </w:rPr>
        <w:t>* (pris – laveste pris)/laveste pris</w:t>
      </w:r>
    </w:p>
    <w:p w14:paraId="295C51A5" w14:textId="6E8A3908" w:rsidR="00EE342B" w:rsidRPr="00457350" w:rsidRDefault="00EE342B" w:rsidP="00EE342B">
      <w:pPr>
        <w:spacing w:line="276" w:lineRule="auto"/>
        <w:jc w:val="both"/>
        <w:rPr>
          <w:rFonts w:eastAsia="Calibri" w:cs="Nirmala UI"/>
          <w:color w:val="0070C0"/>
          <w:szCs w:val="24"/>
        </w:rPr>
      </w:pPr>
      <w:r w:rsidRPr="00457350">
        <w:rPr>
          <w:rFonts w:eastAsia="Calibri" w:cs="Nirmala UI"/>
          <w:color w:val="0070C0"/>
          <w:szCs w:val="24"/>
        </w:rPr>
        <w:lastRenderedPageBreak/>
        <w:t>Tilbuddets samlede pointsum</w:t>
      </w:r>
      <w:r w:rsidR="00A65616">
        <w:rPr>
          <w:rFonts w:eastAsia="Calibri" w:cs="Nirmala UI"/>
          <w:color w:val="0070C0"/>
          <w:szCs w:val="24"/>
        </w:rPr>
        <w:t xml:space="preserve"> med decimaler</w:t>
      </w:r>
      <w:r w:rsidRPr="00457350">
        <w:rPr>
          <w:rFonts w:eastAsia="Calibri" w:cs="Nirmala UI"/>
          <w:color w:val="0070C0"/>
          <w:szCs w:val="24"/>
        </w:rPr>
        <w:t xml:space="preserve"> fremkommer som en sum af de vægtede point </w:t>
      </w:r>
      <w:r w:rsidR="00696E13">
        <w:rPr>
          <w:rFonts w:eastAsia="Calibri" w:cs="Nirmala UI"/>
          <w:color w:val="0070C0"/>
          <w:szCs w:val="24"/>
        </w:rPr>
        <w:t xml:space="preserve">med </w:t>
      </w:r>
      <w:r w:rsidRPr="00457350">
        <w:rPr>
          <w:rFonts w:eastAsia="Calibri" w:cs="Nirmala UI"/>
          <w:color w:val="0070C0"/>
          <w:szCs w:val="24"/>
        </w:rPr>
        <w:t xml:space="preserve">for de ovenfor angivne underkriterier. </w:t>
      </w:r>
      <w:bookmarkStart w:id="164" w:name="_Hlk31703729"/>
      <w:r w:rsidRPr="00457350">
        <w:rPr>
          <w:rFonts w:eastAsia="Calibri" w:cs="Nirmala UI"/>
          <w:color w:val="0070C0"/>
          <w:szCs w:val="24"/>
        </w:rPr>
        <w:t xml:space="preserve">Tilbuddet med den højeste pointsum vil blive udpeget som vinder af udbuddet. </w:t>
      </w:r>
    </w:p>
    <w:bookmarkEnd w:id="164"/>
    <w:p w14:paraId="55B4FA56" w14:textId="77777777" w:rsidR="00EE342B" w:rsidRPr="00457350" w:rsidRDefault="00EE342B" w:rsidP="00EE342B">
      <w:pPr>
        <w:spacing w:line="276" w:lineRule="auto"/>
        <w:jc w:val="both"/>
        <w:rPr>
          <w:rFonts w:eastAsia="Calibri" w:cs="Nirmala UI"/>
          <w:b/>
          <w:color w:val="00B050"/>
          <w:szCs w:val="24"/>
        </w:rPr>
      </w:pPr>
      <w:r w:rsidRPr="00457350">
        <w:rPr>
          <w:rFonts w:eastAsia="Calibri" w:cs="Nirmala UI"/>
          <w:b/>
          <w:color w:val="00B050"/>
          <w:szCs w:val="24"/>
        </w:rPr>
        <w:t xml:space="preserve">Forslag til prismodel baseret på gennemsnitspris: </w:t>
      </w:r>
    </w:p>
    <w:p w14:paraId="1AF49574" w14:textId="77777777" w:rsidR="00EE342B" w:rsidRPr="008B5120" w:rsidRDefault="00EE342B" w:rsidP="00EE342B">
      <w:pPr>
        <w:rPr>
          <w:rFonts w:cs="Nirmala UI"/>
          <w:color w:val="0070C0"/>
        </w:rPr>
      </w:pPr>
      <w:r w:rsidRPr="008B5120">
        <w:rPr>
          <w:rFonts w:cs="Nirmala UI"/>
          <w:color w:val="0070C0"/>
        </w:rPr>
        <w:t>Ordregiver tager udgangspunkt i Konkurrence- og Forbrugerstyrelsens ”Prismodel baseret på gennemsnitspriser”</w:t>
      </w:r>
      <w:r w:rsidRPr="008B5120">
        <w:rPr>
          <w:rStyle w:val="Fodnotehenvisning"/>
          <w:rFonts w:cs="Nirmala UI"/>
          <w:color w:val="0070C0"/>
        </w:rPr>
        <w:footnoteReference w:id="2"/>
      </w:r>
      <w:r w:rsidRPr="008B5120">
        <w:rPr>
          <w:rFonts w:cs="Nirmala UI"/>
          <w:color w:val="0070C0"/>
        </w:rPr>
        <w:t xml:space="preserve">. </w:t>
      </w:r>
    </w:p>
    <w:p w14:paraId="34163F4F" w14:textId="77777777" w:rsidR="00EE342B" w:rsidRPr="008B5120" w:rsidRDefault="00EE342B" w:rsidP="00EE342B">
      <w:pPr>
        <w:rPr>
          <w:rFonts w:cs="Nirmala UI"/>
          <w:color w:val="0070C0"/>
        </w:rPr>
      </w:pPr>
      <w:r w:rsidRPr="008B5120">
        <w:rPr>
          <w:rFonts w:cs="Nirmala UI"/>
          <w:color w:val="0070C0"/>
        </w:rPr>
        <w:t>I prismodellen omregnes point for kvalitet til et pointbeløb (i kr.), som vægtes sammen med tilbudspriserne i evalueringen af, hvilket tilbud der har det bedste forhold mellem pris og kvalitet. Der anvendes en omvendt skala, hvor 0 er bedste karakter.</w:t>
      </w:r>
    </w:p>
    <w:p w14:paraId="54878E11" w14:textId="7A542C43" w:rsidR="00EE342B" w:rsidRPr="008B5120" w:rsidRDefault="00EE342B" w:rsidP="00EE342B">
      <w:pPr>
        <w:rPr>
          <w:rFonts w:cs="Nirmala UI"/>
          <w:color w:val="0070C0"/>
          <w:szCs w:val="20"/>
        </w:rPr>
      </w:pPr>
      <w:bookmarkStart w:id="165" w:name="_Hlk145068301"/>
      <w:r w:rsidRPr="008B5120">
        <w:rPr>
          <w:rFonts w:cs="Nirmala UI"/>
          <w:color w:val="0070C0"/>
        </w:rPr>
        <w:t>Omregningsbeløb beregnes som gennemsnittet af tilbudsgiver</w:t>
      </w:r>
      <w:r w:rsidR="00112CB1">
        <w:rPr>
          <w:rFonts w:cs="Nirmala UI"/>
          <w:color w:val="0070C0"/>
        </w:rPr>
        <w:t>nes</w:t>
      </w:r>
      <w:r w:rsidRPr="008B5120">
        <w:rPr>
          <w:rFonts w:cs="Nirmala UI"/>
          <w:color w:val="0070C0"/>
        </w:rPr>
        <w:t xml:space="preserve"> samlede tilbudspris</w:t>
      </w:r>
      <w:r w:rsidR="00112CB1">
        <w:rPr>
          <w:rFonts w:cs="Nirmala UI"/>
          <w:color w:val="0070C0"/>
        </w:rPr>
        <w:t>er</w:t>
      </w:r>
      <w:bookmarkEnd w:id="165"/>
      <w:r w:rsidRPr="008B5120">
        <w:rPr>
          <w:rFonts w:cs="Nirmala UI"/>
          <w:color w:val="0070C0"/>
        </w:rPr>
        <w:t xml:space="preserve">, som divideres med det højeste mulige antal point på pointskalaen. Der benyttes decimaler. </w:t>
      </w:r>
      <w:r w:rsidRPr="008B5120">
        <w:rPr>
          <w:rFonts w:cs="Nirmala UI"/>
          <w:color w:val="0070C0"/>
          <w:szCs w:val="20"/>
        </w:rPr>
        <w:t xml:space="preserve">Det tildelte point for de[t] kvalitative </w:t>
      </w:r>
      <w:proofErr w:type="spellStart"/>
      <w:r w:rsidRPr="008B5120">
        <w:rPr>
          <w:rFonts w:cs="Nirmala UI"/>
          <w:color w:val="0070C0"/>
          <w:szCs w:val="20"/>
        </w:rPr>
        <w:t>kriteri</w:t>
      </w:r>
      <w:proofErr w:type="spellEnd"/>
      <w:r w:rsidRPr="008B5120">
        <w:rPr>
          <w:rFonts w:cs="Nirmala UI"/>
          <w:color w:val="0070C0"/>
          <w:szCs w:val="20"/>
        </w:rPr>
        <w:t>[</w:t>
      </w:r>
      <w:proofErr w:type="spellStart"/>
      <w:r w:rsidRPr="008B5120">
        <w:rPr>
          <w:rFonts w:cs="Nirmala UI"/>
          <w:color w:val="0070C0"/>
          <w:szCs w:val="20"/>
        </w:rPr>
        <w:t>um</w:t>
      </w:r>
      <w:proofErr w:type="spellEnd"/>
      <w:r w:rsidRPr="008B5120">
        <w:rPr>
          <w:rFonts w:cs="Nirmala UI"/>
          <w:color w:val="0070C0"/>
          <w:szCs w:val="20"/>
        </w:rPr>
        <w:t xml:space="preserve">/er] ganges med omregningsbeløbet. På baggrund heraf fastsættes det, hvilket pointbeløb de indkomne tilbud udløser på de[t] kvalitative </w:t>
      </w:r>
      <w:proofErr w:type="spellStart"/>
      <w:r w:rsidRPr="008B5120">
        <w:rPr>
          <w:rFonts w:cs="Nirmala UI"/>
          <w:color w:val="0070C0"/>
          <w:szCs w:val="20"/>
        </w:rPr>
        <w:t>kriteri</w:t>
      </w:r>
      <w:proofErr w:type="spellEnd"/>
      <w:r w:rsidRPr="008B5120">
        <w:rPr>
          <w:rFonts w:cs="Nirmala UI"/>
          <w:color w:val="0070C0"/>
          <w:szCs w:val="20"/>
        </w:rPr>
        <w:t>[</w:t>
      </w:r>
      <w:proofErr w:type="spellStart"/>
      <w:r w:rsidRPr="008B5120">
        <w:rPr>
          <w:rFonts w:cs="Nirmala UI"/>
          <w:color w:val="0070C0"/>
          <w:szCs w:val="20"/>
        </w:rPr>
        <w:t>um</w:t>
      </w:r>
      <w:proofErr w:type="spellEnd"/>
      <w:r w:rsidRPr="008B5120">
        <w:rPr>
          <w:rFonts w:cs="Nirmala UI"/>
          <w:color w:val="0070C0"/>
          <w:szCs w:val="20"/>
        </w:rPr>
        <w:t>/er].</w:t>
      </w:r>
    </w:p>
    <w:p w14:paraId="6F62103E" w14:textId="77777777" w:rsidR="00EE342B" w:rsidRPr="008B5120" w:rsidRDefault="00EE342B" w:rsidP="00EE342B">
      <w:pPr>
        <w:rPr>
          <w:rFonts w:cs="Nirmala UI"/>
          <w:color w:val="0070C0"/>
        </w:rPr>
      </w:pPr>
      <w:r w:rsidRPr="008B5120">
        <w:rPr>
          <w:rFonts w:cs="Nirmala UI"/>
          <w:color w:val="0070C0"/>
        </w:rPr>
        <w:t>Hvert pointbeløb multipliceres med vægtningen for kriteriet. Det samme gøres for tilbudspriserne.</w:t>
      </w:r>
    </w:p>
    <w:p w14:paraId="20161436" w14:textId="77777777" w:rsidR="00EE342B" w:rsidRPr="008B5120" w:rsidRDefault="00EE342B" w:rsidP="00EE342B">
      <w:pPr>
        <w:spacing w:after="240"/>
        <w:rPr>
          <w:rFonts w:cs="Nirmala UI"/>
          <w:color w:val="0070C0"/>
        </w:rPr>
      </w:pPr>
      <w:r w:rsidRPr="008B5120">
        <w:rPr>
          <w:rFonts w:cs="Nirmala UI"/>
          <w:color w:val="0070C0"/>
        </w:rPr>
        <w:t>De vægtede beløb summeres, hvorved evalueringsbeløbet fremkommer, og den vindende tilbudsgiver er den med det laveste evalueringsbeløb.</w:t>
      </w:r>
    </w:p>
    <w:p w14:paraId="0A120E7F" w14:textId="77777777" w:rsidR="00EE342B" w:rsidRPr="008B5120" w:rsidRDefault="00EE342B" w:rsidP="00EE342B">
      <w:pPr>
        <w:rPr>
          <w:rFonts w:eastAsia="Times New Roman" w:cs="Nirmala UI"/>
          <w:color w:val="0070C0"/>
          <w:sz w:val="22"/>
          <w:lang w:eastAsia="da-DK"/>
        </w:rPr>
      </w:pPr>
      <w:r w:rsidRPr="008B5120">
        <w:rPr>
          <w:rFonts w:cs="Nirmala UI"/>
          <w:color w:val="0070C0"/>
        </w:rPr>
        <w:t>Til illustration af evalueringsmetoden er lavet et fiktivt eksempel på anvendelsen af ovenstående prismodel:</w:t>
      </w:r>
    </w:p>
    <w:tbl>
      <w:tblPr>
        <w:tblStyle w:val="Tabel-Gitter"/>
        <w:tblW w:w="0" w:type="auto"/>
        <w:tblInd w:w="988" w:type="dxa"/>
        <w:tblLook w:val="04A0" w:firstRow="1" w:lastRow="0" w:firstColumn="1" w:lastColumn="0" w:noHBand="0" w:noVBand="1"/>
      </w:tblPr>
      <w:tblGrid>
        <w:gridCol w:w="4677"/>
        <w:gridCol w:w="1313"/>
        <w:gridCol w:w="1313"/>
        <w:gridCol w:w="1313"/>
      </w:tblGrid>
      <w:tr w:rsidR="00EE342B" w:rsidRPr="008B5120" w14:paraId="788DE0DC" w14:textId="77777777" w:rsidTr="007E3CE9">
        <w:trPr>
          <w:trHeight w:val="292"/>
        </w:trPr>
        <w:tc>
          <w:tcPr>
            <w:tcW w:w="4677" w:type="dxa"/>
            <w:vAlign w:val="center"/>
          </w:tcPr>
          <w:p w14:paraId="71C2DE6C" w14:textId="77777777" w:rsidR="00EE342B" w:rsidRPr="008B5120" w:rsidRDefault="00EE342B" w:rsidP="007E3CE9">
            <w:pPr>
              <w:rPr>
                <w:rFonts w:cs="Nirmala UI"/>
                <w:b/>
                <w:i/>
                <w:iCs/>
                <w:color w:val="0070C0"/>
                <w:szCs w:val="20"/>
              </w:rPr>
            </w:pPr>
            <w:r w:rsidRPr="008B5120">
              <w:rPr>
                <w:rFonts w:cs="Nirmala UI"/>
                <w:b/>
                <w:i/>
                <w:iCs/>
                <w:color w:val="0070C0"/>
                <w:szCs w:val="20"/>
              </w:rPr>
              <w:t>Tilbudsgivere:</w:t>
            </w:r>
          </w:p>
        </w:tc>
        <w:tc>
          <w:tcPr>
            <w:tcW w:w="1313" w:type="dxa"/>
            <w:vAlign w:val="center"/>
          </w:tcPr>
          <w:p w14:paraId="5BDBCF97" w14:textId="77777777" w:rsidR="00EE342B" w:rsidRPr="008B5120" w:rsidRDefault="00EE342B" w:rsidP="007E3CE9">
            <w:pPr>
              <w:jc w:val="center"/>
              <w:rPr>
                <w:rFonts w:cs="Nirmala UI"/>
                <w:b/>
                <w:i/>
                <w:iCs/>
                <w:color w:val="0070C0"/>
                <w:szCs w:val="20"/>
              </w:rPr>
            </w:pPr>
            <w:r w:rsidRPr="008B5120">
              <w:rPr>
                <w:rFonts w:cs="Nirmala UI"/>
                <w:b/>
                <w:i/>
                <w:iCs/>
                <w:color w:val="0070C0"/>
                <w:szCs w:val="20"/>
              </w:rPr>
              <w:t>A</w:t>
            </w:r>
          </w:p>
        </w:tc>
        <w:tc>
          <w:tcPr>
            <w:tcW w:w="1313" w:type="dxa"/>
            <w:vAlign w:val="center"/>
          </w:tcPr>
          <w:p w14:paraId="1AB7C586" w14:textId="77777777" w:rsidR="00EE342B" w:rsidRPr="008B5120" w:rsidRDefault="00EE342B" w:rsidP="007E3CE9">
            <w:pPr>
              <w:jc w:val="center"/>
              <w:rPr>
                <w:rFonts w:cs="Nirmala UI"/>
                <w:b/>
                <w:i/>
                <w:iCs/>
                <w:color w:val="0070C0"/>
                <w:szCs w:val="20"/>
              </w:rPr>
            </w:pPr>
            <w:r w:rsidRPr="008B5120">
              <w:rPr>
                <w:rFonts w:cs="Nirmala UI"/>
                <w:b/>
                <w:i/>
                <w:iCs/>
                <w:color w:val="0070C0"/>
                <w:szCs w:val="20"/>
              </w:rPr>
              <w:t>B</w:t>
            </w:r>
          </w:p>
        </w:tc>
        <w:tc>
          <w:tcPr>
            <w:tcW w:w="1313" w:type="dxa"/>
            <w:vAlign w:val="center"/>
          </w:tcPr>
          <w:p w14:paraId="17216E37" w14:textId="77777777" w:rsidR="00EE342B" w:rsidRPr="008B5120" w:rsidRDefault="00EE342B" w:rsidP="007E3CE9">
            <w:pPr>
              <w:jc w:val="center"/>
              <w:rPr>
                <w:rFonts w:cs="Nirmala UI"/>
                <w:b/>
                <w:i/>
                <w:iCs/>
                <w:color w:val="0070C0"/>
                <w:szCs w:val="20"/>
              </w:rPr>
            </w:pPr>
            <w:r w:rsidRPr="008B5120">
              <w:rPr>
                <w:rFonts w:cs="Nirmala UI"/>
                <w:b/>
                <w:i/>
                <w:iCs/>
                <w:color w:val="0070C0"/>
                <w:szCs w:val="20"/>
              </w:rPr>
              <w:t>C</w:t>
            </w:r>
          </w:p>
        </w:tc>
      </w:tr>
      <w:tr w:rsidR="00EE342B" w:rsidRPr="008B5120" w14:paraId="46F332DA" w14:textId="77777777" w:rsidTr="007E3CE9">
        <w:trPr>
          <w:trHeight w:val="286"/>
        </w:trPr>
        <w:tc>
          <w:tcPr>
            <w:tcW w:w="4677" w:type="dxa"/>
          </w:tcPr>
          <w:p w14:paraId="75F8508E" w14:textId="77777777" w:rsidR="00EE342B" w:rsidRPr="008B5120" w:rsidRDefault="00EE342B" w:rsidP="007E3CE9">
            <w:pPr>
              <w:rPr>
                <w:rFonts w:cs="Nirmala UI"/>
                <w:i/>
                <w:iCs/>
                <w:color w:val="0070C0"/>
                <w:szCs w:val="20"/>
              </w:rPr>
            </w:pPr>
            <w:r w:rsidRPr="008B5120">
              <w:rPr>
                <w:rFonts w:cs="Nirmala UI"/>
                <w:i/>
                <w:iCs/>
                <w:color w:val="0070C0"/>
                <w:szCs w:val="20"/>
              </w:rPr>
              <w:t>Samlet tilbudspris i kr.:</w:t>
            </w:r>
          </w:p>
        </w:tc>
        <w:tc>
          <w:tcPr>
            <w:tcW w:w="1313" w:type="dxa"/>
          </w:tcPr>
          <w:p w14:paraId="52374282" w14:textId="77777777" w:rsidR="00EE342B" w:rsidRPr="008B5120" w:rsidRDefault="00EE342B" w:rsidP="007E3CE9">
            <w:pPr>
              <w:jc w:val="center"/>
              <w:rPr>
                <w:rFonts w:cs="Nirmala UI"/>
                <w:i/>
                <w:iCs/>
                <w:color w:val="0070C0"/>
                <w:szCs w:val="20"/>
              </w:rPr>
            </w:pPr>
            <w:r w:rsidRPr="008B5120">
              <w:rPr>
                <w:rFonts w:cs="Nirmala UI"/>
                <w:i/>
                <w:iCs/>
                <w:color w:val="0070C0"/>
                <w:szCs w:val="20"/>
              </w:rPr>
              <w:t>3.000.000</w:t>
            </w:r>
          </w:p>
        </w:tc>
        <w:tc>
          <w:tcPr>
            <w:tcW w:w="1313" w:type="dxa"/>
          </w:tcPr>
          <w:p w14:paraId="2CFF56DC" w14:textId="77777777" w:rsidR="00EE342B" w:rsidRPr="008B5120" w:rsidRDefault="00EE342B" w:rsidP="007E3CE9">
            <w:pPr>
              <w:jc w:val="center"/>
              <w:rPr>
                <w:rFonts w:cs="Nirmala UI"/>
                <w:i/>
                <w:iCs/>
                <w:color w:val="0070C0"/>
                <w:szCs w:val="20"/>
              </w:rPr>
            </w:pPr>
            <w:r w:rsidRPr="008B5120">
              <w:rPr>
                <w:rFonts w:cs="Nirmala UI"/>
                <w:i/>
                <w:iCs/>
                <w:color w:val="0070C0"/>
                <w:szCs w:val="20"/>
              </w:rPr>
              <w:t>3.300.000</w:t>
            </w:r>
          </w:p>
        </w:tc>
        <w:tc>
          <w:tcPr>
            <w:tcW w:w="1313" w:type="dxa"/>
          </w:tcPr>
          <w:p w14:paraId="5AB40365" w14:textId="77777777" w:rsidR="00EE342B" w:rsidRPr="008B5120" w:rsidRDefault="00EE342B" w:rsidP="007E3CE9">
            <w:pPr>
              <w:jc w:val="center"/>
              <w:rPr>
                <w:rFonts w:cs="Nirmala UI"/>
                <w:i/>
                <w:iCs/>
                <w:color w:val="0070C0"/>
                <w:szCs w:val="20"/>
              </w:rPr>
            </w:pPr>
            <w:r w:rsidRPr="008B5120">
              <w:rPr>
                <w:rFonts w:cs="Nirmala UI"/>
                <w:i/>
                <w:iCs/>
                <w:color w:val="0070C0"/>
                <w:szCs w:val="20"/>
              </w:rPr>
              <w:t>4.500.000</w:t>
            </w:r>
          </w:p>
        </w:tc>
      </w:tr>
      <w:tr w:rsidR="00EE342B" w:rsidRPr="008B5120" w14:paraId="026C92D9" w14:textId="77777777" w:rsidTr="007E3CE9">
        <w:trPr>
          <w:trHeight w:val="292"/>
        </w:trPr>
        <w:tc>
          <w:tcPr>
            <w:tcW w:w="4677" w:type="dxa"/>
          </w:tcPr>
          <w:p w14:paraId="7AF2A404" w14:textId="77777777" w:rsidR="00EE342B" w:rsidRPr="008B5120" w:rsidRDefault="00EE342B" w:rsidP="007E3CE9">
            <w:pPr>
              <w:rPr>
                <w:rFonts w:cs="Nirmala UI"/>
                <w:i/>
                <w:iCs/>
                <w:color w:val="0070C0"/>
                <w:szCs w:val="20"/>
              </w:rPr>
            </w:pPr>
            <w:r w:rsidRPr="008B5120">
              <w:rPr>
                <w:rFonts w:cs="Nirmala UI"/>
                <w:i/>
                <w:iCs/>
                <w:color w:val="0070C0"/>
                <w:szCs w:val="20"/>
              </w:rPr>
              <w:t>Point for [kriterium 1]:</w:t>
            </w:r>
          </w:p>
        </w:tc>
        <w:tc>
          <w:tcPr>
            <w:tcW w:w="1313" w:type="dxa"/>
          </w:tcPr>
          <w:p w14:paraId="498B30F4" w14:textId="77777777" w:rsidR="00EE342B" w:rsidRPr="008B5120" w:rsidRDefault="00EE342B" w:rsidP="007E3CE9">
            <w:pPr>
              <w:jc w:val="center"/>
              <w:rPr>
                <w:rFonts w:cs="Nirmala UI"/>
                <w:i/>
                <w:iCs/>
                <w:color w:val="0070C0"/>
                <w:szCs w:val="20"/>
              </w:rPr>
            </w:pPr>
            <w:r w:rsidRPr="008B5120">
              <w:rPr>
                <w:rFonts w:cs="Nirmala UI"/>
                <w:i/>
                <w:iCs/>
                <w:color w:val="0070C0"/>
                <w:szCs w:val="20"/>
              </w:rPr>
              <w:t>8</w:t>
            </w:r>
          </w:p>
        </w:tc>
        <w:tc>
          <w:tcPr>
            <w:tcW w:w="1313" w:type="dxa"/>
          </w:tcPr>
          <w:p w14:paraId="7BE1D216" w14:textId="77777777" w:rsidR="00EE342B" w:rsidRPr="008B5120" w:rsidRDefault="00EE342B" w:rsidP="007E3CE9">
            <w:pPr>
              <w:jc w:val="center"/>
              <w:rPr>
                <w:rFonts w:cs="Nirmala UI"/>
                <w:i/>
                <w:iCs/>
                <w:color w:val="0070C0"/>
                <w:szCs w:val="20"/>
              </w:rPr>
            </w:pPr>
            <w:r w:rsidRPr="008B5120">
              <w:rPr>
                <w:rFonts w:cs="Nirmala UI"/>
                <w:i/>
                <w:iCs/>
                <w:color w:val="0070C0"/>
                <w:szCs w:val="20"/>
              </w:rPr>
              <w:t>4</w:t>
            </w:r>
          </w:p>
        </w:tc>
        <w:tc>
          <w:tcPr>
            <w:tcW w:w="1313" w:type="dxa"/>
          </w:tcPr>
          <w:p w14:paraId="214580D8" w14:textId="77777777" w:rsidR="00EE342B" w:rsidRPr="008B5120" w:rsidRDefault="00EE342B" w:rsidP="007E3CE9">
            <w:pPr>
              <w:jc w:val="center"/>
              <w:rPr>
                <w:rFonts w:cs="Nirmala UI"/>
                <w:i/>
                <w:iCs/>
                <w:color w:val="0070C0"/>
                <w:szCs w:val="20"/>
              </w:rPr>
            </w:pPr>
            <w:r w:rsidRPr="008B5120">
              <w:rPr>
                <w:rFonts w:cs="Nirmala UI"/>
                <w:i/>
                <w:iCs/>
                <w:color w:val="0070C0"/>
                <w:szCs w:val="20"/>
              </w:rPr>
              <w:t>2</w:t>
            </w:r>
          </w:p>
        </w:tc>
      </w:tr>
      <w:tr w:rsidR="00EE342B" w:rsidRPr="008B5120" w14:paraId="1EC4E982" w14:textId="77777777" w:rsidTr="007E3CE9">
        <w:trPr>
          <w:trHeight w:val="292"/>
        </w:trPr>
        <w:tc>
          <w:tcPr>
            <w:tcW w:w="4677" w:type="dxa"/>
          </w:tcPr>
          <w:p w14:paraId="1A4A4109" w14:textId="77777777" w:rsidR="00EE342B" w:rsidRPr="008B5120" w:rsidRDefault="00EE342B" w:rsidP="007E3CE9">
            <w:pPr>
              <w:rPr>
                <w:rFonts w:cs="Nirmala UI"/>
                <w:i/>
                <w:iCs/>
                <w:color w:val="0070C0"/>
                <w:szCs w:val="20"/>
              </w:rPr>
            </w:pPr>
            <w:r w:rsidRPr="008B5120">
              <w:rPr>
                <w:rFonts w:cs="Nirmala UI"/>
                <w:i/>
                <w:iCs/>
                <w:color w:val="0070C0"/>
                <w:szCs w:val="20"/>
              </w:rPr>
              <w:t>Point for [kriterium 2]:</w:t>
            </w:r>
          </w:p>
        </w:tc>
        <w:tc>
          <w:tcPr>
            <w:tcW w:w="1313" w:type="dxa"/>
          </w:tcPr>
          <w:p w14:paraId="2DADC493" w14:textId="77777777" w:rsidR="00EE342B" w:rsidRPr="008B5120" w:rsidRDefault="00EE342B" w:rsidP="007E3CE9">
            <w:pPr>
              <w:jc w:val="center"/>
              <w:rPr>
                <w:rFonts w:cs="Nirmala UI"/>
                <w:i/>
                <w:iCs/>
                <w:color w:val="0070C0"/>
                <w:szCs w:val="20"/>
              </w:rPr>
            </w:pPr>
            <w:r w:rsidRPr="008B5120">
              <w:rPr>
                <w:rFonts w:cs="Nirmala UI"/>
                <w:i/>
                <w:iCs/>
                <w:color w:val="0070C0"/>
                <w:szCs w:val="20"/>
              </w:rPr>
              <w:t>2</w:t>
            </w:r>
          </w:p>
        </w:tc>
        <w:tc>
          <w:tcPr>
            <w:tcW w:w="1313" w:type="dxa"/>
          </w:tcPr>
          <w:p w14:paraId="7E5AFEC2" w14:textId="77777777" w:rsidR="00EE342B" w:rsidRPr="008B5120" w:rsidRDefault="00EE342B" w:rsidP="007E3CE9">
            <w:pPr>
              <w:jc w:val="center"/>
              <w:rPr>
                <w:rFonts w:cs="Nirmala UI"/>
                <w:i/>
                <w:iCs/>
                <w:color w:val="0070C0"/>
                <w:szCs w:val="20"/>
              </w:rPr>
            </w:pPr>
            <w:r w:rsidRPr="008B5120">
              <w:rPr>
                <w:rFonts w:cs="Nirmala UI"/>
                <w:i/>
                <w:iCs/>
                <w:color w:val="0070C0"/>
                <w:szCs w:val="20"/>
              </w:rPr>
              <w:t>4</w:t>
            </w:r>
          </w:p>
        </w:tc>
        <w:tc>
          <w:tcPr>
            <w:tcW w:w="1313" w:type="dxa"/>
          </w:tcPr>
          <w:p w14:paraId="03EC63FF" w14:textId="77777777" w:rsidR="00EE342B" w:rsidRPr="008B5120" w:rsidRDefault="00EE342B" w:rsidP="007E3CE9">
            <w:pPr>
              <w:jc w:val="center"/>
              <w:rPr>
                <w:rFonts w:cs="Nirmala UI"/>
                <w:i/>
                <w:iCs/>
                <w:color w:val="0070C0"/>
                <w:szCs w:val="20"/>
              </w:rPr>
            </w:pPr>
            <w:r w:rsidRPr="008B5120">
              <w:rPr>
                <w:rFonts w:cs="Nirmala UI"/>
                <w:i/>
                <w:iCs/>
                <w:color w:val="0070C0"/>
                <w:szCs w:val="20"/>
              </w:rPr>
              <w:t>8</w:t>
            </w:r>
          </w:p>
        </w:tc>
      </w:tr>
      <w:tr w:rsidR="00EE342B" w:rsidRPr="008B5120" w14:paraId="7DD766AB" w14:textId="77777777" w:rsidTr="007E3CE9">
        <w:trPr>
          <w:trHeight w:val="292"/>
        </w:trPr>
        <w:tc>
          <w:tcPr>
            <w:tcW w:w="4677" w:type="dxa"/>
            <w:shd w:val="clear" w:color="auto" w:fill="F2F2F2" w:themeFill="background1" w:themeFillShade="F2"/>
          </w:tcPr>
          <w:p w14:paraId="033ED8BA" w14:textId="77777777" w:rsidR="00EE342B" w:rsidRPr="008B5120" w:rsidRDefault="00EE342B" w:rsidP="007E3CE9">
            <w:pPr>
              <w:rPr>
                <w:rFonts w:cs="Nirmala UI"/>
                <w:i/>
                <w:iCs/>
                <w:color w:val="0070C0"/>
                <w:szCs w:val="20"/>
              </w:rPr>
            </w:pPr>
          </w:p>
        </w:tc>
        <w:tc>
          <w:tcPr>
            <w:tcW w:w="1313" w:type="dxa"/>
            <w:shd w:val="clear" w:color="auto" w:fill="F2F2F2" w:themeFill="background1" w:themeFillShade="F2"/>
          </w:tcPr>
          <w:p w14:paraId="1D0D0966" w14:textId="77777777" w:rsidR="00EE342B" w:rsidRPr="008B5120" w:rsidRDefault="00EE342B" w:rsidP="007E3CE9">
            <w:pPr>
              <w:jc w:val="center"/>
              <w:rPr>
                <w:rFonts w:cs="Nirmala UI"/>
                <w:i/>
                <w:iCs/>
                <w:color w:val="0070C0"/>
                <w:szCs w:val="20"/>
              </w:rPr>
            </w:pPr>
          </w:p>
        </w:tc>
        <w:tc>
          <w:tcPr>
            <w:tcW w:w="1313" w:type="dxa"/>
            <w:shd w:val="clear" w:color="auto" w:fill="F2F2F2" w:themeFill="background1" w:themeFillShade="F2"/>
          </w:tcPr>
          <w:p w14:paraId="182E5FE2" w14:textId="77777777" w:rsidR="00EE342B" w:rsidRPr="008B5120" w:rsidRDefault="00EE342B" w:rsidP="007E3CE9">
            <w:pPr>
              <w:jc w:val="center"/>
              <w:rPr>
                <w:rFonts w:cs="Nirmala UI"/>
                <w:i/>
                <w:iCs/>
                <w:color w:val="0070C0"/>
                <w:szCs w:val="20"/>
              </w:rPr>
            </w:pPr>
          </w:p>
        </w:tc>
        <w:tc>
          <w:tcPr>
            <w:tcW w:w="1313" w:type="dxa"/>
            <w:shd w:val="clear" w:color="auto" w:fill="F2F2F2" w:themeFill="background1" w:themeFillShade="F2"/>
          </w:tcPr>
          <w:p w14:paraId="462112B4" w14:textId="77777777" w:rsidR="00EE342B" w:rsidRPr="008B5120" w:rsidRDefault="00EE342B" w:rsidP="007E3CE9">
            <w:pPr>
              <w:jc w:val="center"/>
              <w:rPr>
                <w:rFonts w:cs="Nirmala UI"/>
                <w:i/>
                <w:iCs/>
                <w:color w:val="0070C0"/>
                <w:szCs w:val="20"/>
              </w:rPr>
            </w:pPr>
          </w:p>
        </w:tc>
      </w:tr>
      <w:tr w:rsidR="00EE342B" w:rsidRPr="008B5120" w14:paraId="01A386D7" w14:textId="77777777" w:rsidTr="007E3CE9">
        <w:trPr>
          <w:trHeight w:val="292"/>
        </w:trPr>
        <w:tc>
          <w:tcPr>
            <w:tcW w:w="4677" w:type="dxa"/>
          </w:tcPr>
          <w:p w14:paraId="4B8AA1CF" w14:textId="77777777" w:rsidR="00EE342B" w:rsidRPr="008B5120" w:rsidRDefault="00EE342B" w:rsidP="007E3CE9">
            <w:pPr>
              <w:rPr>
                <w:rFonts w:cs="Nirmala UI"/>
                <w:b/>
                <w:i/>
                <w:iCs/>
                <w:color w:val="0070C0"/>
                <w:szCs w:val="20"/>
              </w:rPr>
            </w:pPr>
            <w:r w:rsidRPr="008B5120">
              <w:rPr>
                <w:rFonts w:cs="Nirmala UI"/>
                <w:b/>
                <w:i/>
                <w:iCs/>
                <w:color w:val="0070C0"/>
                <w:szCs w:val="20"/>
              </w:rPr>
              <w:t>Omregningsbeløb 360.000</w:t>
            </w:r>
          </w:p>
        </w:tc>
        <w:tc>
          <w:tcPr>
            <w:tcW w:w="1313" w:type="dxa"/>
          </w:tcPr>
          <w:p w14:paraId="206E6D6D" w14:textId="77777777" w:rsidR="00EE342B" w:rsidRPr="008B5120" w:rsidRDefault="00EE342B" w:rsidP="007E3CE9">
            <w:pPr>
              <w:jc w:val="center"/>
              <w:rPr>
                <w:rFonts w:cs="Nirmala UI"/>
                <w:i/>
                <w:iCs/>
                <w:color w:val="0070C0"/>
                <w:szCs w:val="20"/>
              </w:rPr>
            </w:pPr>
          </w:p>
        </w:tc>
        <w:tc>
          <w:tcPr>
            <w:tcW w:w="1313" w:type="dxa"/>
          </w:tcPr>
          <w:p w14:paraId="47689F4D" w14:textId="77777777" w:rsidR="00EE342B" w:rsidRPr="008B5120" w:rsidRDefault="00EE342B" w:rsidP="007E3CE9">
            <w:pPr>
              <w:jc w:val="center"/>
              <w:rPr>
                <w:rFonts w:cs="Nirmala UI"/>
                <w:i/>
                <w:iCs/>
                <w:color w:val="0070C0"/>
                <w:szCs w:val="20"/>
              </w:rPr>
            </w:pPr>
          </w:p>
        </w:tc>
        <w:tc>
          <w:tcPr>
            <w:tcW w:w="1313" w:type="dxa"/>
          </w:tcPr>
          <w:p w14:paraId="13B4295D" w14:textId="77777777" w:rsidR="00EE342B" w:rsidRPr="008B5120" w:rsidRDefault="00EE342B" w:rsidP="007E3CE9">
            <w:pPr>
              <w:jc w:val="center"/>
              <w:rPr>
                <w:rFonts w:cs="Nirmala UI"/>
                <w:i/>
                <w:iCs/>
                <w:color w:val="0070C0"/>
                <w:szCs w:val="20"/>
              </w:rPr>
            </w:pPr>
          </w:p>
        </w:tc>
      </w:tr>
      <w:tr w:rsidR="00EE342B" w:rsidRPr="008B5120" w14:paraId="11210AFA" w14:textId="77777777" w:rsidTr="007E3CE9">
        <w:trPr>
          <w:trHeight w:val="286"/>
        </w:trPr>
        <w:tc>
          <w:tcPr>
            <w:tcW w:w="4677" w:type="dxa"/>
          </w:tcPr>
          <w:p w14:paraId="7978A677" w14:textId="77777777" w:rsidR="00EE342B" w:rsidRPr="008B5120" w:rsidRDefault="00EE342B" w:rsidP="007E3CE9">
            <w:pPr>
              <w:rPr>
                <w:rFonts w:cs="Nirmala UI"/>
                <w:i/>
                <w:iCs/>
                <w:color w:val="0070C0"/>
                <w:szCs w:val="20"/>
              </w:rPr>
            </w:pPr>
            <w:r w:rsidRPr="008B5120">
              <w:rPr>
                <w:rFonts w:cs="Nirmala UI"/>
                <w:i/>
                <w:iCs/>
                <w:color w:val="0070C0"/>
                <w:szCs w:val="20"/>
              </w:rPr>
              <w:t>Pointbeløb i kroner for [kriterium 1]:</w:t>
            </w:r>
          </w:p>
        </w:tc>
        <w:tc>
          <w:tcPr>
            <w:tcW w:w="1313" w:type="dxa"/>
          </w:tcPr>
          <w:p w14:paraId="2497248F" w14:textId="77777777" w:rsidR="00EE342B" w:rsidRPr="008B5120" w:rsidRDefault="00EE342B" w:rsidP="007E3CE9">
            <w:pPr>
              <w:jc w:val="center"/>
              <w:rPr>
                <w:rFonts w:cs="Nirmala UI"/>
                <w:i/>
                <w:iCs/>
                <w:color w:val="0070C0"/>
                <w:szCs w:val="20"/>
              </w:rPr>
            </w:pPr>
            <w:r w:rsidRPr="008B5120">
              <w:rPr>
                <w:rFonts w:cs="Nirmala UI"/>
                <w:i/>
                <w:iCs/>
                <w:color w:val="0070C0"/>
                <w:szCs w:val="20"/>
              </w:rPr>
              <w:t>2.880.000</w:t>
            </w:r>
          </w:p>
        </w:tc>
        <w:tc>
          <w:tcPr>
            <w:tcW w:w="1313" w:type="dxa"/>
          </w:tcPr>
          <w:p w14:paraId="55625498" w14:textId="77777777" w:rsidR="00EE342B" w:rsidRPr="008B5120" w:rsidRDefault="00EE342B" w:rsidP="007E3CE9">
            <w:pPr>
              <w:jc w:val="center"/>
              <w:rPr>
                <w:rFonts w:cs="Nirmala UI"/>
                <w:i/>
                <w:iCs/>
                <w:color w:val="0070C0"/>
                <w:szCs w:val="20"/>
              </w:rPr>
            </w:pPr>
            <w:r w:rsidRPr="008B5120">
              <w:rPr>
                <w:rFonts w:cs="Nirmala UI"/>
                <w:i/>
                <w:iCs/>
                <w:color w:val="0070C0"/>
                <w:szCs w:val="20"/>
              </w:rPr>
              <w:t>1.440.000</w:t>
            </w:r>
          </w:p>
        </w:tc>
        <w:tc>
          <w:tcPr>
            <w:tcW w:w="1313" w:type="dxa"/>
          </w:tcPr>
          <w:p w14:paraId="38543279" w14:textId="77777777" w:rsidR="00EE342B" w:rsidRPr="008B5120" w:rsidRDefault="00EE342B" w:rsidP="007E3CE9">
            <w:pPr>
              <w:jc w:val="center"/>
              <w:rPr>
                <w:rFonts w:cs="Nirmala UI"/>
                <w:i/>
                <w:iCs/>
                <w:color w:val="0070C0"/>
                <w:szCs w:val="20"/>
              </w:rPr>
            </w:pPr>
            <w:r w:rsidRPr="008B5120">
              <w:rPr>
                <w:rFonts w:cs="Nirmala UI"/>
                <w:i/>
                <w:iCs/>
                <w:color w:val="0070C0"/>
                <w:szCs w:val="20"/>
              </w:rPr>
              <w:t>720.000</w:t>
            </w:r>
          </w:p>
        </w:tc>
      </w:tr>
      <w:tr w:rsidR="00EE342B" w:rsidRPr="008B5120" w14:paraId="4E74325C" w14:textId="77777777" w:rsidTr="007E3CE9">
        <w:trPr>
          <w:trHeight w:val="286"/>
        </w:trPr>
        <w:tc>
          <w:tcPr>
            <w:tcW w:w="4677" w:type="dxa"/>
          </w:tcPr>
          <w:p w14:paraId="3BAEC315" w14:textId="77777777" w:rsidR="00EE342B" w:rsidRPr="008B5120" w:rsidRDefault="00EE342B" w:rsidP="007E3CE9">
            <w:pPr>
              <w:rPr>
                <w:rFonts w:cs="Nirmala UI"/>
                <w:i/>
                <w:iCs/>
                <w:color w:val="0070C0"/>
                <w:szCs w:val="20"/>
              </w:rPr>
            </w:pPr>
            <w:r w:rsidRPr="008B5120">
              <w:rPr>
                <w:rFonts w:cs="Nirmala UI"/>
                <w:i/>
                <w:iCs/>
                <w:color w:val="0070C0"/>
                <w:szCs w:val="20"/>
              </w:rPr>
              <w:t>Pointbeløb i kroner for [kriterium 2]:</w:t>
            </w:r>
          </w:p>
        </w:tc>
        <w:tc>
          <w:tcPr>
            <w:tcW w:w="1313" w:type="dxa"/>
          </w:tcPr>
          <w:p w14:paraId="3A7EC130" w14:textId="77777777" w:rsidR="00EE342B" w:rsidRPr="008B5120" w:rsidRDefault="00EE342B" w:rsidP="007E3CE9">
            <w:pPr>
              <w:jc w:val="center"/>
              <w:rPr>
                <w:rFonts w:cs="Nirmala UI"/>
                <w:i/>
                <w:iCs/>
                <w:color w:val="0070C0"/>
                <w:szCs w:val="20"/>
              </w:rPr>
            </w:pPr>
            <w:r w:rsidRPr="008B5120">
              <w:rPr>
                <w:rFonts w:cs="Nirmala UI"/>
                <w:i/>
                <w:iCs/>
                <w:color w:val="0070C0"/>
                <w:szCs w:val="20"/>
              </w:rPr>
              <w:t>720.000</w:t>
            </w:r>
          </w:p>
        </w:tc>
        <w:tc>
          <w:tcPr>
            <w:tcW w:w="1313" w:type="dxa"/>
          </w:tcPr>
          <w:p w14:paraId="2BC62FFF" w14:textId="77777777" w:rsidR="00EE342B" w:rsidRPr="008B5120" w:rsidRDefault="00EE342B" w:rsidP="007E3CE9">
            <w:pPr>
              <w:jc w:val="center"/>
              <w:rPr>
                <w:rFonts w:cs="Nirmala UI"/>
                <w:i/>
                <w:iCs/>
                <w:color w:val="0070C0"/>
                <w:szCs w:val="20"/>
              </w:rPr>
            </w:pPr>
            <w:r w:rsidRPr="008B5120">
              <w:rPr>
                <w:rFonts w:cs="Nirmala UI"/>
                <w:i/>
                <w:iCs/>
                <w:color w:val="0070C0"/>
                <w:szCs w:val="20"/>
              </w:rPr>
              <w:t>1.440.000</w:t>
            </w:r>
          </w:p>
        </w:tc>
        <w:tc>
          <w:tcPr>
            <w:tcW w:w="1313" w:type="dxa"/>
          </w:tcPr>
          <w:p w14:paraId="6D2C1024" w14:textId="77777777" w:rsidR="00EE342B" w:rsidRPr="008B5120" w:rsidRDefault="00EE342B" w:rsidP="007E3CE9">
            <w:pPr>
              <w:jc w:val="center"/>
              <w:rPr>
                <w:rFonts w:cs="Nirmala UI"/>
                <w:i/>
                <w:iCs/>
                <w:color w:val="0070C0"/>
                <w:szCs w:val="20"/>
              </w:rPr>
            </w:pPr>
            <w:r w:rsidRPr="008B5120">
              <w:rPr>
                <w:rFonts w:cs="Nirmala UI"/>
                <w:i/>
                <w:iCs/>
                <w:color w:val="0070C0"/>
                <w:szCs w:val="20"/>
              </w:rPr>
              <w:t>2.880.000</w:t>
            </w:r>
          </w:p>
        </w:tc>
      </w:tr>
      <w:tr w:rsidR="00EE342B" w:rsidRPr="008B5120" w14:paraId="4D6DF74F" w14:textId="77777777" w:rsidTr="007E3CE9">
        <w:trPr>
          <w:trHeight w:val="292"/>
        </w:trPr>
        <w:tc>
          <w:tcPr>
            <w:tcW w:w="4677" w:type="dxa"/>
            <w:shd w:val="clear" w:color="auto" w:fill="F2F2F2" w:themeFill="background1" w:themeFillShade="F2"/>
          </w:tcPr>
          <w:p w14:paraId="5ABCC1DF" w14:textId="77777777" w:rsidR="00EE342B" w:rsidRPr="008B5120" w:rsidRDefault="00EE342B" w:rsidP="007E3CE9">
            <w:pPr>
              <w:rPr>
                <w:rFonts w:cs="Nirmala UI"/>
                <w:i/>
                <w:iCs/>
                <w:color w:val="0070C0"/>
                <w:szCs w:val="20"/>
              </w:rPr>
            </w:pPr>
          </w:p>
        </w:tc>
        <w:tc>
          <w:tcPr>
            <w:tcW w:w="1313" w:type="dxa"/>
            <w:shd w:val="clear" w:color="auto" w:fill="F2F2F2" w:themeFill="background1" w:themeFillShade="F2"/>
          </w:tcPr>
          <w:p w14:paraId="166668AC" w14:textId="77777777" w:rsidR="00EE342B" w:rsidRPr="008B5120" w:rsidRDefault="00EE342B" w:rsidP="007E3CE9">
            <w:pPr>
              <w:jc w:val="center"/>
              <w:rPr>
                <w:rFonts w:cs="Nirmala UI"/>
                <w:i/>
                <w:iCs/>
                <w:color w:val="0070C0"/>
                <w:szCs w:val="20"/>
              </w:rPr>
            </w:pPr>
          </w:p>
        </w:tc>
        <w:tc>
          <w:tcPr>
            <w:tcW w:w="1313" w:type="dxa"/>
            <w:shd w:val="clear" w:color="auto" w:fill="F2F2F2" w:themeFill="background1" w:themeFillShade="F2"/>
          </w:tcPr>
          <w:p w14:paraId="71CA4E19" w14:textId="77777777" w:rsidR="00EE342B" w:rsidRPr="008B5120" w:rsidRDefault="00EE342B" w:rsidP="007E3CE9">
            <w:pPr>
              <w:jc w:val="center"/>
              <w:rPr>
                <w:rFonts w:cs="Nirmala UI"/>
                <w:i/>
                <w:iCs/>
                <w:color w:val="0070C0"/>
                <w:szCs w:val="20"/>
              </w:rPr>
            </w:pPr>
          </w:p>
        </w:tc>
        <w:tc>
          <w:tcPr>
            <w:tcW w:w="1313" w:type="dxa"/>
            <w:shd w:val="clear" w:color="auto" w:fill="F2F2F2" w:themeFill="background1" w:themeFillShade="F2"/>
          </w:tcPr>
          <w:p w14:paraId="7922F716" w14:textId="77777777" w:rsidR="00EE342B" w:rsidRPr="008B5120" w:rsidRDefault="00EE342B" w:rsidP="007E3CE9">
            <w:pPr>
              <w:jc w:val="center"/>
              <w:rPr>
                <w:rFonts w:cs="Nirmala UI"/>
                <w:i/>
                <w:iCs/>
                <w:color w:val="0070C0"/>
                <w:szCs w:val="20"/>
              </w:rPr>
            </w:pPr>
          </w:p>
        </w:tc>
      </w:tr>
      <w:tr w:rsidR="00EE342B" w:rsidRPr="008B5120" w14:paraId="016EC580" w14:textId="77777777" w:rsidTr="007E3CE9">
        <w:trPr>
          <w:trHeight w:val="289"/>
        </w:trPr>
        <w:tc>
          <w:tcPr>
            <w:tcW w:w="4677" w:type="dxa"/>
          </w:tcPr>
          <w:p w14:paraId="0EB57655" w14:textId="77777777" w:rsidR="00EE342B" w:rsidRPr="008B5120" w:rsidRDefault="00EE342B" w:rsidP="007E3CE9">
            <w:pPr>
              <w:rPr>
                <w:rFonts w:cs="Nirmala UI"/>
                <w:i/>
                <w:iCs/>
                <w:color w:val="0070C0"/>
                <w:szCs w:val="20"/>
              </w:rPr>
            </w:pPr>
            <w:r w:rsidRPr="008B5120">
              <w:rPr>
                <w:rFonts w:cs="Nirmala UI"/>
                <w:i/>
                <w:iCs/>
                <w:color w:val="0070C0"/>
                <w:szCs w:val="20"/>
              </w:rPr>
              <w:t>Vægtet tilbudspris i kr.:</w:t>
            </w:r>
          </w:p>
        </w:tc>
        <w:tc>
          <w:tcPr>
            <w:tcW w:w="1313" w:type="dxa"/>
          </w:tcPr>
          <w:p w14:paraId="62894C2E" w14:textId="77777777" w:rsidR="00EE342B" w:rsidRPr="008B5120" w:rsidRDefault="00EE342B" w:rsidP="007E3CE9">
            <w:pPr>
              <w:jc w:val="center"/>
              <w:rPr>
                <w:rFonts w:cs="Nirmala UI"/>
                <w:i/>
                <w:iCs/>
                <w:color w:val="0070C0"/>
                <w:szCs w:val="20"/>
              </w:rPr>
            </w:pPr>
            <w:r w:rsidRPr="008B5120">
              <w:rPr>
                <w:rFonts w:cs="Nirmala UI"/>
                <w:i/>
                <w:iCs/>
                <w:color w:val="0070C0"/>
                <w:szCs w:val="20"/>
              </w:rPr>
              <w:t>1.800.000</w:t>
            </w:r>
          </w:p>
        </w:tc>
        <w:tc>
          <w:tcPr>
            <w:tcW w:w="1313" w:type="dxa"/>
          </w:tcPr>
          <w:p w14:paraId="483C6E7B" w14:textId="77777777" w:rsidR="00EE342B" w:rsidRPr="008B5120" w:rsidRDefault="00EE342B" w:rsidP="007E3CE9">
            <w:pPr>
              <w:jc w:val="center"/>
              <w:rPr>
                <w:rFonts w:cs="Nirmala UI"/>
                <w:i/>
                <w:iCs/>
                <w:color w:val="0070C0"/>
                <w:szCs w:val="20"/>
              </w:rPr>
            </w:pPr>
            <w:r w:rsidRPr="008B5120">
              <w:rPr>
                <w:rFonts w:cs="Nirmala UI"/>
                <w:i/>
                <w:iCs/>
                <w:color w:val="0070C0"/>
                <w:szCs w:val="20"/>
              </w:rPr>
              <w:t>1.980.000</w:t>
            </w:r>
          </w:p>
        </w:tc>
        <w:tc>
          <w:tcPr>
            <w:tcW w:w="1313" w:type="dxa"/>
          </w:tcPr>
          <w:p w14:paraId="5167427E" w14:textId="77777777" w:rsidR="00EE342B" w:rsidRPr="008B5120" w:rsidRDefault="00EE342B" w:rsidP="007E3CE9">
            <w:pPr>
              <w:jc w:val="center"/>
              <w:rPr>
                <w:rFonts w:cs="Nirmala UI"/>
                <w:i/>
                <w:iCs/>
                <w:color w:val="0070C0"/>
                <w:szCs w:val="20"/>
              </w:rPr>
            </w:pPr>
            <w:r w:rsidRPr="008B5120">
              <w:rPr>
                <w:rFonts w:cs="Nirmala UI"/>
                <w:i/>
                <w:iCs/>
                <w:color w:val="0070C0"/>
                <w:szCs w:val="20"/>
              </w:rPr>
              <w:t>2.700.000</w:t>
            </w:r>
          </w:p>
        </w:tc>
      </w:tr>
      <w:tr w:rsidR="00EE342B" w:rsidRPr="008B5120" w14:paraId="5FD749BC" w14:textId="77777777" w:rsidTr="007E3CE9">
        <w:trPr>
          <w:trHeight w:val="286"/>
        </w:trPr>
        <w:tc>
          <w:tcPr>
            <w:tcW w:w="4677" w:type="dxa"/>
          </w:tcPr>
          <w:p w14:paraId="119B7E4B" w14:textId="77777777" w:rsidR="00EE342B" w:rsidRPr="008B5120" w:rsidRDefault="00EE342B" w:rsidP="007E3CE9">
            <w:pPr>
              <w:rPr>
                <w:rFonts w:cs="Nirmala UI"/>
                <w:i/>
                <w:iCs/>
                <w:color w:val="0070C0"/>
                <w:szCs w:val="20"/>
              </w:rPr>
            </w:pPr>
            <w:r w:rsidRPr="008B5120">
              <w:rPr>
                <w:rFonts w:cs="Nirmala UI"/>
                <w:i/>
                <w:iCs/>
                <w:color w:val="0070C0"/>
                <w:szCs w:val="20"/>
              </w:rPr>
              <w:t>Vægtet pointbeløb for [kriterium 1] (i kr.):</w:t>
            </w:r>
          </w:p>
        </w:tc>
        <w:tc>
          <w:tcPr>
            <w:tcW w:w="1313" w:type="dxa"/>
          </w:tcPr>
          <w:p w14:paraId="1548BEF8" w14:textId="77777777" w:rsidR="00EE342B" w:rsidRPr="008B5120" w:rsidRDefault="00EE342B" w:rsidP="007E3CE9">
            <w:pPr>
              <w:jc w:val="center"/>
              <w:rPr>
                <w:rFonts w:cs="Nirmala UI"/>
                <w:i/>
                <w:iCs/>
                <w:color w:val="0070C0"/>
                <w:szCs w:val="20"/>
              </w:rPr>
            </w:pPr>
            <w:r w:rsidRPr="008B5120">
              <w:rPr>
                <w:rFonts w:cs="Nirmala UI"/>
                <w:i/>
                <w:iCs/>
                <w:color w:val="0070C0"/>
                <w:szCs w:val="20"/>
              </w:rPr>
              <w:t>1.152.000</w:t>
            </w:r>
          </w:p>
        </w:tc>
        <w:tc>
          <w:tcPr>
            <w:tcW w:w="1313" w:type="dxa"/>
          </w:tcPr>
          <w:p w14:paraId="22D2E628" w14:textId="77777777" w:rsidR="00EE342B" w:rsidRPr="008B5120" w:rsidRDefault="00EE342B" w:rsidP="007E3CE9">
            <w:pPr>
              <w:jc w:val="center"/>
              <w:rPr>
                <w:rFonts w:cs="Nirmala UI"/>
                <w:i/>
                <w:iCs/>
                <w:color w:val="0070C0"/>
                <w:szCs w:val="20"/>
              </w:rPr>
            </w:pPr>
            <w:r w:rsidRPr="008B5120">
              <w:rPr>
                <w:rFonts w:cs="Nirmala UI"/>
                <w:i/>
                <w:iCs/>
                <w:color w:val="0070C0"/>
                <w:szCs w:val="20"/>
              </w:rPr>
              <w:t>576.000</w:t>
            </w:r>
          </w:p>
        </w:tc>
        <w:tc>
          <w:tcPr>
            <w:tcW w:w="1313" w:type="dxa"/>
          </w:tcPr>
          <w:p w14:paraId="0FD45541" w14:textId="77777777" w:rsidR="00EE342B" w:rsidRPr="008B5120" w:rsidRDefault="00EE342B" w:rsidP="007E3CE9">
            <w:pPr>
              <w:jc w:val="center"/>
              <w:rPr>
                <w:rFonts w:cs="Nirmala UI"/>
                <w:i/>
                <w:iCs/>
                <w:color w:val="0070C0"/>
                <w:szCs w:val="20"/>
              </w:rPr>
            </w:pPr>
            <w:r w:rsidRPr="008B5120">
              <w:rPr>
                <w:rFonts w:cs="Nirmala UI"/>
                <w:i/>
                <w:iCs/>
                <w:color w:val="0070C0"/>
                <w:szCs w:val="20"/>
              </w:rPr>
              <w:t>288.000</w:t>
            </w:r>
          </w:p>
        </w:tc>
      </w:tr>
      <w:tr w:rsidR="00EE342B" w:rsidRPr="008B5120" w14:paraId="13B9DC55" w14:textId="77777777" w:rsidTr="007E3CE9">
        <w:trPr>
          <w:trHeight w:val="292"/>
        </w:trPr>
        <w:tc>
          <w:tcPr>
            <w:tcW w:w="4677" w:type="dxa"/>
          </w:tcPr>
          <w:p w14:paraId="61348C72" w14:textId="77777777" w:rsidR="00EE342B" w:rsidRPr="008B5120" w:rsidRDefault="00EE342B" w:rsidP="007E3CE9">
            <w:pPr>
              <w:rPr>
                <w:rFonts w:cs="Nirmala UI"/>
                <w:i/>
                <w:iCs/>
                <w:color w:val="0070C0"/>
                <w:szCs w:val="20"/>
              </w:rPr>
            </w:pPr>
            <w:r w:rsidRPr="008B5120">
              <w:rPr>
                <w:rFonts w:cs="Nirmala UI"/>
                <w:i/>
                <w:iCs/>
                <w:color w:val="0070C0"/>
                <w:szCs w:val="20"/>
              </w:rPr>
              <w:t>Vægtet pointbeløb for [kriterium 1] (i kr.):</w:t>
            </w:r>
          </w:p>
        </w:tc>
        <w:tc>
          <w:tcPr>
            <w:tcW w:w="1313" w:type="dxa"/>
          </w:tcPr>
          <w:p w14:paraId="37FCDD29" w14:textId="77777777" w:rsidR="00EE342B" w:rsidRPr="008B5120" w:rsidRDefault="00EE342B" w:rsidP="007E3CE9">
            <w:pPr>
              <w:jc w:val="center"/>
              <w:rPr>
                <w:rFonts w:cs="Nirmala UI"/>
                <w:i/>
                <w:iCs/>
                <w:color w:val="0070C0"/>
                <w:szCs w:val="20"/>
              </w:rPr>
            </w:pPr>
            <w:r w:rsidRPr="008B5120">
              <w:rPr>
                <w:rFonts w:cs="Nirmala UI"/>
                <w:i/>
                <w:iCs/>
                <w:color w:val="0070C0"/>
                <w:szCs w:val="20"/>
              </w:rPr>
              <w:t>288.000</w:t>
            </w:r>
          </w:p>
        </w:tc>
        <w:tc>
          <w:tcPr>
            <w:tcW w:w="1313" w:type="dxa"/>
          </w:tcPr>
          <w:p w14:paraId="7ABD4F5F" w14:textId="77777777" w:rsidR="00EE342B" w:rsidRPr="008B5120" w:rsidRDefault="00EE342B" w:rsidP="007E3CE9">
            <w:pPr>
              <w:jc w:val="center"/>
              <w:rPr>
                <w:rFonts w:cs="Nirmala UI"/>
                <w:i/>
                <w:iCs/>
                <w:color w:val="0070C0"/>
                <w:szCs w:val="20"/>
              </w:rPr>
            </w:pPr>
            <w:r w:rsidRPr="008B5120">
              <w:rPr>
                <w:rFonts w:cs="Nirmala UI"/>
                <w:i/>
                <w:iCs/>
                <w:color w:val="0070C0"/>
                <w:szCs w:val="20"/>
              </w:rPr>
              <w:t>576.000</w:t>
            </w:r>
          </w:p>
        </w:tc>
        <w:tc>
          <w:tcPr>
            <w:tcW w:w="1313" w:type="dxa"/>
          </w:tcPr>
          <w:p w14:paraId="4B9AFBC7" w14:textId="77777777" w:rsidR="00EE342B" w:rsidRPr="008B5120" w:rsidRDefault="00EE342B" w:rsidP="007E3CE9">
            <w:pPr>
              <w:jc w:val="center"/>
              <w:rPr>
                <w:rFonts w:cs="Nirmala UI"/>
                <w:i/>
                <w:iCs/>
                <w:color w:val="0070C0"/>
                <w:szCs w:val="20"/>
              </w:rPr>
            </w:pPr>
            <w:r w:rsidRPr="008B5120">
              <w:rPr>
                <w:rFonts w:cs="Nirmala UI"/>
                <w:i/>
                <w:iCs/>
                <w:color w:val="0070C0"/>
                <w:szCs w:val="20"/>
              </w:rPr>
              <w:t>1.152.000</w:t>
            </w:r>
          </w:p>
        </w:tc>
      </w:tr>
      <w:tr w:rsidR="00EE342B" w:rsidRPr="008B5120" w14:paraId="36D8F9FC" w14:textId="77777777" w:rsidTr="007E3CE9">
        <w:trPr>
          <w:trHeight w:val="292"/>
        </w:trPr>
        <w:tc>
          <w:tcPr>
            <w:tcW w:w="4677" w:type="dxa"/>
            <w:shd w:val="clear" w:color="auto" w:fill="F2F2F2" w:themeFill="background1" w:themeFillShade="F2"/>
          </w:tcPr>
          <w:p w14:paraId="5C4676F4" w14:textId="77777777" w:rsidR="00EE342B" w:rsidRPr="008B5120" w:rsidRDefault="00EE342B" w:rsidP="007E3CE9">
            <w:pPr>
              <w:rPr>
                <w:rFonts w:cs="Nirmala UI"/>
                <w:i/>
                <w:iCs/>
                <w:color w:val="0070C0"/>
                <w:szCs w:val="20"/>
              </w:rPr>
            </w:pPr>
          </w:p>
        </w:tc>
        <w:tc>
          <w:tcPr>
            <w:tcW w:w="1313" w:type="dxa"/>
            <w:shd w:val="clear" w:color="auto" w:fill="F2F2F2" w:themeFill="background1" w:themeFillShade="F2"/>
          </w:tcPr>
          <w:p w14:paraId="164E52D3" w14:textId="77777777" w:rsidR="00EE342B" w:rsidRPr="008B5120" w:rsidRDefault="00EE342B" w:rsidP="007E3CE9">
            <w:pPr>
              <w:jc w:val="center"/>
              <w:rPr>
                <w:rFonts w:cs="Nirmala UI"/>
                <w:i/>
                <w:iCs/>
                <w:color w:val="0070C0"/>
                <w:szCs w:val="20"/>
              </w:rPr>
            </w:pPr>
          </w:p>
        </w:tc>
        <w:tc>
          <w:tcPr>
            <w:tcW w:w="1313" w:type="dxa"/>
            <w:shd w:val="clear" w:color="auto" w:fill="F2F2F2" w:themeFill="background1" w:themeFillShade="F2"/>
          </w:tcPr>
          <w:p w14:paraId="55CC1682" w14:textId="77777777" w:rsidR="00EE342B" w:rsidRPr="008B5120" w:rsidRDefault="00EE342B" w:rsidP="007E3CE9">
            <w:pPr>
              <w:jc w:val="center"/>
              <w:rPr>
                <w:rFonts w:cs="Nirmala UI"/>
                <w:i/>
                <w:iCs/>
                <w:color w:val="0070C0"/>
                <w:szCs w:val="20"/>
              </w:rPr>
            </w:pPr>
          </w:p>
        </w:tc>
        <w:tc>
          <w:tcPr>
            <w:tcW w:w="1313" w:type="dxa"/>
            <w:shd w:val="clear" w:color="auto" w:fill="F2F2F2" w:themeFill="background1" w:themeFillShade="F2"/>
          </w:tcPr>
          <w:p w14:paraId="1188595D" w14:textId="77777777" w:rsidR="00EE342B" w:rsidRPr="008B5120" w:rsidRDefault="00EE342B" w:rsidP="007E3CE9">
            <w:pPr>
              <w:jc w:val="center"/>
              <w:rPr>
                <w:rFonts w:cs="Nirmala UI"/>
                <w:i/>
                <w:iCs/>
                <w:color w:val="0070C0"/>
                <w:szCs w:val="20"/>
              </w:rPr>
            </w:pPr>
          </w:p>
        </w:tc>
      </w:tr>
      <w:tr w:rsidR="00EE342B" w:rsidRPr="008B5120" w14:paraId="3C450208" w14:textId="77777777" w:rsidTr="007E3CE9">
        <w:trPr>
          <w:trHeight w:val="292"/>
        </w:trPr>
        <w:tc>
          <w:tcPr>
            <w:tcW w:w="4677" w:type="dxa"/>
          </w:tcPr>
          <w:p w14:paraId="3CFB110A" w14:textId="77777777" w:rsidR="00EE342B" w:rsidRPr="008B5120" w:rsidRDefault="00EE342B" w:rsidP="007E3CE9">
            <w:pPr>
              <w:rPr>
                <w:rFonts w:cs="Nirmala UI"/>
                <w:bCs/>
                <w:i/>
                <w:iCs/>
                <w:color w:val="0070C0"/>
                <w:szCs w:val="20"/>
              </w:rPr>
            </w:pPr>
            <w:r w:rsidRPr="008B5120">
              <w:rPr>
                <w:rFonts w:cs="Nirmala UI"/>
                <w:bCs/>
                <w:i/>
                <w:iCs/>
                <w:color w:val="0070C0"/>
                <w:szCs w:val="20"/>
              </w:rPr>
              <w:lastRenderedPageBreak/>
              <w:t>Samlet evalueringsbeløb i kr.:</w:t>
            </w:r>
          </w:p>
        </w:tc>
        <w:tc>
          <w:tcPr>
            <w:tcW w:w="1313" w:type="dxa"/>
          </w:tcPr>
          <w:p w14:paraId="06C973F8" w14:textId="77777777" w:rsidR="00EE342B" w:rsidRPr="008B5120" w:rsidRDefault="00EE342B" w:rsidP="007E3CE9">
            <w:pPr>
              <w:jc w:val="center"/>
              <w:rPr>
                <w:rFonts w:cs="Nirmala UI"/>
                <w:bCs/>
                <w:i/>
                <w:iCs/>
                <w:color w:val="0070C0"/>
                <w:szCs w:val="20"/>
              </w:rPr>
            </w:pPr>
            <w:r w:rsidRPr="008B5120">
              <w:rPr>
                <w:rFonts w:cs="Nirmala UI"/>
                <w:bCs/>
                <w:i/>
                <w:iCs/>
                <w:color w:val="0070C0"/>
                <w:szCs w:val="20"/>
              </w:rPr>
              <w:t>3.240.000</w:t>
            </w:r>
          </w:p>
        </w:tc>
        <w:tc>
          <w:tcPr>
            <w:tcW w:w="1313" w:type="dxa"/>
          </w:tcPr>
          <w:p w14:paraId="7972A192" w14:textId="77777777" w:rsidR="00EE342B" w:rsidRPr="008B5120" w:rsidRDefault="00EE342B" w:rsidP="007E3CE9">
            <w:pPr>
              <w:jc w:val="center"/>
              <w:rPr>
                <w:rFonts w:cs="Nirmala UI"/>
                <w:bCs/>
                <w:i/>
                <w:iCs/>
                <w:color w:val="0070C0"/>
                <w:szCs w:val="20"/>
              </w:rPr>
            </w:pPr>
            <w:r w:rsidRPr="008B5120">
              <w:rPr>
                <w:rFonts w:cs="Nirmala UI"/>
                <w:bCs/>
                <w:i/>
                <w:iCs/>
                <w:color w:val="0070C0"/>
                <w:szCs w:val="20"/>
              </w:rPr>
              <w:t>3.132.000</w:t>
            </w:r>
          </w:p>
        </w:tc>
        <w:tc>
          <w:tcPr>
            <w:tcW w:w="1313" w:type="dxa"/>
          </w:tcPr>
          <w:p w14:paraId="3DAD4BE2" w14:textId="77777777" w:rsidR="00EE342B" w:rsidRPr="008B5120" w:rsidRDefault="00EE342B" w:rsidP="007E3CE9">
            <w:pPr>
              <w:jc w:val="center"/>
              <w:rPr>
                <w:rFonts w:cs="Nirmala UI"/>
                <w:bCs/>
                <w:i/>
                <w:iCs/>
                <w:color w:val="0070C0"/>
                <w:szCs w:val="20"/>
              </w:rPr>
            </w:pPr>
            <w:r w:rsidRPr="008B5120">
              <w:rPr>
                <w:rFonts w:cs="Nirmala UI"/>
                <w:bCs/>
                <w:i/>
                <w:iCs/>
                <w:color w:val="0070C0"/>
                <w:szCs w:val="20"/>
              </w:rPr>
              <w:t>4.140.000</w:t>
            </w:r>
          </w:p>
        </w:tc>
      </w:tr>
      <w:tr w:rsidR="00EE342B" w:rsidRPr="008B5120" w14:paraId="327A3C46" w14:textId="77777777" w:rsidTr="007E3CE9">
        <w:trPr>
          <w:trHeight w:val="292"/>
        </w:trPr>
        <w:tc>
          <w:tcPr>
            <w:tcW w:w="4677" w:type="dxa"/>
          </w:tcPr>
          <w:p w14:paraId="3E6BBA15" w14:textId="77777777" w:rsidR="00EE342B" w:rsidRPr="008B5120" w:rsidRDefault="00EE342B" w:rsidP="007E3CE9">
            <w:pPr>
              <w:rPr>
                <w:rFonts w:cs="Nirmala UI"/>
                <w:bCs/>
                <w:i/>
                <w:iCs/>
                <w:color w:val="0070C0"/>
                <w:szCs w:val="20"/>
              </w:rPr>
            </w:pPr>
            <w:r w:rsidRPr="008B5120">
              <w:rPr>
                <w:rFonts w:cs="Nirmala UI"/>
                <w:bCs/>
                <w:i/>
                <w:iCs/>
                <w:color w:val="0070C0"/>
                <w:szCs w:val="20"/>
              </w:rPr>
              <w:t>Placering:</w:t>
            </w:r>
          </w:p>
        </w:tc>
        <w:tc>
          <w:tcPr>
            <w:tcW w:w="1313" w:type="dxa"/>
          </w:tcPr>
          <w:p w14:paraId="45CE94EA" w14:textId="77777777" w:rsidR="00EE342B" w:rsidRPr="008B5120" w:rsidRDefault="00EE342B" w:rsidP="007E3CE9">
            <w:pPr>
              <w:jc w:val="center"/>
              <w:rPr>
                <w:rFonts w:cs="Nirmala UI"/>
                <w:bCs/>
                <w:i/>
                <w:iCs/>
                <w:color w:val="0070C0"/>
                <w:szCs w:val="20"/>
              </w:rPr>
            </w:pPr>
            <w:r w:rsidRPr="008B5120">
              <w:rPr>
                <w:rFonts w:cs="Nirmala UI"/>
                <w:bCs/>
                <w:i/>
                <w:iCs/>
                <w:color w:val="0070C0"/>
                <w:szCs w:val="20"/>
              </w:rPr>
              <w:t>2</w:t>
            </w:r>
          </w:p>
        </w:tc>
        <w:tc>
          <w:tcPr>
            <w:tcW w:w="1313" w:type="dxa"/>
          </w:tcPr>
          <w:p w14:paraId="2133B452" w14:textId="77777777" w:rsidR="00EE342B" w:rsidRPr="008B5120" w:rsidRDefault="00EE342B" w:rsidP="007E3CE9">
            <w:pPr>
              <w:jc w:val="center"/>
              <w:rPr>
                <w:rFonts w:cs="Nirmala UI"/>
                <w:bCs/>
                <w:i/>
                <w:iCs/>
                <w:color w:val="0070C0"/>
                <w:szCs w:val="20"/>
              </w:rPr>
            </w:pPr>
            <w:r w:rsidRPr="008B5120">
              <w:rPr>
                <w:rFonts w:cs="Nirmala UI"/>
                <w:bCs/>
                <w:i/>
                <w:iCs/>
                <w:color w:val="0070C0"/>
                <w:szCs w:val="20"/>
              </w:rPr>
              <w:t>1</w:t>
            </w:r>
          </w:p>
        </w:tc>
        <w:tc>
          <w:tcPr>
            <w:tcW w:w="1313" w:type="dxa"/>
          </w:tcPr>
          <w:p w14:paraId="57996310" w14:textId="77777777" w:rsidR="00EE342B" w:rsidRPr="008B5120" w:rsidRDefault="00EE342B" w:rsidP="007E3CE9">
            <w:pPr>
              <w:jc w:val="center"/>
              <w:rPr>
                <w:rFonts w:cs="Nirmala UI"/>
                <w:bCs/>
                <w:i/>
                <w:iCs/>
                <w:color w:val="0070C0"/>
                <w:szCs w:val="20"/>
              </w:rPr>
            </w:pPr>
            <w:r w:rsidRPr="008B5120">
              <w:rPr>
                <w:rFonts w:cs="Nirmala UI"/>
                <w:bCs/>
                <w:i/>
                <w:iCs/>
                <w:color w:val="0070C0"/>
                <w:szCs w:val="20"/>
              </w:rPr>
              <w:t>3</w:t>
            </w:r>
          </w:p>
        </w:tc>
      </w:tr>
    </w:tbl>
    <w:p w14:paraId="16670CA5" w14:textId="77777777" w:rsidR="00EE342B" w:rsidRPr="008B5120" w:rsidRDefault="00EE342B" w:rsidP="00EE342B">
      <w:pPr>
        <w:rPr>
          <w:rFonts w:eastAsia="Times New Roman" w:cs="Nirmala UI"/>
          <w:color w:val="0070C0"/>
          <w:sz w:val="22"/>
          <w:lang w:eastAsia="da-DK"/>
        </w:rPr>
      </w:pPr>
    </w:p>
    <w:p w14:paraId="0A5CC6CC" w14:textId="77777777" w:rsidR="00EE342B" w:rsidRPr="00D57E87" w:rsidRDefault="00EE342B" w:rsidP="00EE342B">
      <w:pPr>
        <w:jc w:val="both"/>
        <w:rPr>
          <w:rFonts w:eastAsia="Calibri" w:cs="Nirmala UI"/>
          <w:szCs w:val="24"/>
        </w:rPr>
      </w:pPr>
      <w:r w:rsidRPr="00D57E87">
        <w:rPr>
          <w:rFonts w:eastAsia="Calibri" w:cs="Nirmala UI"/>
          <w:szCs w:val="24"/>
        </w:rPr>
        <w:t>Ordregiver vurderer udelukkende tilbuddene på baggrund af de oplysninger, der fremgår af det fremsendte tilbud inkl. bilag.</w:t>
      </w:r>
    </w:p>
    <w:p w14:paraId="163B3129" w14:textId="77777777" w:rsidR="00EE342B" w:rsidRDefault="00EE342B" w:rsidP="00CF4EAB"/>
    <w:p w14:paraId="5891BA14" w14:textId="49D3FD42" w:rsidR="00374323" w:rsidRPr="00374323" w:rsidRDefault="00374323" w:rsidP="009859C6">
      <w:pPr>
        <w:pStyle w:val="Overskrift2"/>
        <w:numPr>
          <w:ilvl w:val="1"/>
          <w:numId w:val="12"/>
        </w:numPr>
        <w:rPr>
          <w:i/>
          <w:iCs/>
        </w:rPr>
      </w:pPr>
      <w:bookmarkStart w:id="166" w:name="_Toc123807150"/>
      <w:bookmarkStart w:id="167" w:name="_Toc123902246"/>
      <w:bookmarkStart w:id="168" w:name="_Toc145070873"/>
      <w:r w:rsidRPr="00374323">
        <w:rPr>
          <w:i/>
          <w:iCs/>
        </w:rPr>
        <w:t>Vareprøver og afprøvning</w:t>
      </w:r>
      <w:bookmarkEnd w:id="166"/>
      <w:bookmarkEnd w:id="167"/>
      <w:bookmarkEnd w:id="168"/>
      <w:r w:rsidRPr="00374323">
        <w:rPr>
          <w:i/>
          <w:iCs/>
        </w:rPr>
        <w:t xml:space="preserve"> </w:t>
      </w:r>
    </w:p>
    <w:p w14:paraId="65D34CE7" w14:textId="77777777" w:rsidR="00DD24AA" w:rsidRPr="00122544" w:rsidRDefault="00DD24AA" w:rsidP="00DD24AA">
      <w:pPr>
        <w:rPr>
          <w:rFonts w:eastAsia="Malgun Gothic Semilight" w:cs="Nirmala UI"/>
          <w:color w:val="00B050"/>
        </w:rPr>
      </w:pPr>
      <w:r w:rsidRPr="00122544">
        <w:rPr>
          <w:rFonts w:eastAsia="Malgun Gothic Semilight" w:cs="Nirmala UI"/>
          <w:color w:val="00B050"/>
        </w:rPr>
        <w:t>(Afsnittet slettes, hvis der ikke foretages afprøvning)</w:t>
      </w:r>
    </w:p>
    <w:p w14:paraId="763A22E4" w14:textId="77777777" w:rsidR="00DD24AA" w:rsidRPr="00122544" w:rsidRDefault="00DD24AA" w:rsidP="00DD24AA">
      <w:pPr>
        <w:rPr>
          <w:rFonts w:eastAsia="Malgun Gothic Semilight" w:cs="Nirmala UI"/>
        </w:rPr>
      </w:pPr>
      <w:r w:rsidRPr="00122544">
        <w:rPr>
          <w:rFonts w:eastAsia="Malgun Gothic Semilight" w:cs="Nirmala UI"/>
        </w:rPr>
        <w:t xml:space="preserve">Til brug for </w:t>
      </w:r>
      <w:r w:rsidRPr="00122544">
        <w:rPr>
          <w:rFonts w:eastAsia="Malgun Gothic Semilight" w:cs="Nirmala UI"/>
          <w:color w:val="0070C0"/>
        </w:rPr>
        <w:t>[vurdering af de kvalitative underkriterier og/eller konstatering af overholdelse af krav]</w:t>
      </w:r>
      <w:r w:rsidRPr="00122544">
        <w:rPr>
          <w:rFonts w:eastAsia="Malgun Gothic Semilight" w:cs="Nirmala UI"/>
        </w:rPr>
        <w:t xml:space="preserve"> af de indkomne tilbud, skal tilbudsgiver levere vareprøver. </w:t>
      </w:r>
    </w:p>
    <w:p w14:paraId="2F597107" w14:textId="77777777" w:rsidR="00DD24AA" w:rsidRPr="00122544" w:rsidRDefault="00DD24AA" w:rsidP="00DD24AA">
      <w:pPr>
        <w:rPr>
          <w:rFonts w:eastAsia="Malgun Gothic Semilight" w:cs="Nirmala UI"/>
        </w:rPr>
      </w:pPr>
      <w:r w:rsidRPr="00122544">
        <w:rPr>
          <w:rFonts w:eastAsia="Malgun Gothic Semilight" w:cs="Nirmala UI"/>
        </w:rPr>
        <w:t xml:space="preserve">Ordregiver vil efter endt egnethedsvurdering fremsende anmodning til egnede tilbudsgivere om levering af vareprøver. Der indhentes ikke vareprøver for ukonditionsmæssige tilbud. </w:t>
      </w:r>
    </w:p>
    <w:p w14:paraId="1551D81C" w14:textId="77777777" w:rsidR="00DD24AA" w:rsidRPr="00122544" w:rsidRDefault="00DD24AA" w:rsidP="00DD24AA">
      <w:pPr>
        <w:rPr>
          <w:rFonts w:eastAsia="Malgun Gothic Semilight" w:cs="Nirmala UI"/>
        </w:rPr>
      </w:pPr>
      <w:r w:rsidRPr="00122544">
        <w:rPr>
          <w:rFonts w:eastAsia="Malgun Gothic Semilight" w:cs="Nirmala UI"/>
        </w:rPr>
        <w:t xml:space="preserve">Vareprøver skal leveres til </w:t>
      </w:r>
      <w:r w:rsidRPr="00122544">
        <w:rPr>
          <w:rFonts w:eastAsia="Malgun Gothic Semilight" w:cs="Nirmala UI"/>
          <w:color w:val="FF0000"/>
        </w:rPr>
        <w:t xml:space="preserve">[indsæt adresse] </w:t>
      </w:r>
      <w:r w:rsidRPr="00122544">
        <w:rPr>
          <w:rFonts w:eastAsia="Malgun Gothic Semilight" w:cs="Nirmala UI"/>
        </w:rPr>
        <w:t xml:space="preserve">på det i tidsplanen oplyste tidspunkt. </w:t>
      </w:r>
    </w:p>
    <w:p w14:paraId="7FDC7758" w14:textId="77777777" w:rsidR="00DD24AA" w:rsidRPr="00122544" w:rsidRDefault="00DD24AA" w:rsidP="00DD24AA">
      <w:pPr>
        <w:rPr>
          <w:rFonts w:eastAsia="Malgun Gothic Semilight" w:cs="Nirmala UI"/>
        </w:rPr>
      </w:pPr>
      <w:r w:rsidRPr="00122544">
        <w:rPr>
          <w:rFonts w:eastAsia="Malgun Gothic Semilight" w:cs="Nirmala UI"/>
        </w:rPr>
        <w:t xml:space="preserve">De ønskede vareprøver fremgår af bilag </w:t>
      </w:r>
      <w:r w:rsidRPr="00122544">
        <w:rPr>
          <w:rFonts w:eastAsia="Malgun Gothic Semilight" w:cs="Nirmala UI"/>
          <w:color w:val="FF0000"/>
        </w:rPr>
        <w:t>[indsæt bilagsnr.]</w:t>
      </w:r>
      <w:r w:rsidRPr="00122544">
        <w:rPr>
          <w:rFonts w:eastAsia="Malgun Gothic Semilight" w:cs="Nirmala UI"/>
        </w:rPr>
        <w:t xml:space="preserve">. </w:t>
      </w:r>
    </w:p>
    <w:p w14:paraId="47DB6E9E" w14:textId="43361D60" w:rsidR="00DD24AA" w:rsidRPr="00122544" w:rsidRDefault="00DD24AA" w:rsidP="00DD24AA">
      <w:pPr>
        <w:rPr>
          <w:rFonts w:eastAsia="Malgun Gothic Semilight" w:cs="Nirmala UI"/>
        </w:rPr>
      </w:pPr>
      <w:r w:rsidRPr="00122544">
        <w:rPr>
          <w:rFonts w:eastAsia="Malgun Gothic Semilight" w:cs="Nirmala UI"/>
        </w:rPr>
        <w:t xml:space="preserve">Vareprøverne skal stemme overens med det tilbudte og være mærket med tilbudslistens positionsnummer samt tilbudsgivers varenummer. </w:t>
      </w:r>
      <w:r w:rsidR="00946E5C" w:rsidRPr="00946E5C">
        <w:rPr>
          <w:rFonts w:eastAsia="Malgun Gothic Semilight" w:cs="Nirmala UI"/>
          <w:color w:val="0070C0"/>
        </w:rPr>
        <w:t>[</w:t>
      </w:r>
      <w:r w:rsidRPr="00946E5C">
        <w:rPr>
          <w:rFonts w:eastAsia="Malgun Gothic Semilight" w:cs="Nirmala UI"/>
          <w:color w:val="0070C0"/>
        </w:rPr>
        <w:t xml:space="preserve">Der skal </w:t>
      </w:r>
      <w:proofErr w:type="gramStart"/>
      <w:r w:rsidRPr="00946E5C">
        <w:rPr>
          <w:rFonts w:eastAsia="Malgun Gothic Semilight" w:cs="Nirmala UI"/>
          <w:color w:val="0070C0"/>
        </w:rPr>
        <w:t>endvidere</w:t>
      </w:r>
      <w:proofErr w:type="gramEnd"/>
      <w:r w:rsidRPr="00946E5C">
        <w:rPr>
          <w:rFonts w:eastAsia="Malgun Gothic Semilight" w:cs="Nirmala UI"/>
          <w:color w:val="0070C0"/>
        </w:rPr>
        <w:t xml:space="preserve"> vedlægges produktdatablad sammen med vareprøven.</w:t>
      </w:r>
      <w:r w:rsidR="00946E5C" w:rsidRPr="00946E5C">
        <w:rPr>
          <w:rFonts w:eastAsia="Malgun Gothic Semilight" w:cs="Nirmala UI"/>
          <w:color w:val="0070C0"/>
        </w:rPr>
        <w:t>]</w:t>
      </w:r>
      <w:r w:rsidRPr="00122544">
        <w:rPr>
          <w:rFonts w:eastAsia="Malgun Gothic Semilight" w:cs="Nirmala UI"/>
        </w:rPr>
        <w:t xml:space="preserve"> </w:t>
      </w:r>
    </w:p>
    <w:p w14:paraId="482F82C8" w14:textId="77777777" w:rsidR="00DD24AA" w:rsidRPr="00122544" w:rsidRDefault="00DD24AA" w:rsidP="00DD24AA">
      <w:pPr>
        <w:rPr>
          <w:rFonts w:eastAsia="Malgun Gothic Semilight" w:cs="Nirmala UI"/>
        </w:rPr>
      </w:pPr>
      <w:r w:rsidRPr="00122544">
        <w:rPr>
          <w:rFonts w:eastAsia="Malgun Gothic Semilight" w:cs="Nirmala UI"/>
        </w:rPr>
        <w:t xml:space="preserve">Afprøvningen finder sted i perioden </w:t>
      </w:r>
      <w:r w:rsidRPr="00122544">
        <w:rPr>
          <w:rFonts w:eastAsia="Malgun Gothic Semilight" w:cs="Nirmala UI"/>
          <w:color w:val="FF0000"/>
        </w:rPr>
        <w:t xml:space="preserve">[indsæt periode/dato] </w:t>
      </w:r>
      <w:r w:rsidRPr="00122544">
        <w:rPr>
          <w:rFonts w:eastAsia="Malgun Gothic Semilight" w:cs="Nirmala UI"/>
        </w:rPr>
        <w:t>og foretages af ordregivers brugergruppe.</w:t>
      </w:r>
    </w:p>
    <w:p w14:paraId="3DC0214E" w14:textId="5C4069A5" w:rsidR="0079608A" w:rsidRDefault="00DD24AA" w:rsidP="00CF4EAB">
      <w:pPr>
        <w:rPr>
          <w:rFonts w:eastAsia="Malgun Gothic Semilight" w:cs="Nirmala UI"/>
        </w:rPr>
      </w:pPr>
      <w:r w:rsidRPr="00122544">
        <w:rPr>
          <w:rFonts w:eastAsia="Malgun Gothic Semilight" w:cs="Nirmala UI"/>
        </w:rPr>
        <w:t xml:space="preserve">Ordregiver forbeholder sig ret til efterfølgende at indkalde flere vareprøver, hvis det er nødvendigt for processen. Ordregiver afholder udgifterne til yderligere vareprøver, der forbruges. </w:t>
      </w:r>
      <w:r w:rsidRPr="00122544">
        <w:rPr>
          <w:rFonts w:eastAsia="Malgun Gothic Semilight" w:cs="Nirmala UI"/>
        </w:rPr>
        <w:br/>
        <w:t xml:space="preserve">Eventuelle overskydende vareprøver </w:t>
      </w:r>
      <w:r w:rsidRPr="00122544">
        <w:rPr>
          <w:rFonts w:eastAsia="Malgun Gothic Semilight" w:cs="Nirmala UI"/>
          <w:color w:val="FF0000"/>
        </w:rPr>
        <w:t>[indsæt beskrivelse af, hvordan vareprøver skal returneres]</w:t>
      </w:r>
      <w:r w:rsidRPr="00122544">
        <w:rPr>
          <w:rFonts w:eastAsia="Malgun Gothic Semilight" w:cs="Nirmala UI"/>
        </w:rPr>
        <w:t xml:space="preserve">. </w:t>
      </w:r>
    </w:p>
    <w:p w14:paraId="74E67647" w14:textId="77777777" w:rsidR="002A30C1" w:rsidRPr="00711573" w:rsidRDefault="002A30C1" w:rsidP="002A30C1">
      <w:pPr>
        <w:pStyle w:val="Overskrift2"/>
        <w:numPr>
          <w:ilvl w:val="1"/>
          <w:numId w:val="12"/>
        </w:numPr>
        <w:rPr>
          <w:i/>
          <w:iCs/>
        </w:rPr>
      </w:pPr>
      <w:bookmarkStart w:id="169" w:name="_Toc123835957"/>
      <w:bookmarkStart w:id="170" w:name="_Toc123836059"/>
      <w:bookmarkStart w:id="171" w:name="_Toc123836165"/>
      <w:bookmarkStart w:id="172" w:name="_Toc126578416"/>
      <w:bookmarkStart w:id="173" w:name="_Toc145070874"/>
      <w:r>
        <w:rPr>
          <w:i/>
          <w:iCs/>
        </w:rPr>
        <w:t>Indhentning af dokumentation</w:t>
      </w:r>
      <w:bookmarkEnd w:id="169"/>
      <w:bookmarkEnd w:id="170"/>
      <w:bookmarkEnd w:id="171"/>
      <w:bookmarkEnd w:id="172"/>
      <w:bookmarkEnd w:id="173"/>
    </w:p>
    <w:p w14:paraId="48547542" w14:textId="507F2F2F" w:rsidR="002A30C1" w:rsidRDefault="002A30C1" w:rsidP="002A30C1">
      <w:r>
        <w:t xml:space="preserve">Inden tilbudsgiverne underrettes om den endelige tildelingsbeslutning, skal den tilbudsgiver som ifølge ordregiver har afgivet det økonomisk mest fordelagtige tilbud dokumentere oplysningerne afgivet i ESPD’et, jf. udbudsloven § 151, stk. 1. Det fremgår af pkt. </w:t>
      </w:r>
      <w:r w:rsidR="00124595">
        <w:fldChar w:fldCharType="begin"/>
      </w:r>
      <w:r w:rsidR="00124595">
        <w:instrText xml:space="preserve"> REF _Ref122433986 \r \h </w:instrText>
      </w:r>
      <w:r w:rsidR="00124595">
        <w:fldChar w:fldCharType="separate"/>
      </w:r>
      <w:r w:rsidR="00FC6A41">
        <w:t>6.3</w:t>
      </w:r>
      <w:r w:rsidR="00124595">
        <w:fldChar w:fldCharType="end"/>
      </w:r>
      <w:r w:rsidR="00124595">
        <w:t xml:space="preserve"> </w:t>
      </w:r>
      <w:r>
        <w:t xml:space="preserve">hvilken dokumentation, der skal fremsendes. </w:t>
      </w:r>
      <w:r w:rsidRPr="003B512C">
        <w:t xml:space="preserve"> </w:t>
      </w:r>
    </w:p>
    <w:p w14:paraId="363F645F" w14:textId="33DBED58" w:rsidR="002A30C1" w:rsidRPr="0079608A" w:rsidRDefault="002A30C1" w:rsidP="00CF4EAB">
      <w:pPr>
        <w:rPr>
          <w:rFonts w:eastAsia="Malgun Gothic Semilight" w:cs="Nirmala UI"/>
        </w:rPr>
      </w:pPr>
      <w:r w:rsidRPr="004B2CF2">
        <w:t>Indhent</w:t>
      </w:r>
      <w:r>
        <w:t>ning</w:t>
      </w:r>
      <w:r w:rsidRPr="004B2CF2">
        <w:t xml:space="preserve"> af denne dokumentation er ikke </w:t>
      </w:r>
      <w:r>
        <w:t>underretning</w:t>
      </w:r>
      <w:r w:rsidRPr="004B2CF2">
        <w:t xml:space="preserve"> om tildeling, men udelukkende for at berigtige de oplysninger, der er afgivet i ESPD’et.</w:t>
      </w:r>
      <w:bookmarkStart w:id="174" w:name="_Toc445808208"/>
      <w:bookmarkStart w:id="175" w:name="_Toc445808307"/>
      <w:bookmarkStart w:id="176" w:name="_Toc445808406"/>
      <w:bookmarkStart w:id="177" w:name="_Toc445808505"/>
      <w:bookmarkStart w:id="178" w:name="_Toc445808602"/>
      <w:bookmarkStart w:id="179" w:name="_Toc445808209"/>
      <w:bookmarkStart w:id="180" w:name="_Toc445808308"/>
      <w:bookmarkStart w:id="181" w:name="_Toc445808407"/>
      <w:bookmarkStart w:id="182" w:name="_Toc445808506"/>
      <w:bookmarkStart w:id="183" w:name="_Toc445808603"/>
      <w:bookmarkStart w:id="184" w:name="_Toc445808210"/>
      <w:bookmarkStart w:id="185" w:name="_Toc445808309"/>
      <w:bookmarkStart w:id="186" w:name="_Toc445808408"/>
      <w:bookmarkStart w:id="187" w:name="_Toc445808507"/>
      <w:bookmarkStart w:id="188" w:name="_Toc44580860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670FC03A" w14:textId="77777777" w:rsidR="00BD6692" w:rsidRPr="00711573" w:rsidRDefault="00BD6692" w:rsidP="00E80E1F">
      <w:pPr>
        <w:pStyle w:val="Overskrift1"/>
      </w:pPr>
      <w:bookmarkStart w:id="189" w:name="_Toc123835958"/>
      <w:bookmarkStart w:id="190" w:name="_Toc123836060"/>
      <w:bookmarkStart w:id="191" w:name="_Toc123836166"/>
      <w:bookmarkStart w:id="192" w:name="_Toc123837210"/>
      <w:bookmarkStart w:id="193" w:name="_Toc123902249"/>
      <w:bookmarkStart w:id="194" w:name="_Toc145070875"/>
      <w:r>
        <w:lastRenderedPageBreak/>
        <w:t>Underretning om resultatet af udbuddet</w:t>
      </w:r>
      <w:bookmarkEnd w:id="189"/>
      <w:bookmarkEnd w:id="190"/>
      <w:bookmarkEnd w:id="191"/>
      <w:bookmarkEnd w:id="192"/>
      <w:bookmarkEnd w:id="193"/>
      <w:bookmarkEnd w:id="194"/>
      <w:r>
        <w:t xml:space="preserve"> </w:t>
      </w:r>
      <w:r w:rsidRPr="001852A6">
        <w:t xml:space="preserve"> </w:t>
      </w:r>
    </w:p>
    <w:p w14:paraId="7E7957B9" w14:textId="5D01E27F" w:rsidR="00501E90" w:rsidRPr="00122544" w:rsidRDefault="00501E90" w:rsidP="00501E90">
      <w:pPr>
        <w:tabs>
          <w:tab w:val="decimal" w:pos="567"/>
          <w:tab w:val="left" w:pos="1843"/>
        </w:tabs>
        <w:spacing w:after="0"/>
        <w:rPr>
          <w:rFonts w:eastAsia="Malgun Gothic Semilight" w:cs="Nirmala UI"/>
        </w:rPr>
      </w:pPr>
      <w:r w:rsidRPr="00122544">
        <w:rPr>
          <w:rFonts w:eastAsia="Malgun Gothic Semilight" w:cs="Nirmala UI"/>
        </w:rPr>
        <w:t>Alle tilbudsgivere vil via udbudssystemet</w:t>
      </w:r>
      <w:r w:rsidRPr="00122544">
        <w:rPr>
          <w:rFonts w:eastAsia="Malgun Gothic Semilight" w:cs="Nirmala UI"/>
          <w:color w:val="FF0000"/>
        </w:rPr>
        <w:t xml:space="preserve"> </w:t>
      </w:r>
      <w:r w:rsidRPr="00122544">
        <w:rPr>
          <w:rFonts w:eastAsia="Malgun Gothic Semilight" w:cs="Nirmala UI"/>
        </w:rPr>
        <w:t xml:space="preserve">blive orienteret om resultatet af udbudsforretningen, jf. udbudslovens § 171. Udbuddet er ikke afsluttet, før </w:t>
      </w:r>
      <w:r w:rsidR="00D3245C">
        <w:rPr>
          <w:rFonts w:eastAsia="Malgun Gothic Semilight" w:cs="Nirmala UI"/>
        </w:rPr>
        <w:t>aftale</w:t>
      </w:r>
      <w:r w:rsidRPr="00122544">
        <w:rPr>
          <w:rFonts w:eastAsia="Malgun Gothic Semilight" w:cs="Nirmala UI"/>
        </w:rPr>
        <w:t>n er underskrevet af begge parter efter standstill-periodens udløb.</w:t>
      </w:r>
    </w:p>
    <w:p w14:paraId="7E4D8508" w14:textId="7446E911" w:rsidR="00F7464B" w:rsidRDefault="00F7464B" w:rsidP="00E80E1F">
      <w:pPr>
        <w:pStyle w:val="Overskrift1"/>
      </w:pPr>
      <w:bookmarkStart w:id="195" w:name="_Toc145070876"/>
      <w:bookmarkStart w:id="196" w:name="_Toc123807154"/>
      <w:bookmarkStart w:id="197" w:name="_Toc123902250"/>
      <w:r>
        <w:t>Ordregivers behandling af persondata</w:t>
      </w:r>
      <w:bookmarkEnd w:id="195"/>
    </w:p>
    <w:p w14:paraId="17B19CE9" w14:textId="77777777" w:rsidR="00041621" w:rsidRDefault="00F7464B" w:rsidP="00F7464B">
      <w:r w:rsidRPr="00F7464B">
        <w:t xml:space="preserve">Ordregiver behandler almindelige personoplysninger i forbindelse med udbuddet, herunder kontaktoplysninger for en eller flere medarbejdere hos tilbudsgiver, evt. underleverandører, referencevirksomheder mv. Ved tilbudsgivers fremsendelse af tilbud, herunder evt. indeholdende referenceliste CV´er og øvrige virksomhedsoplysninger, modtager ordregiver således en række almindelige personoplysninger om medarbejdere hos </w:t>
      </w:r>
      <w:proofErr w:type="gramStart"/>
      <w:r w:rsidRPr="00F7464B">
        <w:t>eksempelvis</w:t>
      </w:r>
      <w:proofErr w:type="gramEnd"/>
      <w:r w:rsidRPr="00F7464B">
        <w:t xml:space="preserve"> tilbudsgiver. </w:t>
      </w:r>
    </w:p>
    <w:p w14:paraId="3C6071B9" w14:textId="1E00971B" w:rsidR="00F7464B" w:rsidRPr="00F7464B" w:rsidRDefault="00F7464B" w:rsidP="00F7464B">
      <w:r w:rsidRPr="00F7464B">
        <w:t>På ordregivers hjemmeside kan tilbudsgiver finde yderligere oplysninger om, hvordan personoplysninger behandles. Tilbudsgiver bedes i forbindelse med fremsendelse af tilbud informere de relevante medarbejdere (både hos tilbudsgiver selv og hos eventuelle underleverandører eller støttende enheder) om videregivelsen af oplysningerne samt om ovennævnte hjemmeside.</w:t>
      </w:r>
    </w:p>
    <w:p w14:paraId="57AC0319" w14:textId="3E131D08" w:rsidR="00733A8D" w:rsidRPr="00733A8D" w:rsidRDefault="009E3EE4" w:rsidP="00E80E1F">
      <w:pPr>
        <w:pStyle w:val="Overskrift1"/>
      </w:pPr>
      <w:bookmarkStart w:id="198" w:name="_Toc145070877"/>
      <w:r w:rsidRPr="009E3EE4">
        <w:t>Aktindsigt</w:t>
      </w:r>
      <w:bookmarkEnd w:id="196"/>
      <w:bookmarkEnd w:id="197"/>
      <w:bookmarkEnd w:id="198"/>
      <w:r w:rsidRPr="009E3EE4">
        <w:t xml:space="preserve"> </w:t>
      </w:r>
    </w:p>
    <w:p w14:paraId="037588B0" w14:textId="5E015149" w:rsidR="00733A8D" w:rsidRPr="00122544" w:rsidRDefault="00733A8D" w:rsidP="00733A8D">
      <w:pPr>
        <w:rPr>
          <w:rFonts w:eastAsia="Malgun Gothic Semilight" w:cs="Nirmala UI"/>
        </w:rPr>
      </w:pPr>
      <w:r w:rsidRPr="00122544">
        <w:rPr>
          <w:rFonts w:eastAsia="Malgun Gothic Semilight" w:cs="Nirmala UI"/>
        </w:rPr>
        <w:t xml:space="preserve">Ordregiver er forpligtet til at overholde </w:t>
      </w:r>
      <w:r w:rsidR="00552D1D">
        <w:rPr>
          <w:rFonts w:eastAsia="Malgun Gothic Semilight" w:cs="Nirmala UI"/>
        </w:rPr>
        <w:t>gældende</w:t>
      </w:r>
      <w:r w:rsidRPr="00122544">
        <w:rPr>
          <w:rFonts w:eastAsia="Malgun Gothic Semilight" w:cs="Nirmala UI"/>
        </w:rPr>
        <w:t xml:space="preserve"> regler om aktindsigt, hvilket betyder, at ordregiver kan være forpligtet til at udlevere hele eller dele af tilbudsgivers tilbud, hvis der anmodes om aktindsigt.</w:t>
      </w:r>
    </w:p>
    <w:p w14:paraId="4F0975CB" w14:textId="77777777" w:rsidR="00733A8D" w:rsidRPr="00122544" w:rsidRDefault="00733A8D" w:rsidP="00733A8D">
      <w:pPr>
        <w:rPr>
          <w:rFonts w:eastAsia="Malgun Gothic Semilight" w:cs="Nirmala UI"/>
        </w:rPr>
      </w:pPr>
      <w:r w:rsidRPr="00122544">
        <w:rPr>
          <w:rFonts w:eastAsia="Malgun Gothic Semilight" w:cs="Nirmala UI"/>
        </w:rPr>
        <w:t>Anmodes ordregiver om aktindsigt, vil den eller de berørte tilbudsgivere så vidt muligt blive hørt, inden ordregiver træffer beslutning om, hvilke dele af tilbuddet, der er omfattet af aktindsigt.</w:t>
      </w:r>
    </w:p>
    <w:p w14:paraId="2A89CC76" w14:textId="77777777" w:rsidR="00733A8D" w:rsidRDefault="00733A8D" w:rsidP="00733A8D"/>
    <w:p w14:paraId="79997C05" w14:textId="77777777" w:rsidR="00733A8D" w:rsidRPr="00733A8D" w:rsidRDefault="00733A8D" w:rsidP="00733A8D"/>
    <w:p w14:paraId="6B3673F1" w14:textId="77777777" w:rsidR="009E3EE4" w:rsidRPr="009E3EE4" w:rsidRDefault="009E3EE4" w:rsidP="009E3EE4"/>
    <w:p w14:paraId="778A162B" w14:textId="77777777" w:rsidR="007A3EA0" w:rsidRPr="00CF4EAB" w:rsidRDefault="007A3EA0" w:rsidP="00CF4EAB"/>
    <w:p w14:paraId="190BFE81" w14:textId="77777777" w:rsidR="00CF4EAB" w:rsidRDefault="00CF4EAB" w:rsidP="001852A6"/>
    <w:p w14:paraId="5264BFC6" w14:textId="77777777" w:rsidR="00CF4EAB" w:rsidRPr="001852A6" w:rsidRDefault="00CF4EAB" w:rsidP="001852A6"/>
    <w:p w14:paraId="318FE8B9" w14:textId="3AA7430A" w:rsidR="00BC35A1" w:rsidRDefault="00BC35A1" w:rsidP="00BC35A1"/>
    <w:p w14:paraId="3DC3AE4D" w14:textId="2CF42016" w:rsidR="0079608A" w:rsidRDefault="0079608A" w:rsidP="00BC35A1"/>
    <w:p w14:paraId="00FE07E5" w14:textId="77777777" w:rsidR="00BC35A1" w:rsidRPr="00BC35A1" w:rsidRDefault="00BC35A1" w:rsidP="00BC35A1"/>
    <w:p w14:paraId="6DA88537" w14:textId="77777777" w:rsidR="00111981" w:rsidRPr="00111981" w:rsidRDefault="00111981" w:rsidP="00111981"/>
    <w:p w14:paraId="0BAC2208" w14:textId="77777777" w:rsidR="0069309E" w:rsidRDefault="0069309E">
      <w:pPr>
        <w:spacing w:line="276" w:lineRule="auto"/>
        <w:rPr>
          <w:b/>
          <w:bCs/>
          <w:sz w:val="28"/>
          <w:szCs w:val="24"/>
        </w:rPr>
        <w:sectPr w:rsidR="0069309E" w:rsidSect="002E706B">
          <w:headerReference w:type="default" r:id="rId12"/>
          <w:footerReference w:type="default" r:id="rId13"/>
          <w:headerReference w:type="first" r:id="rId14"/>
          <w:pgSz w:w="11906" w:h="16838"/>
          <w:pgMar w:top="1701" w:right="1134" w:bottom="1701" w:left="1134" w:header="709" w:footer="709" w:gutter="0"/>
          <w:cols w:space="708"/>
          <w:titlePg/>
          <w:docGrid w:linePitch="360"/>
        </w:sectPr>
      </w:pPr>
    </w:p>
    <w:p w14:paraId="734367D3" w14:textId="7E3AE4AF" w:rsidR="00111981" w:rsidRDefault="00111981" w:rsidP="00733A8D">
      <w:pPr>
        <w:jc w:val="center"/>
        <w:rPr>
          <w:b/>
          <w:bCs/>
          <w:sz w:val="28"/>
          <w:szCs w:val="24"/>
        </w:rPr>
      </w:pPr>
    </w:p>
    <w:p w14:paraId="0C5D0CA3" w14:textId="77777777" w:rsidR="0069309E" w:rsidRDefault="0069309E" w:rsidP="00733A8D">
      <w:pPr>
        <w:jc w:val="center"/>
        <w:rPr>
          <w:b/>
          <w:bCs/>
          <w:sz w:val="28"/>
          <w:szCs w:val="24"/>
        </w:rPr>
      </w:pPr>
    </w:p>
    <w:p w14:paraId="7EEFBDD7" w14:textId="4E52DDB6" w:rsidR="00733A8D" w:rsidRDefault="00733A8D" w:rsidP="00733A8D">
      <w:pPr>
        <w:jc w:val="center"/>
        <w:rPr>
          <w:b/>
          <w:bCs/>
          <w:sz w:val="28"/>
          <w:szCs w:val="24"/>
        </w:rPr>
      </w:pPr>
    </w:p>
    <w:p w14:paraId="5C106BA7" w14:textId="2815EE9B" w:rsidR="00733A8D" w:rsidRDefault="00733A8D" w:rsidP="00733A8D">
      <w:pPr>
        <w:jc w:val="center"/>
        <w:rPr>
          <w:b/>
          <w:bCs/>
          <w:sz w:val="28"/>
          <w:szCs w:val="24"/>
        </w:rPr>
      </w:pPr>
    </w:p>
    <w:p w14:paraId="6C6F6894" w14:textId="090BDF6B" w:rsidR="00733A8D" w:rsidRDefault="00733A8D" w:rsidP="00733A8D">
      <w:pPr>
        <w:jc w:val="center"/>
        <w:rPr>
          <w:b/>
          <w:bCs/>
          <w:sz w:val="28"/>
          <w:szCs w:val="24"/>
        </w:rPr>
      </w:pPr>
    </w:p>
    <w:p w14:paraId="2786C3D8" w14:textId="7814033E" w:rsidR="00733A8D" w:rsidRDefault="00733A8D" w:rsidP="00733A8D">
      <w:pPr>
        <w:jc w:val="center"/>
        <w:rPr>
          <w:b/>
          <w:bCs/>
          <w:sz w:val="28"/>
          <w:szCs w:val="24"/>
        </w:rPr>
      </w:pPr>
    </w:p>
    <w:p w14:paraId="32CD5032" w14:textId="77777777" w:rsidR="00733A8D" w:rsidRDefault="00733A8D" w:rsidP="00733A8D">
      <w:pPr>
        <w:jc w:val="center"/>
        <w:rPr>
          <w:b/>
          <w:bCs/>
          <w:sz w:val="28"/>
          <w:szCs w:val="24"/>
        </w:rPr>
      </w:pPr>
    </w:p>
    <w:p w14:paraId="0A8F1223" w14:textId="32F58630" w:rsidR="00733A8D" w:rsidRPr="00FC6A41" w:rsidRDefault="00733A8D" w:rsidP="00FC6A41">
      <w:pPr>
        <w:pStyle w:val="Overskrift1"/>
        <w:numPr>
          <w:ilvl w:val="0"/>
          <w:numId w:val="0"/>
        </w:numPr>
        <w:ind w:left="567" w:hanging="567"/>
        <w:jc w:val="center"/>
        <w:rPr>
          <w:sz w:val="52"/>
          <w:szCs w:val="52"/>
        </w:rPr>
      </w:pPr>
      <w:bookmarkStart w:id="199" w:name="_Toc145070878"/>
      <w:r w:rsidRPr="00FC6A41">
        <w:rPr>
          <w:sz w:val="52"/>
          <w:szCs w:val="52"/>
        </w:rPr>
        <w:t xml:space="preserve">Udkast til </w:t>
      </w:r>
      <w:r w:rsidR="00FE19BB" w:rsidRPr="00FC6A41">
        <w:rPr>
          <w:sz w:val="52"/>
          <w:szCs w:val="52"/>
        </w:rPr>
        <w:t>ramme</w:t>
      </w:r>
      <w:r w:rsidR="00D3245C" w:rsidRPr="00FC6A41">
        <w:rPr>
          <w:sz w:val="52"/>
          <w:szCs w:val="52"/>
        </w:rPr>
        <w:t>aftale</w:t>
      </w:r>
      <w:bookmarkEnd w:id="199"/>
    </w:p>
    <w:p w14:paraId="2DB78D93" w14:textId="77777777" w:rsidR="00733A8D" w:rsidRDefault="00733A8D" w:rsidP="00733A8D">
      <w:pPr>
        <w:jc w:val="center"/>
        <w:rPr>
          <w:rFonts w:eastAsia="Malgun Gothic Semilight" w:cs="Nirmala UI"/>
          <w:sz w:val="52"/>
          <w:szCs w:val="44"/>
        </w:rPr>
      </w:pPr>
    </w:p>
    <w:p w14:paraId="75BF1777" w14:textId="77777777" w:rsidR="00733A8D" w:rsidRPr="00122544" w:rsidRDefault="00733A8D" w:rsidP="00733A8D">
      <w:pPr>
        <w:jc w:val="center"/>
        <w:rPr>
          <w:rFonts w:eastAsia="Malgun Gothic Semilight" w:cs="Nirmala UI"/>
          <w:sz w:val="52"/>
          <w:szCs w:val="44"/>
        </w:rPr>
      </w:pPr>
      <w:r w:rsidRPr="00122544">
        <w:rPr>
          <w:rFonts w:eastAsia="Malgun Gothic Semilight" w:cs="Nirmala UI"/>
          <w:sz w:val="52"/>
          <w:szCs w:val="44"/>
        </w:rPr>
        <w:t>På indkøb og levering af</w:t>
      </w:r>
    </w:p>
    <w:p w14:paraId="3EF432FB" w14:textId="77777777" w:rsidR="00733A8D" w:rsidRPr="00122544" w:rsidRDefault="00733A8D" w:rsidP="00733A8D">
      <w:pPr>
        <w:jc w:val="center"/>
        <w:rPr>
          <w:rFonts w:eastAsia="Malgun Gothic Semilight" w:cs="Nirmala UI"/>
          <w:color w:val="FF0000"/>
          <w:sz w:val="52"/>
          <w:szCs w:val="44"/>
        </w:rPr>
      </w:pPr>
      <w:r w:rsidRPr="00122544">
        <w:rPr>
          <w:rFonts w:eastAsia="Malgun Gothic Semilight" w:cs="Nirmala UI"/>
          <w:color w:val="FF0000"/>
          <w:sz w:val="52"/>
          <w:szCs w:val="44"/>
        </w:rPr>
        <w:t>[udbuddets navn]</w:t>
      </w:r>
    </w:p>
    <w:p w14:paraId="39549FAD" w14:textId="77777777" w:rsidR="00733A8D" w:rsidRPr="00122544" w:rsidRDefault="00733A8D" w:rsidP="00733A8D">
      <w:pPr>
        <w:jc w:val="center"/>
        <w:rPr>
          <w:rFonts w:eastAsia="Malgun Gothic Semilight" w:cs="Nirmala UI"/>
          <w:color w:val="FF0000"/>
          <w:sz w:val="52"/>
          <w:szCs w:val="44"/>
        </w:rPr>
      </w:pPr>
      <w:r w:rsidRPr="00122544">
        <w:rPr>
          <w:rFonts w:eastAsia="Malgun Gothic Semilight" w:cs="Nirmala UI"/>
          <w:sz w:val="52"/>
          <w:szCs w:val="44"/>
        </w:rPr>
        <w:t xml:space="preserve">til </w:t>
      </w:r>
      <w:r w:rsidRPr="00122544">
        <w:rPr>
          <w:rFonts w:eastAsia="Malgun Gothic Semilight" w:cs="Nirmala UI"/>
          <w:color w:val="FF0000"/>
          <w:sz w:val="52"/>
          <w:szCs w:val="44"/>
        </w:rPr>
        <w:t>[ordregiver]</w:t>
      </w:r>
    </w:p>
    <w:p w14:paraId="55E5BA4D" w14:textId="77777777" w:rsidR="00733A8D" w:rsidRPr="00733A8D" w:rsidRDefault="00733A8D" w:rsidP="00733A8D">
      <w:pPr>
        <w:jc w:val="center"/>
        <w:rPr>
          <w:b/>
          <w:bCs/>
          <w:sz w:val="28"/>
          <w:szCs w:val="24"/>
        </w:rPr>
      </w:pPr>
    </w:p>
    <w:p w14:paraId="11E30171" w14:textId="77777777" w:rsidR="00111981" w:rsidRPr="00111981" w:rsidRDefault="00111981" w:rsidP="00111981"/>
    <w:p w14:paraId="0C3A255E" w14:textId="77777777" w:rsidR="00312D6F" w:rsidRPr="00312D6F" w:rsidRDefault="00312D6F" w:rsidP="00312D6F"/>
    <w:p w14:paraId="6D2741C9" w14:textId="77777777" w:rsidR="00312D6F" w:rsidRPr="00312D6F" w:rsidRDefault="00312D6F" w:rsidP="00312D6F"/>
    <w:p w14:paraId="5E49F7CA" w14:textId="77777777" w:rsidR="00312D6F" w:rsidRPr="00312D6F" w:rsidRDefault="00312D6F" w:rsidP="00312D6F"/>
    <w:p w14:paraId="201BA59F" w14:textId="77777777" w:rsidR="004B14B7" w:rsidRPr="004B14B7" w:rsidRDefault="004B14B7" w:rsidP="004B14B7"/>
    <w:p w14:paraId="66079E25" w14:textId="77777777" w:rsidR="004B14B7" w:rsidRDefault="004B14B7" w:rsidP="004B14B7">
      <w:pPr>
        <w:jc w:val="both"/>
        <w:rPr>
          <w:rFonts w:eastAsia="Malgun Gothic Semilight" w:cs="Nirmala UI"/>
        </w:rPr>
      </w:pPr>
    </w:p>
    <w:p w14:paraId="7B749401" w14:textId="77777777" w:rsidR="00526A7E" w:rsidRDefault="00526A7E">
      <w:pPr>
        <w:spacing w:line="276" w:lineRule="auto"/>
        <w:rPr>
          <w:rFonts w:eastAsia="Malgun Gothic Semilight" w:cs="Nirmala UI"/>
        </w:rPr>
      </w:pPr>
      <w:r>
        <w:rPr>
          <w:rFonts w:eastAsia="Malgun Gothic Semilight" w:cs="Nirmala UI"/>
        </w:rPr>
        <w:br w:type="page"/>
      </w:r>
    </w:p>
    <w:bookmarkStart w:id="200" w:name="indholdsfortegnelse" w:displacedByCustomXml="next"/>
    <w:sdt>
      <w:sdtPr>
        <w:rPr>
          <w:rFonts w:ascii="Nirmala UI" w:eastAsiaTheme="minorHAnsi" w:hAnsi="Nirmala UI" w:cstheme="minorBidi"/>
          <w:color w:val="auto"/>
          <w:sz w:val="24"/>
          <w:szCs w:val="22"/>
          <w:lang w:eastAsia="en-US"/>
        </w:rPr>
        <w:id w:val="1224566542"/>
        <w:docPartObj>
          <w:docPartGallery w:val="Table of Contents"/>
          <w:docPartUnique/>
        </w:docPartObj>
      </w:sdtPr>
      <w:sdtEndPr>
        <w:rPr>
          <w:b/>
          <w:bCs/>
        </w:rPr>
      </w:sdtEndPr>
      <w:sdtContent>
        <w:p w14:paraId="30D7C571" w14:textId="3964FC12" w:rsidR="000325C3" w:rsidRPr="000325C3" w:rsidRDefault="000325C3" w:rsidP="000325C3">
          <w:pPr>
            <w:pStyle w:val="Overskrift"/>
            <w:numPr>
              <w:ilvl w:val="0"/>
              <w:numId w:val="0"/>
            </w:numPr>
          </w:pPr>
          <w:r w:rsidRPr="000325C3">
            <w:rPr>
              <w:rFonts w:ascii="Nirmala UI" w:hAnsi="Nirmala UI"/>
              <w:b/>
              <w:bCs/>
              <w:color w:val="000000" w:themeColor="text1"/>
              <w:sz w:val="28"/>
              <w:lang w:eastAsia="en-US"/>
            </w:rPr>
            <w:t>Indholdsfortegnelse</w:t>
          </w:r>
        </w:p>
        <w:p w14:paraId="61BACDA0" w14:textId="0B97FD1B" w:rsidR="0014053D" w:rsidRDefault="000325C3">
          <w:pPr>
            <w:pStyle w:val="Indholdsfortegnelse1"/>
            <w:tabs>
              <w:tab w:val="left" w:pos="480"/>
              <w:tab w:val="right" w:leader="dot" w:pos="9628"/>
            </w:tabs>
            <w:rPr>
              <w:rFonts w:eastAsiaTheme="minorEastAsia" w:cstheme="minorBidi"/>
              <w:b w:val="0"/>
              <w:bCs w:val="0"/>
              <w:noProof/>
              <w:sz w:val="22"/>
              <w:szCs w:val="22"/>
              <w:lang w:eastAsia="da-DK"/>
            </w:rPr>
          </w:pPr>
          <w:r>
            <w:fldChar w:fldCharType="begin"/>
          </w:r>
          <w:r>
            <w:instrText xml:space="preserve"> TOC \b Rammeaftale \o "1-3" \h \z \u </w:instrText>
          </w:r>
          <w:r>
            <w:fldChar w:fldCharType="separate"/>
          </w:r>
          <w:hyperlink w:anchor="_Toc145070767" w:history="1">
            <w:r w:rsidR="0014053D" w:rsidRPr="00194F03">
              <w:rPr>
                <w:rStyle w:val="Hyperlink"/>
                <w:noProof/>
              </w:rPr>
              <w:t>1.</w:t>
            </w:r>
            <w:r w:rsidR="0014053D">
              <w:rPr>
                <w:rFonts w:eastAsiaTheme="minorEastAsia" w:cstheme="minorBidi"/>
                <w:b w:val="0"/>
                <w:bCs w:val="0"/>
                <w:noProof/>
                <w:sz w:val="22"/>
                <w:szCs w:val="22"/>
                <w:lang w:eastAsia="da-DK"/>
              </w:rPr>
              <w:tab/>
            </w:r>
            <w:r w:rsidR="0014053D" w:rsidRPr="00194F03">
              <w:rPr>
                <w:rStyle w:val="Hyperlink"/>
                <w:noProof/>
              </w:rPr>
              <w:t>Parterne</w:t>
            </w:r>
            <w:r w:rsidR="0014053D">
              <w:rPr>
                <w:noProof/>
                <w:webHidden/>
              </w:rPr>
              <w:tab/>
            </w:r>
            <w:r w:rsidR="0014053D">
              <w:rPr>
                <w:noProof/>
                <w:webHidden/>
              </w:rPr>
              <w:fldChar w:fldCharType="begin"/>
            </w:r>
            <w:r w:rsidR="0014053D">
              <w:rPr>
                <w:noProof/>
                <w:webHidden/>
              </w:rPr>
              <w:instrText xml:space="preserve"> PAGEREF _Toc145070767 \h </w:instrText>
            </w:r>
            <w:r w:rsidR="0014053D">
              <w:rPr>
                <w:noProof/>
                <w:webHidden/>
              </w:rPr>
            </w:r>
            <w:r w:rsidR="0014053D">
              <w:rPr>
                <w:noProof/>
                <w:webHidden/>
              </w:rPr>
              <w:fldChar w:fldCharType="separate"/>
            </w:r>
            <w:r w:rsidR="0014053D">
              <w:rPr>
                <w:noProof/>
                <w:webHidden/>
              </w:rPr>
              <w:t>28</w:t>
            </w:r>
            <w:r w:rsidR="0014053D">
              <w:rPr>
                <w:noProof/>
                <w:webHidden/>
              </w:rPr>
              <w:fldChar w:fldCharType="end"/>
            </w:r>
          </w:hyperlink>
        </w:p>
        <w:p w14:paraId="566F652A" w14:textId="43BCA828"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768" w:history="1">
            <w:r w:rsidR="0014053D" w:rsidRPr="00194F03">
              <w:rPr>
                <w:rStyle w:val="Hyperlink"/>
                <w:noProof/>
              </w:rPr>
              <w:t>2.</w:t>
            </w:r>
            <w:r w:rsidR="0014053D">
              <w:rPr>
                <w:rFonts w:eastAsiaTheme="minorEastAsia" w:cstheme="minorBidi"/>
                <w:b w:val="0"/>
                <w:bCs w:val="0"/>
                <w:noProof/>
                <w:sz w:val="22"/>
                <w:szCs w:val="22"/>
                <w:lang w:eastAsia="da-DK"/>
              </w:rPr>
              <w:tab/>
            </w:r>
            <w:r w:rsidR="0014053D" w:rsidRPr="00194F03">
              <w:rPr>
                <w:rStyle w:val="Hyperlink"/>
                <w:noProof/>
              </w:rPr>
              <w:t>Aftalegrundlag</w:t>
            </w:r>
            <w:r w:rsidR="0014053D">
              <w:rPr>
                <w:noProof/>
                <w:webHidden/>
              </w:rPr>
              <w:tab/>
            </w:r>
            <w:r w:rsidR="0014053D">
              <w:rPr>
                <w:noProof/>
                <w:webHidden/>
              </w:rPr>
              <w:fldChar w:fldCharType="begin"/>
            </w:r>
            <w:r w:rsidR="0014053D">
              <w:rPr>
                <w:noProof/>
                <w:webHidden/>
              </w:rPr>
              <w:instrText xml:space="preserve"> PAGEREF _Toc145070768 \h </w:instrText>
            </w:r>
            <w:r w:rsidR="0014053D">
              <w:rPr>
                <w:noProof/>
                <w:webHidden/>
              </w:rPr>
            </w:r>
            <w:r w:rsidR="0014053D">
              <w:rPr>
                <w:noProof/>
                <w:webHidden/>
              </w:rPr>
              <w:fldChar w:fldCharType="separate"/>
            </w:r>
            <w:r w:rsidR="0014053D">
              <w:rPr>
                <w:noProof/>
                <w:webHidden/>
              </w:rPr>
              <w:t>28</w:t>
            </w:r>
            <w:r w:rsidR="0014053D">
              <w:rPr>
                <w:noProof/>
                <w:webHidden/>
              </w:rPr>
              <w:fldChar w:fldCharType="end"/>
            </w:r>
          </w:hyperlink>
        </w:p>
        <w:p w14:paraId="0A88E7A2" w14:textId="12E15827"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69" w:history="1">
            <w:r w:rsidR="0014053D" w:rsidRPr="00194F03">
              <w:rPr>
                <w:rStyle w:val="Hyperlink"/>
                <w:noProof/>
              </w:rPr>
              <w:t>2.1.</w:t>
            </w:r>
            <w:r w:rsidR="0014053D">
              <w:rPr>
                <w:rFonts w:eastAsiaTheme="minorEastAsia" w:cstheme="minorBidi"/>
                <w:i w:val="0"/>
                <w:iCs w:val="0"/>
                <w:noProof/>
                <w:sz w:val="22"/>
                <w:szCs w:val="22"/>
                <w:lang w:eastAsia="da-DK"/>
              </w:rPr>
              <w:tab/>
            </w:r>
            <w:r w:rsidR="0014053D" w:rsidRPr="00194F03">
              <w:rPr>
                <w:rStyle w:val="Hyperlink"/>
                <w:noProof/>
              </w:rPr>
              <w:t>Aftalens grundlag</w:t>
            </w:r>
            <w:r w:rsidR="0014053D">
              <w:rPr>
                <w:noProof/>
                <w:webHidden/>
              </w:rPr>
              <w:tab/>
            </w:r>
            <w:r w:rsidR="0014053D">
              <w:rPr>
                <w:noProof/>
                <w:webHidden/>
              </w:rPr>
              <w:fldChar w:fldCharType="begin"/>
            </w:r>
            <w:r w:rsidR="0014053D">
              <w:rPr>
                <w:noProof/>
                <w:webHidden/>
              </w:rPr>
              <w:instrText xml:space="preserve"> PAGEREF _Toc145070769 \h </w:instrText>
            </w:r>
            <w:r w:rsidR="0014053D">
              <w:rPr>
                <w:noProof/>
                <w:webHidden/>
              </w:rPr>
            </w:r>
            <w:r w:rsidR="0014053D">
              <w:rPr>
                <w:noProof/>
                <w:webHidden/>
              </w:rPr>
              <w:fldChar w:fldCharType="separate"/>
            </w:r>
            <w:r w:rsidR="0014053D">
              <w:rPr>
                <w:noProof/>
                <w:webHidden/>
              </w:rPr>
              <w:t>28</w:t>
            </w:r>
            <w:r w:rsidR="0014053D">
              <w:rPr>
                <w:noProof/>
                <w:webHidden/>
              </w:rPr>
              <w:fldChar w:fldCharType="end"/>
            </w:r>
          </w:hyperlink>
        </w:p>
        <w:p w14:paraId="412AF07E" w14:textId="6D6CD9D1"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70" w:history="1">
            <w:r w:rsidR="0014053D" w:rsidRPr="00194F03">
              <w:rPr>
                <w:rStyle w:val="Hyperlink"/>
                <w:noProof/>
              </w:rPr>
              <w:t>2.2.</w:t>
            </w:r>
            <w:r w:rsidR="0014053D">
              <w:rPr>
                <w:rFonts w:eastAsiaTheme="minorEastAsia" w:cstheme="minorBidi"/>
                <w:i w:val="0"/>
                <w:iCs w:val="0"/>
                <w:noProof/>
                <w:sz w:val="22"/>
                <w:szCs w:val="22"/>
                <w:lang w:eastAsia="da-DK"/>
              </w:rPr>
              <w:tab/>
            </w:r>
            <w:r w:rsidR="0014053D" w:rsidRPr="00194F03">
              <w:rPr>
                <w:rStyle w:val="Hyperlink"/>
                <w:noProof/>
              </w:rPr>
              <w:t>Betingelser</w:t>
            </w:r>
            <w:r w:rsidR="0014053D">
              <w:rPr>
                <w:noProof/>
                <w:webHidden/>
              </w:rPr>
              <w:tab/>
            </w:r>
            <w:r w:rsidR="0014053D">
              <w:rPr>
                <w:noProof/>
                <w:webHidden/>
              </w:rPr>
              <w:fldChar w:fldCharType="begin"/>
            </w:r>
            <w:r w:rsidR="0014053D">
              <w:rPr>
                <w:noProof/>
                <w:webHidden/>
              </w:rPr>
              <w:instrText xml:space="preserve"> PAGEREF _Toc145070770 \h </w:instrText>
            </w:r>
            <w:r w:rsidR="0014053D">
              <w:rPr>
                <w:noProof/>
                <w:webHidden/>
              </w:rPr>
            </w:r>
            <w:r w:rsidR="0014053D">
              <w:rPr>
                <w:noProof/>
                <w:webHidden/>
              </w:rPr>
              <w:fldChar w:fldCharType="separate"/>
            </w:r>
            <w:r w:rsidR="0014053D">
              <w:rPr>
                <w:noProof/>
                <w:webHidden/>
              </w:rPr>
              <w:t>29</w:t>
            </w:r>
            <w:r w:rsidR="0014053D">
              <w:rPr>
                <w:noProof/>
                <w:webHidden/>
              </w:rPr>
              <w:fldChar w:fldCharType="end"/>
            </w:r>
          </w:hyperlink>
        </w:p>
        <w:p w14:paraId="2758E5EB" w14:textId="717E3A8D"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771" w:history="1">
            <w:r w:rsidR="0014053D" w:rsidRPr="00194F03">
              <w:rPr>
                <w:rStyle w:val="Hyperlink"/>
                <w:noProof/>
              </w:rPr>
              <w:t>3.</w:t>
            </w:r>
            <w:r w:rsidR="0014053D">
              <w:rPr>
                <w:rFonts w:eastAsiaTheme="minorEastAsia" w:cstheme="minorBidi"/>
                <w:b w:val="0"/>
                <w:bCs w:val="0"/>
                <w:noProof/>
                <w:sz w:val="22"/>
                <w:szCs w:val="22"/>
                <w:lang w:eastAsia="da-DK"/>
              </w:rPr>
              <w:tab/>
            </w:r>
            <w:r w:rsidR="0014053D" w:rsidRPr="00194F03">
              <w:rPr>
                <w:rStyle w:val="Hyperlink"/>
                <w:noProof/>
              </w:rPr>
              <w:t>Aftaleperiode</w:t>
            </w:r>
            <w:r w:rsidR="0014053D">
              <w:rPr>
                <w:noProof/>
                <w:webHidden/>
              </w:rPr>
              <w:tab/>
            </w:r>
            <w:r w:rsidR="0014053D">
              <w:rPr>
                <w:noProof/>
                <w:webHidden/>
              </w:rPr>
              <w:fldChar w:fldCharType="begin"/>
            </w:r>
            <w:r w:rsidR="0014053D">
              <w:rPr>
                <w:noProof/>
                <w:webHidden/>
              </w:rPr>
              <w:instrText xml:space="preserve"> PAGEREF _Toc145070771 \h </w:instrText>
            </w:r>
            <w:r w:rsidR="0014053D">
              <w:rPr>
                <w:noProof/>
                <w:webHidden/>
              </w:rPr>
            </w:r>
            <w:r w:rsidR="0014053D">
              <w:rPr>
                <w:noProof/>
                <w:webHidden/>
              </w:rPr>
              <w:fldChar w:fldCharType="separate"/>
            </w:r>
            <w:r w:rsidR="0014053D">
              <w:rPr>
                <w:noProof/>
                <w:webHidden/>
              </w:rPr>
              <w:t>29</w:t>
            </w:r>
            <w:r w:rsidR="0014053D">
              <w:rPr>
                <w:noProof/>
                <w:webHidden/>
              </w:rPr>
              <w:fldChar w:fldCharType="end"/>
            </w:r>
          </w:hyperlink>
        </w:p>
        <w:p w14:paraId="1879418A" w14:textId="300390D3"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72" w:history="1">
            <w:r w:rsidR="0014053D" w:rsidRPr="00194F03">
              <w:rPr>
                <w:rStyle w:val="Hyperlink"/>
                <w:noProof/>
              </w:rPr>
              <w:t>3.1.</w:t>
            </w:r>
            <w:r w:rsidR="0014053D">
              <w:rPr>
                <w:rFonts w:eastAsiaTheme="minorEastAsia" w:cstheme="minorBidi"/>
                <w:i w:val="0"/>
                <w:iCs w:val="0"/>
                <w:noProof/>
                <w:sz w:val="22"/>
                <w:szCs w:val="22"/>
                <w:lang w:eastAsia="da-DK"/>
              </w:rPr>
              <w:tab/>
            </w:r>
            <w:r w:rsidR="0014053D" w:rsidRPr="00194F03">
              <w:rPr>
                <w:rStyle w:val="Hyperlink"/>
                <w:noProof/>
              </w:rPr>
              <w:t>Aftaleperiode</w:t>
            </w:r>
            <w:r w:rsidR="0014053D">
              <w:rPr>
                <w:noProof/>
                <w:webHidden/>
              </w:rPr>
              <w:tab/>
            </w:r>
            <w:r w:rsidR="0014053D">
              <w:rPr>
                <w:noProof/>
                <w:webHidden/>
              </w:rPr>
              <w:fldChar w:fldCharType="begin"/>
            </w:r>
            <w:r w:rsidR="0014053D">
              <w:rPr>
                <w:noProof/>
                <w:webHidden/>
              </w:rPr>
              <w:instrText xml:space="preserve"> PAGEREF _Toc145070772 \h </w:instrText>
            </w:r>
            <w:r w:rsidR="0014053D">
              <w:rPr>
                <w:noProof/>
                <w:webHidden/>
              </w:rPr>
            </w:r>
            <w:r w:rsidR="0014053D">
              <w:rPr>
                <w:noProof/>
                <w:webHidden/>
              </w:rPr>
              <w:fldChar w:fldCharType="separate"/>
            </w:r>
            <w:r w:rsidR="0014053D">
              <w:rPr>
                <w:noProof/>
                <w:webHidden/>
              </w:rPr>
              <w:t>29</w:t>
            </w:r>
            <w:r w:rsidR="0014053D">
              <w:rPr>
                <w:noProof/>
                <w:webHidden/>
              </w:rPr>
              <w:fldChar w:fldCharType="end"/>
            </w:r>
          </w:hyperlink>
        </w:p>
        <w:p w14:paraId="7ED40473" w14:textId="18525D45"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73" w:history="1">
            <w:r w:rsidR="0014053D" w:rsidRPr="00194F03">
              <w:rPr>
                <w:rStyle w:val="Hyperlink"/>
                <w:noProof/>
              </w:rPr>
              <w:t>3.2.</w:t>
            </w:r>
            <w:r w:rsidR="0014053D">
              <w:rPr>
                <w:rFonts w:eastAsiaTheme="minorEastAsia" w:cstheme="minorBidi"/>
                <w:i w:val="0"/>
                <w:iCs w:val="0"/>
                <w:noProof/>
                <w:sz w:val="22"/>
                <w:szCs w:val="22"/>
                <w:lang w:eastAsia="da-DK"/>
              </w:rPr>
              <w:tab/>
            </w:r>
            <w:r w:rsidR="0014053D" w:rsidRPr="00194F03">
              <w:rPr>
                <w:rStyle w:val="Hyperlink"/>
                <w:noProof/>
              </w:rPr>
              <w:t>Aftaleophør</w:t>
            </w:r>
            <w:r w:rsidR="0014053D">
              <w:rPr>
                <w:noProof/>
                <w:webHidden/>
              </w:rPr>
              <w:tab/>
            </w:r>
            <w:r w:rsidR="0014053D">
              <w:rPr>
                <w:noProof/>
                <w:webHidden/>
              </w:rPr>
              <w:fldChar w:fldCharType="begin"/>
            </w:r>
            <w:r w:rsidR="0014053D">
              <w:rPr>
                <w:noProof/>
                <w:webHidden/>
              </w:rPr>
              <w:instrText xml:space="preserve"> PAGEREF _Toc145070773 \h </w:instrText>
            </w:r>
            <w:r w:rsidR="0014053D">
              <w:rPr>
                <w:noProof/>
                <w:webHidden/>
              </w:rPr>
            </w:r>
            <w:r w:rsidR="0014053D">
              <w:rPr>
                <w:noProof/>
                <w:webHidden/>
              </w:rPr>
              <w:fldChar w:fldCharType="separate"/>
            </w:r>
            <w:r w:rsidR="0014053D">
              <w:rPr>
                <w:noProof/>
                <w:webHidden/>
              </w:rPr>
              <w:t>30</w:t>
            </w:r>
            <w:r w:rsidR="0014053D">
              <w:rPr>
                <w:noProof/>
                <w:webHidden/>
              </w:rPr>
              <w:fldChar w:fldCharType="end"/>
            </w:r>
          </w:hyperlink>
        </w:p>
        <w:p w14:paraId="26BBAE42" w14:textId="1FE6944F"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774" w:history="1">
            <w:r w:rsidR="0014053D" w:rsidRPr="00194F03">
              <w:rPr>
                <w:rStyle w:val="Hyperlink"/>
                <w:noProof/>
              </w:rPr>
              <w:t>4.</w:t>
            </w:r>
            <w:r w:rsidR="0014053D">
              <w:rPr>
                <w:rFonts w:eastAsiaTheme="minorEastAsia" w:cstheme="minorBidi"/>
                <w:b w:val="0"/>
                <w:bCs w:val="0"/>
                <w:noProof/>
                <w:sz w:val="22"/>
                <w:szCs w:val="22"/>
                <w:lang w:eastAsia="da-DK"/>
              </w:rPr>
              <w:tab/>
            </w:r>
            <w:r w:rsidR="0014053D" w:rsidRPr="00194F03">
              <w:rPr>
                <w:rStyle w:val="Hyperlink"/>
                <w:noProof/>
              </w:rPr>
              <w:t>Aftalens omfang</w:t>
            </w:r>
            <w:r w:rsidR="0014053D">
              <w:rPr>
                <w:noProof/>
                <w:webHidden/>
              </w:rPr>
              <w:tab/>
            </w:r>
            <w:r w:rsidR="0014053D">
              <w:rPr>
                <w:noProof/>
                <w:webHidden/>
              </w:rPr>
              <w:fldChar w:fldCharType="begin"/>
            </w:r>
            <w:r w:rsidR="0014053D">
              <w:rPr>
                <w:noProof/>
                <w:webHidden/>
              </w:rPr>
              <w:instrText xml:space="preserve"> PAGEREF _Toc145070774 \h </w:instrText>
            </w:r>
            <w:r w:rsidR="0014053D">
              <w:rPr>
                <w:noProof/>
                <w:webHidden/>
              </w:rPr>
            </w:r>
            <w:r w:rsidR="0014053D">
              <w:rPr>
                <w:noProof/>
                <w:webHidden/>
              </w:rPr>
              <w:fldChar w:fldCharType="separate"/>
            </w:r>
            <w:r w:rsidR="0014053D">
              <w:rPr>
                <w:noProof/>
                <w:webHidden/>
              </w:rPr>
              <w:t>30</w:t>
            </w:r>
            <w:r w:rsidR="0014053D">
              <w:rPr>
                <w:noProof/>
                <w:webHidden/>
              </w:rPr>
              <w:fldChar w:fldCharType="end"/>
            </w:r>
          </w:hyperlink>
        </w:p>
        <w:p w14:paraId="0918E4D5" w14:textId="7F2063CD"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75" w:history="1">
            <w:r w:rsidR="0014053D" w:rsidRPr="00194F03">
              <w:rPr>
                <w:rStyle w:val="Hyperlink"/>
                <w:noProof/>
              </w:rPr>
              <w:t>4.1.</w:t>
            </w:r>
            <w:r w:rsidR="0014053D">
              <w:rPr>
                <w:rFonts w:eastAsiaTheme="minorEastAsia" w:cstheme="minorBidi"/>
                <w:i w:val="0"/>
                <w:iCs w:val="0"/>
                <w:noProof/>
                <w:sz w:val="22"/>
                <w:szCs w:val="22"/>
                <w:lang w:eastAsia="da-DK"/>
              </w:rPr>
              <w:tab/>
            </w:r>
            <w:r w:rsidR="0014053D" w:rsidRPr="00194F03">
              <w:rPr>
                <w:rStyle w:val="Hyperlink"/>
                <w:noProof/>
              </w:rPr>
              <w:t>Omfang</w:t>
            </w:r>
            <w:r w:rsidR="0014053D">
              <w:rPr>
                <w:noProof/>
                <w:webHidden/>
              </w:rPr>
              <w:tab/>
            </w:r>
            <w:r w:rsidR="0014053D">
              <w:rPr>
                <w:noProof/>
                <w:webHidden/>
              </w:rPr>
              <w:fldChar w:fldCharType="begin"/>
            </w:r>
            <w:r w:rsidR="0014053D">
              <w:rPr>
                <w:noProof/>
                <w:webHidden/>
              </w:rPr>
              <w:instrText xml:space="preserve"> PAGEREF _Toc145070775 \h </w:instrText>
            </w:r>
            <w:r w:rsidR="0014053D">
              <w:rPr>
                <w:noProof/>
                <w:webHidden/>
              </w:rPr>
            </w:r>
            <w:r w:rsidR="0014053D">
              <w:rPr>
                <w:noProof/>
                <w:webHidden/>
              </w:rPr>
              <w:fldChar w:fldCharType="separate"/>
            </w:r>
            <w:r w:rsidR="0014053D">
              <w:rPr>
                <w:noProof/>
                <w:webHidden/>
              </w:rPr>
              <w:t>30</w:t>
            </w:r>
            <w:r w:rsidR="0014053D">
              <w:rPr>
                <w:noProof/>
                <w:webHidden/>
              </w:rPr>
              <w:fldChar w:fldCharType="end"/>
            </w:r>
          </w:hyperlink>
        </w:p>
        <w:p w14:paraId="1B0F8477" w14:textId="752F9D3B"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76" w:history="1">
            <w:r w:rsidR="0014053D" w:rsidRPr="00194F03">
              <w:rPr>
                <w:rStyle w:val="Hyperlink"/>
                <w:noProof/>
              </w:rPr>
              <w:t>4.2.</w:t>
            </w:r>
            <w:r w:rsidR="0014053D">
              <w:rPr>
                <w:rFonts w:eastAsiaTheme="minorEastAsia" w:cstheme="minorBidi"/>
                <w:i w:val="0"/>
                <w:iCs w:val="0"/>
                <w:noProof/>
                <w:sz w:val="22"/>
                <w:szCs w:val="22"/>
                <w:lang w:eastAsia="da-DK"/>
              </w:rPr>
              <w:tab/>
            </w:r>
            <w:r w:rsidR="0014053D" w:rsidRPr="00194F03">
              <w:rPr>
                <w:rStyle w:val="Hyperlink"/>
                <w:noProof/>
              </w:rPr>
              <w:t>Sortimentsændringer</w:t>
            </w:r>
            <w:r w:rsidR="0014053D">
              <w:rPr>
                <w:noProof/>
                <w:webHidden/>
              </w:rPr>
              <w:tab/>
            </w:r>
            <w:r w:rsidR="0014053D">
              <w:rPr>
                <w:noProof/>
                <w:webHidden/>
              </w:rPr>
              <w:fldChar w:fldCharType="begin"/>
            </w:r>
            <w:r w:rsidR="0014053D">
              <w:rPr>
                <w:noProof/>
                <w:webHidden/>
              </w:rPr>
              <w:instrText xml:space="preserve"> PAGEREF _Toc145070776 \h </w:instrText>
            </w:r>
            <w:r w:rsidR="0014053D">
              <w:rPr>
                <w:noProof/>
                <w:webHidden/>
              </w:rPr>
            </w:r>
            <w:r w:rsidR="0014053D">
              <w:rPr>
                <w:noProof/>
                <w:webHidden/>
              </w:rPr>
              <w:fldChar w:fldCharType="separate"/>
            </w:r>
            <w:r w:rsidR="0014053D">
              <w:rPr>
                <w:noProof/>
                <w:webHidden/>
              </w:rPr>
              <w:t>31</w:t>
            </w:r>
            <w:r w:rsidR="0014053D">
              <w:rPr>
                <w:noProof/>
                <w:webHidden/>
              </w:rPr>
              <w:fldChar w:fldCharType="end"/>
            </w:r>
          </w:hyperlink>
        </w:p>
        <w:p w14:paraId="3D598ED7" w14:textId="000B2AB3"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77" w:history="1">
            <w:r w:rsidR="0014053D" w:rsidRPr="00194F03">
              <w:rPr>
                <w:rStyle w:val="Hyperlink"/>
                <w:noProof/>
              </w:rPr>
              <w:t>4.3.</w:t>
            </w:r>
            <w:r w:rsidR="0014053D">
              <w:rPr>
                <w:rFonts w:eastAsiaTheme="minorEastAsia" w:cstheme="minorBidi"/>
                <w:i w:val="0"/>
                <w:iCs w:val="0"/>
                <w:noProof/>
                <w:sz w:val="22"/>
                <w:szCs w:val="22"/>
                <w:lang w:eastAsia="da-DK"/>
              </w:rPr>
              <w:tab/>
            </w:r>
            <w:r w:rsidR="0014053D" w:rsidRPr="00194F03">
              <w:rPr>
                <w:rStyle w:val="Hyperlink"/>
                <w:noProof/>
              </w:rPr>
              <w:t>Tildeling af ordrer på parallelle aftaler</w:t>
            </w:r>
            <w:r w:rsidR="0014053D">
              <w:rPr>
                <w:noProof/>
                <w:webHidden/>
              </w:rPr>
              <w:tab/>
            </w:r>
            <w:r w:rsidR="0014053D">
              <w:rPr>
                <w:noProof/>
                <w:webHidden/>
              </w:rPr>
              <w:fldChar w:fldCharType="begin"/>
            </w:r>
            <w:r w:rsidR="0014053D">
              <w:rPr>
                <w:noProof/>
                <w:webHidden/>
              </w:rPr>
              <w:instrText xml:space="preserve"> PAGEREF _Toc145070777 \h </w:instrText>
            </w:r>
            <w:r w:rsidR="0014053D">
              <w:rPr>
                <w:noProof/>
                <w:webHidden/>
              </w:rPr>
            </w:r>
            <w:r w:rsidR="0014053D">
              <w:rPr>
                <w:noProof/>
                <w:webHidden/>
              </w:rPr>
              <w:fldChar w:fldCharType="separate"/>
            </w:r>
            <w:r w:rsidR="0014053D">
              <w:rPr>
                <w:noProof/>
                <w:webHidden/>
              </w:rPr>
              <w:t>31</w:t>
            </w:r>
            <w:r w:rsidR="0014053D">
              <w:rPr>
                <w:noProof/>
                <w:webHidden/>
              </w:rPr>
              <w:fldChar w:fldCharType="end"/>
            </w:r>
          </w:hyperlink>
        </w:p>
        <w:p w14:paraId="2FC99E21" w14:textId="29F18A9C"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778" w:history="1">
            <w:r w:rsidR="0014053D" w:rsidRPr="00194F03">
              <w:rPr>
                <w:rStyle w:val="Hyperlink"/>
                <w:noProof/>
              </w:rPr>
              <w:t>5.</w:t>
            </w:r>
            <w:r w:rsidR="0014053D">
              <w:rPr>
                <w:rFonts w:eastAsiaTheme="minorEastAsia" w:cstheme="minorBidi"/>
                <w:b w:val="0"/>
                <w:bCs w:val="0"/>
                <w:noProof/>
                <w:sz w:val="22"/>
                <w:szCs w:val="22"/>
                <w:lang w:eastAsia="da-DK"/>
              </w:rPr>
              <w:tab/>
            </w:r>
            <w:r w:rsidR="0014053D" w:rsidRPr="00194F03">
              <w:rPr>
                <w:rStyle w:val="Hyperlink"/>
                <w:noProof/>
              </w:rPr>
              <w:t>Samarbejde</w:t>
            </w:r>
            <w:r w:rsidR="0014053D">
              <w:rPr>
                <w:noProof/>
                <w:webHidden/>
              </w:rPr>
              <w:tab/>
            </w:r>
            <w:r w:rsidR="0014053D">
              <w:rPr>
                <w:noProof/>
                <w:webHidden/>
              </w:rPr>
              <w:fldChar w:fldCharType="begin"/>
            </w:r>
            <w:r w:rsidR="0014053D">
              <w:rPr>
                <w:noProof/>
                <w:webHidden/>
              </w:rPr>
              <w:instrText xml:space="preserve"> PAGEREF _Toc145070778 \h </w:instrText>
            </w:r>
            <w:r w:rsidR="0014053D">
              <w:rPr>
                <w:noProof/>
                <w:webHidden/>
              </w:rPr>
            </w:r>
            <w:r w:rsidR="0014053D">
              <w:rPr>
                <w:noProof/>
                <w:webHidden/>
              </w:rPr>
              <w:fldChar w:fldCharType="separate"/>
            </w:r>
            <w:r w:rsidR="0014053D">
              <w:rPr>
                <w:noProof/>
                <w:webHidden/>
              </w:rPr>
              <w:t>34</w:t>
            </w:r>
            <w:r w:rsidR="0014053D">
              <w:rPr>
                <w:noProof/>
                <w:webHidden/>
              </w:rPr>
              <w:fldChar w:fldCharType="end"/>
            </w:r>
          </w:hyperlink>
        </w:p>
        <w:p w14:paraId="64C43187" w14:textId="0823F95B"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79" w:history="1">
            <w:r w:rsidR="0014053D" w:rsidRPr="00194F03">
              <w:rPr>
                <w:rStyle w:val="Hyperlink"/>
                <w:noProof/>
              </w:rPr>
              <w:t>5.1.</w:t>
            </w:r>
            <w:r w:rsidR="0014053D">
              <w:rPr>
                <w:rFonts w:eastAsiaTheme="minorEastAsia" w:cstheme="minorBidi"/>
                <w:i w:val="0"/>
                <w:iCs w:val="0"/>
                <w:noProof/>
                <w:sz w:val="22"/>
                <w:szCs w:val="22"/>
                <w:lang w:eastAsia="da-DK"/>
              </w:rPr>
              <w:tab/>
            </w:r>
            <w:r w:rsidR="0014053D" w:rsidRPr="00194F03">
              <w:rPr>
                <w:rStyle w:val="Hyperlink"/>
                <w:noProof/>
              </w:rPr>
              <w:t>Samarbejde generelt</w:t>
            </w:r>
            <w:r w:rsidR="0014053D">
              <w:rPr>
                <w:noProof/>
                <w:webHidden/>
              </w:rPr>
              <w:tab/>
            </w:r>
            <w:r w:rsidR="0014053D">
              <w:rPr>
                <w:noProof/>
                <w:webHidden/>
              </w:rPr>
              <w:fldChar w:fldCharType="begin"/>
            </w:r>
            <w:r w:rsidR="0014053D">
              <w:rPr>
                <w:noProof/>
                <w:webHidden/>
              </w:rPr>
              <w:instrText xml:space="preserve"> PAGEREF _Toc145070779 \h </w:instrText>
            </w:r>
            <w:r w:rsidR="0014053D">
              <w:rPr>
                <w:noProof/>
                <w:webHidden/>
              </w:rPr>
            </w:r>
            <w:r w:rsidR="0014053D">
              <w:rPr>
                <w:noProof/>
                <w:webHidden/>
              </w:rPr>
              <w:fldChar w:fldCharType="separate"/>
            </w:r>
            <w:r w:rsidR="0014053D">
              <w:rPr>
                <w:noProof/>
                <w:webHidden/>
              </w:rPr>
              <w:t>34</w:t>
            </w:r>
            <w:r w:rsidR="0014053D">
              <w:rPr>
                <w:noProof/>
                <w:webHidden/>
              </w:rPr>
              <w:fldChar w:fldCharType="end"/>
            </w:r>
          </w:hyperlink>
        </w:p>
        <w:p w14:paraId="55ACE434" w14:textId="62088887"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80" w:history="1">
            <w:r w:rsidR="0014053D" w:rsidRPr="00194F03">
              <w:rPr>
                <w:rStyle w:val="Hyperlink"/>
                <w:noProof/>
              </w:rPr>
              <w:t>5.2.</w:t>
            </w:r>
            <w:r w:rsidR="0014053D">
              <w:rPr>
                <w:rFonts w:eastAsiaTheme="minorEastAsia" w:cstheme="minorBidi"/>
                <w:i w:val="0"/>
                <w:iCs w:val="0"/>
                <w:noProof/>
                <w:sz w:val="22"/>
                <w:szCs w:val="22"/>
                <w:lang w:eastAsia="da-DK"/>
              </w:rPr>
              <w:tab/>
            </w:r>
            <w:r w:rsidR="0014053D" w:rsidRPr="00194F03">
              <w:rPr>
                <w:rStyle w:val="Hyperlink"/>
                <w:noProof/>
              </w:rPr>
              <w:t>Statusmøder</w:t>
            </w:r>
            <w:r w:rsidR="0014053D">
              <w:rPr>
                <w:noProof/>
                <w:webHidden/>
              </w:rPr>
              <w:tab/>
            </w:r>
            <w:r w:rsidR="0014053D">
              <w:rPr>
                <w:noProof/>
                <w:webHidden/>
              </w:rPr>
              <w:fldChar w:fldCharType="begin"/>
            </w:r>
            <w:r w:rsidR="0014053D">
              <w:rPr>
                <w:noProof/>
                <w:webHidden/>
              </w:rPr>
              <w:instrText xml:space="preserve"> PAGEREF _Toc145070780 \h </w:instrText>
            </w:r>
            <w:r w:rsidR="0014053D">
              <w:rPr>
                <w:noProof/>
                <w:webHidden/>
              </w:rPr>
            </w:r>
            <w:r w:rsidR="0014053D">
              <w:rPr>
                <w:noProof/>
                <w:webHidden/>
              </w:rPr>
              <w:fldChar w:fldCharType="separate"/>
            </w:r>
            <w:r w:rsidR="0014053D">
              <w:rPr>
                <w:noProof/>
                <w:webHidden/>
              </w:rPr>
              <w:t>35</w:t>
            </w:r>
            <w:r w:rsidR="0014053D">
              <w:rPr>
                <w:noProof/>
                <w:webHidden/>
              </w:rPr>
              <w:fldChar w:fldCharType="end"/>
            </w:r>
          </w:hyperlink>
        </w:p>
        <w:p w14:paraId="64BB88C3" w14:textId="4FE7EFAA"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81" w:history="1">
            <w:r w:rsidR="0014053D" w:rsidRPr="00194F03">
              <w:rPr>
                <w:rStyle w:val="Hyperlink"/>
                <w:noProof/>
              </w:rPr>
              <w:t>5.3.</w:t>
            </w:r>
            <w:r w:rsidR="0014053D">
              <w:rPr>
                <w:rFonts w:eastAsiaTheme="minorEastAsia" w:cstheme="minorBidi"/>
                <w:i w:val="0"/>
                <w:iCs w:val="0"/>
                <w:noProof/>
                <w:sz w:val="22"/>
                <w:szCs w:val="22"/>
                <w:lang w:eastAsia="da-DK"/>
              </w:rPr>
              <w:tab/>
            </w:r>
            <w:r w:rsidR="0014053D" w:rsidRPr="00194F03">
              <w:rPr>
                <w:rStyle w:val="Hyperlink"/>
                <w:noProof/>
              </w:rPr>
              <w:t>Underleverandører</w:t>
            </w:r>
            <w:r w:rsidR="0014053D">
              <w:rPr>
                <w:noProof/>
                <w:webHidden/>
              </w:rPr>
              <w:tab/>
            </w:r>
            <w:r w:rsidR="0014053D">
              <w:rPr>
                <w:noProof/>
                <w:webHidden/>
              </w:rPr>
              <w:fldChar w:fldCharType="begin"/>
            </w:r>
            <w:r w:rsidR="0014053D">
              <w:rPr>
                <w:noProof/>
                <w:webHidden/>
              </w:rPr>
              <w:instrText xml:space="preserve"> PAGEREF _Toc145070781 \h </w:instrText>
            </w:r>
            <w:r w:rsidR="0014053D">
              <w:rPr>
                <w:noProof/>
                <w:webHidden/>
              </w:rPr>
            </w:r>
            <w:r w:rsidR="0014053D">
              <w:rPr>
                <w:noProof/>
                <w:webHidden/>
              </w:rPr>
              <w:fldChar w:fldCharType="separate"/>
            </w:r>
            <w:r w:rsidR="0014053D">
              <w:rPr>
                <w:noProof/>
                <w:webHidden/>
              </w:rPr>
              <w:t>35</w:t>
            </w:r>
            <w:r w:rsidR="0014053D">
              <w:rPr>
                <w:noProof/>
                <w:webHidden/>
              </w:rPr>
              <w:fldChar w:fldCharType="end"/>
            </w:r>
          </w:hyperlink>
        </w:p>
        <w:p w14:paraId="097A93EF" w14:textId="35A91BAC"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782" w:history="1">
            <w:r w:rsidR="0014053D" w:rsidRPr="00194F03">
              <w:rPr>
                <w:rStyle w:val="Hyperlink"/>
                <w:noProof/>
              </w:rPr>
              <w:t>6.</w:t>
            </w:r>
            <w:r w:rsidR="0014053D">
              <w:rPr>
                <w:rFonts w:eastAsiaTheme="minorEastAsia" w:cstheme="minorBidi"/>
                <w:b w:val="0"/>
                <w:bCs w:val="0"/>
                <w:noProof/>
                <w:sz w:val="22"/>
                <w:szCs w:val="22"/>
                <w:lang w:eastAsia="da-DK"/>
              </w:rPr>
              <w:tab/>
            </w:r>
            <w:r w:rsidR="0014053D" w:rsidRPr="00194F03">
              <w:rPr>
                <w:rStyle w:val="Hyperlink"/>
                <w:noProof/>
              </w:rPr>
              <w:t>Kvalitet</w:t>
            </w:r>
            <w:r w:rsidR="0014053D">
              <w:rPr>
                <w:noProof/>
                <w:webHidden/>
              </w:rPr>
              <w:tab/>
            </w:r>
            <w:r w:rsidR="0014053D">
              <w:rPr>
                <w:noProof/>
                <w:webHidden/>
              </w:rPr>
              <w:fldChar w:fldCharType="begin"/>
            </w:r>
            <w:r w:rsidR="0014053D">
              <w:rPr>
                <w:noProof/>
                <w:webHidden/>
              </w:rPr>
              <w:instrText xml:space="preserve"> PAGEREF _Toc145070782 \h </w:instrText>
            </w:r>
            <w:r w:rsidR="0014053D">
              <w:rPr>
                <w:noProof/>
                <w:webHidden/>
              </w:rPr>
            </w:r>
            <w:r w:rsidR="0014053D">
              <w:rPr>
                <w:noProof/>
                <w:webHidden/>
              </w:rPr>
              <w:fldChar w:fldCharType="separate"/>
            </w:r>
            <w:r w:rsidR="0014053D">
              <w:rPr>
                <w:noProof/>
                <w:webHidden/>
              </w:rPr>
              <w:t>35</w:t>
            </w:r>
            <w:r w:rsidR="0014053D">
              <w:rPr>
                <w:noProof/>
                <w:webHidden/>
              </w:rPr>
              <w:fldChar w:fldCharType="end"/>
            </w:r>
          </w:hyperlink>
        </w:p>
        <w:p w14:paraId="3E89EB4D" w14:textId="61216158"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83" w:history="1">
            <w:r w:rsidR="0014053D" w:rsidRPr="00194F03">
              <w:rPr>
                <w:rStyle w:val="Hyperlink"/>
                <w:noProof/>
              </w:rPr>
              <w:t>6.1.</w:t>
            </w:r>
            <w:r w:rsidR="0014053D">
              <w:rPr>
                <w:rFonts w:eastAsiaTheme="minorEastAsia" w:cstheme="minorBidi"/>
                <w:i w:val="0"/>
                <w:iCs w:val="0"/>
                <w:noProof/>
                <w:sz w:val="22"/>
                <w:szCs w:val="22"/>
                <w:lang w:eastAsia="da-DK"/>
              </w:rPr>
              <w:tab/>
            </w:r>
            <w:r w:rsidR="0014053D" w:rsidRPr="00194F03">
              <w:rPr>
                <w:rStyle w:val="Hyperlink"/>
                <w:noProof/>
              </w:rPr>
              <w:t>Generelt</w:t>
            </w:r>
            <w:r w:rsidR="0014053D">
              <w:rPr>
                <w:noProof/>
                <w:webHidden/>
              </w:rPr>
              <w:tab/>
            </w:r>
            <w:r w:rsidR="0014053D">
              <w:rPr>
                <w:noProof/>
                <w:webHidden/>
              </w:rPr>
              <w:fldChar w:fldCharType="begin"/>
            </w:r>
            <w:r w:rsidR="0014053D">
              <w:rPr>
                <w:noProof/>
                <w:webHidden/>
              </w:rPr>
              <w:instrText xml:space="preserve"> PAGEREF _Toc145070783 \h </w:instrText>
            </w:r>
            <w:r w:rsidR="0014053D">
              <w:rPr>
                <w:noProof/>
                <w:webHidden/>
              </w:rPr>
            </w:r>
            <w:r w:rsidR="0014053D">
              <w:rPr>
                <w:noProof/>
                <w:webHidden/>
              </w:rPr>
              <w:fldChar w:fldCharType="separate"/>
            </w:r>
            <w:r w:rsidR="0014053D">
              <w:rPr>
                <w:noProof/>
                <w:webHidden/>
              </w:rPr>
              <w:t>35</w:t>
            </w:r>
            <w:r w:rsidR="0014053D">
              <w:rPr>
                <w:noProof/>
                <w:webHidden/>
              </w:rPr>
              <w:fldChar w:fldCharType="end"/>
            </w:r>
          </w:hyperlink>
        </w:p>
        <w:p w14:paraId="4C14BAA5" w14:textId="48AAEDEB"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84" w:history="1">
            <w:r w:rsidR="0014053D" w:rsidRPr="00194F03">
              <w:rPr>
                <w:rStyle w:val="Hyperlink"/>
                <w:noProof/>
              </w:rPr>
              <w:t>6.2.</w:t>
            </w:r>
            <w:r w:rsidR="0014053D">
              <w:rPr>
                <w:rFonts w:eastAsiaTheme="minorEastAsia" w:cstheme="minorBidi"/>
                <w:i w:val="0"/>
                <w:iCs w:val="0"/>
                <w:noProof/>
                <w:sz w:val="22"/>
                <w:szCs w:val="22"/>
                <w:lang w:eastAsia="da-DK"/>
              </w:rPr>
              <w:tab/>
            </w:r>
            <w:r w:rsidR="0014053D" w:rsidRPr="00194F03">
              <w:rPr>
                <w:rStyle w:val="Hyperlink"/>
                <w:noProof/>
              </w:rPr>
              <w:t>CE-mærkning mv.</w:t>
            </w:r>
            <w:r w:rsidR="0014053D">
              <w:rPr>
                <w:noProof/>
                <w:webHidden/>
              </w:rPr>
              <w:tab/>
            </w:r>
            <w:r w:rsidR="0014053D">
              <w:rPr>
                <w:noProof/>
                <w:webHidden/>
              </w:rPr>
              <w:fldChar w:fldCharType="begin"/>
            </w:r>
            <w:r w:rsidR="0014053D">
              <w:rPr>
                <w:noProof/>
                <w:webHidden/>
              </w:rPr>
              <w:instrText xml:space="preserve"> PAGEREF _Toc145070784 \h </w:instrText>
            </w:r>
            <w:r w:rsidR="0014053D">
              <w:rPr>
                <w:noProof/>
                <w:webHidden/>
              </w:rPr>
            </w:r>
            <w:r w:rsidR="0014053D">
              <w:rPr>
                <w:noProof/>
                <w:webHidden/>
              </w:rPr>
              <w:fldChar w:fldCharType="separate"/>
            </w:r>
            <w:r w:rsidR="0014053D">
              <w:rPr>
                <w:noProof/>
                <w:webHidden/>
              </w:rPr>
              <w:t>36</w:t>
            </w:r>
            <w:r w:rsidR="0014053D">
              <w:rPr>
                <w:noProof/>
                <w:webHidden/>
              </w:rPr>
              <w:fldChar w:fldCharType="end"/>
            </w:r>
          </w:hyperlink>
        </w:p>
        <w:p w14:paraId="52492554" w14:textId="65D03DCE"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85" w:history="1">
            <w:r w:rsidR="0014053D" w:rsidRPr="00194F03">
              <w:rPr>
                <w:rStyle w:val="Hyperlink"/>
                <w:noProof/>
              </w:rPr>
              <w:t>6.3.</w:t>
            </w:r>
            <w:r w:rsidR="0014053D">
              <w:rPr>
                <w:rFonts w:eastAsiaTheme="minorEastAsia" w:cstheme="minorBidi"/>
                <w:i w:val="0"/>
                <w:iCs w:val="0"/>
                <w:noProof/>
                <w:sz w:val="22"/>
                <w:szCs w:val="22"/>
                <w:lang w:eastAsia="da-DK"/>
              </w:rPr>
              <w:tab/>
            </w:r>
            <w:r w:rsidR="0014053D" w:rsidRPr="00194F03">
              <w:rPr>
                <w:rStyle w:val="Hyperlink"/>
                <w:noProof/>
              </w:rPr>
              <w:t>Emballage</w:t>
            </w:r>
            <w:r w:rsidR="0014053D">
              <w:rPr>
                <w:noProof/>
                <w:webHidden/>
              </w:rPr>
              <w:tab/>
            </w:r>
            <w:r w:rsidR="0014053D">
              <w:rPr>
                <w:noProof/>
                <w:webHidden/>
              </w:rPr>
              <w:fldChar w:fldCharType="begin"/>
            </w:r>
            <w:r w:rsidR="0014053D">
              <w:rPr>
                <w:noProof/>
                <w:webHidden/>
              </w:rPr>
              <w:instrText xml:space="preserve"> PAGEREF _Toc145070785 \h </w:instrText>
            </w:r>
            <w:r w:rsidR="0014053D">
              <w:rPr>
                <w:noProof/>
                <w:webHidden/>
              </w:rPr>
            </w:r>
            <w:r w:rsidR="0014053D">
              <w:rPr>
                <w:noProof/>
                <w:webHidden/>
              </w:rPr>
              <w:fldChar w:fldCharType="separate"/>
            </w:r>
            <w:r w:rsidR="0014053D">
              <w:rPr>
                <w:noProof/>
                <w:webHidden/>
              </w:rPr>
              <w:t>36</w:t>
            </w:r>
            <w:r w:rsidR="0014053D">
              <w:rPr>
                <w:noProof/>
                <w:webHidden/>
              </w:rPr>
              <w:fldChar w:fldCharType="end"/>
            </w:r>
          </w:hyperlink>
        </w:p>
        <w:p w14:paraId="5B29FC1A" w14:textId="7C6DC251"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86" w:history="1">
            <w:r w:rsidR="0014053D" w:rsidRPr="00194F03">
              <w:rPr>
                <w:rStyle w:val="Hyperlink"/>
                <w:noProof/>
              </w:rPr>
              <w:t>6.4.</w:t>
            </w:r>
            <w:r w:rsidR="0014053D">
              <w:rPr>
                <w:rFonts w:eastAsiaTheme="minorEastAsia" w:cstheme="minorBidi"/>
                <w:i w:val="0"/>
                <w:iCs w:val="0"/>
                <w:noProof/>
                <w:sz w:val="22"/>
                <w:szCs w:val="22"/>
                <w:lang w:eastAsia="da-DK"/>
              </w:rPr>
              <w:tab/>
            </w:r>
            <w:r w:rsidR="0014053D" w:rsidRPr="00194F03">
              <w:rPr>
                <w:rStyle w:val="Hyperlink"/>
                <w:noProof/>
              </w:rPr>
              <w:t>Garanti</w:t>
            </w:r>
            <w:r w:rsidR="0014053D">
              <w:rPr>
                <w:noProof/>
                <w:webHidden/>
              </w:rPr>
              <w:tab/>
            </w:r>
            <w:r w:rsidR="0014053D">
              <w:rPr>
                <w:noProof/>
                <w:webHidden/>
              </w:rPr>
              <w:fldChar w:fldCharType="begin"/>
            </w:r>
            <w:r w:rsidR="0014053D">
              <w:rPr>
                <w:noProof/>
                <w:webHidden/>
              </w:rPr>
              <w:instrText xml:space="preserve"> PAGEREF _Toc145070786 \h </w:instrText>
            </w:r>
            <w:r w:rsidR="0014053D">
              <w:rPr>
                <w:noProof/>
                <w:webHidden/>
              </w:rPr>
            </w:r>
            <w:r w:rsidR="0014053D">
              <w:rPr>
                <w:noProof/>
                <w:webHidden/>
              </w:rPr>
              <w:fldChar w:fldCharType="separate"/>
            </w:r>
            <w:r w:rsidR="0014053D">
              <w:rPr>
                <w:noProof/>
                <w:webHidden/>
              </w:rPr>
              <w:t>36</w:t>
            </w:r>
            <w:r w:rsidR="0014053D">
              <w:rPr>
                <w:noProof/>
                <w:webHidden/>
              </w:rPr>
              <w:fldChar w:fldCharType="end"/>
            </w:r>
          </w:hyperlink>
        </w:p>
        <w:p w14:paraId="74B9638F" w14:textId="6420904C"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87" w:history="1">
            <w:r w:rsidR="0014053D" w:rsidRPr="00194F03">
              <w:rPr>
                <w:rStyle w:val="Hyperlink"/>
                <w:noProof/>
              </w:rPr>
              <w:t>6.5.</w:t>
            </w:r>
            <w:r w:rsidR="0014053D">
              <w:rPr>
                <w:rFonts w:eastAsiaTheme="minorEastAsia" w:cstheme="minorBidi"/>
                <w:i w:val="0"/>
                <w:iCs w:val="0"/>
                <w:noProof/>
                <w:sz w:val="22"/>
                <w:szCs w:val="22"/>
                <w:lang w:eastAsia="da-DK"/>
              </w:rPr>
              <w:tab/>
            </w:r>
            <w:r w:rsidR="0014053D" w:rsidRPr="00194F03">
              <w:rPr>
                <w:rStyle w:val="Hyperlink"/>
                <w:noProof/>
              </w:rPr>
              <w:t>Kvalitetssikring</w:t>
            </w:r>
            <w:r w:rsidR="0014053D">
              <w:rPr>
                <w:noProof/>
                <w:webHidden/>
              </w:rPr>
              <w:tab/>
            </w:r>
            <w:r w:rsidR="0014053D">
              <w:rPr>
                <w:noProof/>
                <w:webHidden/>
              </w:rPr>
              <w:fldChar w:fldCharType="begin"/>
            </w:r>
            <w:r w:rsidR="0014053D">
              <w:rPr>
                <w:noProof/>
                <w:webHidden/>
              </w:rPr>
              <w:instrText xml:space="preserve"> PAGEREF _Toc145070787 \h </w:instrText>
            </w:r>
            <w:r w:rsidR="0014053D">
              <w:rPr>
                <w:noProof/>
                <w:webHidden/>
              </w:rPr>
            </w:r>
            <w:r w:rsidR="0014053D">
              <w:rPr>
                <w:noProof/>
                <w:webHidden/>
              </w:rPr>
              <w:fldChar w:fldCharType="separate"/>
            </w:r>
            <w:r w:rsidR="0014053D">
              <w:rPr>
                <w:noProof/>
                <w:webHidden/>
              </w:rPr>
              <w:t>36</w:t>
            </w:r>
            <w:r w:rsidR="0014053D">
              <w:rPr>
                <w:noProof/>
                <w:webHidden/>
              </w:rPr>
              <w:fldChar w:fldCharType="end"/>
            </w:r>
          </w:hyperlink>
        </w:p>
        <w:p w14:paraId="072D574B" w14:textId="47225236"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788" w:history="1">
            <w:r w:rsidR="0014053D" w:rsidRPr="00194F03">
              <w:rPr>
                <w:rStyle w:val="Hyperlink"/>
                <w:noProof/>
              </w:rPr>
              <w:t>7.</w:t>
            </w:r>
            <w:r w:rsidR="0014053D">
              <w:rPr>
                <w:rFonts w:eastAsiaTheme="minorEastAsia" w:cstheme="minorBidi"/>
                <w:b w:val="0"/>
                <w:bCs w:val="0"/>
                <w:noProof/>
                <w:sz w:val="22"/>
                <w:szCs w:val="22"/>
                <w:lang w:eastAsia="da-DK"/>
              </w:rPr>
              <w:tab/>
            </w:r>
            <w:r w:rsidR="0014053D" w:rsidRPr="00194F03">
              <w:rPr>
                <w:rStyle w:val="Hyperlink"/>
                <w:noProof/>
              </w:rPr>
              <w:t>Priser og prisregulering</w:t>
            </w:r>
            <w:r w:rsidR="0014053D">
              <w:rPr>
                <w:noProof/>
                <w:webHidden/>
              </w:rPr>
              <w:tab/>
            </w:r>
            <w:r w:rsidR="0014053D">
              <w:rPr>
                <w:noProof/>
                <w:webHidden/>
              </w:rPr>
              <w:fldChar w:fldCharType="begin"/>
            </w:r>
            <w:r w:rsidR="0014053D">
              <w:rPr>
                <w:noProof/>
                <w:webHidden/>
              </w:rPr>
              <w:instrText xml:space="preserve"> PAGEREF _Toc145070788 \h </w:instrText>
            </w:r>
            <w:r w:rsidR="0014053D">
              <w:rPr>
                <w:noProof/>
                <w:webHidden/>
              </w:rPr>
            </w:r>
            <w:r w:rsidR="0014053D">
              <w:rPr>
                <w:noProof/>
                <w:webHidden/>
              </w:rPr>
              <w:fldChar w:fldCharType="separate"/>
            </w:r>
            <w:r w:rsidR="0014053D">
              <w:rPr>
                <w:noProof/>
                <w:webHidden/>
              </w:rPr>
              <w:t>37</w:t>
            </w:r>
            <w:r w:rsidR="0014053D">
              <w:rPr>
                <w:noProof/>
                <w:webHidden/>
              </w:rPr>
              <w:fldChar w:fldCharType="end"/>
            </w:r>
          </w:hyperlink>
        </w:p>
        <w:p w14:paraId="717A92EA" w14:textId="5A49B2D8"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89" w:history="1">
            <w:r w:rsidR="0014053D" w:rsidRPr="00194F03">
              <w:rPr>
                <w:rStyle w:val="Hyperlink"/>
                <w:noProof/>
              </w:rPr>
              <w:t>7.1.</w:t>
            </w:r>
            <w:r w:rsidR="0014053D">
              <w:rPr>
                <w:rFonts w:eastAsiaTheme="minorEastAsia" w:cstheme="minorBidi"/>
                <w:i w:val="0"/>
                <w:iCs w:val="0"/>
                <w:noProof/>
                <w:sz w:val="22"/>
                <w:szCs w:val="22"/>
                <w:lang w:eastAsia="da-DK"/>
              </w:rPr>
              <w:tab/>
            </w:r>
            <w:r w:rsidR="0014053D" w:rsidRPr="00194F03">
              <w:rPr>
                <w:rStyle w:val="Hyperlink"/>
                <w:noProof/>
              </w:rPr>
              <w:t>Pris</w:t>
            </w:r>
            <w:r w:rsidR="0014053D">
              <w:rPr>
                <w:noProof/>
                <w:webHidden/>
              </w:rPr>
              <w:tab/>
            </w:r>
            <w:r w:rsidR="0014053D">
              <w:rPr>
                <w:noProof/>
                <w:webHidden/>
              </w:rPr>
              <w:fldChar w:fldCharType="begin"/>
            </w:r>
            <w:r w:rsidR="0014053D">
              <w:rPr>
                <w:noProof/>
                <w:webHidden/>
              </w:rPr>
              <w:instrText xml:space="preserve"> PAGEREF _Toc145070789 \h </w:instrText>
            </w:r>
            <w:r w:rsidR="0014053D">
              <w:rPr>
                <w:noProof/>
                <w:webHidden/>
              </w:rPr>
            </w:r>
            <w:r w:rsidR="0014053D">
              <w:rPr>
                <w:noProof/>
                <w:webHidden/>
              </w:rPr>
              <w:fldChar w:fldCharType="separate"/>
            </w:r>
            <w:r w:rsidR="0014053D">
              <w:rPr>
                <w:noProof/>
                <w:webHidden/>
              </w:rPr>
              <w:t>37</w:t>
            </w:r>
            <w:r w:rsidR="0014053D">
              <w:rPr>
                <w:noProof/>
                <w:webHidden/>
              </w:rPr>
              <w:fldChar w:fldCharType="end"/>
            </w:r>
          </w:hyperlink>
        </w:p>
        <w:p w14:paraId="0662FD78" w14:textId="4A2B296A"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90" w:history="1">
            <w:r w:rsidR="0014053D" w:rsidRPr="00194F03">
              <w:rPr>
                <w:rStyle w:val="Hyperlink"/>
                <w:noProof/>
              </w:rPr>
              <w:t>7.2.</w:t>
            </w:r>
            <w:r w:rsidR="0014053D">
              <w:rPr>
                <w:rFonts w:eastAsiaTheme="minorEastAsia" w:cstheme="minorBidi"/>
                <w:i w:val="0"/>
                <w:iCs w:val="0"/>
                <w:noProof/>
                <w:sz w:val="22"/>
                <w:szCs w:val="22"/>
                <w:lang w:eastAsia="da-DK"/>
              </w:rPr>
              <w:tab/>
            </w:r>
            <w:r w:rsidR="0014053D" w:rsidRPr="00194F03">
              <w:rPr>
                <w:rStyle w:val="Hyperlink"/>
                <w:noProof/>
              </w:rPr>
              <w:t>Prisregulering</w:t>
            </w:r>
            <w:r w:rsidR="0014053D">
              <w:rPr>
                <w:noProof/>
                <w:webHidden/>
              </w:rPr>
              <w:tab/>
            </w:r>
            <w:r w:rsidR="0014053D">
              <w:rPr>
                <w:noProof/>
                <w:webHidden/>
              </w:rPr>
              <w:fldChar w:fldCharType="begin"/>
            </w:r>
            <w:r w:rsidR="0014053D">
              <w:rPr>
                <w:noProof/>
                <w:webHidden/>
              </w:rPr>
              <w:instrText xml:space="preserve"> PAGEREF _Toc145070790 \h </w:instrText>
            </w:r>
            <w:r w:rsidR="0014053D">
              <w:rPr>
                <w:noProof/>
                <w:webHidden/>
              </w:rPr>
            </w:r>
            <w:r w:rsidR="0014053D">
              <w:rPr>
                <w:noProof/>
                <w:webHidden/>
              </w:rPr>
              <w:fldChar w:fldCharType="separate"/>
            </w:r>
            <w:r w:rsidR="0014053D">
              <w:rPr>
                <w:noProof/>
                <w:webHidden/>
              </w:rPr>
              <w:t>37</w:t>
            </w:r>
            <w:r w:rsidR="0014053D">
              <w:rPr>
                <w:noProof/>
                <w:webHidden/>
              </w:rPr>
              <w:fldChar w:fldCharType="end"/>
            </w:r>
          </w:hyperlink>
        </w:p>
        <w:p w14:paraId="1EA28BC9" w14:textId="48B37B49"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91" w:history="1">
            <w:r w:rsidR="0014053D" w:rsidRPr="00194F03">
              <w:rPr>
                <w:rStyle w:val="Hyperlink"/>
                <w:noProof/>
              </w:rPr>
              <w:t>7.3.</w:t>
            </w:r>
            <w:r w:rsidR="0014053D">
              <w:rPr>
                <w:rFonts w:eastAsiaTheme="minorEastAsia" w:cstheme="minorBidi"/>
                <w:i w:val="0"/>
                <w:iCs w:val="0"/>
                <w:noProof/>
                <w:sz w:val="22"/>
                <w:szCs w:val="22"/>
                <w:lang w:eastAsia="da-DK"/>
              </w:rPr>
              <w:tab/>
            </w:r>
            <w:r w:rsidR="0014053D" w:rsidRPr="00194F03">
              <w:rPr>
                <w:rStyle w:val="Hyperlink"/>
                <w:noProof/>
              </w:rPr>
              <w:t>Afgifter</w:t>
            </w:r>
            <w:r w:rsidR="0014053D">
              <w:rPr>
                <w:noProof/>
                <w:webHidden/>
              </w:rPr>
              <w:tab/>
            </w:r>
            <w:r w:rsidR="0014053D">
              <w:rPr>
                <w:noProof/>
                <w:webHidden/>
              </w:rPr>
              <w:fldChar w:fldCharType="begin"/>
            </w:r>
            <w:r w:rsidR="0014053D">
              <w:rPr>
                <w:noProof/>
                <w:webHidden/>
              </w:rPr>
              <w:instrText xml:space="preserve"> PAGEREF _Toc145070791 \h </w:instrText>
            </w:r>
            <w:r w:rsidR="0014053D">
              <w:rPr>
                <w:noProof/>
                <w:webHidden/>
              </w:rPr>
            </w:r>
            <w:r w:rsidR="0014053D">
              <w:rPr>
                <w:noProof/>
                <w:webHidden/>
              </w:rPr>
              <w:fldChar w:fldCharType="separate"/>
            </w:r>
            <w:r w:rsidR="0014053D">
              <w:rPr>
                <w:noProof/>
                <w:webHidden/>
              </w:rPr>
              <w:t>42</w:t>
            </w:r>
            <w:r w:rsidR="0014053D">
              <w:rPr>
                <w:noProof/>
                <w:webHidden/>
              </w:rPr>
              <w:fldChar w:fldCharType="end"/>
            </w:r>
          </w:hyperlink>
        </w:p>
        <w:p w14:paraId="5CD9516B" w14:textId="52290925"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92" w:history="1">
            <w:r w:rsidR="0014053D" w:rsidRPr="00194F03">
              <w:rPr>
                <w:rStyle w:val="Hyperlink"/>
                <w:noProof/>
              </w:rPr>
              <w:t>7.4.</w:t>
            </w:r>
            <w:r w:rsidR="0014053D">
              <w:rPr>
                <w:rFonts w:eastAsiaTheme="minorEastAsia" w:cstheme="minorBidi"/>
                <w:i w:val="0"/>
                <w:iCs w:val="0"/>
                <w:noProof/>
                <w:sz w:val="22"/>
                <w:szCs w:val="22"/>
                <w:lang w:eastAsia="da-DK"/>
              </w:rPr>
              <w:tab/>
            </w:r>
            <w:r w:rsidR="0014053D" w:rsidRPr="00194F03">
              <w:rPr>
                <w:rStyle w:val="Hyperlink"/>
                <w:noProof/>
              </w:rPr>
              <w:t>Bonus og godtgørelse</w:t>
            </w:r>
            <w:r w:rsidR="0014053D">
              <w:rPr>
                <w:noProof/>
                <w:webHidden/>
              </w:rPr>
              <w:tab/>
            </w:r>
            <w:r w:rsidR="0014053D">
              <w:rPr>
                <w:noProof/>
                <w:webHidden/>
              </w:rPr>
              <w:fldChar w:fldCharType="begin"/>
            </w:r>
            <w:r w:rsidR="0014053D">
              <w:rPr>
                <w:noProof/>
                <w:webHidden/>
              </w:rPr>
              <w:instrText xml:space="preserve"> PAGEREF _Toc145070792 \h </w:instrText>
            </w:r>
            <w:r w:rsidR="0014053D">
              <w:rPr>
                <w:noProof/>
                <w:webHidden/>
              </w:rPr>
            </w:r>
            <w:r w:rsidR="0014053D">
              <w:rPr>
                <w:noProof/>
                <w:webHidden/>
              </w:rPr>
              <w:fldChar w:fldCharType="separate"/>
            </w:r>
            <w:r w:rsidR="0014053D">
              <w:rPr>
                <w:noProof/>
                <w:webHidden/>
              </w:rPr>
              <w:t>43</w:t>
            </w:r>
            <w:r w:rsidR="0014053D">
              <w:rPr>
                <w:noProof/>
                <w:webHidden/>
              </w:rPr>
              <w:fldChar w:fldCharType="end"/>
            </w:r>
          </w:hyperlink>
        </w:p>
        <w:p w14:paraId="181566F1" w14:textId="6283059A"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793" w:history="1">
            <w:r w:rsidR="0014053D" w:rsidRPr="00194F03">
              <w:rPr>
                <w:rStyle w:val="Hyperlink"/>
                <w:noProof/>
              </w:rPr>
              <w:t>8.</w:t>
            </w:r>
            <w:r w:rsidR="0014053D">
              <w:rPr>
                <w:rFonts w:eastAsiaTheme="minorEastAsia" w:cstheme="minorBidi"/>
                <w:b w:val="0"/>
                <w:bCs w:val="0"/>
                <w:noProof/>
                <w:sz w:val="22"/>
                <w:szCs w:val="22"/>
                <w:lang w:eastAsia="da-DK"/>
              </w:rPr>
              <w:tab/>
            </w:r>
            <w:r w:rsidR="0014053D" w:rsidRPr="00194F03">
              <w:rPr>
                <w:rStyle w:val="Hyperlink"/>
                <w:noProof/>
              </w:rPr>
              <w:t>Bestilling</w:t>
            </w:r>
            <w:r w:rsidR="0014053D">
              <w:rPr>
                <w:noProof/>
                <w:webHidden/>
              </w:rPr>
              <w:tab/>
            </w:r>
            <w:r w:rsidR="0014053D">
              <w:rPr>
                <w:noProof/>
                <w:webHidden/>
              </w:rPr>
              <w:fldChar w:fldCharType="begin"/>
            </w:r>
            <w:r w:rsidR="0014053D">
              <w:rPr>
                <w:noProof/>
                <w:webHidden/>
              </w:rPr>
              <w:instrText xml:space="preserve"> PAGEREF _Toc145070793 \h </w:instrText>
            </w:r>
            <w:r w:rsidR="0014053D">
              <w:rPr>
                <w:noProof/>
                <w:webHidden/>
              </w:rPr>
            </w:r>
            <w:r w:rsidR="0014053D">
              <w:rPr>
                <w:noProof/>
                <w:webHidden/>
              </w:rPr>
              <w:fldChar w:fldCharType="separate"/>
            </w:r>
            <w:r w:rsidR="0014053D">
              <w:rPr>
                <w:noProof/>
                <w:webHidden/>
              </w:rPr>
              <w:t>43</w:t>
            </w:r>
            <w:r w:rsidR="0014053D">
              <w:rPr>
                <w:noProof/>
                <w:webHidden/>
              </w:rPr>
              <w:fldChar w:fldCharType="end"/>
            </w:r>
          </w:hyperlink>
        </w:p>
        <w:p w14:paraId="081AE2B4" w14:textId="574C2794"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794" w:history="1">
            <w:r w:rsidR="0014053D" w:rsidRPr="00194F03">
              <w:rPr>
                <w:rStyle w:val="Hyperlink"/>
                <w:noProof/>
              </w:rPr>
              <w:t>9.</w:t>
            </w:r>
            <w:r w:rsidR="0014053D">
              <w:rPr>
                <w:rFonts w:eastAsiaTheme="minorEastAsia" w:cstheme="minorBidi"/>
                <w:b w:val="0"/>
                <w:bCs w:val="0"/>
                <w:noProof/>
                <w:sz w:val="22"/>
                <w:szCs w:val="22"/>
                <w:lang w:eastAsia="da-DK"/>
              </w:rPr>
              <w:tab/>
            </w:r>
            <w:r w:rsidR="0014053D" w:rsidRPr="00194F03">
              <w:rPr>
                <w:rStyle w:val="Hyperlink"/>
                <w:noProof/>
              </w:rPr>
              <w:t>E-handel</w:t>
            </w:r>
            <w:r w:rsidR="0014053D">
              <w:rPr>
                <w:noProof/>
                <w:webHidden/>
              </w:rPr>
              <w:tab/>
            </w:r>
            <w:r w:rsidR="0014053D">
              <w:rPr>
                <w:noProof/>
                <w:webHidden/>
              </w:rPr>
              <w:fldChar w:fldCharType="begin"/>
            </w:r>
            <w:r w:rsidR="0014053D">
              <w:rPr>
                <w:noProof/>
                <w:webHidden/>
              </w:rPr>
              <w:instrText xml:space="preserve"> PAGEREF _Toc145070794 \h </w:instrText>
            </w:r>
            <w:r w:rsidR="0014053D">
              <w:rPr>
                <w:noProof/>
                <w:webHidden/>
              </w:rPr>
            </w:r>
            <w:r w:rsidR="0014053D">
              <w:rPr>
                <w:noProof/>
                <w:webHidden/>
              </w:rPr>
              <w:fldChar w:fldCharType="separate"/>
            </w:r>
            <w:r w:rsidR="0014053D">
              <w:rPr>
                <w:noProof/>
                <w:webHidden/>
              </w:rPr>
              <w:t>43</w:t>
            </w:r>
            <w:r w:rsidR="0014053D">
              <w:rPr>
                <w:noProof/>
                <w:webHidden/>
              </w:rPr>
              <w:fldChar w:fldCharType="end"/>
            </w:r>
          </w:hyperlink>
        </w:p>
        <w:p w14:paraId="0A77BAE2" w14:textId="7C1E73FD"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95" w:history="1">
            <w:r w:rsidR="0014053D" w:rsidRPr="00194F03">
              <w:rPr>
                <w:rStyle w:val="Hyperlink"/>
                <w:noProof/>
              </w:rPr>
              <w:t>9.1.</w:t>
            </w:r>
            <w:r w:rsidR="0014053D">
              <w:rPr>
                <w:rFonts w:eastAsiaTheme="minorEastAsia" w:cstheme="minorBidi"/>
                <w:i w:val="0"/>
                <w:iCs w:val="0"/>
                <w:noProof/>
                <w:sz w:val="22"/>
                <w:szCs w:val="22"/>
                <w:lang w:eastAsia="da-DK"/>
              </w:rPr>
              <w:tab/>
            </w:r>
            <w:r w:rsidR="0014053D" w:rsidRPr="00194F03">
              <w:rPr>
                <w:rStyle w:val="Hyperlink"/>
                <w:noProof/>
              </w:rPr>
              <w:t>E-handel</w:t>
            </w:r>
            <w:r w:rsidR="0014053D">
              <w:rPr>
                <w:noProof/>
                <w:webHidden/>
              </w:rPr>
              <w:tab/>
            </w:r>
            <w:r w:rsidR="0014053D">
              <w:rPr>
                <w:noProof/>
                <w:webHidden/>
              </w:rPr>
              <w:fldChar w:fldCharType="begin"/>
            </w:r>
            <w:r w:rsidR="0014053D">
              <w:rPr>
                <w:noProof/>
                <w:webHidden/>
              </w:rPr>
              <w:instrText xml:space="preserve"> PAGEREF _Toc145070795 \h </w:instrText>
            </w:r>
            <w:r w:rsidR="0014053D">
              <w:rPr>
                <w:noProof/>
                <w:webHidden/>
              </w:rPr>
            </w:r>
            <w:r w:rsidR="0014053D">
              <w:rPr>
                <w:noProof/>
                <w:webHidden/>
              </w:rPr>
              <w:fldChar w:fldCharType="separate"/>
            </w:r>
            <w:r w:rsidR="0014053D">
              <w:rPr>
                <w:noProof/>
                <w:webHidden/>
              </w:rPr>
              <w:t>43</w:t>
            </w:r>
            <w:r w:rsidR="0014053D">
              <w:rPr>
                <w:noProof/>
                <w:webHidden/>
              </w:rPr>
              <w:fldChar w:fldCharType="end"/>
            </w:r>
          </w:hyperlink>
        </w:p>
        <w:p w14:paraId="2E491904" w14:textId="4679FE60"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96" w:history="1">
            <w:r w:rsidR="0014053D" w:rsidRPr="00194F03">
              <w:rPr>
                <w:rStyle w:val="Hyperlink"/>
                <w:rFonts w:eastAsia="Malgun Gothic Semilight"/>
                <w:noProof/>
              </w:rPr>
              <w:t>9.2.</w:t>
            </w:r>
            <w:r w:rsidR="0014053D">
              <w:rPr>
                <w:rFonts w:eastAsiaTheme="minorEastAsia" w:cstheme="minorBidi"/>
                <w:i w:val="0"/>
                <w:iCs w:val="0"/>
                <w:noProof/>
                <w:sz w:val="22"/>
                <w:szCs w:val="22"/>
                <w:lang w:eastAsia="da-DK"/>
              </w:rPr>
              <w:tab/>
            </w:r>
            <w:r w:rsidR="0014053D" w:rsidRPr="00194F03">
              <w:rPr>
                <w:rStyle w:val="Hyperlink"/>
                <w:rFonts w:eastAsia="Malgun Gothic Semilight"/>
                <w:noProof/>
              </w:rPr>
              <w:t>Godkendelsesprocedure for nye e-kataloger</w:t>
            </w:r>
            <w:r w:rsidR="0014053D">
              <w:rPr>
                <w:noProof/>
                <w:webHidden/>
              </w:rPr>
              <w:tab/>
            </w:r>
            <w:r w:rsidR="0014053D">
              <w:rPr>
                <w:noProof/>
                <w:webHidden/>
              </w:rPr>
              <w:fldChar w:fldCharType="begin"/>
            </w:r>
            <w:r w:rsidR="0014053D">
              <w:rPr>
                <w:noProof/>
                <w:webHidden/>
              </w:rPr>
              <w:instrText xml:space="preserve"> PAGEREF _Toc145070796 \h </w:instrText>
            </w:r>
            <w:r w:rsidR="0014053D">
              <w:rPr>
                <w:noProof/>
                <w:webHidden/>
              </w:rPr>
            </w:r>
            <w:r w:rsidR="0014053D">
              <w:rPr>
                <w:noProof/>
                <w:webHidden/>
              </w:rPr>
              <w:fldChar w:fldCharType="separate"/>
            </w:r>
            <w:r w:rsidR="0014053D">
              <w:rPr>
                <w:noProof/>
                <w:webHidden/>
              </w:rPr>
              <w:t>44</w:t>
            </w:r>
            <w:r w:rsidR="0014053D">
              <w:rPr>
                <w:noProof/>
                <w:webHidden/>
              </w:rPr>
              <w:fldChar w:fldCharType="end"/>
            </w:r>
          </w:hyperlink>
        </w:p>
        <w:p w14:paraId="455168AC" w14:textId="3C560175"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97" w:history="1">
            <w:r w:rsidR="0014053D" w:rsidRPr="00194F03">
              <w:rPr>
                <w:rStyle w:val="Hyperlink"/>
                <w:noProof/>
              </w:rPr>
              <w:t>9.3.</w:t>
            </w:r>
            <w:r w:rsidR="0014053D">
              <w:rPr>
                <w:rFonts w:eastAsiaTheme="minorEastAsia" w:cstheme="minorBidi"/>
                <w:i w:val="0"/>
                <w:iCs w:val="0"/>
                <w:noProof/>
                <w:sz w:val="22"/>
                <w:szCs w:val="22"/>
                <w:lang w:eastAsia="da-DK"/>
              </w:rPr>
              <w:tab/>
            </w:r>
            <w:r w:rsidR="0014053D" w:rsidRPr="00194F03">
              <w:rPr>
                <w:rStyle w:val="Hyperlink"/>
                <w:noProof/>
              </w:rPr>
              <w:t>Procedure ved ændringer i e-kataloger</w:t>
            </w:r>
            <w:r w:rsidR="0014053D">
              <w:rPr>
                <w:noProof/>
                <w:webHidden/>
              </w:rPr>
              <w:tab/>
            </w:r>
            <w:r w:rsidR="0014053D">
              <w:rPr>
                <w:noProof/>
                <w:webHidden/>
              </w:rPr>
              <w:fldChar w:fldCharType="begin"/>
            </w:r>
            <w:r w:rsidR="0014053D">
              <w:rPr>
                <w:noProof/>
                <w:webHidden/>
              </w:rPr>
              <w:instrText xml:space="preserve"> PAGEREF _Toc145070797 \h </w:instrText>
            </w:r>
            <w:r w:rsidR="0014053D">
              <w:rPr>
                <w:noProof/>
                <w:webHidden/>
              </w:rPr>
            </w:r>
            <w:r w:rsidR="0014053D">
              <w:rPr>
                <w:noProof/>
                <w:webHidden/>
              </w:rPr>
              <w:fldChar w:fldCharType="separate"/>
            </w:r>
            <w:r w:rsidR="0014053D">
              <w:rPr>
                <w:noProof/>
                <w:webHidden/>
              </w:rPr>
              <w:t>45</w:t>
            </w:r>
            <w:r w:rsidR="0014053D">
              <w:rPr>
                <w:noProof/>
                <w:webHidden/>
              </w:rPr>
              <w:fldChar w:fldCharType="end"/>
            </w:r>
          </w:hyperlink>
        </w:p>
        <w:p w14:paraId="5F296D7E" w14:textId="2F21CB74"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798" w:history="1">
            <w:r w:rsidR="0014053D" w:rsidRPr="00194F03">
              <w:rPr>
                <w:rStyle w:val="Hyperlink"/>
                <w:rFonts w:cs="Nirmala UI"/>
                <w:noProof/>
              </w:rPr>
              <w:t>10.</w:t>
            </w:r>
            <w:r w:rsidR="0014053D">
              <w:rPr>
                <w:rFonts w:eastAsiaTheme="minorEastAsia" w:cstheme="minorBidi"/>
                <w:b w:val="0"/>
                <w:bCs w:val="0"/>
                <w:noProof/>
                <w:sz w:val="22"/>
                <w:szCs w:val="22"/>
                <w:lang w:eastAsia="da-DK"/>
              </w:rPr>
              <w:tab/>
            </w:r>
            <w:r w:rsidR="0014053D" w:rsidRPr="00194F03">
              <w:rPr>
                <w:rStyle w:val="Hyperlink"/>
                <w:rFonts w:cs="Nirmala UI"/>
                <w:noProof/>
              </w:rPr>
              <w:t>Levering</w:t>
            </w:r>
            <w:r w:rsidR="0014053D">
              <w:rPr>
                <w:noProof/>
                <w:webHidden/>
              </w:rPr>
              <w:tab/>
            </w:r>
            <w:r w:rsidR="0014053D">
              <w:rPr>
                <w:noProof/>
                <w:webHidden/>
              </w:rPr>
              <w:fldChar w:fldCharType="begin"/>
            </w:r>
            <w:r w:rsidR="0014053D">
              <w:rPr>
                <w:noProof/>
                <w:webHidden/>
              </w:rPr>
              <w:instrText xml:space="preserve"> PAGEREF _Toc145070798 \h </w:instrText>
            </w:r>
            <w:r w:rsidR="0014053D">
              <w:rPr>
                <w:noProof/>
                <w:webHidden/>
              </w:rPr>
            </w:r>
            <w:r w:rsidR="0014053D">
              <w:rPr>
                <w:noProof/>
                <w:webHidden/>
              </w:rPr>
              <w:fldChar w:fldCharType="separate"/>
            </w:r>
            <w:r w:rsidR="0014053D">
              <w:rPr>
                <w:noProof/>
                <w:webHidden/>
              </w:rPr>
              <w:t>45</w:t>
            </w:r>
            <w:r w:rsidR="0014053D">
              <w:rPr>
                <w:noProof/>
                <w:webHidden/>
              </w:rPr>
              <w:fldChar w:fldCharType="end"/>
            </w:r>
          </w:hyperlink>
        </w:p>
        <w:p w14:paraId="535A60E6" w14:textId="2A5B0250"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799" w:history="1">
            <w:r w:rsidR="0014053D" w:rsidRPr="00194F03">
              <w:rPr>
                <w:rStyle w:val="Hyperlink"/>
                <w:noProof/>
              </w:rPr>
              <w:t>10.1.</w:t>
            </w:r>
            <w:r w:rsidR="0014053D">
              <w:rPr>
                <w:rFonts w:eastAsiaTheme="minorEastAsia" w:cstheme="minorBidi"/>
                <w:i w:val="0"/>
                <w:iCs w:val="0"/>
                <w:noProof/>
                <w:sz w:val="22"/>
                <w:szCs w:val="22"/>
                <w:lang w:eastAsia="da-DK"/>
              </w:rPr>
              <w:tab/>
            </w:r>
            <w:r w:rsidR="0014053D" w:rsidRPr="00194F03">
              <w:rPr>
                <w:rStyle w:val="Hyperlink"/>
                <w:noProof/>
              </w:rPr>
              <w:t>Leveringsbetingelser</w:t>
            </w:r>
            <w:r w:rsidR="0014053D">
              <w:rPr>
                <w:noProof/>
                <w:webHidden/>
              </w:rPr>
              <w:tab/>
            </w:r>
            <w:r w:rsidR="0014053D">
              <w:rPr>
                <w:noProof/>
                <w:webHidden/>
              </w:rPr>
              <w:fldChar w:fldCharType="begin"/>
            </w:r>
            <w:r w:rsidR="0014053D">
              <w:rPr>
                <w:noProof/>
                <w:webHidden/>
              </w:rPr>
              <w:instrText xml:space="preserve"> PAGEREF _Toc145070799 \h </w:instrText>
            </w:r>
            <w:r w:rsidR="0014053D">
              <w:rPr>
                <w:noProof/>
                <w:webHidden/>
              </w:rPr>
            </w:r>
            <w:r w:rsidR="0014053D">
              <w:rPr>
                <w:noProof/>
                <w:webHidden/>
              </w:rPr>
              <w:fldChar w:fldCharType="separate"/>
            </w:r>
            <w:r w:rsidR="0014053D">
              <w:rPr>
                <w:noProof/>
                <w:webHidden/>
              </w:rPr>
              <w:t>45</w:t>
            </w:r>
            <w:r w:rsidR="0014053D">
              <w:rPr>
                <w:noProof/>
                <w:webHidden/>
              </w:rPr>
              <w:fldChar w:fldCharType="end"/>
            </w:r>
          </w:hyperlink>
        </w:p>
        <w:p w14:paraId="4D44477F" w14:textId="626E8D0E"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00" w:history="1">
            <w:r w:rsidR="0014053D" w:rsidRPr="00194F03">
              <w:rPr>
                <w:rStyle w:val="Hyperlink"/>
                <w:noProof/>
              </w:rPr>
              <w:t>10.2.</w:t>
            </w:r>
            <w:r w:rsidR="0014053D">
              <w:rPr>
                <w:rFonts w:eastAsiaTheme="minorEastAsia" w:cstheme="minorBidi"/>
                <w:i w:val="0"/>
                <w:iCs w:val="0"/>
                <w:noProof/>
                <w:sz w:val="22"/>
                <w:szCs w:val="22"/>
                <w:lang w:eastAsia="da-DK"/>
              </w:rPr>
              <w:tab/>
            </w:r>
            <w:r w:rsidR="0014053D" w:rsidRPr="00194F03">
              <w:rPr>
                <w:rStyle w:val="Hyperlink"/>
                <w:noProof/>
              </w:rPr>
              <w:t>Følgeseddel</w:t>
            </w:r>
            <w:r w:rsidR="0014053D">
              <w:rPr>
                <w:noProof/>
                <w:webHidden/>
              </w:rPr>
              <w:tab/>
            </w:r>
            <w:r w:rsidR="0014053D">
              <w:rPr>
                <w:noProof/>
                <w:webHidden/>
              </w:rPr>
              <w:fldChar w:fldCharType="begin"/>
            </w:r>
            <w:r w:rsidR="0014053D">
              <w:rPr>
                <w:noProof/>
                <w:webHidden/>
              </w:rPr>
              <w:instrText xml:space="preserve"> PAGEREF _Toc145070800 \h </w:instrText>
            </w:r>
            <w:r w:rsidR="0014053D">
              <w:rPr>
                <w:noProof/>
                <w:webHidden/>
              </w:rPr>
            </w:r>
            <w:r w:rsidR="0014053D">
              <w:rPr>
                <w:noProof/>
                <w:webHidden/>
              </w:rPr>
              <w:fldChar w:fldCharType="separate"/>
            </w:r>
            <w:r w:rsidR="0014053D">
              <w:rPr>
                <w:noProof/>
                <w:webHidden/>
              </w:rPr>
              <w:t>45</w:t>
            </w:r>
            <w:r w:rsidR="0014053D">
              <w:rPr>
                <w:noProof/>
                <w:webHidden/>
              </w:rPr>
              <w:fldChar w:fldCharType="end"/>
            </w:r>
          </w:hyperlink>
        </w:p>
        <w:p w14:paraId="4F77BB36" w14:textId="278C2B37"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01" w:history="1">
            <w:r w:rsidR="0014053D" w:rsidRPr="00194F03">
              <w:rPr>
                <w:rStyle w:val="Hyperlink"/>
                <w:noProof/>
              </w:rPr>
              <w:t>10.3.</w:t>
            </w:r>
            <w:r w:rsidR="0014053D">
              <w:rPr>
                <w:rFonts w:eastAsiaTheme="minorEastAsia" w:cstheme="minorBidi"/>
                <w:i w:val="0"/>
                <w:iCs w:val="0"/>
                <w:noProof/>
                <w:sz w:val="22"/>
                <w:szCs w:val="22"/>
                <w:lang w:eastAsia="da-DK"/>
              </w:rPr>
              <w:tab/>
            </w:r>
            <w:r w:rsidR="0014053D" w:rsidRPr="00194F03">
              <w:rPr>
                <w:rStyle w:val="Hyperlink"/>
                <w:noProof/>
              </w:rPr>
              <w:t>Returvarer</w:t>
            </w:r>
            <w:r w:rsidR="0014053D">
              <w:rPr>
                <w:noProof/>
                <w:webHidden/>
              </w:rPr>
              <w:tab/>
            </w:r>
            <w:r w:rsidR="0014053D">
              <w:rPr>
                <w:noProof/>
                <w:webHidden/>
              </w:rPr>
              <w:fldChar w:fldCharType="begin"/>
            </w:r>
            <w:r w:rsidR="0014053D">
              <w:rPr>
                <w:noProof/>
                <w:webHidden/>
              </w:rPr>
              <w:instrText xml:space="preserve"> PAGEREF _Toc145070801 \h </w:instrText>
            </w:r>
            <w:r w:rsidR="0014053D">
              <w:rPr>
                <w:noProof/>
                <w:webHidden/>
              </w:rPr>
            </w:r>
            <w:r w:rsidR="0014053D">
              <w:rPr>
                <w:noProof/>
                <w:webHidden/>
              </w:rPr>
              <w:fldChar w:fldCharType="separate"/>
            </w:r>
            <w:r w:rsidR="0014053D">
              <w:rPr>
                <w:noProof/>
                <w:webHidden/>
              </w:rPr>
              <w:t>46</w:t>
            </w:r>
            <w:r w:rsidR="0014053D">
              <w:rPr>
                <w:noProof/>
                <w:webHidden/>
              </w:rPr>
              <w:fldChar w:fldCharType="end"/>
            </w:r>
          </w:hyperlink>
        </w:p>
        <w:p w14:paraId="3F55EBEC" w14:textId="77813A3B"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02" w:history="1">
            <w:r w:rsidR="0014053D" w:rsidRPr="00194F03">
              <w:rPr>
                <w:rStyle w:val="Hyperlink"/>
                <w:noProof/>
              </w:rPr>
              <w:t>11.</w:t>
            </w:r>
            <w:r w:rsidR="0014053D">
              <w:rPr>
                <w:rFonts w:eastAsiaTheme="minorEastAsia" w:cstheme="minorBidi"/>
                <w:b w:val="0"/>
                <w:bCs w:val="0"/>
                <w:noProof/>
                <w:sz w:val="22"/>
                <w:szCs w:val="22"/>
                <w:lang w:eastAsia="da-DK"/>
              </w:rPr>
              <w:tab/>
            </w:r>
            <w:r w:rsidR="0014053D" w:rsidRPr="00194F03">
              <w:rPr>
                <w:rStyle w:val="Hyperlink"/>
                <w:noProof/>
              </w:rPr>
              <w:t>Fakturering</w:t>
            </w:r>
            <w:r w:rsidR="0014053D">
              <w:rPr>
                <w:noProof/>
                <w:webHidden/>
              </w:rPr>
              <w:tab/>
            </w:r>
            <w:r w:rsidR="0014053D">
              <w:rPr>
                <w:noProof/>
                <w:webHidden/>
              </w:rPr>
              <w:fldChar w:fldCharType="begin"/>
            </w:r>
            <w:r w:rsidR="0014053D">
              <w:rPr>
                <w:noProof/>
                <w:webHidden/>
              </w:rPr>
              <w:instrText xml:space="preserve"> PAGEREF _Toc145070802 \h </w:instrText>
            </w:r>
            <w:r w:rsidR="0014053D">
              <w:rPr>
                <w:noProof/>
                <w:webHidden/>
              </w:rPr>
            </w:r>
            <w:r w:rsidR="0014053D">
              <w:rPr>
                <w:noProof/>
                <w:webHidden/>
              </w:rPr>
              <w:fldChar w:fldCharType="separate"/>
            </w:r>
            <w:r w:rsidR="0014053D">
              <w:rPr>
                <w:noProof/>
                <w:webHidden/>
              </w:rPr>
              <w:t>46</w:t>
            </w:r>
            <w:r w:rsidR="0014053D">
              <w:rPr>
                <w:noProof/>
                <w:webHidden/>
              </w:rPr>
              <w:fldChar w:fldCharType="end"/>
            </w:r>
          </w:hyperlink>
        </w:p>
        <w:p w14:paraId="5E488663" w14:textId="3B3E221A"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03" w:history="1">
            <w:r w:rsidR="0014053D" w:rsidRPr="00194F03">
              <w:rPr>
                <w:rStyle w:val="Hyperlink"/>
                <w:noProof/>
              </w:rPr>
              <w:t>12.</w:t>
            </w:r>
            <w:r w:rsidR="0014053D">
              <w:rPr>
                <w:rFonts w:eastAsiaTheme="minorEastAsia" w:cstheme="minorBidi"/>
                <w:b w:val="0"/>
                <w:bCs w:val="0"/>
                <w:noProof/>
                <w:sz w:val="22"/>
                <w:szCs w:val="22"/>
                <w:lang w:eastAsia="da-DK"/>
              </w:rPr>
              <w:tab/>
            </w:r>
            <w:r w:rsidR="0014053D" w:rsidRPr="00194F03">
              <w:rPr>
                <w:rStyle w:val="Hyperlink"/>
                <w:noProof/>
              </w:rPr>
              <w:t>Betalingsbetingelser</w:t>
            </w:r>
            <w:r w:rsidR="0014053D">
              <w:rPr>
                <w:noProof/>
                <w:webHidden/>
              </w:rPr>
              <w:tab/>
            </w:r>
            <w:r w:rsidR="0014053D">
              <w:rPr>
                <w:noProof/>
                <w:webHidden/>
              </w:rPr>
              <w:fldChar w:fldCharType="begin"/>
            </w:r>
            <w:r w:rsidR="0014053D">
              <w:rPr>
                <w:noProof/>
                <w:webHidden/>
              </w:rPr>
              <w:instrText xml:space="preserve"> PAGEREF _Toc145070803 \h </w:instrText>
            </w:r>
            <w:r w:rsidR="0014053D">
              <w:rPr>
                <w:noProof/>
                <w:webHidden/>
              </w:rPr>
            </w:r>
            <w:r w:rsidR="0014053D">
              <w:rPr>
                <w:noProof/>
                <w:webHidden/>
              </w:rPr>
              <w:fldChar w:fldCharType="separate"/>
            </w:r>
            <w:r w:rsidR="0014053D">
              <w:rPr>
                <w:noProof/>
                <w:webHidden/>
              </w:rPr>
              <w:t>48</w:t>
            </w:r>
            <w:r w:rsidR="0014053D">
              <w:rPr>
                <w:noProof/>
                <w:webHidden/>
              </w:rPr>
              <w:fldChar w:fldCharType="end"/>
            </w:r>
          </w:hyperlink>
        </w:p>
        <w:p w14:paraId="1F587303" w14:textId="0BB01209"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04" w:history="1">
            <w:r w:rsidR="0014053D" w:rsidRPr="00194F03">
              <w:rPr>
                <w:rStyle w:val="Hyperlink"/>
                <w:noProof/>
              </w:rPr>
              <w:t>13.</w:t>
            </w:r>
            <w:r w:rsidR="0014053D">
              <w:rPr>
                <w:rFonts w:eastAsiaTheme="minorEastAsia" w:cstheme="minorBidi"/>
                <w:b w:val="0"/>
                <w:bCs w:val="0"/>
                <w:noProof/>
                <w:sz w:val="22"/>
                <w:szCs w:val="22"/>
                <w:lang w:eastAsia="da-DK"/>
              </w:rPr>
              <w:tab/>
            </w:r>
            <w:r w:rsidR="0014053D" w:rsidRPr="00194F03">
              <w:rPr>
                <w:rStyle w:val="Hyperlink"/>
                <w:noProof/>
              </w:rPr>
              <w:t>Statistik</w:t>
            </w:r>
            <w:r w:rsidR="0014053D">
              <w:rPr>
                <w:noProof/>
                <w:webHidden/>
              </w:rPr>
              <w:tab/>
            </w:r>
            <w:r w:rsidR="0014053D">
              <w:rPr>
                <w:noProof/>
                <w:webHidden/>
              </w:rPr>
              <w:fldChar w:fldCharType="begin"/>
            </w:r>
            <w:r w:rsidR="0014053D">
              <w:rPr>
                <w:noProof/>
                <w:webHidden/>
              </w:rPr>
              <w:instrText xml:space="preserve"> PAGEREF _Toc145070804 \h </w:instrText>
            </w:r>
            <w:r w:rsidR="0014053D">
              <w:rPr>
                <w:noProof/>
                <w:webHidden/>
              </w:rPr>
            </w:r>
            <w:r w:rsidR="0014053D">
              <w:rPr>
                <w:noProof/>
                <w:webHidden/>
              </w:rPr>
              <w:fldChar w:fldCharType="separate"/>
            </w:r>
            <w:r w:rsidR="0014053D">
              <w:rPr>
                <w:noProof/>
                <w:webHidden/>
              </w:rPr>
              <w:t>48</w:t>
            </w:r>
            <w:r w:rsidR="0014053D">
              <w:rPr>
                <w:noProof/>
                <w:webHidden/>
              </w:rPr>
              <w:fldChar w:fldCharType="end"/>
            </w:r>
          </w:hyperlink>
        </w:p>
        <w:p w14:paraId="1F40F4E9" w14:textId="3FB27415"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05" w:history="1">
            <w:r w:rsidR="0014053D" w:rsidRPr="00194F03">
              <w:rPr>
                <w:rStyle w:val="Hyperlink"/>
                <w:noProof/>
              </w:rPr>
              <w:t>14.</w:t>
            </w:r>
            <w:r w:rsidR="0014053D">
              <w:rPr>
                <w:rFonts w:eastAsiaTheme="minorEastAsia" w:cstheme="minorBidi"/>
                <w:b w:val="0"/>
                <w:bCs w:val="0"/>
                <w:noProof/>
                <w:sz w:val="22"/>
                <w:szCs w:val="22"/>
                <w:lang w:eastAsia="da-DK"/>
              </w:rPr>
              <w:tab/>
            </w:r>
            <w:r w:rsidR="0014053D" w:rsidRPr="00194F03">
              <w:rPr>
                <w:rStyle w:val="Hyperlink"/>
                <w:noProof/>
              </w:rPr>
              <w:t>Misligholdelse</w:t>
            </w:r>
            <w:r w:rsidR="0014053D">
              <w:rPr>
                <w:noProof/>
                <w:webHidden/>
              </w:rPr>
              <w:tab/>
            </w:r>
            <w:r w:rsidR="0014053D">
              <w:rPr>
                <w:noProof/>
                <w:webHidden/>
              </w:rPr>
              <w:fldChar w:fldCharType="begin"/>
            </w:r>
            <w:r w:rsidR="0014053D">
              <w:rPr>
                <w:noProof/>
                <w:webHidden/>
              </w:rPr>
              <w:instrText xml:space="preserve"> PAGEREF _Toc145070805 \h </w:instrText>
            </w:r>
            <w:r w:rsidR="0014053D">
              <w:rPr>
                <w:noProof/>
                <w:webHidden/>
              </w:rPr>
            </w:r>
            <w:r w:rsidR="0014053D">
              <w:rPr>
                <w:noProof/>
                <w:webHidden/>
              </w:rPr>
              <w:fldChar w:fldCharType="separate"/>
            </w:r>
            <w:r w:rsidR="0014053D">
              <w:rPr>
                <w:noProof/>
                <w:webHidden/>
              </w:rPr>
              <w:t>48</w:t>
            </w:r>
            <w:r w:rsidR="0014053D">
              <w:rPr>
                <w:noProof/>
                <w:webHidden/>
              </w:rPr>
              <w:fldChar w:fldCharType="end"/>
            </w:r>
          </w:hyperlink>
        </w:p>
        <w:p w14:paraId="1A0058AD" w14:textId="2683C9BC"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06" w:history="1">
            <w:r w:rsidR="0014053D" w:rsidRPr="00194F03">
              <w:rPr>
                <w:rStyle w:val="Hyperlink"/>
                <w:noProof/>
              </w:rPr>
              <w:t>14.1.</w:t>
            </w:r>
            <w:r w:rsidR="0014053D">
              <w:rPr>
                <w:rFonts w:eastAsiaTheme="minorEastAsia" w:cstheme="minorBidi"/>
                <w:i w:val="0"/>
                <w:iCs w:val="0"/>
                <w:noProof/>
                <w:sz w:val="22"/>
                <w:szCs w:val="22"/>
                <w:lang w:eastAsia="da-DK"/>
              </w:rPr>
              <w:tab/>
            </w:r>
            <w:r w:rsidR="0014053D" w:rsidRPr="00194F03">
              <w:rPr>
                <w:rStyle w:val="Hyperlink"/>
                <w:noProof/>
              </w:rPr>
              <w:t>Generelt</w:t>
            </w:r>
            <w:r w:rsidR="0014053D">
              <w:rPr>
                <w:noProof/>
                <w:webHidden/>
              </w:rPr>
              <w:tab/>
            </w:r>
            <w:r w:rsidR="0014053D">
              <w:rPr>
                <w:noProof/>
                <w:webHidden/>
              </w:rPr>
              <w:fldChar w:fldCharType="begin"/>
            </w:r>
            <w:r w:rsidR="0014053D">
              <w:rPr>
                <w:noProof/>
                <w:webHidden/>
              </w:rPr>
              <w:instrText xml:space="preserve"> PAGEREF _Toc145070806 \h </w:instrText>
            </w:r>
            <w:r w:rsidR="0014053D">
              <w:rPr>
                <w:noProof/>
                <w:webHidden/>
              </w:rPr>
            </w:r>
            <w:r w:rsidR="0014053D">
              <w:rPr>
                <w:noProof/>
                <w:webHidden/>
              </w:rPr>
              <w:fldChar w:fldCharType="separate"/>
            </w:r>
            <w:r w:rsidR="0014053D">
              <w:rPr>
                <w:noProof/>
                <w:webHidden/>
              </w:rPr>
              <w:t>48</w:t>
            </w:r>
            <w:r w:rsidR="0014053D">
              <w:rPr>
                <w:noProof/>
                <w:webHidden/>
              </w:rPr>
              <w:fldChar w:fldCharType="end"/>
            </w:r>
          </w:hyperlink>
        </w:p>
        <w:p w14:paraId="1A56AA02" w14:textId="0306FF81"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07" w:history="1">
            <w:r w:rsidR="0014053D" w:rsidRPr="00194F03">
              <w:rPr>
                <w:rStyle w:val="Hyperlink"/>
                <w:noProof/>
              </w:rPr>
              <w:t>14.2.</w:t>
            </w:r>
            <w:r w:rsidR="0014053D">
              <w:rPr>
                <w:rFonts w:eastAsiaTheme="minorEastAsia" w:cstheme="minorBidi"/>
                <w:i w:val="0"/>
                <w:iCs w:val="0"/>
                <w:noProof/>
                <w:sz w:val="22"/>
                <w:szCs w:val="22"/>
                <w:lang w:eastAsia="da-DK"/>
              </w:rPr>
              <w:tab/>
            </w:r>
            <w:r w:rsidR="0014053D" w:rsidRPr="00194F03">
              <w:rPr>
                <w:rStyle w:val="Hyperlink"/>
                <w:noProof/>
              </w:rPr>
              <w:t>Reklamation</w:t>
            </w:r>
            <w:r w:rsidR="0014053D">
              <w:rPr>
                <w:noProof/>
                <w:webHidden/>
              </w:rPr>
              <w:tab/>
            </w:r>
            <w:r w:rsidR="0014053D">
              <w:rPr>
                <w:noProof/>
                <w:webHidden/>
              </w:rPr>
              <w:fldChar w:fldCharType="begin"/>
            </w:r>
            <w:r w:rsidR="0014053D">
              <w:rPr>
                <w:noProof/>
                <w:webHidden/>
              </w:rPr>
              <w:instrText xml:space="preserve"> PAGEREF _Toc145070807 \h </w:instrText>
            </w:r>
            <w:r w:rsidR="0014053D">
              <w:rPr>
                <w:noProof/>
                <w:webHidden/>
              </w:rPr>
            </w:r>
            <w:r w:rsidR="0014053D">
              <w:rPr>
                <w:noProof/>
                <w:webHidden/>
              </w:rPr>
              <w:fldChar w:fldCharType="separate"/>
            </w:r>
            <w:r w:rsidR="0014053D">
              <w:rPr>
                <w:noProof/>
                <w:webHidden/>
              </w:rPr>
              <w:t>49</w:t>
            </w:r>
            <w:r w:rsidR="0014053D">
              <w:rPr>
                <w:noProof/>
                <w:webHidden/>
              </w:rPr>
              <w:fldChar w:fldCharType="end"/>
            </w:r>
          </w:hyperlink>
        </w:p>
        <w:p w14:paraId="09C4DB4F" w14:textId="68F0F2ED"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08" w:history="1">
            <w:r w:rsidR="0014053D" w:rsidRPr="00194F03">
              <w:rPr>
                <w:rStyle w:val="Hyperlink"/>
                <w:noProof/>
              </w:rPr>
              <w:t>14.3.</w:t>
            </w:r>
            <w:r w:rsidR="0014053D">
              <w:rPr>
                <w:rFonts w:eastAsiaTheme="minorEastAsia" w:cstheme="minorBidi"/>
                <w:i w:val="0"/>
                <w:iCs w:val="0"/>
                <w:noProof/>
                <w:sz w:val="22"/>
                <w:szCs w:val="22"/>
                <w:lang w:eastAsia="da-DK"/>
              </w:rPr>
              <w:tab/>
            </w:r>
            <w:r w:rsidR="0014053D" w:rsidRPr="00194F03">
              <w:rPr>
                <w:rStyle w:val="Hyperlink"/>
                <w:noProof/>
              </w:rPr>
              <w:t>Forsinkelse af enkelte ordrer</w:t>
            </w:r>
            <w:r w:rsidR="0014053D">
              <w:rPr>
                <w:noProof/>
                <w:webHidden/>
              </w:rPr>
              <w:tab/>
            </w:r>
            <w:r w:rsidR="0014053D">
              <w:rPr>
                <w:noProof/>
                <w:webHidden/>
              </w:rPr>
              <w:fldChar w:fldCharType="begin"/>
            </w:r>
            <w:r w:rsidR="0014053D">
              <w:rPr>
                <w:noProof/>
                <w:webHidden/>
              </w:rPr>
              <w:instrText xml:space="preserve"> PAGEREF _Toc145070808 \h </w:instrText>
            </w:r>
            <w:r w:rsidR="0014053D">
              <w:rPr>
                <w:noProof/>
                <w:webHidden/>
              </w:rPr>
            </w:r>
            <w:r w:rsidR="0014053D">
              <w:rPr>
                <w:noProof/>
                <w:webHidden/>
              </w:rPr>
              <w:fldChar w:fldCharType="separate"/>
            </w:r>
            <w:r w:rsidR="0014053D">
              <w:rPr>
                <w:noProof/>
                <w:webHidden/>
              </w:rPr>
              <w:t>49</w:t>
            </w:r>
            <w:r w:rsidR="0014053D">
              <w:rPr>
                <w:noProof/>
                <w:webHidden/>
              </w:rPr>
              <w:fldChar w:fldCharType="end"/>
            </w:r>
          </w:hyperlink>
        </w:p>
        <w:p w14:paraId="601E0B3D" w14:textId="00EF0644"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09" w:history="1">
            <w:r w:rsidR="0014053D" w:rsidRPr="00194F03">
              <w:rPr>
                <w:rStyle w:val="Hyperlink"/>
                <w:rFonts w:eastAsia="Malgun Gothic Semilight"/>
                <w:noProof/>
              </w:rPr>
              <w:t>14.4.</w:t>
            </w:r>
            <w:r w:rsidR="0014053D">
              <w:rPr>
                <w:rFonts w:eastAsiaTheme="minorEastAsia" w:cstheme="minorBidi"/>
                <w:i w:val="0"/>
                <w:iCs w:val="0"/>
                <w:noProof/>
                <w:sz w:val="22"/>
                <w:szCs w:val="22"/>
                <w:lang w:eastAsia="da-DK"/>
              </w:rPr>
              <w:tab/>
            </w:r>
            <w:r w:rsidR="0014053D" w:rsidRPr="00194F03">
              <w:rPr>
                <w:rStyle w:val="Hyperlink"/>
                <w:rFonts w:eastAsia="Malgun Gothic Semilight"/>
                <w:noProof/>
              </w:rPr>
              <w:t>Mangler</w:t>
            </w:r>
            <w:r w:rsidR="0014053D">
              <w:rPr>
                <w:noProof/>
                <w:webHidden/>
              </w:rPr>
              <w:tab/>
            </w:r>
            <w:r w:rsidR="0014053D">
              <w:rPr>
                <w:noProof/>
                <w:webHidden/>
              </w:rPr>
              <w:fldChar w:fldCharType="begin"/>
            </w:r>
            <w:r w:rsidR="0014053D">
              <w:rPr>
                <w:noProof/>
                <w:webHidden/>
              </w:rPr>
              <w:instrText xml:space="preserve"> PAGEREF _Toc145070809 \h </w:instrText>
            </w:r>
            <w:r w:rsidR="0014053D">
              <w:rPr>
                <w:noProof/>
                <w:webHidden/>
              </w:rPr>
            </w:r>
            <w:r w:rsidR="0014053D">
              <w:rPr>
                <w:noProof/>
                <w:webHidden/>
              </w:rPr>
              <w:fldChar w:fldCharType="separate"/>
            </w:r>
            <w:r w:rsidR="0014053D">
              <w:rPr>
                <w:noProof/>
                <w:webHidden/>
              </w:rPr>
              <w:t>49</w:t>
            </w:r>
            <w:r w:rsidR="0014053D">
              <w:rPr>
                <w:noProof/>
                <w:webHidden/>
              </w:rPr>
              <w:fldChar w:fldCharType="end"/>
            </w:r>
          </w:hyperlink>
        </w:p>
        <w:p w14:paraId="7BA1FD12" w14:textId="634D14AC"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10" w:history="1">
            <w:r w:rsidR="0014053D" w:rsidRPr="00194F03">
              <w:rPr>
                <w:rStyle w:val="Hyperlink"/>
                <w:noProof/>
              </w:rPr>
              <w:t>14.5.</w:t>
            </w:r>
            <w:r w:rsidR="0014053D">
              <w:rPr>
                <w:rFonts w:eastAsiaTheme="minorEastAsia" w:cstheme="minorBidi"/>
                <w:i w:val="0"/>
                <w:iCs w:val="0"/>
                <w:noProof/>
                <w:sz w:val="22"/>
                <w:szCs w:val="22"/>
                <w:lang w:eastAsia="da-DK"/>
              </w:rPr>
              <w:tab/>
            </w:r>
            <w:r w:rsidR="0014053D" w:rsidRPr="00194F03">
              <w:rPr>
                <w:rStyle w:val="Hyperlink"/>
                <w:noProof/>
              </w:rPr>
              <w:t>Dækningskøb</w:t>
            </w:r>
            <w:r w:rsidR="0014053D">
              <w:rPr>
                <w:noProof/>
                <w:webHidden/>
              </w:rPr>
              <w:tab/>
            </w:r>
            <w:r w:rsidR="0014053D">
              <w:rPr>
                <w:noProof/>
                <w:webHidden/>
              </w:rPr>
              <w:fldChar w:fldCharType="begin"/>
            </w:r>
            <w:r w:rsidR="0014053D">
              <w:rPr>
                <w:noProof/>
                <w:webHidden/>
              </w:rPr>
              <w:instrText xml:space="preserve"> PAGEREF _Toc145070810 \h </w:instrText>
            </w:r>
            <w:r w:rsidR="0014053D">
              <w:rPr>
                <w:noProof/>
                <w:webHidden/>
              </w:rPr>
            </w:r>
            <w:r w:rsidR="0014053D">
              <w:rPr>
                <w:noProof/>
                <w:webHidden/>
              </w:rPr>
              <w:fldChar w:fldCharType="separate"/>
            </w:r>
            <w:r w:rsidR="0014053D">
              <w:rPr>
                <w:noProof/>
                <w:webHidden/>
              </w:rPr>
              <w:t>51</w:t>
            </w:r>
            <w:r w:rsidR="0014053D">
              <w:rPr>
                <w:noProof/>
                <w:webHidden/>
              </w:rPr>
              <w:fldChar w:fldCharType="end"/>
            </w:r>
          </w:hyperlink>
        </w:p>
        <w:p w14:paraId="10769A8C" w14:textId="2D67BA0C"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11" w:history="1">
            <w:r w:rsidR="0014053D" w:rsidRPr="00194F03">
              <w:rPr>
                <w:rStyle w:val="Hyperlink"/>
                <w:noProof/>
              </w:rPr>
              <w:t>14.6.</w:t>
            </w:r>
            <w:r w:rsidR="0014053D">
              <w:rPr>
                <w:rFonts w:eastAsiaTheme="minorEastAsia" w:cstheme="minorBidi"/>
                <w:i w:val="0"/>
                <w:iCs w:val="0"/>
                <w:noProof/>
                <w:sz w:val="22"/>
                <w:szCs w:val="22"/>
                <w:lang w:eastAsia="da-DK"/>
              </w:rPr>
              <w:tab/>
            </w:r>
            <w:r w:rsidR="0014053D" w:rsidRPr="00194F03">
              <w:rPr>
                <w:rStyle w:val="Hyperlink"/>
                <w:noProof/>
              </w:rPr>
              <w:t>Bod</w:t>
            </w:r>
            <w:r w:rsidR="0014053D">
              <w:rPr>
                <w:noProof/>
                <w:webHidden/>
              </w:rPr>
              <w:tab/>
            </w:r>
            <w:r w:rsidR="0014053D">
              <w:rPr>
                <w:noProof/>
                <w:webHidden/>
              </w:rPr>
              <w:fldChar w:fldCharType="begin"/>
            </w:r>
            <w:r w:rsidR="0014053D">
              <w:rPr>
                <w:noProof/>
                <w:webHidden/>
              </w:rPr>
              <w:instrText xml:space="preserve"> PAGEREF _Toc145070811 \h </w:instrText>
            </w:r>
            <w:r w:rsidR="0014053D">
              <w:rPr>
                <w:noProof/>
                <w:webHidden/>
              </w:rPr>
            </w:r>
            <w:r w:rsidR="0014053D">
              <w:rPr>
                <w:noProof/>
                <w:webHidden/>
              </w:rPr>
              <w:fldChar w:fldCharType="separate"/>
            </w:r>
            <w:r w:rsidR="0014053D">
              <w:rPr>
                <w:noProof/>
                <w:webHidden/>
              </w:rPr>
              <w:t>51</w:t>
            </w:r>
            <w:r w:rsidR="0014053D">
              <w:rPr>
                <w:noProof/>
                <w:webHidden/>
              </w:rPr>
              <w:fldChar w:fldCharType="end"/>
            </w:r>
          </w:hyperlink>
        </w:p>
        <w:p w14:paraId="31139BD7" w14:textId="1F0AAE6C"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12" w:history="1">
            <w:r w:rsidR="0014053D" w:rsidRPr="00194F03">
              <w:rPr>
                <w:rStyle w:val="Hyperlink"/>
                <w:noProof/>
              </w:rPr>
              <w:t>14.7.</w:t>
            </w:r>
            <w:r w:rsidR="0014053D">
              <w:rPr>
                <w:rFonts w:eastAsiaTheme="minorEastAsia" w:cstheme="minorBidi"/>
                <w:i w:val="0"/>
                <w:iCs w:val="0"/>
                <w:noProof/>
                <w:sz w:val="22"/>
                <w:szCs w:val="22"/>
                <w:lang w:eastAsia="da-DK"/>
              </w:rPr>
              <w:tab/>
            </w:r>
            <w:r w:rsidR="0014053D" w:rsidRPr="00194F03">
              <w:rPr>
                <w:rStyle w:val="Hyperlink"/>
                <w:noProof/>
              </w:rPr>
              <w:t>Væsentlig misligholdelse</w:t>
            </w:r>
            <w:r w:rsidR="0014053D">
              <w:rPr>
                <w:noProof/>
                <w:webHidden/>
              </w:rPr>
              <w:tab/>
            </w:r>
            <w:r w:rsidR="0014053D">
              <w:rPr>
                <w:noProof/>
                <w:webHidden/>
              </w:rPr>
              <w:fldChar w:fldCharType="begin"/>
            </w:r>
            <w:r w:rsidR="0014053D">
              <w:rPr>
                <w:noProof/>
                <w:webHidden/>
              </w:rPr>
              <w:instrText xml:space="preserve"> PAGEREF _Toc145070812 \h </w:instrText>
            </w:r>
            <w:r w:rsidR="0014053D">
              <w:rPr>
                <w:noProof/>
                <w:webHidden/>
              </w:rPr>
            </w:r>
            <w:r w:rsidR="0014053D">
              <w:rPr>
                <w:noProof/>
                <w:webHidden/>
              </w:rPr>
              <w:fldChar w:fldCharType="separate"/>
            </w:r>
            <w:r w:rsidR="0014053D">
              <w:rPr>
                <w:noProof/>
                <w:webHidden/>
              </w:rPr>
              <w:t>52</w:t>
            </w:r>
            <w:r w:rsidR="0014053D">
              <w:rPr>
                <w:noProof/>
                <w:webHidden/>
              </w:rPr>
              <w:fldChar w:fldCharType="end"/>
            </w:r>
          </w:hyperlink>
        </w:p>
        <w:p w14:paraId="584E5CAC" w14:textId="158BE7F6"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13" w:history="1">
            <w:r w:rsidR="0014053D" w:rsidRPr="00194F03">
              <w:rPr>
                <w:rStyle w:val="Hyperlink"/>
                <w:noProof/>
              </w:rPr>
              <w:t>14.8.</w:t>
            </w:r>
            <w:r w:rsidR="0014053D">
              <w:rPr>
                <w:rFonts w:eastAsiaTheme="minorEastAsia" w:cstheme="minorBidi"/>
                <w:i w:val="0"/>
                <w:iCs w:val="0"/>
                <w:noProof/>
                <w:sz w:val="22"/>
                <w:szCs w:val="22"/>
                <w:lang w:eastAsia="da-DK"/>
              </w:rPr>
              <w:tab/>
            </w:r>
            <w:r w:rsidR="0014053D" w:rsidRPr="00194F03">
              <w:rPr>
                <w:rStyle w:val="Hyperlink"/>
                <w:noProof/>
              </w:rPr>
              <w:t>Erstatningsansvar</w:t>
            </w:r>
            <w:r w:rsidR="0014053D">
              <w:rPr>
                <w:noProof/>
                <w:webHidden/>
              </w:rPr>
              <w:tab/>
            </w:r>
            <w:r w:rsidR="0014053D">
              <w:rPr>
                <w:noProof/>
                <w:webHidden/>
              </w:rPr>
              <w:fldChar w:fldCharType="begin"/>
            </w:r>
            <w:r w:rsidR="0014053D">
              <w:rPr>
                <w:noProof/>
                <w:webHidden/>
              </w:rPr>
              <w:instrText xml:space="preserve"> PAGEREF _Toc145070813 \h </w:instrText>
            </w:r>
            <w:r w:rsidR="0014053D">
              <w:rPr>
                <w:noProof/>
                <w:webHidden/>
              </w:rPr>
            </w:r>
            <w:r w:rsidR="0014053D">
              <w:rPr>
                <w:noProof/>
                <w:webHidden/>
              </w:rPr>
              <w:fldChar w:fldCharType="separate"/>
            </w:r>
            <w:r w:rsidR="0014053D">
              <w:rPr>
                <w:noProof/>
                <w:webHidden/>
              </w:rPr>
              <w:t>53</w:t>
            </w:r>
            <w:r w:rsidR="0014053D">
              <w:rPr>
                <w:noProof/>
                <w:webHidden/>
              </w:rPr>
              <w:fldChar w:fldCharType="end"/>
            </w:r>
          </w:hyperlink>
        </w:p>
        <w:p w14:paraId="51461CF5" w14:textId="519C8ACB"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14" w:history="1">
            <w:r w:rsidR="0014053D" w:rsidRPr="00194F03">
              <w:rPr>
                <w:rStyle w:val="Hyperlink"/>
                <w:noProof/>
              </w:rPr>
              <w:t>14.9.</w:t>
            </w:r>
            <w:r w:rsidR="0014053D">
              <w:rPr>
                <w:rFonts w:eastAsiaTheme="minorEastAsia" w:cstheme="minorBidi"/>
                <w:i w:val="0"/>
                <w:iCs w:val="0"/>
                <w:noProof/>
                <w:sz w:val="22"/>
                <w:szCs w:val="22"/>
                <w:lang w:eastAsia="da-DK"/>
              </w:rPr>
              <w:tab/>
            </w:r>
            <w:r w:rsidR="0014053D" w:rsidRPr="00194F03">
              <w:rPr>
                <w:rStyle w:val="Hyperlink"/>
                <w:noProof/>
              </w:rPr>
              <w:t>Produktansvar</w:t>
            </w:r>
            <w:r w:rsidR="0014053D">
              <w:rPr>
                <w:noProof/>
                <w:webHidden/>
              </w:rPr>
              <w:tab/>
            </w:r>
            <w:r w:rsidR="0014053D">
              <w:rPr>
                <w:noProof/>
                <w:webHidden/>
              </w:rPr>
              <w:fldChar w:fldCharType="begin"/>
            </w:r>
            <w:r w:rsidR="0014053D">
              <w:rPr>
                <w:noProof/>
                <w:webHidden/>
              </w:rPr>
              <w:instrText xml:space="preserve"> PAGEREF _Toc145070814 \h </w:instrText>
            </w:r>
            <w:r w:rsidR="0014053D">
              <w:rPr>
                <w:noProof/>
                <w:webHidden/>
              </w:rPr>
            </w:r>
            <w:r w:rsidR="0014053D">
              <w:rPr>
                <w:noProof/>
                <w:webHidden/>
              </w:rPr>
              <w:fldChar w:fldCharType="separate"/>
            </w:r>
            <w:r w:rsidR="0014053D">
              <w:rPr>
                <w:noProof/>
                <w:webHidden/>
              </w:rPr>
              <w:t>53</w:t>
            </w:r>
            <w:r w:rsidR="0014053D">
              <w:rPr>
                <w:noProof/>
                <w:webHidden/>
              </w:rPr>
              <w:fldChar w:fldCharType="end"/>
            </w:r>
          </w:hyperlink>
        </w:p>
        <w:p w14:paraId="09D1C11E" w14:textId="1203B93F"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15" w:history="1">
            <w:r w:rsidR="0014053D" w:rsidRPr="00194F03">
              <w:rPr>
                <w:rStyle w:val="Hyperlink"/>
                <w:noProof/>
              </w:rPr>
              <w:t>15.</w:t>
            </w:r>
            <w:r w:rsidR="0014053D">
              <w:rPr>
                <w:rFonts w:eastAsiaTheme="minorEastAsia" w:cstheme="minorBidi"/>
                <w:b w:val="0"/>
                <w:bCs w:val="0"/>
                <w:noProof/>
                <w:sz w:val="22"/>
                <w:szCs w:val="22"/>
                <w:lang w:eastAsia="da-DK"/>
              </w:rPr>
              <w:tab/>
            </w:r>
            <w:r w:rsidR="0014053D" w:rsidRPr="00194F03">
              <w:rPr>
                <w:rStyle w:val="Hyperlink"/>
                <w:noProof/>
              </w:rPr>
              <w:t>Force majeure</w:t>
            </w:r>
            <w:r w:rsidR="0014053D">
              <w:rPr>
                <w:noProof/>
                <w:webHidden/>
              </w:rPr>
              <w:tab/>
            </w:r>
            <w:r w:rsidR="0014053D">
              <w:rPr>
                <w:noProof/>
                <w:webHidden/>
              </w:rPr>
              <w:fldChar w:fldCharType="begin"/>
            </w:r>
            <w:r w:rsidR="0014053D">
              <w:rPr>
                <w:noProof/>
                <w:webHidden/>
              </w:rPr>
              <w:instrText xml:space="preserve"> PAGEREF _Toc145070815 \h </w:instrText>
            </w:r>
            <w:r w:rsidR="0014053D">
              <w:rPr>
                <w:noProof/>
                <w:webHidden/>
              </w:rPr>
            </w:r>
            <w:r w:rsidR="0014053D">
              <w:rPr>
                <w:noProof/>
                <w:webHidden/>
              </w:rPr>
              <w:fldChar w:fldCharType="separate"/>
            </w:r>
            <w:r w:rsidR="0014053D">
              <w:rPr>
                <w:noProof/>
                <w:webHidden/>
              </w:rPr>
              <w:t>53</w:t>
            </w:r>
            <w:r w:rsidR="0014053D">
              <w:rPr>
                <w:noProof/>
                <w:webHidden/>
              </w:rPr>
              <w:fldChar w:fldCharType="end"/>
            </w:r>
          </w:hyperlink>
        </w:p>
        <w:p w14:paraId="4EEA54C5" w14:textId="441F3B1C"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16" w:history="1">
            <w:r w:rsidR="0014053D" w:rsidRPr="00194F03">
              <w:rPr>
                <w:rStyle w:val="Hyperlink"/>
                <w:noProof/>
              </w:rPr>
              <w:t>16.</w:t>
            </w:r>
            <w:r w:rsidR="0014053D">
              <w:rPr>
                <w:rFonts w:eastAsiaTheme="minorEastAsia" w:cstheme="minorBidi"/>
                <w:b w:val="0"/>
                <w:bCs w:val="0"/>
                <w:noProof/>
                <w:sz w:val="22"/>
                <w:szCs w:val="22"/>
                <w:lang w:eastAsia="da-DK"/>
              </w:rPr>
              <w:tab/>
            </w:r>
            <w:r w:rsidR="0014053D" w:rsidRPr="00194F03">
              <w:rPr>
                <w:rStyle w:val="Hyperlink"/>
                <w:noProof/>
              </w:rPr>
              <w:t>Forsikring</w:t>
            </w:r>
            <w:r w:rsidR="0014053D">
              <w:rPr>
                <w:noProof/>
                <w:webHidden/>
              </w:rPr>
              <w:tab/>
            </w:r>
            <w:r w:rsidR="0014053D">
              <w:rPr>
                <w:noProof/>
                <w:webHidden/>
              </w:rPr>
              <w:fldChar w:fldCharType="begin"/>
            </w:r>
            <w:r w:rsidR="0014053D">
              <w:rPr>
                <w:noProof/>
                <w:webHidden/>
              </w:rPr>
              <w:instrText xml:space="preserve"> PAGEREF _Toc145070816 \h </w:instrText>
            </w:r>
            <w:r w:rsidR="0014053D">
              <w:rPr>
                <w:noProof/>
                <w:webHidden/>
              </w:rPr>
            </w:r>
            <w:r w:rsidR="0014053D">
              <w:rPr>
                <w:noProof/>
                <w:webHidden/>
              </w:rPr>
              <w:fldChar w:fldCharType="separate"/>
            </w:r>
            <w:r w:rsidR="0014053D">
              <w:rPr>
                <w:noProof/>
                <w:webHidden/>
              </w:rPr>
              <w:t>54</w:t>
            </w:r>
            <w:r w:rsidR="0014053D">
              <w:rPr>
                <w:noProof/>
                <w:webHidden/>
              </w:rPr>
              <w:fldChar w:fldCharType="end"/>
            </w:r>
          </w:hyperlink>
        </w:p>
        <w:p w14:paraId="0EC2DE3D" w14:textId="265B7FAC"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17" w:history="1">
            <w:r w:rsidR="0014053D" w:rsidRPr="00194F03">
              <w:rPr>
                <w:rStyle w:val="Hyperlink"/>
                <w:noProof/>
              </w:rPr>
              <w:t>17.</w:t>
            </w:r>
            <w:r w:rsidR="0014053D">
              <w:rPr>
                <w:rFonts w:eastAsiaTheme="minorEastAsia" w:cstheme="minorBidi"/>
                <w:b w:val="0"/>
                <w:bCs w:val="0"/>
                <w:noProof/>
                <w:sz w:val="22"/>
                <w:szCs w:val="22"/>
                <w:lang w:eastAsia="da-DK"/>
              </w:rPr>
              <w:tab/>
            </w:r>
            <w:r w:rsidR="0014053D" w:rsidRPr="00194F03">
              <w:rPr>
                <w:rStyle w:val="Hyperlink"/>
                <w:noProof/>
              </w:rPr>
              <w:t>Persondata</w:t>
            </w:r>
            <w:r w:rsidR="0014053D">
              <w:rPr>
                <w:noProof/>
                <w:webHidden/>
              </w:rPr>
              <w:tab/>
            </w:r>
            <w:r w:rsidR="0014053D">
              <w:rPr>
                <w:noProof/>
                <w:webHidden/>
              </w:rPr>
              <w:fldChar w:fldCharType="begin"/>
            </w:r>
            <w:r w:rsidR="0014053D">
              <w:rPr>
                <w:noProof/>
                <w:webHidden/>
              </w:rPr>
              <w:instrText xml:space="preserve"> PAGEREF _Toc145070817 \h </w:instrText>
            </w:r>
            <w:r w:rsidR="0014053D">
              <w:rPr>
                <w:noProof/>
                <w:webHidden/>
              </w:rPr>
            </w:r>
            <w:r w:rsidR="0014053D">
              <w:rPr>
                <w:noProof/>
                <w:webHidden/>
              </w:rPr>
              <w:fldChar w:fldCharType="separate"/>
            </w:r>
            <w:r w:rsidR="0014053D">
              <w:rPr>
                <w:noProof/>
                <w:webHidden/>
              </w:rPr>
              <w:t>54</w:t>
            </w:r>
            <w:r w:rsidR="0014053D">
              <w:rPr>
                <w:noProof/>
                <w:webHidden/>
              </w:rPr>
              <w:fldChar w:fldCharType="end"/>
            </w:r>
          </w:hyperlink>
        </w:p>
        <w:p w14:paraId="64D48760" w14:textId="0068BA9C"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18" w:history="1">
            <w:r w:rsidR="0014053D" w:rsidRPr="00194F03">
              <w:rPr>
                <w:rStyle w:val="Hyperlink"/>
                <w:noProof/>
              </w:rPr>
              <w:t>18.</w:t>
            </w:r>
            <w:r w:rsidR="0014053D">
              <w:rPr>
                <w:rFonts w:eastAsiaTheme="minorEastAsia" w:cstheme="minorBidi"/>
                <w:b w:val="0"/>
                <w:bCs w:val="0"/>
                <w:noProof/>
                <w:sz w:val="22"/>
                <w:szCs w:val="22"/>
                <w:lang w:eastAsia="da-DK"/>
              </w:rPr>
              <w:tab/>
            </w:r>
            <w:r w:rsidR="0014053D" w:rsidRPr="00194F03">
              <w:rPr>
                <w:rStyle w:val="Hyperlink"/>
                <w:noProof/>
              </w:rPr>
              <w:t>Etik og miljø</w:t>
            </w:r>
            <w:r w:rsidR="0014053D">
              <w:rPr>
                <w:noProof/>
                <w:webHidden/>
              </w:rPr>
              <w:tab/>
            </w:r>
            <w:r w:rsidR="0014053D">
              <w:rPr>
                <w:noProof/>
                <w:webHidden/>
              </w:rPr>
              <w:fldChar w:fldCharType="begin"/>
            </w:r>
            <w:r w:rsidR="0014053D">
              <w:rPr>
                <w:noProof/>
                <w:webHidden/>
              </w:rPr>
              <w:instrText xml:space="preserve"> PAGEREF _Toc145070818 \h </w:instrText>
            </w:r>
            <w:r w:rsidR="0014053D">
              <w:rPr>
                <w:noProof/>
                <w:webHidden/>
              </w:rPr>
            </w:r>
            <w:r w:rsidR="0014053D">
              <w:rPr>
                <w:noProof/>
                <w:webHidden/>
              </w:rPr>
              <w:fldChar w:fldCharType="separate"/>
            </w:r>
            <w:r w:rsidR="0014053D">
              <w:rPr>
                <w:noProof/>
                <w:webHidden/>
              </w:rPr>
              <w:t>55</w:t>
            </w:r>
            <w:r w:rsidR="0014053D">
              <w:rPr>
                <w:noProof/>
                <w:webHidden/>
              </w:rPr>
              <w:fldChar w:fldCharType="end"/>
            </w:r>
          </w:hyperlink>
        </w:p>
        <w:p w14:paraId="485A5713" w14:textId="0E31D4F2"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19" w:history="1">
            <w:r w:rsidR="0014053D" w:rsidRPr="00194F03">
              <w:rPr>
                <w:rStyle w:val="Hyperlink"/>
                <w:noProof/>
              </w:rPr>
              <w:t>18.1.</w:t>
            </w:r>
            <w:r w:rsidR="0014053D">
              <w:rPr>
                <w:rFonts w:eastAsiaTheme="minorEastAsia" w:cstheme="minorBidi"/>
                <w:i w:val="0"/>
                <w:iCs w:val="0"/>
                <w:noProof/>
                <w:sz w:val="22"/>
                <w:szCs w:val="22"/>
                <w:lang w:eastAsia="da-DK"/>
              </w:rPr>
              <w:tab/>
            </w:r>
            <w:r w:rsidR="0014053D" w:rsidRPr="00194F03">
              <w:rPr>
                <w:rStyle w:val="Hyperlink"/>
                <w:noProof/>
              </w:rPr>
              <w:t>Etik</w:t>
            </w:r>
            <w:r w:rsidR="0014053D">
              <w:rPr>
                <w:noProof/>
                <w:webHidden/>
              </w:rPr>
              <w:tab/>
            </w:r>
            <w:r w:rsidR="0014053D">
              <w:rPr>
                <w:noProof/>
                <w:webHidden/>
              </w:rPr>
              <w:fldChar w:fldCharType="begin"/>
            </w:r>
            <w:r w:rsidR="0014053D">
              <w:rPr>
                <w:noProof/>
                <w:webHidden/>
              </w:rPr>
              <w:instrText xml:space="preserve"> PAGEREF _Toc145070819 \h </w:instrText>
            </w:r>
            <w:r w:rsidR="0014053D">
              <w:rPr>
                <w:noProof/>
                <w:webHidden/>
              </w:rPr>
            </w:r>
            <w:r w:rsidR="0014053D">
              <w:rPr>
                <w:noProof/>
                <w:webHidden/>
              </w:rPr>
              <w:fldChar w:fldCharType="separate"/>
            </w:r>
            <w:r w:rsidR="0014053D">
              <w:rPr>
                <w:noProof/>
                <w:webHidden/>
              </w:rPr>
              <w:t>55</w:t>
            </w:r>
            <w:r w:rsidR="0014053D">
              <w:rPr>
                <w:noProof/>
                <w:webHidden/>
              </w:rPr>
              <w:fldChar w:fldCharType="end"/>
            </w:r>
          </w:hyperlink>
        </w:p>
        <w:p w14:paraId="4CCB4EA4" w14:textId="5026C38F"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20" w:history="1">
            <w:r w:rsidR="0014053D" w:rsidRPr="00194F03">
              <w:rPr>
                <w:rStyle w:val="Hyperlink"/>
                <w:noProof/>
              </w:rPr>
              <w:t>18.2.</w:t>
            </w:r>
            <w:r w:rsidR="0014053D">
              <w:rPr>
                <w:rFonts w:eastAsiaTheme="minorEastAsia" w:cstheme="minorBidi"/>
                <w:i w:val="0"/>
                <w:iCs w:val="0"/>
                <w:noProof/>
                <w:sz w:val="22"/>
                <w:szCs w:val="22"/>
                <w:lang w:eastAsia="da-DK"/>
              </w:rPr>
              <w:tab/>
            </w:r>
            <w:r w:rsidR="0014053D" w:rsidRPr="00194F03">
              <w:rPr>
                <w:rStyle w:val="Hyperlink"/>
                <w:noProof/>
              </w:rPr>
              <w:t>Miljø</w:t>
            </w:r>
            <w:r w:rsidR="0014053D">
              <w:rPr>
                <w:noProof/>
                <w:webHidden/>
              </w:rPr>
              <w:tab/>
            </w:r>
            <w:r w:rsidR="0014053D">
              <w:rPr>
                <w:noProof/>
                <w:webHidden/>
              </w:rPr>
              <w:fldChar w:fldCharType="begin"/>
            </w:r>
            <w:r w:rsidR="0014053D">
              <w:rPr>
                <w:noProof/>
                <w:webHidden/>
              </w:rPr>
              <w:instrText xml:space="preserve"> PAGEREF _Toc145070820 \h </w:instrText>
            </w:r>
            <w:r w:rsidR="0014053D">
              <w:rPr>
                <w:noProof/>
                <w:webHidden/>
              </w:rPr>
            </w:r>
            <w:r w:rsidR="0014053D">
              <w:rPr>
                <w:noProof/>
                <w:webHidden/>
              </w:rPr>
              <w:fldChar w:fldCharType="separate"/>
            </w:r>
            <w:r w:rsidR="0014053D">
              <w:rPr>
                <w:noProof/>
                <w:webHidden/>
              </w:rPr>
              <w:t>55</w:t>
            </w:r>
            <w:r w:rsidR="0014053D">
              <w:rPr>
                <w:noProof/>
                <w:webHidden/>
              </w:rPr>
              <w:fldChar w:fldCharType="end"/>
            </w:r>
          </w:hyperlink>
        </w:p>
        <w:p w14:paraId="2E94C225" w14:textId="58DE8C72"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21" w:history="1">
            <w:r w:rsidR="0014053D" w:rsidRPr="00194F03">
              <w:rPr>
                <w:rStyle w:val="Hyperlink"/>
                <w:noProof/>
              </w:rPr>
              <w:t>19.</w:t>
            </w:r>
            <w:r w:rsidR="0014053D">
              <w:rPr>
                <w:rFonts w:eastAsiaTheme="minorEastAsia" w:cstheme="minorBidi"/>
                <w:b w:val="0"/>
                <w:bCs w:val="0"/>
                <w:noProof/>
                <w:sz w:val="22"/>
                <w:szCs w:val="22"/>
                <w:lang w:eastAsia="da-DK"/>
              </w:rPr>
              <w:tab/>
            </w:r>
            <w:r w:rsidR="0014053D" w:rsidRPr="00194F03">
              <w:rPr>
                <w:rStyle w:val="Hyperlink"/>
                <w:noProof/>
              </w:rPr>
              <w:t>Overdragelse</w:t>
            </w:r>
            <w:r w:rsidR="0014053D">
              <w:rPr>
                <w:noProof/>
                <w:webHidden/>
              </w:rPr>
              <w:tab/>
            </w:r>
            <w:r w:rsidR="0014053D">
              <w:rPr>
                <w:noProof/>
                <w:webHidden/>
              </w:rPr>
              <w:fldChar w:fldCharType="begin"/>
            </w:r>
            <w:r w:rsidR="0014053D">
              <w:rPr>
                <w:noProof/>
                <w:webHidden/>
              </w:rPr>
              <w:instrText xml:space="preserve"> PAGEREF _Toc145070821 \h </w:instrText>
            </w:r>
            <w:r w:rsidR="0014053D">
              <w:rPr>
                <w:noProof/>
                <w:webHidden/>
              </w:rPr>
            </w:r>
            <w:r w:rsidR="0014053D">
              <w:rPr>
                <w:noProof/>
                <w:webHidden/>
              </w:rPr>
              <w:fldChar w:fldCharType="separate"/>
            </w:r>
            <w:r w:rsidR="0014053D">
              <w:rPr>
                <w:noProof/>
                <w:webHidden/>
              </w:rPr>
              <w:t>55</w:t>
            </w:r>
            <w:r w:rsidR="0014053D">
              <w:rPr>
                <w:noProof/>
                <w:webHidden/>
              </w:rPr>
              <w:fldChar w:fldCharType="end"/>
            </w:r>
          </w:hyperlink>
        </w:p>
        <w:p w14:paraId="1BE8D3BE" w14:textId="5A9DD6A8"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22" w:history="1">
            <w:r w:rsidR="0014053D" w:rsidRPr="00194F03">
              <w:rPr>
                <w:rStyle w:val="Hyperlink"/>
                <w:noProof/>
              </w:rPr>
              <w:t>19.1.</w:t>
            </w:r>
            <w:r w:rsidR="0014053D">
              <w:rPr>
                <w:rFonts w:eastAsiaTheme="minorEastAsia" w:cstheme="minorBidi"/>
                <w:i w:val="0"/>
                <w:iCs w:val="0"/>
                <w:noProof/>
                <w:sz w:val="22"/>
                <w:szCs w:val="22"/>
                <w:lang w:eastAsia="da-DK"/>
              </w:rPr>
              <w:tab/>
            </w:r>
            <w:r w:rsidR="0014053D" w:rsidRPr="00194F03">
              <w:rPr>
                <w:rStyle w:val="Hyperlink"/>
                <w:noProof/>
              </w:rPr>
              <w:t>Leverandørens overdragelse af rettigheder og forpligtelser</w:t>
            </w:r>
            <w:r w:rsidR="0014053D">
              <w:rPr>
                <w:noProof/>
                <w:webHidden/>
              </w:rPr>
              <w:tab/>
            </w:r>
            <w:r w:rsidR="0014053D">
              <w:rPr>
                <w:noProof/>
                <w:webHidden/>
              </w:rPr>
              <w:fldChar w:fldCharType="begin"/>
            </w:r>
            <w:r w:rsidR="0014053D">
              <w:rPr>
                <w:noProof/>
                <w:webHidden/>
              </w:rPr>
              <w:instrText xml:space="preserve"> PAGEREF _Toc145070822 \h </w:instrText>
            </w:r>
            <w:r w:rsidR="0014053D">
              <w:rPr>
                <w:noProof/>
                <w:webHidden/>
              </w:rPr>
            </w:r>
            <w:r w:rsidR="0014053D">
              <w:rPr>
                <w:noProof/>
                <w:webHidden/>
              </w:rPr>
              <w:fldChar w:fldCharType="separate"/>
            </w:r>
            <w:r w:rsidR="0014053D">
              <w:rPr>
                <w:noProof/>
                <w:webHidden/>
              </w:rPr>
              <w:t>55</w:t>
            </w:r>
            <w:r w:rsidR="0014053D">
              <w:rPr>
                <w:noProof/>
                <w:webHidden/>
              </w:rPr>
              <w:fldChar w:fldCharType="end"/>
            </w:r>
          </w:hyperlink>
        </w:p>
        <w:p w14:paraId="4E0FF2BE" w14:textId="32C61902"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23" w:history="1">
            <w:r w:rsidR="0014053D" w:rsidRPr="00194F03">
              <w:rPr>
                <w:rStyle w:val="Hyperlink"/>
                <w:noProof/>
              </w:rPr>
              <w:t>19.2.</w:t>
            </w:r>
            <w:r w:rsidR="0014053D">
              <w:rPr>
                <w:rFonts w:eastAsiaTheme="minorEastAsia" w:cstheme="minorBidi"/>
                <w:i w:val="0"/>
                <w:iCs w:val="0"/>
                <w:noProof/>
                <w:sz w:val="22"/>
                <w:szCs w:val="22"/>
                <w:lang w:eastAsia="da-DK"/>
              </w:rPr>
              <w:tab/>
            </w:r>
            <w:r w:rsidR="0014053D" w:rsidRPr="00194F03">
              <w:rPr>
                <w:rStyle w:val="Hyperlink"/>
                <w:noProof/>
              </w:rPr>
              <w:t>Ordregivers overdragelse af rettigheder og pligter</w:t>
            </w:r>
            <w:r w:rsidR="0014053D">
              <w:rPr>
                <w:noProof/>
                <w:webHidden/>
              </w:rPr>
              <w:tab/>
            </w:r>
            <w:r w:rsidR="0014053D">
              <w:rPr>
                <w:noProof/>
                <w:webHidden/>
              </w:rPr>
              <w:fldChar w:fldCharType="begin"/>
            </w:r>
            <w:r w:rsidR="0014053D">
              <w:rPr>
                <w:noProof/>
                <w:webHidden/>
              </w:rPr>
              <w:instrText xml:space="preserve"> PAGEREF _Toc145070823 \h </w:instrText>
            </w:r>
            <w:r w:rsidR="0014053D">
              <w:rPr>
                <w:noProof/>
                <w:webHidden/>
              </w:rPr>
            </w:r>
            <w:r w:rsidR="0014053D">
              <w:rPr>
                <w:noProof/>
                <w:webHidden/>
              </w:rPr>
              <w:fldChar w:fldCharType="separate"/>
            </w:r>
            <w:r w:rsidR="0014053D">
              <w:rPr>
                <w:noProof/>
                <w:webHidden/>
              </w:rPr>
              <w:t>56</w:t>
            </w:r>
            <w:r w:rsidR="0014053D">
              <w:rPr>
                <w:noProof/>
                <w:webHidden/>
              </w:rPr>
              <w:fldChar w:fldCharType="end"/>
            </w:r>
          </w:hyperlink>
        </w:p>
        <w:p w14:paraId="54E0513E" w14:textId="683201DB"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24" w:history="1">
            <w:r w:rsidR="0014053D" w:rsidRPr="00194F03">
              <w:rPr>
                <w:rStyle w:val="Hyperlink"/>
                <w:noProof/>
              </w:rPr>
              <w:t>20.</w:t>
            </w:r>
            <w:r w:rsidR="0014053D">
              <w:rPr>
                <w:rFonts w:eastAsiaTheme="minorEastAsia" w:cstheme="minorBidi"/>
                <w:b w:val="0"/>
                <w:bCs w:val="0"/>
                <w:noProof/>
                <w:sz w:val="22"/>
                <w:szCs w:val="22"/>
                <w:lang w:eastAsia="da-DK"/>
              </w:rPr>
              <w:tab/>
            </w:r>
            <w:r w:rsidR="0014053D" w:rsidRPr="00194F03">
              <w:rPr>
                <w:rStyle w:val="Hyperlink"/>
                <w:noProof/>
              </w:rPr>
              <w:t>Ændringer</w:t>
            </w:r>
            <w:r w:rsidR="0014053D">
              <w:rPr>
                <w:noProof/>
                <w:webHidden/>
              </w:rPr>
              <w:tab/>
            </w:r>
            <w:r w:rsidR="0014053D">
              <w:rPr>
                <w:noProof/>
                <w:webHidden/>
              </w:rPr>
              <w:fldChar w:fldCharType="begin"/>
            </w:r>
            <w:r w:rsidR="0014053D">
              <w:rPr>
                <w:noProof/>
                <w:webHidden/>
              </w:rPr>
              <w:instrText xml:space="preserve"> PAGEREF _Toc145070824 \h </w:instrText>
            </w:r>
            <w:r w:rsidR="0014053D">
              <w:rPr>
                <w:noProof/>
                <w:webHidden/>
              </w:rPr>
            </w:r>
            <w:r w:rsidR="0014053D">
              <w:rPr>
                <w:noProof/>
                <w:webHidden/>
              </w:rPr>
              <w:fldChar w:fldCharType="separate"/>
            </w:r>
            <w:r w:rsidR="0014053D">
              <w:rPr>
                <w:noProof/>
                <w:webHidden/>
              </w:rPr>
              <w:t>56</w:t>
            </w:r>
            <w:r w:rsidR="0014053D">
              <w:rPr>
                <w:noProof/>
                <w:webHidden/>
              </w:rPr>
              <w:fldChar w:fldCharType="end"/>
            </w:r>
          </w:hyperlink>
        </w:p>
        <w:p w14:paraId="3C9998C8" w14:textId="05D69497"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25" w:history="1">
            <w:r w:rsidR="0014053D" w:rsidRPr="00194F03">
              <w:rPr>
                <w:rStyle w:val="Hyperlink"/>
                <w:noProof/>
              </w:rPr>
              <w:t>21.</w:t>
            </w:r>
            <w:r w:rsidR="0014053D">
              <w:rPr>
                <w:rFonts w:eastAsiaTheme="minorEastAsia" w:cstheme="minorBidi"/>
                <w:b w:val="0"/>
                <w:bCs w:val="0"/>
                <w:noProof/>
                <w:sz w:val="22"/>
                <w:szCs w:val="22"/>
                <w:lang w:eastAsia="da-DK"/>
              </w:rPr>
              <w:tab/>
            </w:r>
            <w:r w:rsidR="0014053D" w:rsidRPr="00194F03">
              <w:rPr>
                <w:rStyle w:val="Hyperlink"/>
                <w:noProof/>
              </w:rPr>
              <w:t>Tavshedspligt</w:t>
            </w:r>
            <w:r w:rsidR="0014053D">
              <w:rPr>
                <w:noProof/>
                <w:webHidden/>
              </w:rPr>
              <w:tab/>
            </w:r>
            <w:r w:rsidR="0014053D">
              <w:rPr>
                <w:noProof/>
                <w:webHidden/>
              </w:rPr>
              <w:fldChar w:fldCharType="begin"/>
            </w:r>
            <w:r w:rsidR="0014053D">
              <w:rPr>
                <w:noProof/>
                <w:webHidden/>
              </w:rPr>
              <w:instrText xml:space="preserve"> PAGEREF _Toc145070825 \h </w:instrText>
            </w:r>
            <w:r w:rsidR="0014053D">
              <w:rPr>
                <w:noProof/>
                <w:webHidden/>
              </w:rPr>
            </w:r>
            <w:r w:rsidR="0014053D">
              <w:rPr>
                <w:noProof/>
                <w:webHidden/>
              </w:rPr>
              <w:fldChar w:fldCharType="separate"/>
            </w:r>
            <w:r w:rsidR="0014053D">
              <w:rPr>
                <w:noProof/>
                <w:webHidden/>
              </w:rPr>
              <w:t>56</w:t>
            </w:r>
            <w:r w:rsidR="0014053D">
              <w:rPr>
                <w:noProof/>
                <w:webHidden/>
              </w:rPr>
              <w:fldChar w:fldCharType="end"/>
            </w:r>
          </w:hyperlink>
        </w:p>
        <w:p w14:paraId="6B8701A7" w14:textId="3FDFD39F"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26" w:history="1">
            <w:r w:rsidR="0014053D" w:rsidRPr="00194F03">
              <w:rPr>
                <w:rStyle w:val="Hyperlink"/>
                <w:noProof/>
              </w:rPr>
              <w:t>21.1.</w:t>
            </w:r>
            <w:r w:rsidR="0014053D">
              <w:rPr>
                <w:rFonts w:eastAsiaTheme="minorEastAsia" w:cstheme="minorBidi"/>
                <w:i w:val="0"/>
                <w:iCs w:val="0"/>
                <w:noProof/>
                <w:sz w:val="22"/>
                <w:szCs w:val="22"/>
                <w:lang w:eastAsia="da-DK"/>
              </w:rPr>
              <w:tab/>
            </w:r>
            <w:r w:rsidR="0014053D" w:rsidRPr="00194F03">
              <w:rPr>
                <w:rStyle w:val="Hyperlink"/>
                <w:noProof/>
              </w:rPr>
              <w:t>Leverandøren</w:t>
            </w:r>
            <w:r w:rsidR="0014053D">
              <w:rPr>
                <w:noProof/>
                <w:webHidden/>
              </w:rPr>
              <w:tab/>
            </w:r>
            <w:r w:rsidR="0014053D">
              <w:rPr>
                <w:noProof/>
                <w:webHidden/>
              </w:rPr>
              <w:fldChar w:fldCharType="begin"/>
            </w:r>
            <w:r w:rsidR="0014053D">
              <w:rPr>
                <w:noProof/>
                <w:webHidden/>
              </w:rPr>
              <w:instrText xml:space="preserve"> PAGEREF _Toc145070826 \h </w:instrText>
            </w:r>
            <w:r w:rsidR="0014053D">
              <w:rPr>
                <w:noProof/>
                <w:webHidden/>
              </w:rPr>
            </w:r>
            <w:r w:rsidR="0014053D">
              <w:rPr>
                <w:noProof/>
                <w:webHidden/>
              </w:rPr>
              <w:fldChar w:fldCharType="separate"/>
            </w:r>
            <w:r w:rsidR="0014053D">
              <w:rPr>
                <w:noProof/>
                <w:webHidden/>
              </w:rPr>
              <w:t>56</w:t>
            </w:r>
            <w:r w:rsidR="0014053D">
              <w:rPr>
                <w:noProof/>
                <w:webHidden/>
              </w:rPr>
              <w:fldChar w:fldCharType="end"/>
            </w:r>
          </w:hyperlink>
        </w:p>
        <w:p w14:paraId="35574B12" w14:textId="70AC15BB" w:rsidR="0014053D" w:rsidRDefault="00991996">
          <w:pPr>
            <w:pStyle w:val="Indholdsfortegnelse2"/>
            <w:tabs>
              <w:tab w:val="left" w:pos="960"/>
              <w:tab w:val="right" w:leader="dot" w:pos="9628"/>
            </w:tabs>
            <w:rPr>
              <w:rFonts w:eastAsiaTheme="minorEastAsia" w:cstheme="minorBidi"/>
              <w:i w:val="0"/>
              <w:iCs w:val="0"/>
              <w:noProof/>
              <w:sz w:val="22"/>
              <w:szCs w:val="22"/>
              <w:lang w:eastAsia="da-DK"/>
            </w:rPr>
          </w:pPr>
          <w:hyperlink w:anchor="_Toc145070827" w:history="1">
            <w:r w:rsidR="0014053D" w:rsidRPr="00194F03">
              <w:rPr>
                <w:rStyle w:val="Hyperlink"/>
                <w:noProof/>
              </w:rPr>
              <w:t>21.2.</w:t>
            </w:r>
            <w:r w:rsidR="0014053D">
              <w:rPr>
                <w:rFonts w:eastAsiaTheme="minorEastAsia" w:cstheme="minorBidi"/>
                <w:i w:val="0"/>
                <w:iCs w:val="0"/>
                <w:noProof/>
                <w:sz w:val="22"/>
                <w:szCs w:val="22"/>
                <w:lang w:eastAsia="da-DK"/>
              </w:rPr>
              <w:tab/>
            </w:r>
            <w:r w:rsidR="0014053D" w:rsidRPr="00194F03">
              <w:rPr>
                <w:rStyle w:val="Hyperlink"/>
                <w:noProof/>
              </w:rPr>
              <w:t>Ordregiver</w:t>
            </w:r>
            <w:r w:rsidR="0014053D">
              <w:rPr>
                <w:noProof/>
                <w:webHidden/>
              </w:rPr>
              <w:tab/>
            </w:r>
            <w:r w:rsidR="0014053D">
              <w:rPr>
                <w:noProof/>
                <w:webHidden/>
              </w:rPr>
              <w:fldChar w:fldCharType="begin"/>
            </w:r>
            <w:r w:rsidR="0014053D">
              <w:rPr>
                <w:noProof/>
                <w:webHidden/>
              </w:rPr>
              <w:instrText xml:space="preserve"> PAGEREF _Toc145070827 \h </w:instrText>
            </w:r>
            <w:r w:rsidR="0014053D">
              <w:rPr>
                <w:noProof/>
                <w:webHidden/>
              </w:rPr>
            </w:r>
            <w:r w:rsidR="0014053D">
              <w:rPr>
                <w:noProof/>
                <w:webHidden/>
              </w:rPr>
              <w:fldChar w:fldCharType="separate"/>
            </w:r>
            <w:r w:rsidR="0014053D">
              <w:rPr>
                <w:noProof/>
                <w:webHidden/>
              </w:rPr>
              <w:t>57</w:t>
            </w:r>
            <w:r w:rsidR="0014053D">
              <w:rPr>
                <w:noProof/>
                <w:webHidden/>
              </w:rPr>
              <w:fldChar w:fldCharType="end"/>
            </w:r>
          </w:hyperlink>
        </w:p>
        <w:p w14:paraId="70E7BE7D" w14:textId="4E4D02EF"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28" w:history="1">
            <w:r w:rsidR="0014053D" w:rsidRPr="00194F03">
              <w:rPr>
                <w:rStyle w:val="Hyperlink"/>
                <w:noProof/>
              </w:rPr>
              <w:t>22.</w:t>
            </w:r>
            <w:r w:rsidR="0014053D">
              <w:rPr>
                <w:rFonts w:eastAsiaTheme="minorEastAsia" w:cstheme="minorBidi"/>
                <w:b w:val="0"/>
                <w:bCs w:val="0"/>
                <w:noProof/>
                <w:sz w:val="22"/>
                <w:szCs w:val="22"/>
                <w:lang w:eastAsia="da-DK"/>
              </w:rPr>
              <w:tab/>
            </w:r>
            <w:r w:rsidR="0014053D" w:rsidRPr="00194F03">
              <w:rPr>
                <w:rStyle w:val="Hyperlink"/>
                <w:noProof/>
              </w:rPr>
              <w:t>Lovvalg og værneting</w:t>
            </w:r>
            <w:r w:rsidR="0014053D">
              <w:rPr>
                <w:noProof/>
                <w:webHidden/>
              </w:rPr>
              <w:tab/>
            </w:r>
            <w:r w:rsidR="0014053D">
              <w:rPr>
                <w:noProof/>
                <w:webHidden/>
              </w:rPr>
              <w:fldChar w:fldCharType="begin"/>
            </w:r>
            <w:r w:rsidR="0014053D">
              <w:rPr>
                <w:noProof/>
                <w:webHidden/>
              </w:rPr>
              <w:instrText xml:space="preserve"> PAGEREF _Toc145070828 \h </w:instrText>
            </w:r>
            <w:r w:rsidR="0014053D">
              <w:rPr>
                <w:noProof/>
                <w:webHidden/>
              </w:rPr>
            </w:r>
            <w:r w:rsidR="0014053D">
              <w:rPr>
                <w:noProof/>
                <w:webHidden/>
              </w:rPr>
              <w:fldChar w:fldCharType="separate"/>
            </w:r>
            <w:r w:rsidR="0014053D">
              <w:rPr>
                <w:noProof/>
                <w:webHidden/>
              </w:rPr>
              <w:t>57</w:t>
            </w:r>
            <w:r w:rsidR="0014053D">
              <w:rPr>
                <w:noProof/>
                <w:webHidden/>
              </w:rPr>
              <w:fldChar w:fldCharType="end"/>
            </w:r>
          </w:hyperlink>
        </w:p>
        <w:p w14:paraId="0583B028" w14:textId="08DA2B13" w:rsidR="0014053D" w:rsidRDefault="00991996">
          <w:pPr>
            <w:pStyle w:val="Indholdsfortegnelse1"/>
            <w:tabs>
              <w:tab w:val="left" w:pos="480"/>
              <w:tab w:val="right" w:leader="dot" w:pos="9628"/>
            </w:tabs>
            <w:rPr>
              <w:rFonts w:eastAsiaTheme="minorEastAsia" w:cstheme="minorBidi"/>
              <w:b w:val="0"/>
              <w:bCs w:val="0"/>
              <w:noProof/>
              <w:sz w:val="22"/>
              <w:szCs w:val="22"/>
              <w:lang w:eastAsia="da-DK"/>
            </w:rPr>
          </w:pPr>
          <w:hyperlink w:anchor="_Toc145070829" w:history="1">
            <w:r w:rsidR="0014053D" w:rsidRPr="00194F03">
              <w:rPr>
                <w:rStyle w:val="Hyperlink"/>
                <w:noProof/>
              </w:rPr>
              <w:t>23.</w:t>
            </w:r>
            <w:r w:rsidR="0014053D">
              <w:rPr>
                <w:rFonts w:eastAsiaTheme="minorEastAsia" w:cstheme="minorBidi"/>
                <w:b w:val="0"/>
                <w:bCs w:val="0"/>
                <w:noProof/>
                <w:sz w:val="22"/>
                <w:szCs w:val="22"/>
                <w:lang w:eastAsia="da-DK"/>
              </w:rPr>
              <w:tab/>
            </w:r>
            <w:r w:rsidR="0014053D" w:rsidRPr="00194F03">
              <w:rPr>
                <w:rStyle w:val="Hyperlink"/>
                <w:noProof/>
              </w:rPr>
              <w:t>Underskrifter</w:t>
            </w:r>
            <w:r w:rsidR="0014053D">
              <w:rPr>
                <w:noProof/>
                <w:webHidden/>
              </w:rPr>
              <w:tab/>
            </w:r>
            <w:r w:rsidR="0014053D">
              <w:rPr>
                <w:noProof/>
                <w:webHidden/>
              </w:rPr>
              <w:fldChar w:fldCharType="begin"/>
            </w:r>
            <w:r w:rsidR="0014053D">
              <w:rPr>
                <w:noProof/>
                <w:webHidden/>
              </w:rPr>
              <w:instrText xml:space="preserve"> PAGEREF _Toc145070829 \h </w:instrText>
            </w:r>
            <w:r w:rsidR="0014053D">
              <w:rPr>
                <w:noProof/>
                <w:webHidden/>
              </w:rPr>
            </w:r>
            <w:r w:rsidR="0014053D">
              <w:rPr>
                <w:noProof/>
                <w:webHidden/>
              </w:rPr>
              <w:fldChar w:fldCharType="separate"/>
            </w:r>
            <w:r w:rsidR="0014053D">
              <w:rPr>
                <w:noProof/>
                <w:webHidden/>
              </w:rPr>
              <w:t>58</w:t>
            </w:r>
            <w:r w:rsidR="0014053D">
              <w:rPr>
                <w:noProof/>
                <w:webHidden/>
              </w:rPr>
              <w:fldChar w:fldCharType="end"/>
            </w:r>
          </w:hyperlink>
        </w:p>
        <w:p w14:paraId="2809B3FE" w14:textId="2653D875" w:rsidR="0014053D" w:rsidRDefault="00991996">
          <w:pPr>
            <w:pStyle w:val="Indholdsfortegnelse1"/>
            <w:tabs>
              <w:tab w:val="right" w:leader="dot" w:pos="9628"/>
            </w:tabs>
            <w:rPr>
              <w:rFonts w:eastAsiaTheme="minorEastAsia" w:cstheme="minorBidi"/>
              <w:b w:val="0"/>
              <w:bCs w:val="0"/>
              <w:noProof/>
              <w:sz w:val="22"/>
              <w:szCs w:val="22"/>
              <w:lang w:eastAsia="da-DK"/>
            </w:rPr>
          </w:pPr>
          <w:hyperlink w:anchor="_Toc145070830" w:history="1">
            <w:r w:rsidR="0014053D" w:rsidRPr="00194F03">
              <w:rPr>
                <w:rStyle w:val="Hyperlink"/>
                <w:noProof/>
              </w:rPr>
              <w:t>Bilag 1 – Spørgsmål, svar og ændringer til udbudsmaterialet</w:t>
            </w:r>
            <w:r w:rsidR="0014053D">
              <w:rPr>
                <w:noProof/>
                <w:webHidden/>
              </w:rPr>
              <w:tab/>
            </w:r>
            <w:r w:rsidR="0014053D">
              <w:rPr>
                <w:noProof/>
                <w:webHidden/>
              </w:rPr>
              <w:fldChar w:fldCharType="begin"/>
            </w:r>
            <w:r w:rsidR="0014053D">
              <w:rPr>
                <w:noProof/>
                <w:webHidden/>
              </w:rPr>
              <w:instrText xml:space="preserve"> PAGEREF _Toc145070830 \h </w:instrText>
            </w:r>
            <w:r w:rsidR="0014053D">
              <w:rPr>
                <w:noProof/>
                <w:webHidden/>
              </w:rPr>
            </w:r>
            <w:r w:rsidR="0014053D">
              <w:rPr>
                <w:noProof/>
                <w:webHidden/>
              </w:rPr>
              <w:fldChar w:fldCharType="separate"/>
            </w:r>
            <w:r w:rsidR="0014053D">
              <w:rPr>
                <w:noProof/>
                <w:webHidden/>
              </w:rPr>
              <w:t>59</w:t>
            </w:r>
            <w:r w:rsidR="0014053D">
              <w:rPr>
                <w:noProof/>
                <w:webHidden/>
              </w:rPr>
              <w:fldChar w:fldCharType="end"/>
            </w:r>
          </w:hyperlink>
        </w:p>
        <w:p w14:paraId="174AD95D" w14:textId="2AD2F42C" w:rsidR="0014053D" w:rsidRDefault="00991996">
          <w:pPr>
            <w:pStyle w:val="Indholdsfortegnelse1"/>
            <w:tabs>
              <w:tab w:val="right" w:leader="dot" w:pos="9628"/>
            </w:tabs>
            <w:rPr>
              <w:rFonts w:eastAsiaTheme="minorEastAsia" w:cstheme="minorBidi"/>
              <w:b w:val="0"/>
              <w:bCs w:val="0"/>
              <w:noProof/>
              <w:sz w:val="22"/>
              <w:szCs w:val="22"/>
              <w:lang w:eastAsia="da-DK"/>
            </w:rPr>
          </w:pPr>
          <w:hyperlink w:anchor="_Toc145070831" w:history="1">
            <w:r w:rsidR="0014053D" w:rsidRPr="00194F03">
              <w:rPr>
                <w:rStyle w:val="Hyperlink"/>
                <w:noProof/>
              </w:rPr>
              <w:t>Bilag 2 – Kravspecifikation</w:t>
            </w:r>
            <w:r w:rsidR="0014053D">
              <w:rPr>
                <w:noProof/>
                <w:webHidden/>
              </w:rPr>
              <w:tab/>
            </w:r>
            <w:r w:rsidR="0014053D">
              <w:rPr>
                <w:noProof/>
                <w:webHidden/>
              </w:rPr>
              <w:fldChar w:fldCharType="begin"/>
            </w:r>
            <w:r w:rsidR="0014053D">
              <w:rPr>
                <w:noProof/>
                <w:webHidden/>
              </w:rPr>
              <w:instrText xml:space="preserve"> PAGEREF _Toc145070831 \h </w:instrText>
            </w:r>
            <w:r w:rsidR="0014053D">
              <w:rPr>
                <w:noProof/>
                <w:webHidden/>
              </w:rPr>
            </w:r>
            <w:r w:rsidR="0014053D">
              <w:rPr>
                <w:noProof/>
                <w:webHidden/>
              </w:rPr>
              <w:fldChar w:fldCharType="separate"/>
            </w:r>
            <w:r w:rsidR="0014053D">
              <w:rPr>
                <w:noProof/>
                <w:webHidden/>
              </w:rPr>
              <w:t>60</w:t>
            </w:r>
            <w:r w:rsidR="0014053D">
              <w:rPr>
                <w:noProof/>
                <w:webHidden/>
              </w:rPr>
              <w:fldChar w:fldCharType="end"/>
            </w:r>
          </w:hyperlink>
        </w:p>
        <w:p w14:paraId="2D818034" w14:textId="5CECD989" w:rsidR="0014053D" w:rsidRDefault="00991996">
          <w:pPr>
            <w:pStyle w:val="Indholdsfortegnelse1"/>
            <w:tabs>
              <w:tab w:val="right" w:leader="dot" w:pos="9628"/>
            </w:tabs>
            <w:rPr>
              <w:rFonts w:eastAsiaTheme="minorEastAsia" w:cstheme="minorBidi"/>
              <w:b w:val="0"/>
              <w:bCs w:val="0"/>
              <w:noProof/>
              <w:sz w:val="22"/>
              <w:szCs w:val="22"/>
              <w:lang w:eastAsia="da-DK"/>
            </w:rPr>
          </w:pPr>
          <w:hyperlink w:anchor="_Toc145070832" w:history="1">
            <w:r w:rsidR="0014053D" w:rsidRPr="00194F03">
              <w:rPr>
                <w:rStyle w:val="Hyperlink"/>
                <w:noProof/>
              </w:rPr>
              <w:t>Bilag 3 - Tilbudsliste</w:t>
            </w:r>
            <w:r w:rsidR="0014053D">
              <w:rPr>
                <w:noProof/>
                <w:webHidden/>
              </w:rPr>
              <w:tab/>
            </w:r>
            <w:r w:rsidR="0014053D">
              <w:rPr>
                <w:noProof/>
                <w:webHidden/>
              </w:rPr>
              <w:fldChar w:fldCharType="begin"/>
            </w:r>
            <w:r w:rsidR="0014053D">
              <w:rPr>
                <w:noProof/>
                <w:webHidden/>
              </w:rPr>
              <w:instrText xml:space="preserve"> PAGEREF _Toc145070832 \h </w:instrText>
            </w:r>
            <w:r w:rsidR="0014053D">
              <w:rPr>
                <w:noProof/>
                <w:webHidden/>
              </w:rPr>
            </w:r>
            <w:r w:rsidR="0014053D">
              <w:rPr>
                <w:noProof/>
                <w:webHidden/>
              </w:rPr>
              <w:fldChar w:fldCharType="separate"/>
            </w:r>
            <w:r w:rsidR="0014053D">
              <w:rPr>
                <w:noProof/>
                <w:webHidden/>
              </w:rPr>
              <w:t>61</w:t>
            </w:r>
            <w:r w:rsidR="0014053D">
              <w:rPr>
                <w:noProof/>
                <w:webHidden/>
              </w:rPr>
              <w:fldChar w:fldCharType="end"/>
            </w:r>
          </w:hyperlink>
        </w:p>
        <w:p w14:paraId="5C20264D" w14:textId="4889AAC2" w:rsidR="0014053D" w:rsidRDefault="00991996">
          <w:pPr>
            <w:pStyle w:val="Indholdsfortegnelse1"/>
            <w:tabs>
              <w:tab w:val="right" w:leader="dot" w:pos="9628"/>
            </w:tabs>
            <w:rPr>
              <w:rFonts w:eastAsiaTheme="minorEastAsia" w:cstheme="minorBidi"/>
              <w:b w:val="0"/>
              <w:bCs w:val="0"/>
              <w:noProof/>
              <w:sz w:val="22"/>
              <w:szCs w:val="22"/>
              <w:lang w:eastAsia="da-DK"/>
            </w:rPr>
          </w:pPr>
          <w:hyperlink w:anchor="_Toc145070833" w:history="1">
            <w:r w:rsidR="0014053D" w:rsidRPr="00194F03">
              <w:rPr>
                <w:rStyle w:val="Hyperlink"/>
                <w:noProof/>
              </w:rPr>
              <w:t>Bilag 4 – Støtteerklæring</w:t>
            </w:r>
            <w:r w:rsidR="0014053D">
              <w:rPr>
                <w:noProof/>
                <w:webHidden/>
              </w:rPr>
              <w:tab/>
            </w:r>
            <w:r w:rsidR="0014053D">
              <w:rPr>
                <w:noProof/>
                <w:webHidden/>
              </w:rPr>
              <w:fldChar w:fldCharType="begin"/>
            </w:r>
            <w:r w:rsidR="0014053D">
              <w:rPr>
                <w:noProof/>
                <w:webHidden/>
              </w:rPr>
              <w:instrText xml:space="preserve"> PAGEREF _Toc145070833 \h </w:instrText>
            </w:r>
            <w:r w:rsidR="0014053D">
              <w:rPr>
                <w:noProof/>
                <w:webHidden/>
              </w:rPr>
            </w:r>
            <w:r w:rsidR="0014053D">
              <w:rPr>
                <w:noProof/>
                <w:webHidden/>
              </w:rPr>
              <w:fldChar w:fldCharType="separate"/>
            </w:r>
            <w:r w:rsidR="0014053D">
              <w:rPr>
                <w:noProof/>
                <w:webHidden/>
              </w:rPr>
              <w:t>62</w:t>
            </w:r>
            <w:r w:rsidR="0014053D">
              <w:rPr>
                <w:noProof/>
                <w:webHidden/>
              </w:rPr>
              <w:fldChar w:fldCharType="end"/>
            </w:r>
          </w:hyperlink>
        </w:p>
        <w:p w14:paraId="586A48E3" w14:textId="554BE160" w:rsidR="0014053D" w:rsidRDefault="00991996">
          <w:pPr>
            <w:pStyle w:val="Indholdsfortegnelse1"/>
            <w:tabs>
              <w:tab w:val="right" w:leader="dot" w:pos="9628"/>
            </w:tabs>
            <w:rPr>
              <w:rFonts w:eastAsiaTheme="minorEastAsia" w:cstheme="minorBidi"/>
              <w:b w:val="0"/>
              <w:bCs w:val="0"/>
              <w:noProof/>
              <w:sz w:val="22"/>
              <w:szCs w:val="22"/>
              <w:lang w:eastAsia="da-DK"/>
            </w:rPr>
          </w:pPr>
          <w:hyperlink w:anchor="_Toc145070834" w:history="1">
            <w:r w:rsidR="0014053D" w:rsidRPr="00194F03">
              <w:rPr>
                <w:rStyle w:val="Hyperlink"/>
                <w:noProof/>
              </w:rPr>
              <w:t>Bilag 5 – Tro- og loveerklæring</w:t>
            </w:r>
            <w:r w:rsidR="0014053D">
              <w:rPr>
                <w:noProof/>
                <w:webHidden/>
              </w:rPr>
              <w:tab/>
            </w:r>
            <w:r w:rsidR="0014053D">
              <w:rPr>
                <w:noProof/>
                <w:webHidden/>
              </w:rPr>
              <w:fldChar w:fldCharType="begin"/>
            </w:r>
            <w:r w:rsidR="0014053D">
              <w:rPr>
                <w:noProof/>
                <w:webHidden/>
              </w:rPr>
              <w:instrText xml:space="preserve"> PAGEREF _Toc145070834 \h </w:instrText>
            </w:r>
            <w:r w:rsidR="0014053D">
              <w:rPr>
                <w:noProof/>
                <w:webHidden/>
              </w:rPr>
            </w:r>
            <w:r w:rsidR="0014053D">
              <w:rPr>
                <w:noProof/>
                <w:webHidden/>
              </w:rPr>
              <w:fldChar w:fldCharType="separate"/>
            </w:r>
            <w:r w:rsidR="0014053D">
              <w:rPr>
                <w:noProof/>
                <w:webHidden/>
              </w:rPr>
              <w:t>64</w:t>
            </w:r>
            <w:r w:rsidR="0014053D">
              <w:rPr>
                <w:noProof/>
                <w:webHidden/>
              </w:rPr>
              <w:fldChar w:fldCharType="end"/>
            </w:r>
          </w:hyperlink>
        </w:p>
        <w:p w14:paraId="007B2268" w14:textId="78C4B50B" w:rsidR="0014053D" w:rsidRDefault="00991996">
          <w:pPr>
            <w:pStyle w:val="Indholdsfortegnelse1"/>
            <w:tabs>
              <w:tab w:val="right" w:leader="dot" w:pos="9628"/>
            </w:tabs>
            <w:rPr>
              <w:rFonts w:eastAsiaTheme="minorEastAsia" w:cstheme="minorBidi"/>
              <w:b w:val="0"/>
              <w:bCs w:val="0"/>
              <w:noProof/>
              <w:sz w:val="22"/>
              <w:szCs w:val="22"/>
              <w:lang w:eastAsia="da-DK"/>
            </w:rPr>
          </w:pPr>
          <w:hyperlink w:anchor="_Toc145070835" w:history="1">
            <w:r w:rsidR="0014053D" w:rsidRPr="00194F03">
              <w:rPr>
                <w:rStyle w:val="Hyperlink"/>
                <w:noProof/>
              </w:rPr>
              <w:t>Bilag 6 – Databehandleraftale</w:t>
            </w:r>
            <w:r w:rsidR="0014053D">
              <w:rPr>
                <w:noProof/>
                <w:webHidden/>
              </w:rPr>
              <w:tab/>
            </w:r>
            <w:r w:rsidR="0014053D">
              <w:rPr>
                <w:noProof/>
                <w:webHidden/>
              </w:rPr>
              <w:fldChar w:fldCharType="begin"/>
            </w:r>
            <w:r w:rsidR="0014053D">
              <w:rPr>
                <w:noProof/>
                <w:webHidden/>
              </w:rPr>
              <w:instrText xml:space="preserve"> PAGEREF _Toc145070835 \h </w:instrText>
            </w:r>
            <w:r w:rsidR="0014053D">
              <w:rPr>
                <w:noProof/>
                <w:webHidden/>
              </w:rPr>
            </w:r>
            <w:r w:rsidR="0014053D">
              <w:rPr>
                <w:noProof/>
                <w:webHidden/>
              </w:rPr>
              <w:fldChar w:fldCharType="separate"/>
            </w:r>
            <w:r w:rsidR="0014053D">
              <w:rPr>
                <w:noProof/>
                <w:webHidden/>
              </w:rPr>
              <w:t>65</w:t>
            </w:r>
            <w:r w:rsidR="0014053D">
              <w:rPr>
                <w:noProof/>
                <w:webHidden/>
              </w:rPr>
              <w:fldChar w:fldCharType="end"/>
            </w:r>
          </w:hyperlink>
        </w:p>
        <w:p w14:paraId="0EE39F84" w14:textId="2C882428" w:rsidR="0014053D" w:rsidRDefault="00991996">
          <w:pPr>
            <w:pStyle w:val="Indholdsfortegnelse1"/>
            <w:tabs>
              <w:tab w:val="right" w:leader="dot" w:pos="9628"/>
            </w:tabs>
            <w:rPr>
              <w:rFonts w:eastAsiaTheme="minorEastAsia" w:cstheme="minorBidi"/>
              <w:b w:val="0"/>
              <w:bCs w:val="0"/>
              <w:noProof/>
              <w:sz w:val="22"/>
              <w:szCs w:val="22"/>
              <w:lang w:eastAsia="da-DK"/>
            </w:rPr>
          </w:pPr>
          <w:hyperlink w:anchor="_Toc145070836" w:history="1">
            <w:r w:rsidR="0014053D" w:rsidRPr="00194F03">
              <w:rPr>
                <w:rStyle w:val="Hyperlink"/>
                <w:noProof/>
              </w:rPr>
              <w:t>Bilag 7 – Systemspecifikt e-handelsbilag</w:t>
            </w:r>
            <w:r w:rsidR="0014053D">
              <w:rPr>
                <w:noProof/>
                <w:webHidden/>
              </w:rPr>
              <w:tab/>
            </w:r>
            <w:r w:rsidR="0014053D">
              <w:rPr>
                <w:noProof/>
                <w:webHidden/>
              </w:rPr>
              <w:fldChar w:fldCharType="begin"/>
            </w:r>
            <w:r w:rsidR="0014053D">
              <w:rPr>
                <w:noProof/>
                <w:webHidden/>
              </w:rPr>
              <w:instrText xml:space="preserve"> PAGEREF _Toc145070836 \h </w:instrText>
            </w:r>
            <w:r w:rsidR="0014053D">
              <w:rPr>
                <w:noProof/>
                <w:webHidden/>
              </w:rPr>
            </w:r>
            <w:r w:rsidR="0014053D">
              <w:rPr>
                <w:noProof/>
                <w:webHidden/>
              </w:rPr>
              <w:fldChar w:fldCharType="separate"/>
            </w:r>
            <w:r w:rsidR="0014053D">
              <w:rPr>
                <w:noProof/>
                <w:webHidden/>
              </w:rPr>
              <w:t>66</w:t>
            </w:r>
            <w:r w:rsidR="0014053D">
              <w:rPr>
                <w:noProof/>
                <w:webHidden/>
              </w:rPr>
              <w:fldChar w:fldCharType="end"/>
            </w:r>
          </w:hyperlink>
        </w:p>
        <w:p w14:paraId="24B61259" w14:textId="4D6B331E" w:rsidR="000325C3" w:rsidRDefault="000325C3">
          <w:r>
            <w:rPr>
              <w:b/>
              <w:bCs/>
            </w:rPr>
            <w:fldChar w:fldCharType="end"/>
          </w:r>
        </w:p>
      </w:sdtContent>
    </w:sdt>
    <w:p w14:paraId="4DACEF2F" w14:textId="77777777" w:rsidR="005602C3" w:rsidRDefault="005602C3" w:rsidP="004B14B7"/>
    <w:bookmarkEnd w:id="200"/>
    <w:p w14:paraId="7697E50C" w14:textId="3C3AF4F2" w:rsidR="00733A8D" w:rsidRDefault="00733A8D" w:rsidP="004B14B7"/>
    <w:p w14:paraId="6F034707" w14:textId="77777777" w:rsidR="00B14633" w:rsidRDefault="00B14633">
      <w:pPr>
        <w:spacing w:line="276" w:lineRule="auto"/>
        <w:rPr>
          <w:rFonts w:eastAsia="Malgun Gothic Semilight" w:cstheme="majorBidi"/>
          <w:b/>
          <w:bCs/>
          <w:color w:val="000000" w:themeColor="text1"/>
          <w:sz w:val="28"/>
          <w:szCs w:val="32"/>
        </w:rPr>
      </w:pPr>
      <w:bookmarkStart w:id="201" w:name="_Toc123807155"/>
      <w:r>
        <w:br w:type="page"/>
      </w:r>
    </w:p>
    <w:p w14:paraId="02BFCCBC" w14:textId="0340FBA9" w:rsidR="004D02BB" w:rsidRPr="00E80E1F" w:rsidRDefault="00733A8D" w:rsidP="00E80E1F">
      <w:pPr>
        <w:pStyle w:val="Overskrift1"/>
        <w:numPr>
          <w:ilvl w:val="0"/>
          <w:numId w:val="18"/>
        </w:numPr>
        <w:ind w:left="567" w:hanging="567"/>
      </w:pPr>
      <w:bookmarkStart w:id="202" w:name="_Toc145070767"/>
      <w:bookmarkStart w:id="203" w:name="_Toc145070879"/>
      <w:bookmarkStart w:id="204" w:name="Rammeaftale"/>
      <w:r w:rsidRPr="00E80E1F">
        <w:lastRenderedPageBreak/>
        <w:t>Parterne</w:t>
      </w:r>
      <w:bookmarkEnd w:id="201"/>
      <w:bookmarkEnd w:id="202"/>
      <w:bookmarkEnd w:id="203"/>
    </w:p>
    <w:p w14:paraId="40A76030" w14:textId="77777777" w:rsidR="004D02BB" w:rsidRPr="00122544" w:rsidRDefault="004D02BB" w:rsidP="004D02BB">
      <w:pPr>
        <w:rPr>
          <w:rFonts w:eastAsia="Malgun Gothic Semilight" w:cs="Nirmala UI"/>
        </w:rPr>
      </w:pPr>
      <w:r w:rsidRPr="00122544">
        <w:rPr>
          <w:rFonts w:eastAsia="Malgun Gothic Semilight" w:cs="Nirmala UI"/>
        </w:rPr>
        <w:t>Mellem</w:t>
      </w:r>
    </w:p>
    <w:p w14:paraId="7021DAA4" w14:textId="77777777" w:rsidR="004D02BB" w:rsidRPr="00122544" w:rsidRDefault="004D02BB" w:rsidP="004D02BB">
      <w:pPr>
        <w:spacing w:after="0"/>
        <w:rPr>
          <w:rFonts w:eastAsia="Malgun Gothic Semilight" w:cs="Nirmala UI"/>
          <w:color w:val="FF0000"/>
        </w:rPr>
      </w:pPr>
      <w:r w:rsidRPr="00122544">
        <w:rPr>
          <w:rFonts w:eastAsia="Malgun Gothic Semilight" w:cs="Nirmala UI"/>
          <w:color w:val="FF0000"/>
        </w:rPr>
        <w:t>[Indsæt navn på ordregiver]</w:t>
      </w:r>
    </w:p>
    <w:p w14:paraId="5DCDB12C" w14:textId="77777777" w:rsidR="004D02BB" w:rsidRPr="00122544" w:rsidRDefault="004D02BB" w:rsidP="004D02BB">
      <w:pPr>
        <w:spacing w:after="0"/>
        <w:rPr>
          <w:rFonts w:eastAsia="Malgun Gothic Semilight" w:cs="Nirmala UI"/>
          <w:color w:val="FF0000"/>
        </w:rPr>
      </w:pPr>
      <w:r w:rsidRPr="00122544">
        <w:rPr>
          <w:rFonts w:eastAsia="Malgun Gothic Semilight" w:cs="Nirmala UI"/>
          <w:color w:val="FF0000"/>
        </w:rPr>
        <w:t>[Indsæt adresse]</w:t>
      </w:r>
    </w:p>
    <w:p w14:paraId="3712DEE5" w14:textId="77777777" w:rsidR="004D02BB" w:rsidRPr="00122544" w:rsidRDefault="004D02BB" w:rsidP="004D02BB">
      <w:pPr>
        <w:spacing w:after="0"/>
        <w:rPr>
          <w:rFonts w:eastAsia="Malgun Gothic Semilight" w:cs="Nirmala UI"/>
          <w:color w:val="FF0000"/>
        </w:rPr>
      </w:pPr>
      <w:r w:rsidRPr="00122544">
        <w:rPr>
          <w:rFonts w:eastAsia="Malgun Gothic Semilight" w:cs="Nirmala UI"/>
          <w:color w:val="FF0000"/>
        </w:rPr>
        <w:t>[Indsæt postnummer]</w:t>
      </w:r>
    </w:p>
    <w:p w14:paraId="69FDBEF8" w14:textId="77777777" w:rsidR="004D02BB" w:rsidRPr="00122544" w:rsidRDefault="004D02BB" w:rsidP="004D02BB">
      <w:pPr>
        <w:spacing w:after="0"/>
        <w:rPr>
          <w:rFonts w:eastAsia="Malgun Gothic Semilight" w:cs="Nirmala UI"/>
          <w:color w:val="FF0000"/>
        </w:rPr>
      </w:pPr>
      <w:r w:rsidRPr="00122544">
        <w:rPr>
          <w:rFonts w:eastAsia="Malgun Gothic Semilight" w:cs="Nirmala UI"/>
          <w:color w:val="FF0000"/>
        </w:rPr>
        <w:t>[Indsæt CVR-nr.]</w:t>
      </w:r>
    </w:p>
    <w:p w14:paraId="469430BF" w14:textId="77777777" w:rsidR="004D02BB" w:rsidRPr="00122544" w:rsidRDefault="004D02BB" w:rsidP="004D02BB">
      <w:pPr>
        <w:spacing w:after="0"/>
        <w:rPr>
          <w:rFonts w:eastAsia="Malgun Gothic Semilight" w:cs="Nirmala UI"/>
          <w:color w:val="FF0000"/>
        </w:rPr>
      </w:pPr>
      <w:r w:rsidRPr="00122544">
        <w:rPr>
          <w:rFonts w:eastAsia="Malgun Gothic Semilight" w:cs="Nirmala UI"/>
          <w:color w:val="FF0000"/>
        </w:rPr>
        <w:t>(herefter kaldet ordregiver)</w:t>
      </w:r>
    </w:p>
    <w:p w14:paraId="3E1EE481" w14:textId="77777777" w:rsidR="004D02BB" w:rsidRPr="00122544" w:rsidRDefault="004D02BB" w:rsidP="004D02BB">
      <w:pPr>
        <w:spacing w:after="0"/>
        <w:rPr>
          <w:rFonts w:eastAsia="Malgun Gothic Semilight" w:cs="Nirmala UI"/>
          <w:color w:val="FF0000"/>
        </w:rPr>
      </w:pPr>
    </w:p>
    <w:p w14:paraId="42310FE4" w14:textId="77777777" w:rsidR="004D02BB" w:rsidRPr="00122544" w:rsidRDefault="004D02BB" w:rsidP="004D02BB">
      <w:pPr>
        <w:rPr>
          <w:rFonts w:eastAsia="Malgun Gothic Semilight" w:cs="Nirmala UI"/>
        </w:rPr>
      </w:pPr>
      <w:r w:rsidRPr="00122544">
        <w:rPr>
          <w:rFonts w:eastAsia="Malgun Gothic Semilight" w:cs="Nirmala UI"/>
        </w:rPr>
        <w:t>og</w:t>
      </w:r>
    </w:p>
    <w:p w14:paraId="6F3B6E4C" w14:textId="77777777" w:rsidR="004D02BB" w:rsidRPr="00122544" w:rsidRDefault="004D02BB" w:rsidP="004D02BB">
      <w:pPr>
        <w:spacing w:after="0"/>
        <w:rPr>
          <w:rFonts w:eastAsia="Malgun Gothic Semilight" w:cs="Nirmala UI"/>
          <w:color w:val="FF0000"/>
        </w:rPr>
      </w:pPr>
      <w:r w:rsidRPr="00122544">
        <w:rPr>
          <w:rFonts w:eastAsia="Malgun Gothic Semilight" w:cs="Nirmala UI"/>
          <w:color w:val="FF0000"/>
        </w:rPr>
        <w:t>[Indsæt navn på leverandør]</w:t>
      </w:r>
    </w:p>
    <w:p w14:paraId="56035CF5" w14:textId="77777777" w:rsidR="004D02BB" w:rsidRPr="00122544" w:rsidRDefault="004D02BB" w:rsidP="004D02BB">
      <w:pPr>
        <w:spacing w:after="0"/>
        <w:rPr>
          <w:rFonts w:eastAsia="Malgun Gothic Semilight" w:cs="Nirmala UI"/>
          <w:color w:val="FF0000"/>
        </w:rPr>
      </w:pPr>
      <w:r w:rsidRPr="00122544">
        <w:rPr>
          <w:rFonts w:eastAsia="Malgun Gothic Semilight" w:cs="Nirmala UI"/>
          <w:color w:val="FF0000"/>
        </w:rPr>
        <w:t>[Indsæt adresse]</w:t>
      </w:r>
    </w:p>
    <w:p w14:paraId="5A120CE0" w14:textId="77777777" w:rsidR="004D02BB" w:rsidRPr="00122544" w:rsidRDefault="004D02BB" w:rsidP="004D02BB">
      <w:pPr>
        <w:spacing w:after="0"/>
        <w:rPr>
          <w:rFonts w:eastAsia="Malgun Gothic Semilight" w:cs="Nirmala UI"/>
          <w:color w:val="FF0000"/>
        </w:rPr>
      </w:pPr>
      <w:r w:rsidRPr="00122544">
        <w:rPr>
          <w:rFonts w:eastAsia="Malgun Gothic Semilight" w:cs="Nirmala UI"/>
          <w:color w:val="FF0000"/>
        </w:rPr>
        <w:t>[Indsæt postnummer]</w:t>
      </w:r>
    </w:p>
    <w:p w14:paraId="0184E078" w14:textId="77777777" w:rsidR="004D02BB" w:rsidRPr="00122544" w:rsidRDefault="004D02BB" w:rsidP="004D02BB">
      <w:pPr>
        <w:spacing w:after="0"/>
        <w:rPr>
          <w:rFonts w:eastAsia="Malgun Gothic Semilight" w:cs="Nirmala UI"/>
          <w:color w:val="FF0000"/>
        </w:rPr>
      </w:pPr>
      <w:r w:rsidRPr="00122544">
        <w:rPr>
          <w:rFonts w:eastAsia="Malgun Gothic Semilight" w:cs="Nirmala UI"/>
          <w:color w:val="FF0000"/>
        </w:rPr>
        <w:t>[Indsæt CVR-nr.]</w:t>
      </w:r>
    </w:p>
    <w:p w14:paraId="61A40F11" w14:textId="77777777" w:rsidR="004D02BB" w:rsidRPr="00122544" w:rsidRDefault="004D02BB" w:rsidP="004D02BB">
      <w:pPr>
        <w:spacing w:after="0"/>
        <w:rPr>
          <w:rFonts w:eastAsia="Malgun Gothic Semilight" w:cs="Nirmala UI"/>
          <w:color w:val="FF0000"/>
        </w:rPr>
      </w:pPr>
      <w:r w:rsidRPr="00122544">
        <w:rPr>
          <w:rFonts w:eastAsia="Malgun Gothic Semilight" w:cs="Nirmala UI"/>
          <w:color w:val="FF0000"/>
        </w:rPr>
        <w:t>(herefter kaldet leverandøren)</w:t>
      </w:r>
    </w:p>
    <w:p w14:paraId="6DE2F736" w14:textId="77777777" w:rsidR="004D02BB" w:rsidRPr="00122544" w:rsidRDefault="004D02BB" w:rsidP="004D02BB">
      <w:pPr>
        <w:spacing w:after="0"/>
        <w:rPr>
          <w:rFonts w:eastAsia="Malgun Gothic Semilight" w:cs="Nirmala UI"/>
          <w:color w:val="FF0000"/>
        </w:rPr>
      </w:pPr>
    </w:p>
    <w:p w14:paraId="3732B779" w14:textId="1A5E4441" w:rsidR="004D02BB" w:rsidRPr="00122544" w:rsidRDefault="004D02BB" w:rsidP="004D02BB">
      <w:pPr>
        <w:rPr>
          <w:rFonts w:eastAsia="Malgun Gothic Semilight" w:cs="Nirmala UI"/>
          <w:color w:val="FF0000"/>
        </w:rPr>
      </w:pPr>
      <w:r>
        <w:rPr>
          <w:rFonts w:eastAsia="Malgun Gothic Semilight" w:cs="Nirmala UI"/>
        </w:rPr>
        <w:t>e</w:t>
      </w:r>
      <w:r w:rsidRPr="00122544">
        <w:rPr>
          <w:rFonts w:eastAsia="Malgun Gothic Semilight" w:cs="Nirmala UI"/>
        </w:rPr>
        <w:t xml:space="preserve">r der indgået </w:t>
      </w:r>
      <w:r w:rsidR="00526A7E">
        <w:rPr>
          <w:rFonts w:eastAsia="Malgun Gothic Semilight" w:cs="Nirmala UI"/>
        </w:rPr>
        <w:t>ramme</w:t>
      </w:r>
      <w:r w:rsidRPr="00122544">
        <w:rPr>
          <w:rFonts w:eastAsia="Malgun Gothic Semilight" w:cs="Nirmala UI"/>
        </w:rPr>
        <w:t xml:space="preserve">aftale </w:t>
      </w:r>
      <w:r w:rsidR="00526A7E">
        <w:rPr>
          <w:rFonts w:eastAsia="Malgun Gothic Semilight" w:cs="Nirmala UI"/>
        </w:rPr>
        <w:t xml:space="preserve">(herefter kaldet aftale) </w:t>
      </w:r>
      <w:r w:rsidRPr="00122544">
        <w:rPr>
          <w:rFonts w:eastAsia="Malgun Gothic Semilight" w:cs="Nirmala UI"/>
        </w:rPr>
        <w:t>vedrørende indkøb og levering</w:t>
      </w:r>
      <w:r w:rsidRPr="00122544">
        <w:rPr>
          <w:rFonts w:eastAsia="Malgun Gothic Semilight" w:cs="Nirmala UI"/>
          <w:color w:val="FF0000"/>
        </w:rPr>
        <w:t xml:space="preserve"> [indsæt </w:t>
      </w:r>
      <w:r>
        <w:rPr>
          <w:rFonts w:eastAsia="Malgun Gothic Semilight" w:cs="Nirmala UI"/>
          <w:color w:val="FF0000"/>
        </w:rPr>
        <w:t>udbuddets navn</w:t>
      </w:r>
      <w:r w:rsidRPr="00122544">
        <w:rPr>
          <w:rFonts w:eastAsia="Malgun Gothic Semilight" w:cs="Nirmala UI"/>
          <w:color w:val="FF0000"/>
        </w:rPr>
        <w:t xml:space="preserve">] </w:t>
      </w:r>
      <w:r w:rsidRPr="00122544">
        <w:rPr>
          <w:rFonts w:eastAsia="Malgun Gothic Semilight" w:cs="Nirmala UI"/>
        </w:rPr>
        <w:t>til ordregiver.</w:t>
      </w:r>
    </w:p>
    <w:p w14:paraId="2FB56351" w14:textId="5B024065" w:rsidR="004D02BB" w:rsidRPr="00122544" w:rsidRDefault="004D02BB" w:rsidP="004D02BB">
      <w:pPr>
        <w:rPr>
          <w:rFonts w:eastAsia="Malgun Gothic Semilight" w:cs="Nirmala UI"/>
          <w:color w:val="00B050"/>
        </w:rPr>
      </w:pPr>
      <w:r w:rsidRPr="00122544">
        <w:rPr>
          <w:rFonts w:eastAsia="Malgun Gothic Semilight" w:cs="Nirmala UI"/>
          <w:color w:val="00B050"/>
        </w:rPr>
        <w:t xml:space="preserve">(Hvis tilbuddet er afgivet af et </w:t>
      </w:r>
      <w:r w:rsidR="00E80E1F" w:rsidRPr="00122544">
        <w:rPr>
          <w:rFonts w:eastAsia="Malgun Gothic Semilight" w:cs="Nirmala UI"/>
          <w:color w:val="00B050"/>
        </w:rPr>
        <w:t>konsortium,</w:t>
      </w:r>
      <w:r w:rsidRPr="00122544">
        <w:rPr>
          <w:rFonts w:eastAsia="Malgun Gothic Semilight" w:cs="Nirmala UI"/>
          <w:color w:val="00B050"/>
        </w:rPr>
        <w:t xml:space="preserve"> tilføjes hver enkelt virksomhed med samme oplysninger som angivet ovenfor. Derudover tilføjes nedenstående afsnit.)</w:t>
      </w:r>
    </w:p>
    <w:p w14:paraId="5CAFE368" w14:textId="3E409230" w:rsidR="004D02BB" w:rsidRPr="00122544" w:rsidRDefault="004D02BB" w:rsidP="004D02BB">
      <w:pPr>
        <w:rPr>
          <w:rFonts w:eastAsia="Malgun Gothic Semilight" w:cs="Nirmala UI"/>
          <w:color w:val="0070C0"/>
        </w:rPr>
      </w:pPr>
      <w:r w:rsidRPr="00122544">
        <w:rPr>
          <w:rFonts w:eastAsia="Malgun Gothic Semilight" w:cs="Nirmala UI"/>
          <w:color w:val="0070C0"/>
        </w:rPr>
        <w:t xml:space="preserve">[Konsortiedeltagerne hæfter solidarisk, direkte og ubetinget overfor ordregiver for enhver forpligtelse i relation til konsortiets tilbud, herunder konsortiets opfyldelse af </w:t>
      </w:r>
      <w:r w:rsidR="00D3245C">
        <w:rPr>
          <w:rFonts w:eastAsia="Malgun Gothic Semilight" w:cs="Nirmala UI"/>
          <w:color w:val="0070C0"/>
        </w:rPr>
        <w:t>aftale</w:t>
      </w:r>
      <w:r w:rsidRPr="00122544">
        <w:rPr>
          <w:rFonts w:eastAsia="Malgun Gothic Semilight" w:cs="Nirmala UI"/>
          <w:color w:val="0070C0"/>
        </w:rPr>
        <w:t>n.]</w:t>
      </w:r>
    </w:p>
    <w:p w14:paraId="62B3E379" w14:textId="77777777" w:rsidR="004D02BB" w:rsidRPr="00122544" w:rsidRDefault="004D02BB" w:rsidP="004D02BB">
      <w:pPr>
        <w:rPr>
          <w:rFonts w:eastAsia="Malgun Gothic Semilight" w:cs="Nirmala UI"/>
          <w:color w:val="00B050"/>
        </w:rPr>
      </w:pPr>
      <w:r w:rsidRPr="00122544">
        <w:rPr>
          <w:rFonts w:eastAsia="Malgun Gothic Semilight" w:cs="Nirmala UI"/>
          <w:color w:val="00B050"/>
        </w:rPr>
        <w:t>(Hvis tilbuddet er afgivet med støttende enheder i forhold til økonomisk, finansiel, teknisk eller faglig formåen, anvendes følgende afsnit)</w:t>
      </w:r>
    </w:p>
    <w:p w14:paraId="4C930EB0" w14:textId="2C0C902D" w:rsidR="004D02BB" w:rsidRPr="0079608A" w:rsidRDefault="004D02BB" w:rsidP="004D02BB">
      <w:pPr>
        <w:rPr>
          <w:rFonts w:eastAsia="Malgun Gothic Semilight" w:cs="Nirmala UI"/>
          <w:color w:val="0070C0"/>
        </w:rPr>
      </w:pPr>
      <w:r w:rsidRPr="00122544">
        <w:rPr>
          <w:rFonts w:eastAsia="Malgun Gothic Semilight" w:cs="Nirmala UI"/>
          <w:color w:val="0070C0"/>
        </w:rPr>
        <w:t>[Følgende enheder har erklæret at støtte leverandøren med økonomisk, finansiel, teknisk eller faglig i henhold til bilag</w:t>
      </w:r>
      <w:r w:rsidR="007C1B90">
        <w:rPr>
          <w:rFonts w:eastAsia="Malgun Gothic Semilight" w:cs="Nirmala UI"/>
          <w:color w:val="0070C0"/>
        </w:rPr>
        <w:t xml:space="preserve"> </w:t>
      </w:r>
      <w:r w:rsidR="00197E6F">
        <w:rPr>
          <w:rFonts w:eastAsia="Malgun Gothic Semilight" w:cs="Nirmala UI"/>
          <w:color w:val="0070C0"/>
        </w:rPr>
        <w:t>4</w:t>
      </w:r>
      <w:r w:rsidR="008A0909">
        <w:rPr>
          <w:rFonts w:eastAsia="Malgun Gothic Semilight" w:cs="Nirmala UI"/>
          <w:color w:val="0070C0"/>
        </w:rPr>
        <w:t xml:space="preserve"> - Støtteerklæring</w:t>
      </w:r>
      <w:r w:rsidR="00197E6F">
        <w:rPr>
          <w:rFonts w:eastAsia="Malgun Gothic Semilight" w:cs="Nirmala UI"/>
          <w:color w:val="0070C0"/>
        </w:rPr>
        <w:t>.</w:t>
      </w:r>
      <w:r w:rsidR="00E80E1F">
        <w:rPr>
          <w:rFonts w:eastAsia="Malgun Gothic Semilight" w:cs="Nirmala UI"/>
          <w:color w:val="0070C0"/>
        </w:rPr>
        <w:t>]</w:t>
      </w:r>
      <w:r w:rsidR="00197E6F">
        <w:rPr>
          <w:rFonts w:eastAsia="Malgun Gothic Semilight" w:cs="Nirmala UI"/>
          <w:color w:val="0070C0"/>
        </w:rPr>
        <w:t xml:space="preserve"> </w:t>
      </w:r>
    </w:p>
    <w:p w14:paraId="49EF8C75" w14:textId="7F551AE6" w:rsidR="004D02BB" w:rsidRPr="004D02BB" w:rsidRDefault="004D02BB" w:rsidP="00E80E1F">
      <w:pPr>
        <w:pStyle w:val="Overskrift1"/>
      </w:pPr>
      <w:bookmarkStart w:id="205" w:name="_Toc123807156"/>
      <w:bookmarkStart w:id="206" w:name="_Toc145070768"/>
      <w:bookmarkStart w:id="207" w:name="_Toc145070880"/>
      <w:r w:rsidRPr="004D02BB">
        <w:t>Aftalegrundlag</w:t>
      </w:r>
      <w:bookmarkEnd w:id="205"/>
      <w:bookmarkEnd w:id="206"/>
      <w:bookmarkEnd w:id="207"/>
      <w:r w:rsidRPr="004D02BB">
        <w:t xml:space="preserve"> </w:t>
      </w:r>
    </w:p>
    <w:p w14:paraId="3D433022" w14:textId="634AAFD0" w:rsidR="004D02BB" w:rsidRPr="004D02BB" w:rsidRDefault="00D3245C" w:rsidP="004D02BB">
      <w:pPr>
        <w:pStyle w:val="Overskrift2"/>
        <w:numPr>
          <w:ilvl w:val="1"/>
          <w:numId w:val="12"/>
        </w:numPr>
        <w:rPr>
          <w:i/>
          <w:iCs/>
        </w:rPr>
      </w:pPr>
      <w:bookmarkStart w:id="208" w:name="_Toc123807157"/>
      <w:bookmarkStart w:id="209" w:name="_Toc145070769"/>
      <w:bookmarkStart w:id="210" w:name="_Toc145070881"/>
      <w:r>
        <w:rPr>
          <w:i/>
          <w:iCs/>
        </w:rPr>
        <w:t>Aftale</w:t>
      </w:r>
      <w:r w:rsidR="004D02BB" w:rsidRPr="004D02BB">
        <w:rPr>
          <w:i/>
          <w:iCs/>
        </w:rPr>
        <w:t>ns grundlag</w:t>
      </w:r>
      <w:bookmarkEnd w:id="208"/>
      <w:bookmarkEnd w:id="209"/>
      <w:bookmarkEnd w:id="210"/>
      <w:r w:rsidR="004D02BB" w:rsidRPr="004D02BB">
        <w:rPr>
          <w:i/>
          <w:iCs/>
        </w:rPr>
        <w:t xml:space="preserve"> </w:t>
      </w:r>
    </w:p>
    <w:p w14:paraId="0A3C148C" w14:textId="2CEDB63F" w:rsidR="004D02BB" w:rsidRPr="00122544" w:rsidRDefault="004D02BB" w:rsidP="004D02BB">
      <w:pPr>
        <w:rPr>
          <w:rFonts w:eastAsia="Malgun Gothic Semilight" w:cs="Nirmala UI"/>
        </w:rPr>
      </w:pPr>
      <w:r w:rsidRPr="00122544">
        <w:rPr>
          <w:rFonts w:eastAsia="Malgun Gothic Semilight" w:cs="Nirmala UI"/>
        </w:rPr>
        <w:t xml:space="preserve">Denne </w:t>
      </w:r>
      <w:r w:rsidR="00D3245C">
        <w:rPr>
          <w:rFonts w:eastAsia="Malgun Gothic Semilight" w:cs="Nirmala UI"/>
        </w:rPr>
        <w:t>aftale</w:t>
      </w:r>
      <w:r w:rsidRPr="00122544">
        <w:rPr>
          <w:rFonts w:eastAsia="Malgun Gothic Semilight" w:cs="Nirmala UI"/>
        </w:rPr>
        <w:t xml:space="preserve"> er indgået på baggrund af ordregiverens udbud </w:t>
      </w:r>
      <w:r>
        <w:rPr>
          <w:rFonts w:eastAsia="Malgun Gothic Semilight" w:cs="Nirmala UI"/>
        </w:rPr>
        <w:t xml:space="preserve">på indkøb og levering af </w:t>
      </w:r>
      <w:r w:rsidRPr="00122544">
        <w:rPr>
          <w:rFonts w:eastAsia="Malgun Gothic Semilight" w:cs="Nirmala UI"/>
          <w:color w:val="FF0000"/>
        </w:rPr>
        <w:t xml:space="preserve">[indsæt </w:t>
      </w:r>
      <w:r>
        <w:rPr>
          <w:rFonts w:eastAsia="Malgun Gothic Semilight" w:cs="Nirmala UI"/>
          <w:color w:val="FF0000"/>
        </w:rPr>
        <w:t>udbuddets navn</w:t>
      </w:r>
      <w:r w:rsidRPr="00122544">
        <w:rPr>
          <w:rFonts w:eastAsia="Malgun Gothic Semilight" w:cs="Nirmala UI"/>
          <w:color w:val="FF0000"/>
        </w:rPr>
        <w:t xml:space="preserve">]. </w:t>
      </w:r>
    </w:p>
    <w:p w14:paraId="3DECE765" w14:textId="77777777" w:rsidR="004D02BB" w:rsidRPr="00F678AC" w:rsidRDefault="004D02BB" w:rsidP="004D02BB">
      <w:pPr>
        <w:rPr>
          <w:rFonts w:eastAsia="Malgun Gothic Semilight" w:cs="Nirmala UI"/>
          <w:szCs w:val="24"/>
        </w:rPr>
      </w:pPr>
      <w:r w:rsidRPr="00F678AC">
        <w:rPr>
          <w:rFonts w:eastAsia="Malgun Gothic Semilight" w:cs="Nirmala UI"/>
          <w:szCs w:val="24"/>
        </w:rPr>
        <w:t>Aftalegrundlaget består af følgende dokumenter:</w:t>
      </w:r>
    </w:p>
    <w:p w14:paraId="4475F1CC" w14:textId="4F179212" w:rsidR="004D02BB" w:rsidRPr="00F678AC" w:rsidRDefault="004D02BB" w:rsidP="004D02BB">
      <w:pPr>
        <w:pStyle w:val="Listeafsnit"/>
        <w:numPr>
          <w:ilvl w:val="0"/>
          <w:numId w:val="13"/>
        </w:numPr>
        <w:rPr>
          <w:rFonts w:eastAsia="Malgun Gothic Semilight" w:cs="Nirmala UI"/>
          <w:szCs w:val="24"/>
        </w:rPr>
      </w:pPr>
      <w:bookmarkStart w:id="211" w:name="_Ref123714578"/>
      <w:r w:rsidRPr="00F678AC">
        <w:rPr>
          <w:rFonts w:eastAsia="Malgun Gothic Semilight" w:cs="Nirmala UI"/>
          <w:szCs w:val="24"/>
        </w:rPr>
        <w:t xml:space="preserve">Denne </w:t>
      </w:r>
      <w:r w:rsidR="00D3245C">
        <w:rPr>
          <w:rFonts w:eastAsia="Malgun Gothic Semilight" w:cs="Nirmala UI"/>
          <w:szCs w:val="24"/>
        </w:rPr>
        <w:t>aftale</w:t>
      </w:r>
      <w:bookmarkEnd w:id="211"/>
    </w:p>
    <w:p w14:paraId="08AF8977" w14:textId="77777777" w:rsidR="00E80E1F" w:rsidRPr="008811D1" w:rsidRDefault="00E80E1F" w:rsidP="00E80E1F">
      <w:pPr>
        <w:pStyle w:val="Listeafsnit"/>
        <w:numPr>
          <w:ilvl w:val="0"/>
          <w:numId w:val="13"/>
        </w:numPr>
        <w:jc w:val="both"/>
      </w:pPr>
      <w:bookmarkStart w:id="212" w:name="_Ref122433661"/>
      <w:bookmarkStart w:id="213" w:name="_Toc123807158"/>
      <w:r w:rsidRPr="008811D1">
        <w:t>Bilag 1 – spørgsmål, svar</w:t>
      </w:r>
      <w:r>
        <w:t>, supplerende oplysninger</w:t>
      </w:r>
      <w:r w:rsidRPr="008811D1">
        <w:t xml:space="preserve"> og ændringer til udbudsmaterialet</w:t>
      </w:r>
    </w:p>
    <w:p w14:paraId="51395E90" w14:textId="77777777" w:rsidR="00E80E1F" w:rsidRPr="00E60711" w:rsidRDefault="00E80E1F" w:rsidP="00E80E1F">
      <w:pPr>
        <w:pStyle w:val="Listeafsnit"/>
        <w:numPr>
          <w:ilvl w:val="0"/>
          <w:numId w:val="13"/>
        </w:numPr>
        <w:jc w:val="both"/>
      </w:pPr>
      <w:r w:rsidRPr="003E2D43">
        <w:t>Udbudsmaterialet inklusive bilag</w:t>
      </w:r>
    </w:p>
    <w:p w14:paraId="20EDAD54" w14:textId="4AA8923A" w:rsidR="00E80E1F" w:rsidRPr="008811D1" w:rsidRDefault="00E80E1F" w:rsidP="00E80E1F">
      <w:pPr>
        <w:pStyle w:val="Listeafsnit"/>
        <w:numPr>
          <w:ilvl w:val="0"/>
          <w:numId w:val="13"/>
        </w:numPr>
        <w:jc w:val="both"/>
      </w:pPr>
      <w:r w:rsidRPr="008811D1">
        <w:lastRenderedPageBreak/>
        <w:t xml:space="preserve">Leverandørens </w:t>
      </w:r>
      <w:r>
        <w:t xml:space="preserve">samlede </w:t>
      </w:r>
      <w:r w:rsidRPr="008811D1">
        <w:t xml:space="preserve">tilbud af </w:t>
      </w:r>
      <w:sdt>
        <w:sdtPr>
          <w:rPr>
            <w:rFonts w:eastAsia="Malgun Gothic Semilight"/>
            <w:color w:val="FF0000"/>
          </w:rPr>
          <w:alias w:val="Dato"/>
          <w:tag w:val="Dato"/>
          <w:id w:val="-868759703"/>
          <w:date>
            <w:dateFormat w:val="dd-MM-yyyy"/>
            <w:lid w:val="da-DK"/>
            <w:storeMappedDataAs w:val="dateTime"/>
            <w:calendar w:val="gregorian"/>
          </w:date>
        </w:sdtPr>
        <w:sdtEndPr/>
        <w:sdtContent>
          <w:r w:rsidR="00BC5EE5">
            <w:rPr>
              <w:rFonts w:eastAsia="Malgun Gothic Semilight"/>
              <w:color w:val="FF0000"/>
            </w:rPr>
            <w:t>[indsæt dato]</w:t>
          </w:r>
        </w:sdtContent>
      </w:sdt>
    </w:p>
    <w:p w14:paraId="591F4263" w14:textId="7D5622E5" w:rsidR="00E80E1F" w:rsidRDefault="00E80E1F" w:rsidP="00E80E1F">
      <w:r w:rsidRPr="003B512C">
        <w:t xml:space="preserve">Hvis der er uoverensstemmelse mellem </w:t>
      </w:r>
      <w:r>
        <w:t xml:space="preserve">dokumenterne, går det førstnævnte forud for et senere nævnt dokument. </w:t>
      </w:r>
    </w:p>
    <w:p w14:paraId="60ED1DEA" w14:textId="77777777" w:rsidR="00E80E1F" w:rsidRPr="00711573" w:rsidRDefault="00E80E1F" w:rsidP="00E80E1F">
      <w:pPr>
        <w:pStyle w:val="Overskrift2"/>
        <w:numPr>
          <w:ilvl w:val="1"/>
          <w:numId w:val="12"/>
        </w:numPr>
        <w:rPr>
          <w:i/>
          <w:iCs/>
        </w:rPr>
      </w:pPr>
      <w:bookmarkStart w:id="214" w:name="_Toc123835963"/>
      <w:bookmarkStart w:id="215" w:name="_Toc123836066"/>
      <w:bookmarkStart w:id="216" w:name="_Toc123836172"/>
      <w:bookmarkStart w:id="217" w:name="_Toc123837216"/>
      <w:bookmarkStart w:id="218" w:name="_Toc145070770"/>
      <w:bookmarkStart w:id="219" w:name="_Toc145070882"/>
      <w:r>
        <w:rPr>
          <w:i/>
          <w:iCs/>
        </w:rPr>
        <w:t>Betingelser</w:t>
      </w:r>
      <w:bookmarkEnd w:id="214"/>
      <w:bookmarkEnd w:id="215"/>
      <w:bookmarkEnd w:id="216"/>
      <w:bookmarkEnd w:id="217"/>
      <w:bookmarkEnd w:id="218"/>
      <w:bookmarkEnd w:id="219"/>
    </w:p>
    <w:p w14:paraId="03A183BC" w14:textId="77777777" w:rsidR="00E80E1F" w:rsidRPr="00F90834" w:rsidRDefault="00E80E1F" w:rsidP="00E80E1F">
      <w:pPr>
        <w:rPr>
          <w:color w:val="00B050"/>
        </w:rPr>
      </w:pPr>
      <w:r w:rsidRPr="00F90834">
        <w:rPr>
          <w:rFonts w:eastAsia="Calibri"/>
          <w:color w:val="00B050"/>
        </w:rPr>
        <w:t xml:space="preserve">(Afsnittet er kun relevant hvor der kræves yderligere dokumentation end den, der kræves for </w:t>
      </w:r>
      <w:proofErr w:type="spellStart"/>
      <w:r w:rsidRPr="00F90834">
        <w:rPr>
          <w:rFonts w:eastAsia="Calibri"/>
          <w:color w:val="00B050"/>
        </w:rPr>
        <w:t>ESPD’en</w:t>
      </w:r>
      <w:proofErr w:type="spellEnd"/>
      <w:r w:rsidRPr="00F90834">
        <w:rPr>
          <w:rFonts w:eastAsia="Calibri"/>
          <w:color w:val="00B050"/>
        </w:rPr>
        <w:t xml:space="preserve"> inden tildeling)</w:t>
      </w:r>
    </w:p>
    <w:p w14:paraId="66478216" w14:textId="47D5BE23" w:rsidR="00E80E1F" w:rsidRPr="00F90834" w:rsidRDefault="00E80E1F" w:rsidP="00E80E1F">
      <w:r w:rsidRPr="00F90834">
        <w:t xml:space="preserve">Leverandøren skal inden ikrafttræden af denne </w:t>
      </w:r>
      <w:r>
        <w:t>aftale</w:t>
      </w:r>
      <w:r w:rsidRPr="00F90834">
        <w:t xml:space="preserve">, dog senest </w:t>
      </w:r>
      <w:r w:rsidRPr="00F90834">
        <w:rPr>
          <w:color w:val="FF0000"/>
        </w:rPr>
        <w:t>[indsæt antal dage]</w:t>
      </w:r>
      <w:r w:rsidRPr="00F90834">
        <w:t xml:space="preserve"> efter udløb af standstill-perioden, fremsende følgende til ordregiver:</w:t>
      </w:r>
    </w:p>
    <w:p w14:paraId="60566812" w14:textId="77777777" w:rsidR="00E80E1F" w:rsidRPr="00F90834" w:rsidRDefault="00E80E1F" w:rsidP="00E80E1F">
      <w:r w:rsidRPr="00F90834">
        <w:rPr>
          <w:color w:val="00B050"/>
        </w:rPr>
        <w:t xml:space="preserve">(De oplysninger der kan </w:t>
      </w:r>
      <w:proofErr w:type="gramStart"/>
      <w:r w:rsidRPr="00F90834">
        <w:rPr>
          <w:color w:val="00B050"/>
        </w:rPr>
        <w:t>kræves</w:t>
      </w:r>
      <w:proofErr w:type="gramEnd"/>
      <w:r w:rsidRPr="00F90834">
        <w:rPr>
          <w:color w:val="00B050"/>
        </w:rPr>
        <w:t xml:space="preserve"> i nedenstående må ikke vedrøre de punkter der er omhandlet i ESPD’et, da denne dokumentation skal foreligge inden tildeling).</w:t>
      </w:r>
    </w:p>
    <w:p w14:paraId="6DE371D3" w14:textId="77777777" w:rsidR="00E80E1F" w:rsidRPr="00E60711" w:rsidRDefault="00E80E1F" w:rsidP="00E80E1F">
      <w:pPr>
        <w:pStyle w:val="Listeafsnit"/>
        <w:numPr>
          <w:ilvl w:val="0"/>
          <w:numId w:val="19"/>
        </w:numPr>
        <w:spacing w:after="0"/>
        <w:rPr>
          <w:color w:val="0070C0"/>
        </w:rPr>
      </w:pPr>
      <w:r w:rsidRPr="00E60711">
        <w:rPr>
          <w:color w:val="0070C0"/>
        </w:rPr>
        <w:t>[Udfyldt databehandleraftale]</w:t>
      </w:r>
    </w:p>
    <w:p w14:paraId="49928C16" w14:textId="6FE82682" w:rsidR="00E80E1F" w:rsidRPr="00E60711" w:rsidRDefault="00E80E1F" w:rsidP="00E80E1F">
      <w:pPr>
        <w:pStyle w:val="Listeafsnit"/>
        <w:numPr>
          <w:ilvl w:val="0"/>
          <w:numId w:val="19"/>
        </w:numPr>
        <w:spacing w:after="0"/>
        <w:rPr>
          <w:color w:val="0070C0"/>
        </w:rPr>
      </w:pPr>
      <w:r w:rsidRPr="00E60711">
        <w:rPr>
          <w:color w:val="0070C0"/>
        </w:rPr>
        <w:t>[Kopi af forsikringspolice for erhvervs- og produktansvarsforsikring eller dokumentation for, at forsikring er tegnet. Forsikringen skal opfylde kravene i</w:t>
      </w:r>
      <w:r w:rsidR="00EB7461">
        <w:rPr>
          <w:color w:val="0070C0"/>
        </w:rPr>
        <w:t xml:space="preserve"> pkt.</w:t>
      </w:r>
      <w:r w:rsidRPr="00E60711">
        <w:rPr>
          <w:color w:val="0070C0"/>
        </w:rPr>
        <w:t xml:space="preserve"> </w:t>
      </w:r>
      <w:r w:rsidR="00EB7461">
        <w:rPr>
          <w:color w:val="0070C0"/>
        </w:rPr>
        <w:fldChar w:fldCharType="begin"/>
      </w:r>
      <w:r w:rsidR="00EB7461">
        <w:rPr>
          <w:color w:val="0070C0"/>
        </w:rPr>
        <w:instrText xml:space="preserve"> REF _Ref128053880 \r \h </w:instrText>
      </w:r>
      <w:r w:rsidR="00EB7461">
        <w:rPr>
          <w:color w:val="0070C0"/>
        </w:rPr>
      </w:r>
      <w:r w:rsidR="00EB7461">
        <w:rPr>
          <w:color w:val="0070C0"/>
        </w:rPr>
        <w:fldChar w:fldCharType="separate"/>
      </w:r>
      <w:r w:rsidR="00FC6A41">
        <w:rPr>
          <w:color w:val="0070C0"/>
        </w:rPr>
        <w:t>16</w:t>
      </w:r>
      <w:r w:rsidR="00EB7461">
        <w:rPr>
          <w:color w:val="0070C0"/>
        </w:rPr>
        <w:fldChar w:fldCharType="end"/>
      </w:r>
      <w:r w:rsidRPr="00E60711">
        <w:rPr>
          <w:color w:val="0070C0"/>
        </w:rPr>
        <w:t xml:space="preserve">]. </w:t>
      </w:r>
      <w:r w:rsidRPr="00E60711">
        <w:rPr>
          <w:color w:val="00B050"/>
        </w:rPr>
        <w:t>(Punktet slettes, hvis der i forbindelse med udbuddet er stillet krav om, at leverandøren afleverer forsikringsoplysninger som en del af egnethedsvurderingen. Overvej om det er relevant at stille krav om minimumsdækning pr. år/sag.)</w:t>
      </w:r>
    </w:p>
    <w:p w14:paraId="1614F924" w14:textId="77777777" w:rsidR="00E80E1F" w:rsidRDefault="00E80E1F" w:rsidP="00E80E1F">
      <w:pPr>
        <w:pStyle w:val="Listeafsnit"/>
        <w:numPr>
          <w:ilvl w:val="0"/>
          <w:numId w:val="19"/>
        </w:numPr>
        <w:spacing w:after="0"/>
        <w:rPr>
          <w:color w:val="0070C0"/>
        </w:rPr>
      </w:pPr>
      <w:r>
        <w:rPr>
          <w:color w:val="0070C0"/>
        </w:rPr>
        <w:t>[</w:t>
      </w:r>
      <w:r w:rsidRPr="00F90834">
        <w:rPr>
          <w:color w:val="0070C0"/>
        </w:rPr>
        <w:t>Børneattester]</w:t>
      </w:r>
    </w:p>
    <w:p w14:paraId="3DA6A90E" w14:textId="77777777" w:rsidR="00E80E1F" w:rsidRPr="0090287C" w:rsidRDefault="00E80E1F" w:rsidP="00E80E1F">
      <w:pPr>
        <w:pStyle w:val="Listeafsnit"/>
        <w:numPr>
          <w:ilvl w:val="0"/>
          <w:numId w:val="19"/>
        </w:numPr>
        <w:spacing w:after="0" w:line="276" w:lineRule="auto"/>
        <w:rPr>
          <w:color w:val="0070C0"/>
        </w:rPr>
      </w:pPr>
      <w:r>
        <w:rPr>
          <w:color w:val="0070C0"/>
        </w:rPr>
        <w:t>[Konverteringsliste i forhold til ordregivers tidligere aftale på samme område. Ordregiver fremsender liste over de ydelser, der skal fremgå af konverteringslisten]</w:t>
      </w:r>
    </w:p>
    <w:p w14:paraId="3DB042CC" w14:textId="77777777" w:rsidR="00E80E1F" w:rsidRPr="00F90834" w:rsidRDefault="00E80E1F" w:rsidP="00E80E1F">
      <w:pPr>
        <w:pStyle w:val="Listeafsnit"/>
        <w:numPr>
          <w:ilvl w:val="0"/>
          <w:numId w:val="19"/>
        </w:numPr>
        <w:spacing w:after="0"/>
        <w:rPr>
          <w:color w:val="FF0000"/>
        </w:rPr>
      </w:pPr>
      <w:r w:rsidRPr="00F90834">
        <w:rPr>
          <w:color w:val="FF0000"/>
        </w:rPr>
        <w:t>[Øvrige bilag]</w:t>
      </w:r>
    </w:p>
    <w:p w14:paraId="2DFF553E" w14:textId="77777777" w:rsidR="00E80E1F" w:rsidRDefault="00E80E1F" w:rsidP="00E80E1F"/>
    <w:p w14:paraId="6C85B7E8" w14:textId="0E4346B4" w:rsidR="00E80E1F" w:rsidRPr="00711573" w:rsidRDefault="00E80E1F" w:rsidP="00E80E1F">
      <w:r>
        <w:t>Aftalen</w:t>
      </w:r>
      <w:r w:rsidRPr="00F90834">
        <w:t xml:space="preserve"> er fra ordregivers side betinget af, at ovennævnte dokumentation fremsendes til ordregiver, og at dokumentationen kan godkendes af ordregiver.</w:t>
      </w:r>
    </w:p>
    <w:p w14:paraId="4E10AA20" w14:textId="07A461E2" w:rsidR="004D02BB" w:rsidRDefault="004D02BB" w:rsidP="00E80E1F">
      <w:pPr>
        <w:pStyle w:val="Overskrift1"/>
      </w:pPr>
      <w:bookmarkStart w:id="220" w:name="_Ref144371495"/>
      <w:bookmarkStart w:id="221" w:name="_Toc145070771"/>
      <w:bookmarkStart w:id="222" w:name="_Toc145070883"/>
      <w:r w:rsidRPr="004D02BB">
        <w:t>Aftaleperiode</w:t>
      </w:r>
      <w:bookmarkEnd w:id="212"/>
      <w:bookmarkEnd w:id="213"/>
      <w:bookmarkEnd w:id="220"/>
      <w:bookmarkEnd w:id="221"/>
      <w:bookmarkEnd w:id="222"/>
      <w:r w:rsidRPr="004D02BB">
        <w:t xml:space="preserve"> </w:t>
      </w:r>
    </w:p>
    <w:p w14:paraId="207187BB" w14:textId="77777777" w:rsidR="00CD6061" w:rsidRPr="004D02BB" w:rsidRDefault="00CD6061" w:rsidP="00CD6061">
      <w:pPr>
        <w:pStyle w:val="Overskrift2"/>
        <w:numPr>
          <w:ilvl w:val="1"/>
          <w:numId w:val="12"/>
        </w:numPr>
        <w:rPr>
          <w:i/>
          <w:iCs/>
        </w:rPr>
      </w:pPr>
      <w:bookmarkStart w:id="223" w:name="_Ref123715327"/>
      <w:bookmarkStart w:id="224" w:name="_Toc123807159"/>
      <w:bookmarkStart w:id="225" w:name="_Toc145070772"/>
      <w:bookmarkStart w:id="226" w:name="_Toc145070884"/>
      <w:r w:rsidRPr="004D02BB">
        <w:rPr>
          <w:i/>
          <w:iCs/>
        </w:rPr>
        <w:t>Aftaleperiode</w:t>
      </w:r>
      <w:bookmarkEnd w:id="223"/>
      <w:bookmarkEnd w:id="224"/>
      <w:bookmarkEnd w:id="225"/>
      <w:bookmarkEnd w:id="226"/>
      <w:r w:rsidRPr="004D02BB">
        <w:rPr>
          <w:i/>
          <w:iCs/>
        </w:rPr>
        <w:t xml:space="preserve"> </w:t>
      </w:r>
    </w:p>
    <w:p w14:paraId="3E70DB7D" w14:textId="77777777" w:rsidR="00CD6061" w:rsidRPr="00AD43AE" w:rsidRDefault="00CD6061" w:rsidP="00CD6061">
      <w:pPr>
        <w:rPr>
          <w:color w:val="0070C0"/>
        </w:rPr>
      </w:pPr>
      <w:r w:rsidRPr="00AD43AE">
        <w:rPr>
          <w:color w:val="0070C0"/>
        </w:rPr>
        <w:t>[Alternativ 1:</w:t>
      </w:r>
    </w:p>
    <w:p w14:paraId="0AA119FD" w14:textId="305B704E" w:rsidR="00CD6061" w:rsidRPr="003B512C" w:rsidRDefault="00D3245C" w:rsidP="00CD6061">
      <w:r>
        <w:rPr>
          <w:color w:val="0070C0"/>
        </w:rPr>
        <w:t>Aftale</w:t>
      </w:r>
      <w:r w:rsidR="00CD6061">
        <w:rPr>
          <w:color w:val="0070C0"/>
        </w:rPr>
        <w:t>n</w:t>
      </w:r>
      <w:r w:rsidR="00CD6061" w:rsidRPr="00AD43AE">
        <w:rPr>
          <w:color w:val="0070C0"/>
        </w:rPr>
        <w:t xml:space="preserve"> er gældende fra den </w:t>
      </w:r>
      <w:r w:rsidR="00CD6061" w:rsidRPr="003B512C">
        <w:rPr>
          <w:color w:val="FF0000"/>
        </w:rPr>
        <w:t>[</w:t>
      </w:r>
      <w:proofErr w:type="spellStart"/>
      <w:proofErr w:type="gramStart"/>
      <w:r w:rsidR="00CD6061" w:rsidRPr="003B512C">
        <w:rPr>
          <w:color w:val="FF0000"/>
        </w:rPr>
        <w:t>dd.mm.åååå</w:t>
      </w:r>
      <w:proofErr w:type="spellEnd"/>
      <w:proofErr w:type="gramEnd"/>
      <w:r w:rsidR="00CD6061" w:rsidRPr="003B512C">
        <w:rPr>
          <w:color w:val="FF0000"/>
        </w:rPr>
        <w:t>]</w:t>
      </w:r>
      <w:r w:rsidR="00CD6061" w:rsidRPr="003B512C">
        <w:t xml:space="preserve"> </w:t>
      </w:r>
      <w:r w:rsidR="00CD6061" w:rsidRPr="00AD43AE">
        <w:rPr>
          <w:color w:val="0070C0"/>
        </w:rPr>
        <w:t xml:space="preserve">til den </w:t>
      </w:r>
      <w:r w:rsidR="00CD6061" w:rsidRPr="003B512C">
        <w:rPr>
          <w:color w:val="FF0000"/>
        </w:rPr>
        <w:t>[</w:t>
      </w:r>
      <w:proofErr w:type="spellStart"/>
      <w:r w:rsidR="00CD6061" w:rsidRPr="003B512C">
        <w:rPr>
          <w:color w:val="FF0000"/>
        </w:rPr>
        <w:t>dd.mm.åååå</w:t>
      </w:r>
      <w:proofErr w:type="spellEnd"/>
      <w:r w:rsidR="00CD6061" w:rsidRPr="003B512C">
        <w:rPr>
          <w:color w:val="FF0000"/>
        </w:rPr>
        <w:t>]</w:t>
      </w:r>
      <w:r w:rsidR="00CD6061" w:rsidRPr="003B512C">
        <w:t xml:space="preserve">. </w:t>
      </w:r>
    </w:p>
    <w:p w14:paraId="616EAEA3" w14:textId="0C458C39" w:rsidR="00CD6061" w:rsidRDefault="00D3245C" w:rsidP="00CD6061">
      <w:pPr>
        <w:rPr>
          <w:color w:val="0070C0"/>
        </w:rPr>
      </w:pPr>
      <w:r>
        <w:rPr>
          <w:color w:val="0070C0"/>
        </w:rPr>
        <w:t>Aftale</w:t>
      </w:r>
      <w:r w:rsidR="00CD6061">
        <w:rPr>
          <w:color w:val="0070C0"/>
        </w:rPr>
        <w:t>n</w:t>
      </w:r>
      <w:r w:rsidR="00CD6061" w:rsidRPr="00AD43AE">
        <w:rPr>
          <w:color w:val="0070C0"/>
        </w:rPr>
        <w:t xml:space="preserve"> er uopsigelig for leverandøren. </w:t>
      </w:r>
      <w:r>
        <w:rPr>
          <w:color w:val="0070C0"/>
        </w:rPr>
        <w:t>Aftale</w:t>
      </w:r>
      <w:r w:rsidR="00CD6061">
        <w:rPr>
          <w:color w:val="0070C0"/>
        </w:rPr>
        <w:t>n</w:t>
      </w:r>
      <w:r w:rsidR="00CD6061" w:rsidRPr="00AD43AE">
        <w:rPr>
          <w:color w:val="0070C0"/>
        </w:rPr>
        <w:t xml:space="preserve"> er fra ordregivers side uopsigelig indtil den </w:t>
      </w:r>
      <w:r w:rsidR="00CD6061" w:rsidRPr="003B512C">
        <w:rPr>
          <w:color w:val="FF0000"/>
        </w:rPr>
        <w:t>[</w:t>
      </w:r>
      <w:proofErr w:type="spellStart"/>
      <w:proofErr w:type="gramStart"/>
      <w:r w:rsidR="00CD6061" w:rsidRPr="003B512C">
        <w:rPr>
          <w:color w:val="FF0000"/>
        </w:rPr>
        <w:t>dd.mm.åååå</w:t>
      </w:r>
      <w:proofErr w:type="spellEnd"/>
      <w:proofErr w:type="gramEnd"/>
      <w:r w:rsidR="00CD6061" w:rsidRPr="00AD43AE">
        <w:rPr>
          <w:color w:val="0070C0"/>
        </w:rPr>
        <w:t xml:space="preserve">]. Herefter kan </w:t>
      </w:r>
      <w:r>
        <w:rPr>
          <w:color w:val="0070C0"/>
        </w:rPr>
        <w:t>aftale</w:t>
      </w:r>
      <w:r w:rsidR="00CD6061">
        <w:rPr>
          <w:color w:val="0070C0"/>
        </w:rPr>
        <w:t>n</w:t>
      </w:r>
      <w:r w:rsidR="00CD6061" w:rsidRPr="00AD43AE">
        <w:rPr>
          <w:color w:val="0070C0"/>
        </w:rPr>
        <w:t xml:space="preserve"> opsiges af ordregiver med </w:t>
      </w:r>
      <w:r w:rsidR="00CD6061" w:rsidRPr="003B512C">
        <w:rPr>
          <w:color w:val="FF0000"/>
        </w:rPr>
        <w:t>[indsæt antal]</w:t>
      </w:r>
      <w:r w:rsidR="00CD6061">
        <w:rPr>
          <w:color w:val="FF0000"/>
        </w:rPr>
        <w:t xml:space="preserve"> </w:t>
      </w:r>
      <w:r w:rsidR="00CD6061" w:rsidRPr="00AD43AE">
        <w:rPr>
          <w:color w:val="0070C0"/>
        </w:rPr>
        <w:t>måneders varsel.]</w:t>
      </w:r>
    </w:p>
    <w:p w14:paraId="6E2E981A" w14:textId="77777777" w:rsidR="00CD6061" w:rsidRDefault="00CD6061" w:rsidP="00CD6061">
      <w:pPr>
        <w:rPr>
          <w:color w:val="0070C0"/>
        </w:rPr>
      </w:pPr>
      <w:r w:rsidRPr="00AD43AE">
        <w:rPr>
          <w:color w:val="0070C0"/>
        </w:rPr>
        <w:t>[Alternativ 2:</w:t>
      </w:r>
    </w:p>
    <w:p w14:paraId="0C8E0513" w14:textId="05D42752" w:rsidR="00CD6061" w:rsidRPr="00AD43AE" w:rsidRDefault="00D3245C" w:rsidP="00CD6061">
      <w:pPr>
        <w:rPr>
          <w:color w:val="0070C0"/>
        </w:rPr>
      </w:pPr>
      <w:r>
        <w:rPr>
          <w:color w:val="0070C0"/>
        </w:rPr>
        <w:lastRenderedPageBreak/>
        <w:t>Aftale</w:t>
      </w:r>
      <w:r w:rsidR="00CD6061">
        <w:rPr>
          <w:color w:val="0070C0"/>
        </w:rPr>
        <w:t>n</w:t>
      </w:r>
      <w:r w:rsidR="00CD6061" w:rsidRPr="00AD43AE">
        <w:rPr>
          <w:color w:val="0070C0"/>
        </w:rPr>
        <w:t xml:space="preserve"> er gældende fra den </w:t>
      </w:r>
      <w:r w:rsidR="00CD6061" w:rsidRPr="003B512C">
        <w:rPr>
          <w:color w:val="FF0000"/>
        </w:rPr>
        <w:t>[</w:t>
      </w:r>
      <w:proofErr w:type="spellStart"/>
      <w:proofErr w:type="gramStart"/>
      <w:r w:rsidR="00CD6061" w:rsidRPr="003B512C">
        <w:rPr>
          <w:color w:val="FF0000"/>
        </w:rPr>
        <w:t>dd.mm.åååå</w:t>
      </w:r>
      <w:proofErr w:type="spellEnd"/>
      <w:proofErr w:type="gramEnd"/>
      <w:r w:rsidR="00CD6061" w:rsidRPr="003B512C">
        <w:rPr>
          <w:color w:val="FF0000"/>
        </w:rPr>
        <w:t>]</w:t>
      </w:r>
      <w:r w:rsidR="00CD6061" w:rsidRPr="003B512C">
        <w:t xml:space="preserve"> </w:t>
      </w:r>
      <w:r w:rsidR="00CD6061" w:rsidRPr="00AD43AE">
        <w:rPr>
          <w:color w:val="0070C0"/>
        </w:rPr>
        <w:t xml:space="preserve">til den </w:t>
      </w:r>
      <w:r w:rsidR="00CD6061" w:rsidRPr="003B512C">
        <w:rPr>
          <w:color w:val="FF0000"/>
        </w:rPr>
        <w:t>[</w:t>
      </w:r>
      <w:proofErr w:type="spellStart"/>
      <w:r w:rsidR="00CD6061" w:rsidRPr="003B512C">
        <w:rPr>
          <w:color w:val="FF0000"/>
        </w:rPr>
        <w:t>dd.mm.åååå</w:t>
      </w:r>
      <w:proofErr w:type="spellEnd"/>
      <w:r w:rsidR="00CD6061" w:rsidRPr="003B512C">
        <w:rPr>
          <w:color w:val="FF0000"/>
        </w:rPr>
        <w:t>]</w:t>
      </w:r>
      <w:r w:rsidR="00CD6061" w:rsidRPr="003B512C">
        <w:t xml:space="preserve"> </w:t>
      </w:r>
      <w:r w:rsidR="00CD6061" w:rsidRPr="00AD43AE">
        <w:rPr>
          <w:color w:val="0070C0"/>
        </w:rPr>
        <w:t>og er uopsigelig for begge parter.</w:t>
      </w:r>
    </w:p>
    <w:p w14:paraId="3F656578" w14:textId="71480E5D" w:rsidR="00CD6061" w:rsidRPr="003B512C" w:rsidRDefault="00CD6061" w:rsidP="00CD6061">
      <w:r w:rsidRPr="00AD43AE">
        <w:rPr>
          <w:color w:val="0070C0"/>
        </w:rPr>
        <w:t xml:space="preserve">Ordregiver har option på at forlænge </w:t>
      </w:r>
      <w:r w:rsidR="00D3245C">
        <w:rPr>
          <w:color w:val="0070C0"/>
        </w:rPr>
        <w:t>aftale</w:t>
      </w:r>
      <w:r>
        <w:rPr>
          <w:color w:val="0070C0"/>
        </w:rPr>
        <w:t>n</w:t>
      </w:r>
      <w:r w:rsidRPr="00AD43AE">
        <w:rPr>
          <w:color w:val="0070C0"/>
        </w:rPr>
        <w:t xml:space="preserve"> med</w:t>
      </w:r>
      <w:r w:rsidRPr="003B512C">
        <w:t xml:space="preserve"> </w:t>
      </w:r>
      <w:r w:rsidRPr="003B512C">
        <w:rPr>
          <w:color w:val="FF0000"/>
        </w:rPr>
        <w:t>[indsæt forlængelsesperiode]</w:t>
      </w:r>
      <w:r w:rsidRPr="00AD43AE">
        <w:rPr>
          <w:color w:val="0070C0"/>
        </w:rPr>
        <w:t xml:space="preserve"> på uændrede vilkår. </w:t>
      </w:r>
      <w:r w:rsidR="00D3245C">
        <w:rPr>
          <w:color w:val="0070C0"/>
        </w:rPr>
        <w:t>Aftale</w:t>
      </w:r>
      <w:r>
        <w:rPr>
          <w:color w:val="0070C0"/>
        </w:rPr>
        <w:t>n</w:t>
      </w:r>
      <w:r w:rsidRPr="00AD43AE">
        <w:rPr>
          <w:color w:val="0070C0"/>
        </w:rPr>
        <w:t xml:space="preserve"> er uopsigelig for begge parter i forlængelsesperioden.]</w:t>
      </w:r>
    </w:p>
    <w:p w14:paraId="2FF295F2" w14:textId="77777777" w:rsidR="00CD6061" w:rsidRDefault="00CD6061" w:rsidP="00CD6061">
      <w:pPr>
        <w:rPr>
          <w:color w:val="0070C0"/>
        </w:rPr>
      </w:pPr>
      <w:r>
        <w:rPr>
          <w:color w:val="0070C0"/>
        </w:rPr>
        <w:t>[Alternativ 3:</w:t>
      </w:r>
    </w:p>
    <w:p w14:paraId="086F273B" w14:textId="09DFE6C4" w:rsidR="00CD6061" w:rsidRPr="003B512C" w:rsidRDefault="00D3245C" w:rsidP="00CD6061">
      <w:r>
        <w:rPr>
          <w:color w:val="0070C0"/>
        </w:rPr>
        <w:t>Aftale</w:t>
      </w:r>
      <w:r w:rsidR="00CD6061">
        <w:rPr>
          <w:color w:val="0070C0"/>
        </w:rPr>
        <w:t>n</w:t>
      </w:r>
      <w:r w:rsidR="00CD6061" w:rsidRPr="00AD43AE">
        <w:rPr>
          <w:color w:val="0070C0"/>
        </w:rPr>
        <w:t xml:space="preserve"> er gældende fra den </w:t>
      </w:r>
      <w:r w:rsidR="00CD6061" w:rsidRPr="003B512C">
        <w:rPr>
          <w:color w:val="FF0000"/>
        </w:rPr>
        <w:t>[</w:t>
      </w:r>
      <w:proofErr w:type="spellStart"/>
      <w:proofErr w:type="gramStart"/>
      <w:r w:rsidR="00CD6061" w:rsidRPr="003B512C">
        <w:rPr>
          <w:color w:val="FF0000"/>
        </w:rPr>
        <w:t>dd.mm.åååå</w:t>
      </w:r>
      <w:proofErr w:type="spellEnd"/>
      <w:proofErr w:type="gramEnd"/>
      <w:r w:rsidR="00CD6061" w:rsidRPr="003B512C">
        <w:rPr>
          <w:color w:val="FF0000"/>
        </w:rPr>
        <w:t>]</w:t>
      </w:r>
      <w:r w:rsidR="00CD6061" w:rsidRPr="003B512C">
        <w:t xml:space="preserve"> </w:t>
      </w:r>
      <w:r w:rsidR="00CD6061" w:rsidRPr="00AD43AE">
        <w:rPr>
          <w:color w:val="0070C0"/>
        </w:rPr>
        <w:t xml:space="preserve">til den </w:t>
      </w:r>
      <w:r w:rsidR="00CD6061" w:rsidRPr="003B512C">
        <w:rPr>
          <w:color w:val="FF0000"/>
        </w:rPr>
        <w:t>[</w:t>
      </w:r>
      <w:proofErr w:type="spellStart"/>
      <w:r w:rsidR="00CD6061" w:rsidRPr="003B512C">
        <w:rPr>
          <w:color w:val="FF0000"/>
        </w:rPr>
        <w:t>dd.mm.åååå</w:t>
      </w:r>
      <w:proofErr w:type="spellEnd"/>
      <w:r w:rsidR="00CD6061" w:rsidRPr="003B512C">
        <w:rPr>
          <w:color w:val="FF0000"/>
        </w:rPr>
        <w:t>]</w:t>
      </w:r>
      <w:r w:rsidR="00CD6061" w:rsidRPr="003B512C">
        <w:t xml:space="preserve">. </w:t>
      </w:r>
    </w:p>
    <w:p w14:paraId="2B40AC65" w14:textId="609AFA89" w:rsidR="00CD6061" w:rsidRDefault="00D3245C" w:rsidP="00CD6061">
      <w:pPr>
        <w:rPr>
          <w:color w:val="0070C0"/>
        </w:rPr>
      </w:pPr>
      <w:r>
        <w:rPr>
          <w:color w:val="0070C0"/>
        </w:rPr>
        <w:t>Aftale</w:t>
      </w:r>
      <w:r w:rsidR="00CD6061">
        <w:rPr>
          <w:color w:val="0070C0"/>
        </w:rPr>
        <w:t>n</w:t>
      </w:r>
      <w:r w:rsidR="00CD6061" w:rsidRPr="00AD43AE">
        <w:rPr>
          <w:color w:val="0070C0"/>
        </w:rPr>
        <w:t xml:space="preserve"> </w:t>
      </w:r>
      <w:r w:rsidR="00CD6061">
        <w:rPr>
          <w:color w:val="0070C0"/>
        </w:rPr>
        <w:t xml:space="preserve">kan opsiges af begge parter </w:t>
      </w:r>
      <w:r w:rsidR="00CD6061" w:rsidRPr="00AD43AE">
        <w:rPr>
          <w:color w:val="0070C0"/>
        </w:rPr>
        <w:t xml:space="preserve">med </w:t>
      </w:r>
      <w:r w:rsidR="00CD6061" w:rsidRPr="003B512C">
        <w:rPr>
          <w:color w:val="FF0000"/>
        </w:rPr>
        <w:t>[indsæt antal]</w:t>
      </w:r>
      <w:r w:rsidR="00CD6061">
        <w:rPr>
          <w:color w:val="FF0000"/>
        </w:rPr>
        <w:t xml:space="preserve"> </w:t>
      </w:r>
      <w:r w:rsidR="00CD6061">
        <w:rPr>
          <w:color w:val="0070C0"/>
        </w:rPr>
        <w:t>måneders varsel.</w:t>
      </w:r>
    </w:p>
    <w:p w14:paraId="6B226DBD" w14:textId="77777777" w:rsidR="00CD6061" w:rsidRPr="007458AA" w:rsidRDefault="00CD6061" w:rsidP="00CD6061">
      <w:pPr>
        <w:autoSpaceDE w:val="0"/>
        <w:autoSpaceDN w:val="0"/>
        <w:adjustRightInd w:val="0"/>
        <w:spacing w:after="0"/>
        <w:rPr>
          <w:color w:val="0070C0"/>
        </w:rPr>
      </w:pPr>
      <w:r w:rsidRPr="007458AA">
        <w:rPr>
          <w:color w:val="0070C0"/>
        </w:rPr>
        <w:t xml:space="preserve">Den opsigende part betaler </w:t>
      </w:r>
      <w:r w:rsidRPr="007458AA">
        <w:rPr>
          <w:color w:val="FF0000"/>
        </w:rPr>
        <w:t xml:space="preserve">[XX] </w:t>
      </w:r>
      <w:r w:rsidRPr="007458AA">
        <w:rPr>
          <w:color w:val="0070C0"/>
        </w:rPr>
        <w:t>kr. til den ikke-opsigende part. Beløbet forfalder til</w:t>
      </w:r>
    </w:p>
    <w:p w14:paraId="22D8DDB4" w14:textId="77777777" w:rsidR="00CD6061" w:rsidRDefault="00CD6061" w:rsidP="00CD6061">
      <w:pPr>
        <w:rPr>
          <w:color w:val="0070C0"/>
        </w:rPr>
      </w:pPr>
      <w:r w:rsidRPr="007458AA">
        <w:rPr>
          <w:color w:val="0070C0"/>
        </w:rPr>
        <w:t xml:space="preserve">betaling </w:t>
      </w:r>
      <w:r>
        <w:rPr>
          <w:color w:val="0070C0"/>
        </w:rPr>
        <w:t>30</w:t>
      </w:r>
      <w:r w:rsidRPr="007458AA">
        <w:rPr>
          <w:color w:val="0070C0"/>
        </w:rPr>
        <w:t xml:space="preserve"> dage efter afgivelse af opsigelsen.</w:t>
      </w:r>
      <w:r>
        <w:rPr>
          <w:color w:val="0070C0"/>
        </w:rPr>
        <w:t>]</w:t>
      </w:r>
    </w:p>
    <w:p w14:paraId="34970FD6" w14:textId="77777777" w:rsidR="00E80E1F" w:rsidRPr="00D85C25" w:rsidRDefault="00E80E1F" w:rsidP="00E80E1F">
      <w:pPr>
        <w:rPr>
          <w:color w:val="00B050"/>
        </w:rPr>
      </w:pPr>
      <w:r>
        <w:rPr>
          <w:color w:val="00B050"/>
        </w:rPr>
        <w:t>(O</w:t>
      </w:r>
      <w:r w:rsidRPr="00D85C25">
        <w:rPr>
          <w:color w:val="00B050"/>
        </w:rPr>
        <w:t>vervej, at det kan have en økonomisk konsekvens, hvis opsigelsesvarslet er kort</w:t>
      </w:r>
      <w:r>
        <w:rPr>
          <w:color w:val="00B050"/>
        </w:rPr>
        <w:t>)</w:t>
      </w:r>
    </w:p>
    <w:p w14:paraId="74BE078C" w14:textId="4CCC1A5C" w:rsidR="00CD6061" w:rsidRDefault="00E80E1F" w:rsidP="00CD6061">
      <w:r>
        <w:t xml:space="preserve">Bestemmelserne i nærværende aftale er også gældende for en eventuel implementeringsperiode. </w:t>
      </w:r>
    </w:p>
    <w:p w14:paraId="393478CD" w14:textId="6FBB6B06" w:rsidR="00CD6061" w:rsidRPr="00605C38" w:rsidRDefault="00CD6061" w:rsidP="00CC46C2">
      <w:pPr>
        <w:pStyle w:val="Overskrift2"/>
        <w:numPr>
          <w:ilvl w:val="1"/>
          <w:numId w:val="12"/>
        </w:numPr>
        <w:rPr>
          <w:i/>
          <w:iCs/>
        </w:rPr>
      </w:pPr>
      <w:bookmarkStart w:id="227" w:name="_Toc123807160"/>
      <w:bookmarkStart w:id="228" w:name="_Toc145070773"/>
      <w:bookmarkStart w:id="229" w:name="_Toc145070885"/>
      <w:r w:rsidRPr="00605C38">
        <w:rPr>
          <w:i/>
          <w:iCs/>
        </w:rPr>
        <w:t>Aftaleophør</w:t>
      </w:r>
      <w:bookmarkEnd w:id="227"/>
      <w:bookmarkEnd w:id="228"/>
      <w:bookmarkEnd w:id="229"/>
    </w:p>
    <w:p w14:paraId="57333C71" w14:textId="77777777" w:rsidR="00971D78" w:rsidRPr="000D1330" w:rsidRDefault="00971D78" w:rsidP="00971D78">
      <w:pPr>
        <w:rPr>
          <w:sz w:val="22"/>
        </w:rPr>
      </w:pPr>
      <w:bookmarkStart w:id="230" w:name="_Toc123807161"/>
      <w:r w:rsidRPr="000D1330">
        <w:t xml:space="preserve">Ordregiver kan bringe kontrakten til ophør i de tilfælde, der er beskrevet i udbudslovens § 185, stk. 1 og 2, med et varsel på 30 dage eller med det varsel, som følger af endelig afgørelse eller dom. </w:t>
      </w:r>
    </w:p>
    <w:p w14:paraId="63A2AF43" w14:textId="77777777" w:rsidR="00971D78" w:rsidRPr="000D1330" w:rsidRDefault="00971D78" w:rsidP="00971D78">
      <w:r w:rsidRPr="000D1330">
        <w:t xml:space="preserve">Leverandøren kan ikke rejse krav af nogen art, herunder krav om erstatning og godtgørelse mod ordregiver i anledning af ophør af kontrakten i medfør af denne bestemmelse. </w:t>
      </w:r>
    </w:p>
    <w:p w14:paraId="7AE1C665" w14:textId="37351EF6" w:rsidR="00CD6061" w:rsidRDefault="00D3245C" w:rsidP="00E80E1F">
      <w:pPr>
        <w:pStyle w:val="Overskrift1"/>
      </w:pPr>
      <w:bookmarkStart w:id="231" w:name="_Toc145070774"/>
      <w:bookmarkStart w:id="232" w:name="_Toc145070886"/>
      <w:r>
        <w:t>Aftale</w:t>
      </w:r>
      <w:r w:rsidR="00CD6061" w:rsidRPr="00CD6061">
        <w:t>ns omfang</w:t>
      </w:r>
      <w:bookmarkEnd w:id="230"/>
      <w:bookmarkEnd w:id="231"/>
      <w:bookmarkEnd w:id="232"/>
    </w:p>
    <w:p w14:paraId="71B1B0E5" w14:textId="2040923B" w:rsidR="00E80E1F" w:rsidRDefault="00CD6061" w:rsidP="00E80E1F">
      <w:pPr>
        <w:pStyle w:val="Overskrift2"/>
        <w:numPr>
          <w:ilvl w:val="1"/>
          <w:numId w:val="12"/>
        </w:numPr>
        <w:rPr>
          <w:i/>
          <w:iCs/>
        </w:rPr>
      </w:pPr>
      <w:bookmarkStart w:id="233" w:name="_Ref122430385"/>
      <w:bookmarkStart w:id="234" w:name="_Toc123807162"/>
      <w:bookmarkStart w:id="235" w:name="_Toc145070775"/>
      <w:bookmarkStart w:id="236" w:name="_Toc145070887"/>
      <w:r w:rsidRPr="00CD6061">
        <w:rPr>
          <w:i/>
          <w:iCs/>
        </w:rPr>
        <w:t>Omfang</w:t>
      </w:r>
      <w:bookmarkEnd w:id="233"/>
      <w:bookmarkEnd w:id="234"/>
      <w:bookmarkEnd w:id="235"/>
      <w:bookmarkEnd w:id="236"/>
      <w:r w:rsidRPr="00CD6061">
        <w:rPr>
          <w:i/>
          <w:iCs/>
        </w:rPr>
        <w:t xml:space="preserve"> </w:t>
      </w:r>
    </w:p>
    <w:p w14:paraId="130C6886" w14:textId="2C97339B" w:rsidR="00E80E1F" w:rsidRPr="00E80E1F" w:rsidRDefault="00E80E1F" w:rsidP="00E80E1F">
      <w:pPr>
        <w:rPr>
          <w:rFonts w:eastAsia="Malgun Gothic Semilight"/>
          <w:color w:val="FF0000"/>
        </w:rPr>
      </w:pPr>
      <w:r w:rsidRPr="00E80E1F">
        <w:rPr>
          <w:rFonts w:eastAsia="Malgun Gothic Semilight"/>
          <w:color w:val="FF0000"/>
        </w:rPr>
        <w:t xml:space="preserve">[Her skal ordregiver indsætte </w:t>
      </w:r>
      <w:r>
        <w:rPr>
          <w:rFonts w:eastAsia="Malgun Gothic Semilight"/>
          <w:color w:val="FF0000"/>
        </w:rPr>
        <w:t>aftalens</w:t>
      </w:r>
      <w:r w:rsidRPr="00E80E1F">
        <w:rPr>
          <w:rFonts w:eastAsia="Malgun Gothic Semilight"/>
          <w:color w:val="FF0000"/>
        </w:rPr>
        <w:t xml:space="preserve"> omfang – der skal være sammenhæng med </w:t>
      </w:r>
      <w:r w:rsidR="004166BA">
        <w:rPr>
          <w:rFonts w:eastAsia="Malgun Gothic Semilight"/>
          <w:color w:val="FF0000"/>
        </w:rPr>
        <w:t xml:space="preserve">afsnittet om udbuddets omfang fra </w:t>
      </w:r>
      <w:r w:rsidRPr="00E80E1F">
        <w:rPr>
          <w:rFonts w:eastAsia="Malgun Gothic Semilight"/>
          <w:color w:val="FF0000"/>
        </w:rPr>
        <w:t>udbudsbetingelserne.]</w:t>
      </w:r>
    </w:p>
    <w:p w14:paraId="48DC2DD6" w14:textId="0F8FE6F7" w:rsidR="00CD6061" w:rsidRPr="006C13E4" w:rsidRDefault="00CD6061" w:rsidP="00CD6061">
      <w:r w:rsidRPr="00122544">
        <w:rPr>
          <w:rFonts w:eastAsia="Malgun Gothic Semilight" w:cs="Nirmala UI"/>
          <w:color w:val="0070C0"/>
        </w:rPr>
        <w:t xml:space="preserve">Alternativ 1: Samtlige af ordregivers enheder og institutioner er omfattet af </w:t>
      </w:r>
      <w:r w:rsidR="00D3245C">
        <w:rPr>
          <w:rFonts w:eastAsia="Malgun Gothic Semilight" w:cs="Nirmala UI"/>
          <w:color w:val="0070C0"/>
        </w:rPr>
        <w:t>aftale</w:t>
      </w:r>
      <w:r w:rsidRPr="00122544">
        <w:rPr>
          <w:rFonts w:eastAsia="Malgun Gothic Semilight" w:cs="Nirmala UI"/>
          <w:color w:val="0070C0"/>
        </w:rPr>
        <w:t>n.</w:t>
      </w:r>
      <w:r>
        <w:rPr>
          <w:rFonts w:eastAsia="Malgun Gothic Semilight" w:cs="Nirmala UI"/>
          <w:color w:val="0070C0"/>
        </w:rPr>
        <w:t xml:space="preserve"> </w:t>
      </w:r>
    </w:p>
    <w:p w14:paraId="41D75344" w14:textId="69B15983" w:rsidR="00CD6061" w:rsidRDefault="00CD6061" w:rsidP="00CD6061">
      <w:pPr>
        <w:rPr>
          <w:rFonts w:eastAsia="Malgun Gothic Semilight" w:cs="Nirmala UI"/>
        </w:rPr>
      </w:pPr>
      <w:r w:rsidRPr="00122544">
        <w:rPr>
          <w:rFonts w:eastAsia="Malgun Gothic Semilight" w:cs="Nirmala UI"/>
          <w:color w:val="0070C0"/>
        </w:rPr>
        <w:t xml:space="preserve">Alternativ 2: Samtlige af ordregivers enheder og institutioner er omfattet af </w:t>
      </w:r>
      <w:r w:rsidR="00D3245C">
        <w:rPr>
          <w:rFonts w:eastAsia="Malgun Gothic Semilight" w:cs="Nirmala UI"/>
          <w:color w:val="0070C0"/>
        </w:rPr>
        <w:t>aftale</w:t>
      </w:r>
      <w:r w:rsidRPr="00122544">
        <w:rPr>
          <w:rFonts w:eastAsia="Malgun Gothic Semilight" w:cs="Nirmala UI"/>
          <w:color w:val="0070C0"/>
        </w:rPr>
        <w:t>n, med undtagelse af følgende:</w:t>
      </w:r>
      <w:r w:rsidRPr="00122544">
        <w:rPr>
          <w:rFonts w:eastAsia="Malgun Gothic Semilight" w:cs="Nirmala UI"/>
        </w:rPr>
        <w:t xml:space="preserve"> </w:t>
      </w:r>
      <w:r w:rsidRPr="00122544">
        <w:rPr>
          <w:rFonts w:eastAsia="Malgun Gothic Semilight" w:cs="Nirmala UI"/>
          <w:color w:val="FF0000"/>
        </w:rPr>
        <w:t xml:space="preserve">[indsæt liste over de enheder og institutioner, der ikke er omfattet af </w:t>
      </w:r>
      <w:r w:rsidR="00D3245C">
        <w:rPr>
          <w:rFonts w:eastAsia="Malgun Gothic Semilight" w:cs="Nirmala UI"/>
          <w:color w:val="FF0000"/>
        </w:rPr>
        <w:t>aftale</w:t>
      </w:r>
      <w:r w:rsidRPr="00122544">
        <w:rPr>
          <w:rFonts w:eastAsia="Malgun Gothic Semilight" w:cs="Nirmala UI"/>
          <w:color w:val="FF0000"/>
        </w:rPr>
        <w:t>n]</w:t>
      </w:r>
      <w:r w:rsidRPr="00122544">
        <w:rPr>
          <w:rFonts w:eastAsia="Malgun Gothic Semilight" w:cs="Nirmala UI"/>
        </w:rPr>
        <w:t>.</w:t>
      </w:r>
    </w:p>
    <w:p w14:paraId="778F796E" w14:textId="4116E99F" w:rsidR="00CD6061" w:rsidRPr="00122544" w:rsidRDefault="00CD6061" w:rsidP="00CD6061">
      <w:pPr>
        <w:rPr>
          <w:rFonts w:eastAsia="Malgun Gothic Semilight" w:cs="Nirmala UI"/>
        </w:rPr>
      </w:pPr>
      <w:r w:rsidRPr="00122544">
        <w:rPr>
          <w:rFonts w:eastAsia="Malgun Gothic Semilight" w:cs="Nirmala UI"/>
          <w:color w:val="0070C0"/>
        </w:rPr>
        <w:t xml:space="preserve">Alternativ 3: Følgende af ordregivers enheder og institutioner er omfattet af </w:t>
      </w:r>
      <w:r w:rsidR="00D3245C">
        <w:rPr>
          <w:rFonts w:eastAsia="Malgun Gothic Semilight" w:cs="Nirmala UI"/>
          <w:color w:val="0070C0"/>
        </w:rPr>
        <w:t>aftale</w:t>
      </w:r>
      <w:r w:rsidRPr="00122544">
        <w:rPr>
          <w:rFonts w:eastAsia="Malgun Gothic Semilight" w:cs="Nirmala UI"/>
          <w:color w:val="0070C0"/>
        </w:rPr>
        <w:t>n:</w:t>
      </w:r>
      <w:r w:rsidRPr="00122544">
        <w:rPr>
          <w:rFonts w:eastAsia="Malgun Gothic Semilight" w:cs="Nirmala UI"/>
        </w:rPr>
        <w:t xml:space="preserve"> </w:t>
      </w:r>
      <w:r w:rsidRPr="00122544">
        <w:rPr>
          <w:rFonts w:eastAsia="Malgun Gothic Semilight" w:cs="Nirmala UI"/>
          <w:color w:val="FF0000"/>
        </w:rPr>
        <w:t xml:space="preserve">[indsæt liste med de enheder og institutioner, der er omfattet af </w:t>
      </w:r>
      <w:r w:rsidR="00D3245C">
        <w:rPr>
          <w:rFonts w:eastAsia="Malgun Gothic Semilight" w:cs="Nirmala UI"/>
          <w:color w:val="FF0000"/>
        </w:rPr>
        <w:t>aftale</w:t>
      </w:r>
      <w:r w:rsidRPr="00122544">
        <w:rPr>
          <w:rFonts w:eastAsia="Malgun Gothic Semilight" w:cs="Nirmala UI"/>
          <w:color w:val="FF0000"/>
        </w:rPr>
        <w:t>n]</w:t>
      </w:r>
      <w:r w:rsidRPr="00122544">
        <w:rPr>
          <w:rFonts w:eastAsia="Malgun Gothic Semilight" w:cs="Nirmala UI"/>
        </w:rPr>
        <w:t>.</w:t>
      </w:r>
    </w:p>
    <w:p w14:paraId="56326254" w14:textId="77777777" w:rsidR="00CD6061" w:rsidRPr="00122544" w:rsidRDefault="00CD6061" w:rsidP="00CD6061">
      <w:pPr>
        <w:rPr>
          <w:rFonts w:eastAsia="Malgun Gothic Semilight" w:cs="Nirmala UI"/>
          <w:color w:val="00B050"/>
        </w:rPr>
      </w:pPr>
      <w:r w:rsidRPr="00122544">
        <w:rPr>
          <w:rFonts w:eastAsia="Malgun Gothic Semilight" w:cs="Nirmala UI"/>
          <w:color w:val="00B050"/>
        </w:rPr>
        <w:t>(</w:t>
      </w:r>
      <w:proofErr w:type="gramStart"/>
      <w:r w:rsidRPr="00122544">
        <w:rPr>
          <w:rFonts w:eastAsia="Malgun Gothic Semilight" w:cs="Nirmala UI"/>
          <w:color w:val="00B050"/>
        </w:rPr>
        <w:t>Såfremt</w:t>
      </w:r>
      <w:proofErr w:type="gramEnd"/>
      <w:r w:rsidRPr="00122544">
        <w:rPr>
          <w:rFonts w:eastAsia="Malgun Gothic Semilight" w:cs="Nirmala UI"/>
          <w:color w:val="00B050"/>
        </w:rPr>
        <w:t xml:space="preserve"> selvejende institutioner er omfattet af udbuddet, skal dette ligeledes beskrives her) </w:t>
      </w:r>
    </w:p>
    <w:p w14:paraId="306FC5B3" w14:textId="632CE100" w:rsidR="00F35B24" w:rsidRPr="00F35B24" w:rsidRDefault="00F35B24" w:rsidP="00B426C3">
      <w:pPr>
        <w:rPr>
          <w:rFonts w:eastAsia="Malgun Gothic Semilight" w:cs="Nirmala UI"/>
        </w:rPr>
      </w:pPr>
      <w:r w:rsidRPr="00F35B24">
        <w:rPr>
          <w:rFonts w:eastAsia="Malgun Gothic Semilight" w:cs="Nirmala UI"/>
        </w:rPr>
        <w:lastRenderedPageBreak/>
        <w:t>Der tages forbehold for ændringer i antallet af leveringssteder og leveringsadresser – og dermed aftagere på aftalen - f.eks. som følge af beslutninger om udlicitering, omstruktureringer eller kapacitetstilpasninger.</w:t>
      </w:r>
    </w:p>
    <w:p w14:paraId="65F3039C" w14:textId="4890436D" w:rsidR="00B426C3" w:rsidRPr="00122544" w:rsidRDefault="00CD6061" w:rsidP="00B426C3">
      <w:pPr>
        <w:rPr>
          <w:rFonts w:eastAsia="Malgun Gothic Semilight" w:cs="Nirmala UI"/>
        </w:rPr>
      </w:pPr>
      <w:r w:rsidRPr="00122544">
        <w:rPr>
          <w:rFonts w:eastAsia="Malgun Gothic Semilight" w:cs="Nirmala UI"/>
        </w:rPr>
        <w:t>Produkterne er nærmere beskrevet i</w:t>
      </w:r>
      <w:r w:rsidR="00EF5920">
        <w:rPr>
          <w:rFonts w:eastAsia="Malgun Gothic Semilight" w:cs="Nirmala UI"/>
        </w:rPr>
        <w:t xml:space="preserve"> </w:t>
      </w:r>
      <w:r w:rsidR="008C5100" w:rsidRPr="008C5100">
        <w:rPr>
          <w:rFonts w:eastAsia="Malgun Gothic Semilight" w:cs="Nirmala UI"/>
          <w:szCs w:val="24"/>
        </w:rPr>
        <w:fldChar w:fldCharType="begin"/>
      </w:r>
      <w:r w:rsidR="008C5100" w:rsidRPr="008C5100">
        <w:rPr>
          <w:rFonts w:eastAsia="Malgun Gothic Semilight" w:cs="Nirmala UI"/>
          <w:szCs w:val="24"/>
        </w:rPr>
        <w:instrText xml:space="preserve"> REF _Ref123714880 \h </w:instrText>
      </w:r>
      <w:r w:rsidR="008C5100">
        <w:rPr>
          <w:rFonts w:eastAsia="Malgun Gothic Semilight" w:cs="Nirmala UI"/>
          <w:szCs w:val="24"/>
        </w:rPr>
        <w:instrText xml:space="preserve"> \* MERGEFORMAT </w:instrText>
      </w:r>
      <w:r w:rsidR="008C5100" w:rsidRPr="008C5100">
        <w:rPr>
          <w:rFonts w:eastAsia="Malgun Gothic Semilight" w:cs="Nirmala UI"/>
          <w:szCs w:val="24"/>
        </w:rPr>
      </w:r>
      <w:r w:rsidR="008C5100" w:rsidRPr="008C5100">
        <w:rPr>
          <w:rFonts w:eastAsia="Malgun Gothic Semilight" w:cs="Nirmala UI"/>
          <w:szCs w:val="24"/>
        </w:rPr>
        <w:fldChar w:fldCharType="separate"/>
      </w:r>
      <w:r w:rsidR="00FC6A41" w:rsidRPr="00FC6A41">
        <w:rPr>
          <w:szCs w:val="24"/>
        </w:rPr>
        <w:t>Bilag 2 – Kravspecifikation</w:t>
      </w:r>
      <w:r w:rsidR="008C5100" w:rsidRPr="008C5100">
        <w:rPr>
          <w:rFonts w:eastAsia="Malgun Gothic Semilight" w:cs="Nirmala UI"/>
          <w:szCs w:val="24"/>
        </w:rPr>
        <w:fldChar w:fldCharType="end"/>
      </w:r>
      <w:r w:rsidR="008C5100" w:rsidRPr="008C5100">
        <w:rPr>
          <w:rFonts w:eastAsia="Malgun Gothic Semilight" w:cs="Nirmala UI"/>
          <w:sz w:val="22"/>
        </w:rPr>
        <w:t xml:space="preserve"> </w:t>
      </w:r>
      <w:r w:rsidRPr="00122544">
        <w:rPr>
          <w:rFonts w:eastAsia="Malgun Gothic Semilight" w:cs="Nirmala UI"/>
        </w:rPr>
        <w:t>og</w:t>
      </w:r>
      <w:r w:rsidR="00EF5920">
        <w:rPr>
          <w:rFonts w:eastAsia="Malgun Gothic Semilight" w:cs="Nirmala UI"/>
        </w:rPr>
        <w:t xml:space="preserve"> </w:t>
      </w:r>
      <w:r w:rsidR="008C5100" w:rsidRPr="008C5100">
        <w:rPr>
          <w:rFonts w:eastAsia="Malgun Gothic Semilight" w:cs="Nirmala UI"/>
          <w:szCs w:val="24"/>
        </w:rPr>
        <w:fldChar w:fldCharType="begin"/>
      </w:r>
      <w:r w:rsidR="008C5100" w:rsidRPr="008C5100">
        <w:rPr>
          <w:rFonts w:eastAsia="Malgun Gothic Semilight" w:cs="Nirmala UI"/>
          <w:szCs w:val="24"/>
        </w:rPr>
        <w:instrText xml:space="preserve"> REF _Ref123714931 \h </w:instrText>
      </w:r>
      <w:r w:rsidR="008C5100">
        <w:rPr>
          <w:rFonts w:eastAsia="Malgun Gothic Semilight" w:cs="Nirmala UI"/>
          <w:szCs w:val="24"/>
        </w:rPr>
        <w:instrText xml:space="preserve"> \* MERGEFORMAT </w:instrText>
      </w:r>
      <w:r w:rsidR="008C5100" w:rsidRPr="008C5100">
        <w:rPr>
          <w:rFonts w:eastAsia="Malgun Gothic Semilight" w:cs="Nirmala UI"/>
          <w:szCs w:val="24"/>
        </w:rPr>
      </w:r>
      <w:r w:rsidR="008C5100" w:rsidRPr="008C5100">
        <w:rPr>
          <w:rFonts w:eastAsia="Malgun Gothic Semilight" w:cs="Nirmala UI"/>
          <w:szCs w:val="24"/>
        </w:rPr>
        <w:fldChar w:fldCharType="separate"/>
      </w:r>
      <w:r w:rsidR="00FC6A41" w:rsidRPr="00FC6A41">
        <w:rPr>
          <w:szCs w:val="24"/>
        </w:rPr>
        <w:t>Bilag 3 - Tilbudsliste</w:t>
      </w:r>
      <w:r w:rsidR="008C5100" w:rsidRPr="008C5100">
        <w:rPr>
          <w:rFonts w:eastAsia="Malgun Gothic Semilight" w:cs="Nirmala UI"/>
          <w:szCs w:val="24"/>
        </w:rPr>
        <w:fldChar w:fldCharType="end"/>
      </w:r>
      <w:r w:rsidR="008C5100">
        <w:rPr>
          <w:rFonts w:eastAsia="Malgun Gothic Semilight" w:cs="Nirmala UI"/>
          <w:szCs w:val="24"/>
        </w:rPr>
        <w:t xml:space="preserve">. </w:t>
      </w:r>
    </w:p>
    <w:p w14:paraId="36DE625F" w14:textId="43FBBD11" w:rsidR="00CD6061" w:rsidRPr="00122544" w:rsidRDefault="00D3245C" w:rsidP="00CD6061">
      <w:pPr>
        <w:rPr>
          <w:rFonts w:eastAsia="Malgun Gothic Semilight" w:cs="Nirmala UI"/>
        </w:rPr>
      </w:pPr>
      <w:r>
        <w:rPr>
          <w:rFonts w:eastAsia="Malgun Gothic Semilight" w:cs="Nirmala UI"/>
        </w:rPr>
        <w:t>Aftale</w:t>
      </w:r>
      <w:r w:rsidR="00CD6061" w:rsidRPr="00122544">
        <w:rPr>
          <w:rFonts w:eastAsia="Malgun Gothic Semilight" w:cs="Nirmala UI"/>
        </w:rPr>
        <w:t xml:space="preserve">n medfører som udgangspunkt ikke pligt for ordregiver til at aftage en bestemt mængde af de produkter, der er omfattet af aftalen. </w:t>
      </w:r>
      <w:r w:rsidR="00CD6061">
        <w:rPr>
          <w:rFonts w:eastAsia="Malgun Gothic Semilight" w:cs="Nirmala UI"/>
        </w:rPr>
        <w:t>Ordregiver forpligter sig således ikke udover sit faktiske behov.</w:t>
      </w:r>
    </w:p>
    <w:p w14:paraId="0C70A32B" w14:textId="77E59384" w:rsidR="00CD6061" w:rsidRDefault="00CD6061" w:rsidP="00CD6061">
      <w:pPr>
        <w:rPr>
          <w:rFonts w:eastAsia="Malgun Gothic Semilight" w:cs="Nirmala UI"/>
          <w:color w:val="0070C0"/>
        </w:rPr>
      </w:pPr>
      <w:r w:rsidRPr="00122544">
        <w:rPr>
          <w:rFonts w:eastAsia="Malgun Gothic Semilight" w:cs="Nirmala UI"/>
          <w:color w:val="0070C0"/>
        </w:rPr>
        <w:t xml:space="preserve">[Alternativ 1: Ordregiver er dog forpligtet til at anvende den/de indgåede </w:t>
      </w:r>
      <w:r w:rsidR="00D3245C">
        <w:rPr>
          <w:rFonts w:eastAsia="Malgun Gothic Semilight" w:cs="Nirmala UI"/>
          <w:color w:val="0070C0"/>
        </w:rPr>
        <w:t>aftale</w:t>
      </w:r>
      <w:r w:rsidRPr="00122544">
        <w:rPr>
          <w:rFonts w:eastAsia="Malgun Gothic Semilight" w:cs="Nirmala UI"/>
          <w:color w:val="0070C0"/>
        </w:rPr>
        <w:t xml:space="preserve">(r) til at dække sit forbrug. Ordregiver er dog berettiget til at anvende delydelsesreglen i udbudslovens § 8, stk. 2 og kan derfor indkøbe af op til 20 % af sit samlede forbrug ved andre leverandører. </w:t>
      </w:r>
    </w:p>
    <w:p w14:paraId="1AE01EAB" w14:textId="77777777" w:rsidR="00B55C35" w:rsidRDefault="00CD6061" w:rsidP="00CD6061">
      <w:pPr>
        <w:rPr>
          <w:rFonts w:eastAsia="Malgun Gothic Semilight" w:cs="Nirmala UI"/>
          <w:color w:val="0070C0"/>
        </w:rPr>
      </w:pPr>
      <w:r w:rsidRPr="00122544">
        <w:rPr>
          <w:rFonts w:eastAsia="Malgun Gothic Semilight" w:cs="Nirmala UI"/>
          <w:color w:val="0070C0"/>
        </w:rPr>
        <w:t>I det omfang, et indkøb er en del af en bygge- og anlægsydelse, forbeholder ordregiver sig retten til at udbyde dette som en selvstændig opgave eller som en del af den samlede bygge- og anlægsopgave.</w:t>
      </w:r>
    </w:p>
    <w:p w14:paraId="58305521" w14:textId="227B5762" w:rsidR="00CD6061" w:rsidRPr="00122544" w:rsidRDefault="00B55C35" w:rsidP="00CD6061">
      <w:pPr>
        <w:rPr>
          <w:rFonts w:eastAsia="Malgun Gothic Semilight" w:cs="Nirmala UI"/>
          <w:color w:val="00B050"/>
        </w:rPr>
      </w:pPr>
      <w:r>
        <w:rPr>
          <w:rFonts w:eastAsia="Malgun Gothic Semilight" w:cs="Nirmala UI"/>
          <w:color w:val="0070C0"/>
        </w:rPr>
        <w:t xml:space="preserve">Ordregiver </w:t>
      </w:r>
      <w:r w:rsidR="00954EE8">
        <w:rPr>
          <w:rFonts w:eastAsia="Malgun Gothic Semilight" w:cs="Nirmala UI"/>
          <w:color w:val="0070C0"/>
        </w:rPr>
        <w:t xml:space="preserve">forbeholder sig ret til at foretage køb til anden side, </w:t>
      </w:r>
      <w:r w:rsidR="0052048C">
        <w:rPr>
          <w:rFonts w:eastAsia="Malgun Gothic Semilight" w:cs="Nirmala UI"/>
          <w:color w:val="0070C0"/>
        </w:rPr>
        <w:t>hvis</w:t>
      </w:r>
      <w:r w:rsidR="00954EE8">
        <w:rPr>
          <w:rFonts w:eastAsia="Malgun Gothic Semilight" w:cs="Nirmala UI"/>
          <w:color w:val="0070C0"/>
        </w:rPr>
        <w:t xml:space="preserve"> et af </w:t>
      </w:r>
      <w:r w:rsidR="00D3245C">
        <w:rPr>
          <w:rFonts w:eastAsia="Malgun Gothic Semilight" w:cs="Nirmala UI"/>
          <w:color w:val="0070C0"/>
        </w:rPr>
        <w:t>aftale</w:t>
      </w:r>
      <w:r w:rsidR="00954EE8">
        <w:rPr>
          <w:rFonts w:eastAsia="Malgun Gothic Semilight" w:cs="Nirmala UI"/>
          <w:color w:val="0070C0"/>
        </w:rPr>
        <w:t>n omfattet produkt ikke kan dække et særligt behov hos ordregiver.</w:t>
      </w:r>
      <w:r w:rsidR="00CD6061" w:rsidRPr="00122544">
        <w:rPr>
          <w:rFonts w:eastAsia="Malgun Gothic Semilight" w:cs="Nirmala UI"/>
          <w:color w:val="0070C0"/>
        </w:rPr>
        <w:t xml:space="preserve">] </w:t>
      </w:r>
    </w:p>
    <w:p w14:paraId="513EA8C8" w14:textId="116DA3EE" w:rsidR="00CD6061" w:rsidRPr="00122544" w:rsidRDefault="00CD6061" w:rsidP="00CD6061">
      <w:pPr>
        <w:rPr>
          <w:rFonts w:eastAsia="Malgun Gothic Semilight" w:cs="Nirmala UI"/>
          <w:color w:val="0070C0"/>
        </w:rPr>
      </w:pPr>
      <w:r w:rsidRPr="00122544">
        <w:rPr>
          <w:rFonts w:eastAsia="Malgun Gothic Semilight" w:cs="Nirmala UI"/>
          <w:color w:val="0070C0"/>
        </w:rPr>
        <w:t xml:space="preserve">[Alternativ 2: Ordregiver vil i videst muligt omfang anvende den/de indgåede </w:t>
      </w:r>
      <w:r w:rsidR="00D3245C">
        <w:rPr>
          <w:rFonts w:eastAsia="Malgun Gothic Semilight" w:cs="Nirmala UI"/>
          <w:color w:val="0070C0"/>
        </w:rPr>
        <w:t>aftale</w:t>
      </w:r>
      <w:r w:rsidRPr="00122544">
        <w:rPr>
          <w:rFonts w:eastAsia="Malgun Gothic Semilight" w:cs="Nirmala UI"/>
          <w:color w:val="0070C0"/>
        </w:rPr>
        <w:t>(r) til at dække sit forbrug.]</w:t>
      </w:r>
    </w:p>
    <w:p w14:paraId="0E65C7E1" w14:textId="5BD198F8" w:rsidR="00CD6061" w:rsidRPr="00E80E1F" w:rsidRDefault="00CD6061" w:rsidP="00CD6061">
      <w:pPr>
        <w:rPr>
          <w:rFonts w:eastAsia="Malgun Gothic Semilight" w:cs="Nirmala UI"/>
          <w:color w:val="0070C0"/>
        </w:rPr>
      </w:pPr>
      <w:r w:rsidRPr="00122544">
        <w:rPr>
          <w:rFonts w:eastAsia="Malgun Gothic Semilight" w:cs="Nirmala UI"/>
          <w:color w:val="0070C0"/>
        </w:rPr>
        <w:t xml:space="preserve">[Alternativ 3: </w:t>
      </w:r>
      <w:r w:rsidR="00D3245C">
        <w:rPr>
          <w:rFonts w:eastAsia="Malgun Gothic Semilight" w:cs="Nirmala UI"/>
          <w:color w:val="0070C0"/>
        </w:rPr>
        <w:t>Aftale</w:t>
      </w:r>
      <w:r w:rsidRPr="00122544">
        <w:rPr>
          <w:rFonts w:eastAsia="Malgun Gothic Semilight" w:cs="Nirmala UI"/>
          <w:color w:val="0070C0"/>
        </w:rPr>
        <w:t xml:space="preserve">n omfatter produkter, der underlagt reglerne for frit valg (servicelovens § 112, stk. 3). De borgere, der anvender produkterne, kan vælge en anden leverandør end leverandøren efter denne </w:t>
      </w:r>
      <w:r w:rsidR="00D3245C">
        <w:rPr>
          <w:rFonts w:eastAsia="Malgun Gothic Semilight" w:cs="Nirmala UI"/>
          <w:color w:val="0070C0"/>
        </w:rPr>
        <w:t>aftale</w:t>
      </w:r>
      <w:r w:rsidRPr="00122544">
        <w:rPr>
          <w:rFonts w:eastAsia="Malgun Gothic Semilight" w:cs="Nirmala UI"/>
          <w:color w:val="0070C0"/>
        </w:rPr>
        <w:t>, og leverandøren er derfor ikke garanteret omsætning efter denne aftale. Ikke tilskudsberettigede produkter kan frit leveres efter aftale med borgeren og for dennes regning].</w:t>
      </w:r>
    </w:p>
    <w:p w14:paraId="5033D9E7" w14:textId="197D767B" w:rsidR="00CD6061" w:rsidRPr="00CD6061" w:rsidRDefault="00CD6061" w:rsidP="00CD6061">
      <w:pPr>
        <w:pStyle w:val="Overskrift2"/>
        <w:numPr>
          <w:ilvl w:val="1"/>
          <w:numId w:val="12"/>
        </w:numPr>
        <w:rPr>
          <w:i/>
          <w:iCs/>
        </w:rPr>
      </w:pPr>
      <w:bookmarkStart w:id="237" w:name="_Toc123807163"/>
      <w:bookmarkStart w:id="238" w:name="_Toc145070776"/>
      <w:bookmarkStart w:id="239" w:name="_Toc145070888"/>
      <w:r w:rsidRPr="00CD6061">
        <w:rPr>
          <w:i/>
          <w:iCs/>
        </w:rPr>
        <w:t>Sortimentsændringer</w:t>
      </w:r>
      <w:bookmarkEnd w:id="237"/>
      <w:bookmarkEnd w:id="238"/>
      <w:bookmarkEnd w:id="239"/>
      <w:r w:rsidRPr="00CD6061">
        <w:rPr>
          <w:i/>
          <w:iCs/>
        </w:rPr>
        <w:t xml:space="preserve"> </w:t>
      </w:r>
    </w:p>
    <w:p w14:paraId="22821732" w14:textId="27287F64" w:rsidR="00CD6061" w:rsidRPr="00122544" w:rsidRDefault="00CD6061" w:rsidP="00CD6061">
      <w:pPr>
        <w:rPr>
          <w:rFonts w:eastAsia="Malgun Gothic Semilight" w:cs="Nirmala UI"/>
        </w:rPr>
      </w:pPr>
      <w:r w:rsidRPr="00122544">
        <w:rPr>
          <w:rFonts w:eastAsia="Malgun Gothic Semilight" w:cs="Nirmala UI"/>
        </w:rPr>
        <w:t xml:space="preserve">Leverandøren må ikke levere andre produkter end de produkter, der er omfattet af </w:t>
      </w:r>
      <w:r w:rsidR="00D3245C">
        <w:rPr>
          <w:rFonts w:eastAsia="Malgun Gothic Semilight" w:cs="Nirmala UI"/>
        </w:rPr>
        <w:t>aftale</w:t>
      </w:r>
      <w:r w:rsidRPr="00122544">
        <w:rPr>
          <w:rFonts w:eastAsia="Malgun Gothic Semilight" w:cs="Nirmala UI"/>
        </w:rPr>
        <w:t>n uden forudgående godkendelse fra ordregivers indkøbsafdeling.</w:t>
      </w:r>
    </w:p>
    <w:p w14:paraId="01187661" w14:textId="338A44C2" w:rsidR="00CD6061" w:rsidRPr="00E80E1F" w:rsidRDefault="00CD6061" w:rsidP="00CD6061">
      <w:pPr>
        <w:rPr>
          <w:rFonts w:eastAsia="Malgun Gothic Semilight" w:cs="Nirmala UI"/>
        </w:rPr>
      </w:pPr>
      <w:r w:rsidRPr="00122544">
        <w:rPr>
          <w:rFonts w:eastAsia="Malgun Gothic Semilight" w:cs="Nirmala UI"/>
        </w:rPr>
        <w:t xml:space="preserve">Hvis et produkt fra tilbudslisten udgår som følge af produktudvikling, myndighedskrav eller ændringer i lovgivningen, skal leverandøren straks tilbyde ordregiver et andet produkt til erstatning for det udgåede produkt. Leverandøren skal over for ordregiver skriftligt dokumentere, at det nye produkt, som minimum lever op til specifikationerne for det produkt, der udskiftes. Det nye produkt skal tilbydes til den pris, leverandøren fastsætter overfor andre kunder dog maksimalt til samme pris, som det produkt der udskiftes. </w:t>
      </w:r>
    </w:p>
    <w:p w14:paraId="4384CD86" w14:textId="7B37FBA7" w:rsidR="00CD6061" w:rsidRPr="0079608A" w:rsidRDefault="00CD6061" w:rsidP="00CD6061">
      <w:pPr>
        <w:pStyle w:val="Overskrift2"/>
        <w:numPr>
          <w:ilvl w:val="1"/>
          <w:numId w:val="12"/>
        </w:numPr>
        <w:rPr>
          <w:i/>
          <w:iCs/>
        </w:rPr>
      </w:pPr>
      <w:bookmarkStart w:id="240" w:name="_Ref122431039"/>
      <w:bookmarkStart w:id="241" w:name="_Toc123807164"/>
      <w:bookmarkStart w:id="242" w:name="_Toc145070777"/>
      <w:bookmarkStart w:id="243" w:name="_Toc145070889"/>
      <w:r w:rsidRPr="00CD6061">
        <w:rPr>
          <w:i/>
          <w:iCs/>
        </w:rPr>
        <w:t xml:space="preserve">Tildeling af ordrer på parallelle </w:t>
      </w:r>
      <w:r w:rsidR="00D3245C">
        <w:rPr>
          <w:i/>
          <w:iCs/>
        </w:rPr>
        <w:t>aftale</w:t>
      </w:r>
      <w:r w:rsidRPr="00CD6061">
        <w:rPr>
          <w:i/>
          <w:iCs/>
        </w:rPr>
        <w:t>r</w:t>
      </w:r>
      <w:bookmarkEnd w:id="240"/>
      <w:bookmarkEnd w:id="241"/>
      <w:bookmarkEnd w:id="242"/>
      <w:bookmarkEnd w:id="243"/>
      <w:r w:rsidRPr="00CD6061">
        <w:rPr>
          <w:i/>
          <w:iCs/>
        </w:rPr>
        <w:t xml:space="preserve"> </w:t>
      </w:r>
    </w:p>
    <w:p w14:paraId="0E8E31B0" w14:textId="73E38C3D" w:rsidR="00CD6061" w:rsidRPr="00A725AA" w:rsidRDefault="00CD6061" w:rsidP="00CD6061">
      <w:pPr>
        <w:rPr>
          <w:rFonts w:eastAsia="Malgun Gothic Semilight" w:cs="Nirmala UI"/>
          <w:color w:val="00B050"/>
        </w:rPr>
      </w:pPr>
      <w:r w:rsidRPr="00A725AA">
        <w:rPr>
          <w:rFonts w:eastAsia="Malgun Gothic Semilight" w:cs="Nirmala UI"/>
          <w:color w:val="00B050"/>
        </w:rPr>
        <w:t xml:space="preserve">(Afsnittet slettes, hvis der ikke indgås parallelle </w:t>
      </w:r>
      <w:r w:rsidR="00D3245C">
        <w:rPr>
          <w:rFonts w:eastAsia="Malgun Gothic Semilight" w:cs="Nirmala UI"/>
          <w:color w:val="00B050"/>
        </w:rPr>
        <w:t>aftale</w:t>
      </w:r>
      <w:r w:rsidRPr="00A725AA">
        <w:rPr>
          <w:rFonts w:eastAsia="Malgun Gothic Semilight" w:cs="Nirmala UI"/>
          <w:color w:val="00B050"/>
        </w:rPr>
        <w:t>r)</w:t>
      </w:r>
    </w:p>
    <w:p w14:paraId="0014DC39" w14:textId="28718169" w:rsidR="00CD6061" w:rsidRPr="00122544" w:rsidRDefault="00CD6061" w:rsidP="00CD6061">
      <w:r w:rsidRPr="00122544">
        <w:lastRenderedPageBreak/>
        <w:t xml:space="preserve">Ordregiver har samtidig med indgåelsen af denne </w:t>
      </w:r>
      <w:r w:rsidR="00D3245C">
        <w:t>aftale</w:t>
      </w:r>
      <w:r w:rsidRPr="00122544">
        <w:t xml:space="preserve"> indgået parallelle </w:t>
      </w:r>
      <w:r w:rsidR="00D3245C">
        <w:t>aftale</w:t>
      </w:r>
      <w:r w:rsidRPr="00122544">
        <w:t xml:space="preserve">r med </w:t>
      </w:r>
      <w:r w:rsidRPr="00122544">
        <w:rPr>
          <w:color w:val="FF0000"/>
        </w:rPr>
        <w:t xml:space="preserve">[indsæt antal] </w:t>
      </w:r>
      <w:r w:rsidRPr="00122544">
        <w:t xml:space="preserve">andre leverandører vedrørende de samme produkter, som </w:t>
      </w:r>
      <w:r>
        <w:t xml:space="preserve">er </w:t>
      </w:r>
      <w:r w:rsidRPr="00122544">
        <w:t xml:space="preserve">omfattet af </w:t>
      </w:r>
      <w:r w:rsidR="00D3245C">
        <w:t>aftale</w:t>
      </w:r>
      <w:r w:rsidRPr="00122544">
        <w:t xml:space="preserve">n. </w:t>
      </w:r>
    </w:p>
    <w:p w14:paraId="3B511B6C" w14:textId="77777777" w:rsidR="00CD6061" w:rsidRPr="00122544" w:rsidRDefault="00CD6061" w:rsidP="00CD6061">
      <w:pPr>
        <w:rPr>
          <w:rFonts w:eastAsia="Malgun Gothic Semilight" w:cs="Nirmala UI"/>
          <w:color w:val="0070C0"/>
        </w:rPr>
      </w:pPr>
      <w:r w:rsidRPr="00122544">
        <w:rPr>
          <w:rFonts w:eastAsia="Malgun Gothic Semilight" w:cs="Nirmala UI"/>
          <w:color w:val="0070C0"/>
        </w:rPr>
        <w:t xml:space="preserve">[Alternativ 1: </w:t>
      </w:r>
      <w:r w:rsidRPr="00122544">
        <w:rPr>
          <w:rFonts w:eastAsia="Malgun Gothic Semilight" w:cs="Nirmala UI"/>
          <w:color w:val="00B050"/>
        </w:rPr>
        <w:t>(direkte tildeling)</w:t>
      </w:r>
    </w:p>
    <w:p w14:paraId="3195D83A" w14:textId="79933E54" w:rsidR="00CD6061" w:rsidRPr="00122544" w:rsidRDefault="00CD6061" w:rsidP="00CD6061">
      <w:pPr>
        <w:rPr>
          <w:rFonts w:eastAsia="Malgun Gothic Semilight" w:cs="Nirmala UI"/>
          <w:color w:val="0070C0"/>
        </w:rPr>
      </w:pPr>
      <w:r w:rsidRPr="00122544">
        <w:rPr>
          <w:rFonts w:eastAsia="Malgun Gothic Semilight" w:cs="Nirmala UI"/>
          <w:color w:val="0070C0"/>
        </w:rPr>
        <w:t xml:space="preserve">Indkøb under </w:t>
      </w:r>
      <w:r w:rsidR="00D3245C">
        <w:rPr>
          <w:rFonts w:eastAsia="Malgun Gothic Semilight" w:cs="Nirmala UI"/>
          <w:color w:val="0070C0"/>
        </w:rPr>
        <w:t>aftale</w:t>
      </w:r>
      <w:r w:rsidRPr="00122544">
        <w:rPr>
          <w:rFonts w:eastAsia="Malgun Gothic Semilight" w:cs="Nirmala UI"/>
          <w:color w:val="0070C0"/>
        </w:rPr>
        <w:t xml:space="preserve">n vil således ske hos den leverandør, som afgav det økonomisk mest fordelagtige tilbud, forstået som </w:t>
      </w:r>
      <w:r w:rsidRPr="00E97147">
        <w:rPr>
          <w:rFonts w:eastAsia="Malgun Gothic Semilight" w:cs="Nirmala UI"/>
          <w:color w:val="FF0000"/>
        </w:rPr>
        <w:t xml:space="preserve">[tilbuddet med den laveste pris/de laveste omkostninger/det bedste forhold mellem pris og kvalitet] </w:t>
      </w:r>
      <w:r w:rsidRPr="00122544">
        <w:rPr>
          <w:rFonts w:eastAsia="Malgun Gothic Semilight" w:cs="Nirmala UI"/>
          <w:color w:val="0070C0"/>
        </w:rPr>
        <w:t>i forbindelse med det oprindelige udbud. Hvis denne leverandør ikke kan levere, vil ordren blive placeret hos den leverandør, som afgav det økonomisk næstmest fordelagtige tilbud og så fremdeles.]</w:t>
      </w:r>
      <w:r w:rsidRPr="00122544">
        <w:rPr>
          <w:rFonts w:eastAsia="Malgun Gothic Semilight" w:cs="Nirmala UI"/>
          <w:color w:val="0070C0"/>
        </w:rPr>
        <w:br/>
      </w:r>
    </w:p>
    <w:p w14:paraId="5C94EFF3" w14:textId="77777777" w:rsidR="00CD6061" w:rsidRPr="00122544" w:rsidRDefault="00CD6061" w:rsidP="00CD6061">
      <w:pPr>
        <w:rPr>
          <w:rFonts w:eastAsia="Malgun Gothic Semilight" w:cs="Nirmala UI"/>
          <w:color w:val="0070C0"/>
        </w:rPr>
      </w:pPr>
      <w:r w:rsidRPr="00122544">
        <w:rPr>
          <w:rFonts w:eastAsia="Malgun Gothic Semilight" w:cs="Nirmala UI"/>
          <w:color w:val="0070C0"/>
        </w:rPr>
        <w:t xml:space="preserve">[Alternativ 2: </w:t>
      </w:r>
      <w:r w:rsidRPr="00122544">
        <w:rPr>
          <w:rFonts w:eastAsia="Malgun Gothic Semilight" w:cs="Nirmala UI"/>
          <w:color w:val="00B050"/>
        </w:rPr>
        <w:t>(direkte tildeling)</w:t>
      </w:r>
    </w:p>
    <w:p w14:paraId="58C63709" w14:textId="27B577A6" w:rsidR="00CD6061" w:rsidRPr="00122544" w:rsidRDefault="00CD6061" w:rsidP="00CD6061">
      <w:pPr>
        <w:rPr>
          <w:rFonts w:eastAsia="Malgun Gothic Semilight" w:cs="Nirmala UI"/>
          <w:color w:val="0070C0"/>
        </w:rPr>
      </w:pPr>
      <w:r w:rsidRPr="00122544">
        <w:rPr>
          <w:rFonts w:eastAsia="Malgun Gothic Semilight" w:cs="Nirmala UI"/>
          <w:color w:val="0070C0"/>
        </w:rPr>
        <w:t xml:space="preserve">Indkøb under </w:t>
      </w:r>
      <w:r w:rsidR="00D3245C">
        <w:rPr>
          <w:rFonts w:eastAsia="Malgun Gothic Semilight" w:cs="Nirmala UI"/>
          <w:color w:val="0070C0"/>
        </w:rPr>
        <w:t>aftale</w:t>
      </w:r>
      <w:r w:rsidRPr="00122544">
        <w:rPr>
          <w:rFonts w:eastAsia="Malgun Gothic Semilight" w:cs="Nirmala UI"/>
          <w:color w:val="0070C0"/>
        </w:rPr>
        <w:t>n vil blive placeret hos den leverandør, som i forbindelse med udbuddet har tilbudt den laveste samlede pris for det eller de produkter, som ordregiver har behov for. Ordregiver vil i den forbindelse vurdere, om det konkrete indkøb skal omfatte ét eller flere produkter.]</w:t>
      </w:r>
      <w:r w:rsidRPr="00122544">
        <w:rPr>
          <w:rFonts w:eastAsia="Malgun Gothic Semilight" w:cs="Nirmala UI"/>
          <w:color w:val="0070C0"/>
        </w:rPr>
        <w:br/>
      </w:r>
    </w:p>
    <w:p w14:paraId="473A347A" w14:textId="77777777" w:rsidR="00CD6061" w:rsidRPr="00122544" w:rsidRDefault="00CD6061" w:rsidP="00CD6061">
      <w:pPr>
        <w:rPr>
          <w:rFonts w:eastAsia="Malgun Gothic Semilight" w:cs="Nirmala UI"/>
          <w:color w:val="0070C0"/>
        </w:rPr>
      </w:pPr>
      <w:r w:rsidRPr="00122544">
        <w:rPr>
          <w:rFonts w:eastAsia="Malgun Gothic Semilight" w:cs="Nirmala UI"/>
          <w:color w:val="0070C0"/>
        </w:rPr>
        <w:t xml:space="preserve">[Alternativ 3: </w:t>
      </w:r>
      <w:r w:rsidRPr="00122544">
        <w:rPr>
          <w:rFonts w:eastAsia="Malgun Gothic Semilight" w:cs="Nirmala UI"/>
          <w:color w:val="00B050"/>
        </w:rPr>
        <w:t>(miniudbud)</w:t>
      </w:r>
    </w:p>
    <w:p w14:paraId="1EFC0EDA" w14:textId="7E7C57D8" w:rsidR="00CD6061" w:rsidRPr="00122544" w:rsidRDefault="00CD6061" w:rsidP="00CD6061">
      <w:pPr>
        <w:rPr>
          <w:rFonts w:eastAsia="Malgun Gothic Semilight" w:cs="Nirmala UI"/>
          <w:color w:val="0070C0"/>
        </w:rPr>
      </w:pPr>
      <w:r w:rsidRPr="00122544">
        <w:rPr>
          <w:rFonts w:eastAsia="Malgun Gothic Semilight" w:cs="Nirmala UI"/>
          <w:color w:val="0070C0"/>
        </w:rPr>
        <w:t xml:space="preserve">Indkøb under </w:t>
      </w:r>
      <w:r w:rsidR="00D3245C">
        <w:rPr>
          <w:rFonts w:eastAsia="Malgun Gothic Semilight" w:cs="Nirmala UI"/>
          <w:color w:val="0070C0"/>
        </w:rPr>
        <w:t>aftale</w:t>
      </w:r>
      <w:r w:rsidRPr="00122544">
        <w:rPr>
          <w:rFonts w:eastAsia="Malgun Gothic Semilight" w:cs="Nirmala UI"/>
          <w:color w:val="0070C0"/>
        </w:rPr>
        <w:t xml:space="preserve">n vil således ske via miniudbud, dvs. fornyet konkurrence, for at afgøre, hvilken leverandør der tildeles den konkrete ordre. Kunden forventer at afholde ca. </w:t>
      </w:r>
      <w:r w:rsidRPr="00122544">
        <w:rPr>
          <w:rFonts w:eastAsia="Malgun Gothic Semilight" w:cs="Nirmala UI"/>
          <w:color w:val="FF0000"/>
        </w:rPr>
        <w:t>[indsæt antal]</w:t>
      </w:r>
      <w:r w:rsidRPr="00122544">
        <w:rPr>
          <w:rFonts w:eastAsia="Malgun Gothic Semilight" w:cs="Nirmala UI"/>
          <w:color w:val="0070C0"/>
        </w:rPr>
        <w:t xml:space="preserve"> miniudbud årligt.]</w:t>
      </w:r>
    </w:p>
    <w:p w14:paraId="46D29591" w14:textId="77777777" w:rsidR="00CD6061" w:rsidRPr="00122544" w:rsidRDefault="00CD6061" w:rsidP="00CD6061">
      <w:pPr>
        <w:rPr>
          <w:rFonts w:eastAsia="Malgun Gothic Semilight" w:cs="Nirmala UI"/>
          <w:color w:val="00B050"/>
        </w:rPr>
      </w:pPr>
      <w:r w:rsidRPr="00122544">
        <w:rPr>
          <w:rFonts w:eastAsia="Malgun Gothic Semilight" w:cs="Nirmala UI"/>
          <w:color w:val="00B050"/>
        </w:rPr>
        <w:t>(Herefter vælges én af nedenstående.)</w:t>
      </w:r>
      <w:r w:rsidRPr="00122544">
        <w:rPr>
          <w:rFonts w:eastAsia="Malgun Gothic Semilight" w:cs="Nirmala UI"/>
          <w:color w:val="00B050"/>
        </w:rPr>
        <w:br/>
      </w:r>
    </w:p>
    <w:p w14:paraId="17C0A363" w14:textId="77777777" w:rsidR="00CD6061" w:rsidRPr="00122544" w:rsidRDefault="00CD6061" w:rsidP="00CD6061">
      <w:pPr>
        <w:rPr>
          <w:rFonts w:eastAsia="Malgun Gothic Semilight" w:cs="Nirmala UI"/>
          <w:color w:val="0070C0"/>
        </w:rPr>
      </w:pPr>
      <w:r w:rsidRPr="00122544">
        <w:rPr>
          <w:rFonts w:eastAsia="Malgun Gothic Semilight" w:cs="Nirmala UI"/>
          <w:color w:val="0070C0"/>
        </w:rPr>
        <w:t>[Alternativ 3a:</w:t>
      </w:r>
    </w:p>
    <w:p w14:paraId="5448B9EC" w14:textId="3D8D74EB" w:rsidR="00CD6061" w:rsidRPr="00122544" w:rsidRDefault="00CD6061" w:rsidP="00CD6061">
      <w:pPr>
        <w:rPr>
          <w:rFonts w:eastAsia="Malgun Gothic Semilight" w:cs="Nirmala UI"/>
          <w:color w:val="0070C0"/>
        </w:rPr>
      </w:pPr>
      <w:r w:rsidRPr="00122544">
        <w:rPr>
          <w:rFonts w:eastAsia="Malgun Gothic Semilight" w:cs="Nirmala UI"/>
          <w:color w:val="0070C0"/>
        </w:rPr>
        <w:t xml:space="preserve">Indkøb under </w:t>
      </w:r>
      <w:r w:rsidR="00D3245C">
        <w:rPr>
          <w:rFonts w:eastAsia="Malgun Gothic Semilight" w:cs="Nirmala UI"/>
          <w:color w:val="0070C0"/>
        </w:rPr>
        <w:t>aftale</w:t>
      </w:r>
      <w:r w:rsidRPr="00122544">
        <w:rPr>
          <w:rFonts w:eastAsia="Malgun Gothic Semilight" w:cs="Nirmala UI"/>
          <w:color w:val="0070C0"/>
        </w:rPr>
        <w:t xml:space="preserve">n vil ske hos den leverandør, der efter den fornyede konkurrence har afgivet det vindende tilbud på grundlag af tildelingskriteriet økonomisk mest fordelagtige </w:t>
      </w:r>
      <w:r>
        <w:rPr>
          <w:rFonts w:eastAsia="Malgun Gothic Semilight" w:cs="Nirmala UI"/>
          <w:color w:val="0070C0"/>
        </w:rPr>
        <w:t>tilbud på grundlag af tildelingskriteriet pris</w:t>
      </w:r>
      <w:r w:rsidRPr="00122544">
        <w:rPr>
          <w:rFonts w:eastAsia="Malgun Gothic Semilight" w:cs="Nirmala UI"/>
          <w:color w:val="0070C0"/>
        </w:rPr>
        <w:t xml:space="preserve">, forstået som </w:t>
      </w:r>
      <w:r w:rsidRPr="00122544">
        <w:rPr>
          <w:rFonts w:eastAsia="Malgun Gothic Semilight" w:cs="Nirmala UI"/>
          <w:color w:val="FF0000"/>
        </w:rPr>
        <w:t>[indsæt beskrivelse af, hvilke elementer der indgår i vurdering af pris, eventuelt med henvisning til en samlet tilbudssum]</w:t>
      </w:r>
      <w:r w:rsidRPr="00122544">
        <w:rPr>
          <w:rFonts w:eastAsia="Malgun Gothic Semilight" w:cs="Nirmala UI"/>
          <w:color w:val="0070C0"/>
        </w:rPr>
        <w:t>].</w:t>
      </w:r>
      <w:r w:rsidRPr="00122544">
        <w:rPr>
          <w:rFonts w:eastAsia="Malgun Gothic Semilight" w:cs="Nirmala UI"/>
          <w:color w:val="0070C0"/>
        </w:rPr>
        <w:br/>
      </w:r>
    </w:p>
    <w:p w14:paraId="05116BFA" w14:textId="77777777" w:rsidR="00CD6061" w:rsidRPr="00122544" w:rsidRDefault="00CD6061" w:rsidP="00CD6061">
      <w:pPr>
        <w:rPr>
          <w:rFonts w:eastAsia="Malgun Gothic Semilight" w:cs="Nirmala UI"/>
          <w:color w:val="0070C0"/>
        </w:rPr>
      </w:pPr>
      <w:r w:rsidRPr="00122544">
        <w:rPr>
          <w:rFonts w:eastAsia="Malgun Gothic Semilight" w:cs="Nirmala UI"/>
          <w:color w:val="0070C0"/>
        </w:rPr>
        <w:t>[Alternativ 3b:</w:t>
      </w:r>
    </w:p>
    <w:p w14:paraId="5C64BFDD" w14:textId="6C9FE2F9" w:rsidR="0079608A" w:rsidRPr="00122544" w:rsidRDefault="00CD6061" w:rsidP="00CD6061">
      <w:pPr>
        <w:rPr>
          <w:rFonts w:eastAsia="Malgun Gothic Semilight" w:cs="Nirmala UI"/>
          <w:color w:val="0070C0"/>
        </w:rPr>
      </w:pPr>
      <w:r w:rsidRPr="00122544">
        <w:rPr>
          <w:rFonts w:eastAsia="Malgun Gothic Semilight" w:cs="Nirmala UI"/>
          <w:color w:val="0070C0"/>
        </w:rPr>
        <w:t xml:space="preserve">Indkøb under </w:t>
      </w:r>
      <w:r w:rsidR="00D3245C">
        <w:rPr>
          <w:rFonts w:eastAsia="Malgun Gothic Semilight" w:cs="Nirmala UI"/>
          <w:color w:val="0070C0"/>
        </w:rPr>
        <w:t>aftale</w:t>
      </w:r>
      <w:r w:rsidRPr="00122544">
        <w:rPr>
          <w:rFonts w:eastAsia="Malgun Gothic Semilight" w:cs="Nirmala UI"/>
          <w:color w:val="0070C0"/>
        </w:rPr>
        <w:t>n vil ske hos den leverandør, der efter den fornyede konkurrence har afgivet det vindende tilbud på grundlag af tildelingskriteriet økonomisk mest fordelagtige</w:t>
      </w:r>
      <w:r>
        <w:rPr>
          <w:rFonts w:eastAsia="Malgun Gothic Semilight" w:cs="Nirmala UI"/>
          <w:color w:val="0070C0"/>
        </w:rPr>
        <w:t xml:space="preserve"> tilbud på grundlag af tildelingskriteriet omkostninger</w:t>
      </w:r>
      <w:r w:rsidRPr="00122544">
        <w:rPr>
          <w:rFonts w:eastAsia="Malgun Gothic Semilight" w:cs="Nirmala UI"/>
          <w:color w:val="0070C0"/>
        </w:rPr>
        <w:t xml:space="preserve"> forstået som </w:t>
      </w:r>
      <w:r w:rsidRPr="00122544">
        <w:rPr>
          <w:rFonts w:eastAsia="Malgun Gothic Semilight" w:cs="Nirmala UI"/>
          <w:color w:val="FF0000"/>
        </w:rPr>
        <w:t>[indsæt beskrivelse af omkostninger, samt beregning af disse, jf. udbudslovens § 16</w:t>
      </w:r>
      <w:r>
        <w:rPr>
          <w:rFonts w:eastAsia="Malgun Gothic Semilight" w:cs="Nirmala UI"/>
          <w:color w:val="FF0000"/>
        </w:rPr>
        <w:t>2, stk. 2 herunder evt. § 166</w:t>
      </w:r>
      <w:r w:rsidRPr="00122544">
        <w:rPr>
          <w:rFonts w:eastAsia="Malgun Gothic Semilight" w:cs="Nirmala UI"/>
          <w:color w:val="FF0000"/>
        </w:rPr>
        <w:t>]</w:t>
      </w:r>
      <w:r w:rsidRPr="00122544">
        <w:rPr>
          <w:rFonts w:eastAsia="Malgun Gothic Semilight" w:cs="Nirmala UI"/>
          <w:color w:val="0070C0"/>
        </w:rPr>
        <w:t xml:space="preserve">]. </w:t>
      </w:r>
    </w:p>
    <w:p w14:paraId="531DB0D9" w14:textId="77777777" w:rsidR="00CD6061" w:rsidRPr="00122544" w:rsidRDefault="00CD6061" w:rsidP="00CD6061">
      <w:pPr>
        <w:rPr>
          <w:rFonts w:eastAsia="Malgun Gothic Semilight" w:cs="Nirmala UI"/>
          <w:color w:val="0070C0"/>
        </w:rPr>
      </w:pPr>
      <w:r w:rsidRPr="00122544">
        <w:rPr>
          <w:rFonts w:eastAsia="Malgun Gothic Semilight" w:cs="Nirmala UI"/>
          <w:color w:val="0070C0"/>
        </w:rPr>
        <w:lastRenderedPageBreak/>
        <w:t>[Alternativ 3c:</w:t>
      </w:r>
    </w:p>
    <w:p w14:paraId="35165CC2" w14:textId="60CA5F87" w:rsidR="00CD6061" w:rsidRPr="00122544" w:rsidRDefault="00CD6061" w:rsidP="00CD6061">
      <w:pPr>
        <w:rPr>
          <w:rFonts w:eastAsia="Malgun Gothic Semilight" w:cs="Nirmala UI"/>
          <w:color w:val="0070C0"/>
        </w:rPr>
      </w:pPr>
      <w:r w:rsidRPr="00122544">
        <w:rPr>
          <w:rFonts w:eastAsia="Malgun Gothic Semilight" w:cs="Nirmala UI"/>
          <w:color w:val="0070C0"/>
        </w:rPr>
        <w:t xml:space="preserve">Indkøb under </w:t>
      </w:r>
      <w:r w:rsidR="00D3245C">
        <w:rPr>
          <w:rFonts w:eastAsia="Malgun Gothic Semilight" w:cs="Nirmala UI"/>
          <w:color w:val="0070C0"/>
        </w:rPr>
        <w:t>aftale</w:t>
      </w:r>
      <w:r w:rsidRPr="00122544">
        <w:rPr>
          <w:rFonts w:eastAsia="Malgun Gothic Semilight" w:cs="Nirmala UI"/>
          <w:color w:val="0070C0"/>
        </w:rPr>
        <w:t xml:space="preserve">n vil ske hos den leverandør, der efter den fornyede konkurrence har afgivet det </w:t>
      </w:r>
      <w:r>
        <w:rPr>
          <w:rFonts w:eastAsia="Malgun Gothic Semilight" w:cs="Nirmala UI"/>
          <w:color w:val="0070C0"/>
        </w:rPr>
        <w:t>økonomisk mest fordelagtige</w:t>
      </w:r>
      <w:r w:rsidRPr="00122544">
        <w:rPr>
          <w:rFonts w:eastAsia="Malgun Gothic Semilight" w:cs="Nirmala UI"/>
          <w:color w:val="0070C0"/>
        </w:rPr>
        <w:t xml:space="preserve"> tilbud i form af bedste forhold mellem pris og kvalitet”. Følgende un</w:t>
      </w:r>
      <w:r>
        <w:rPr>
          <w:rFonts w:eastAsia="Malgun Gothic Semilight" w:cs="Nirmala UI"/>
          <w:color w:val="0070C0"/>
        </w:rPr>
        <w:t>derkriterier vil blive anvendt: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Look w:val="01E0" w:firstRow="1" w:lastRow="1" w:firstColumn="1" w:lastColumn="1" w:noHBand="0" w:noVBand="0"/>
      </w:tblPr>
      <w:tblGrid>
        <w:gridCol w:w="3070"/>
        <w:gridCol w:w="3070"/>
      </w:tblGrid>
      <w:tr w:rsidR="00CD6061" w:rsidRPr="00122544" w14:paraId="20E20B15" w14:textId="77777777" w:rsidTr="0079608A">
        <w:trPr>
          <w:tblHeader/>
          <w:jc w:val="center"/>
        </w:trPr>
        <w:tc>
          <w:tcPr>
            <w:tcW w:w="3070" w:type="dxa"/>
            <w:shd w:val="clear" w:color="auto" w:fill="D9D9D9" w:themeFill="background1" w:themeFillShade="D9"/>
          </w:tcPr>
          <w:p w14:paraId="35F155D8" w14:textId="77777777" w:rsidR="00CD6061" w:rsidRPr="00122544" w:rsidRDefault="00CD6061" w:rsidP="00E332C0">
            <w:pPr>
              <w:rPr>
                <w:rFonts w:eastAsia="Malgun Gothic Semilight" w:cs="Nirmala UI"/>
                <w:color w:val="0070C0"/>
              </w:rPr>
            </w:pPr>
            <w:r w:rsidRPr="00122544">
              <w:rPr>
                <w:rFonts w:eastAsia="Malgun Gothic Semilight" w:cs="Nirmala UI"/>
                <w:color w:val="0070C0"/>
              </w:rPr>
              <w:t>Underkriterier</w:t>
            </w:r>
          </w:p>
        </w:tc>
        <w:tc>
          <w:tcPr>
            <w:tcW w:w="3070" w:type="dxa"/>
            <w:shd w:val="clear" w:color="auto" w:fill="D9D9D9" w:themeFill="background1" w:themeFillShade="D9"/>
          </w:tcPr>
          <w:p w14:paraId="0677115F" w14:textId="77777777" w:rsidR="00CD6061" w:rsidRPr="00122544" w:rsidRDefault="00CD6061" w:rsidP="00E332C0">
            <w:pPr>
              <w:rPr>
                <w:rFonts w:eastAsia="Malgun Gothic Semilight" w:cs="Nirmala UI"/>
                <w:color w:val="0070C0"/>
              </w:rPr>
            </w:pPr>
            <w:r w:rsidRPr="00122544">
              <w:rPr>
                <w:rFonts w:eastAsia="Malgun Gothic Semilight" w:cs="Nirmala UI"/>
                <w:color w:val="0070C0"/>
              </w:rPr>
              <w:t>Vægtning</w:t>
            </w:r>
          </w:p>
        </w:tc>
      </w:tr>
      <w:tr w:rsidR="00CD6061" w:rsidRPr="00122544" w14:paraId="4D859414" w14:textId="77777777" w:rsidTr="00E332C0">
        <w:trPr>
          <w:jc w:val="center"/>
        </w:trPr>
        <w:tc>
          <w:tcPr>
            <w:tcW w:w="3070" w:type="dxa"/>
          </w:tcPr>
          <w:p w14:paraId="1ACFE67E" w14:textId="77777777" w:rsidR="00CD6061" w:rsidRPr="00122544" w:rsidRDefault="00CD6061" w:rsidP="00E332C0">
            <w:pPr>
              <w:rPr>
                <w:rFonts w:eastAsia="Malgun Gothic Semilight" w:cs="Nirmala UI"/>
                <w:color w:val="0070C0"/>
              </w:rPr>
            </w:pPr>
            <w:r w:rsidRPr="00122544">
              <w:rPr>
                <w:rFonts w:eastAsia="Malgun Gothic Semilight" w:cs="Nirmala UI"/>
                <w:color w:val="0070C0"/>
              </w:rPr>
              <w:t>XXXX</w:t>
            </w:r>
          </w:p>
        </w:tc>
        <w:tc>
          <w:tcPr>
            <w:tcW w:w="3070" w:type="dxa"/>
          </w:tcPr>
          <w:p w14:paraId="34CA3CA7" w14:textId="77777777" w:rsidR="00CD6061" w:rsidRPr="00122544" w:rsidRDefault="00CD6061" w:rsidP="00E332C0">
            <w:pPr>
              <w:rPr>
                <w:rFonts w:eastAsia="Malgun Gothic Semilight" w:cs="Nirmala UI"/>
                <w:color w:val="0070C0"/>
              </w:rPr>
            </w:pPr>
          </w:p>
        </w:tc>
      </w:tr>
      <w:tr w:rsidR="00CD6061" w:rsidRPr="00122544" w14:paraId="5C870809" w14:textId="77777777" w:rsidTr="00E332C0">
        <w:trPr>
          <w:jc w:val="center"/>
        </w:trPr>
        <w:tc>
          <w:tcPr>
            <w:tcW w:w="3070" w:type="dxa"/>
          </w:tcPr>
          <w:p w14:paraId="188EB310" w14:textId="77777777" w:rsidR="00CD6061" w:rsidRPr="00122544" w:rsidRDefault="00CD6061" w:rsidP="00E332C0">
            <w:pPr>
              <w:rPr>
                <w:rFonts w:eastAsia="Malgun Gothic Semilight" w:cs="Nirmala UI"/>
                <w:color w:val="0070C0"/>
              </w:rPr>
            </w:pPr>
            <w:r w:rsidRPr="00122544">
              <w:rPr>
                <w:rFonts w:eastAsia="Malgun Gothic Semilight" w:cs="Nirmala UI"/>
                <w:color w:val="0070C0"/>
              </w:rPr>
              <w:t>XXXX</w:t>
            </w:r>
          </w:p>
        </w:tc>
        <w:tc>
          <w:tcPr>
            <w:tcW w:w="3070" w:type="dxa"/>
          </w:tcPr>
          <w:p w14:paraId="35782097" w14:textId="77777777" w:rsidR="00CD6061" w:rsidRPr="00122544" w:rsidRDefault="00CD6061" w:rsidP="00E332C0">
            <w:pPr>
              <w:rPr>
                <w:rFonts w:eastAsia="Malgun Gothic Semilight" w:cs="Nirmala UI"/>
                <w:color w:val="0070C0"/>
              </w:rPr>
            </w:pPr>
          </w:p>
        </w:tc>
      </w:tr>
      <w:tr w:rsidR="00CD6061" w:rsidRPr="00122544" w14:paraId="5527CE96" w14:textId="77777777" w:rsidTr="00E332C0">
        <w:trPr>
          <w:jc w:val="center"/>
        </w:trPr>
        <w:tc>
          <w:tcPr>
            <w:tcW w:w="3070" w:type="dxa"/>
          </w:tcPr>
          <w:p w14:paraId="434C308A" w14:textId="77777777" w:rsidR="00CD6061" w:rsidRPr="00122544" w:rsidRDefault="00CD6061" w:rsidP="00E332C0">
            <w:pPr>
              <w:rPr>
                <w:rFonts w:eastAsia="Malgun Gothic Semilight" w:cs="Nirmala UI"/>
                <w:color w:val="0070C0"/>
              </w:rPr>
            </w:pPr>
            <w:r w:rsidRPr="00122544">
              <w:rPr>
                <w:rFonts w:eastAsia="Malgun Gothic Semilight" w:cs="Nirmala UI"/>
                <w:color w:val="0070C0"/>
              </w:rPr>
              <w:t>XXXX</w:t>
            </w:r>
          </w:p>
        </w:tc>
        <w:tc>
          <w:tcPr>
            <w:tcW w:w="3070" w:type="dxa"/>
          </w:tcPr>
          <w:p w14:paraId="5CEEEDDB" w14:textId="77777777" w:rsidR="00CD6061" w:rsidRPr="00122544" w:rsidRDefault="00CD6061" w:rsidP="00E332C0">
            <w:pPr>
              <w:rPr>
                <w:rFonts w:eastAsia="Malgun Gothic Semilight" w:cs="Nirmala UI"/>
                <w:color w:val="0070C0"/>
              </w:rPr>
            </w:pPr>
          </w:p>
        </w:tc>
      </w:tr>
      <w:tr w:rsidR="00CD6061" w:rsidRPr="00122544" w14:paraId="7A005D3E" w14:textId="77777777" w:rsidTr="00E332C0">
        <w:trPr>
          <w:jc w:val="center"/>
        </w:trPr>
        <w:tc>
          <w:tcPr>
            <w:tcW w:w="3070" w:type="dxa"/>
          </w:tcPr>
          <w:p w14:paraId="732D3D23" w14:textId="77777777" w:rsidR="00CD6061" w:rsidRPr="00122544" w:rsidRDefault="00CD6061" w:rsidP="00E332C0">
            <w:pPr>
              <w:rPr>
                <w:rFonts w:eastAsia="Malgun Gothic Semilight" w:cs="Nirmala UI"/>
                <w:color w:val="0070C0"/>
              </w:rPr>
            </w:pPr>
            <w:r w:rsidRPr="00122544">
              <w:rPr>
                <w:rFonts w:eastAsia="Malgun Gothic Semilight" w:cs="Nirmala UI"/>
                <w:color w:val="0070C0"/>
              </w:rPr>
              <w:t>XXXX</w:t>
            </w:r>
          </w:p>
        </w:tc>
        <w:tc>
          <w:tcPr>
            <w:tcW w:w="3070" w:type="dxa"/>
          </w:tcPr>
          <w:p w14:paraId="298F5017" w14:textId="77777777" w:rsidR="00CD6061" w:rsidRPr="00122544" w:rsidRDefault="00CD6061" w:rsidP="00E332C0">
            <w:pPr>
              <w:rPr>
                <w:rFonts w:eastAsia="Malgun Gothic Semilight" w:cs="Nirmala UI"/>
                <w:color w:val="0070C0"/>
              </w:rPr>
            </w:pPr>
          </w:p>
        </w:tc>
      </w:tr>
    </w:tbl>
    <w:p w14:paraId="7B05FA06" w14:textId="77777777" w:rsidR="00CD6061" w:rsidRPr="00122544" w:rsidRDefault="00CD6061" w:rsidP="00CD6061">
      <w:pPr>
        <w:rPr>
          <w:rFonts w:eastAsia="Malgun Gothic Semilight" w:cs="Nirmala UI"/>
          <w:color w:val="0070C0"/>
        </w:rPr>
      </w:pPr>
      <w:r w:rsidRPr="00122544">
        <w:rPr>
          <w:rFonts w:eastAsia="Malgun Gothic Semilight" w:cs="Nirmala UI"/>
          <w:color w:val="0070C0"/>
        </w:rPr>
        <w:t>]</w:t>
      </w:r>
    </w:p>
    <w:p w14:paraId="2F55A49A" w14:textId="273B2A63" w:rsidR="00CD6061" w:rsidRPr="00122544" w:rsidRDefault="00CD6061" w:rsidP="00CD6061">
      <w:pPr>
        <w:rPr>
          <w:rFonts w:eastAsia="Malgun Gothic Semilight" w:cs="Nirmala UI"/>
          <w:color w:val="00B050"/>
        </w:rPr>
      </w:pPr>
      <w:r w:rsidRPr="00122544">
        <w:rPr>
          <w:rFonts w:eastAsia="Malgun Gothic Semilight" w:cs="Nirmala UI"/>
          <w:color w:val="FF0000"/>
        </w:rPr>
        <w:t xml:space="preserve">[Indsæt nærmere beskrivelse af de enkelte underkriterier] </w:t>
      </w:r>
      <w:r w:rsidRPr="00122544">
        <w:rPr>
          <w:rFonts w:eastAsia="Malgun Gothic Semilight" w:cs="Nirmala UI"/>
          <w:color w:val="00B050"/>
        </w:rPr>
        <w:t xml:space="preserve">(Det skal nævnes, hvilke kriterier der ønskes anvendt, og der skal i udbudsmaterialet for det enkelte miniudbud gives en nærmere beskrivelse af, hvilket materiale der anvendes til vurdering af underkriterierne. Underkriterierne behøver ikke være de samme som underkriterierne i det oprindelige udbud af </w:t>
      </w:r>
      <w:r w:rsidR="00D3245C">
        <w:rPr>
          <w:rFonts w:eastAsia="Malgun Gothic Semilight" w:cs="Nirmala UI"/>
          <w:color w:val="00B050"/>
        </w:rPr>
        <w:t>aftale</w:t>
      </w:r>
      <w:r w:rsidRPr="00122544">
        <w:rPr>
          <w:rFonts w:eastAsia="Malgun Gothic Semilight" w:cs="Nirmala UI"/>
          <w:color w:val="00B050"/>
        </w:rPr>
        <w:t>rne</w:t>
      </w:r>
      <w:r>
        <w:rPr>
          <w:rFonts w:eastAsia="Malgun Gothic Semilight" w:cs="Nirmala UI"/>
          <w:color w:val="00B050"/>
        </w:rPr>
        <w:t>, men hvis disse er forskellige, skal begge fremgå af udbudsmaterialet</w:t>
      </w:r>
      <w:r w:rsidRPr="00122544">
        <w:rPr>
          <w:rFonts w:eastAsia="Malgun Gothic Semilight" w:cs="Nirmala UI"/>
          <w:color w:val="00B050"/>
        </w:rPr>
        <w:t>. Kriterierne skal overholde kravene i udbudslovens § 100 og § 162. Udgangspunktet må derfor være, at der skal angives en vægtning af kriterierne. Det må også antages, at evalueringsmodellen for miniudbuddene skal oplyses i det materiale, der anvendes til det enkelte miniudbud.)</w:t>
      </w:r>
    </w:p>
    <w:p w14:paraId="03987B7F" w14:textId="77777777" w:rsidR="00CD6061" w:rsidRPr="00122544" w:rsidRDefault="00CD6061" w:rsidP="00CD6061">
      <w:pPr>
        <w:rPr>
          <w:rFonts w:eastAsia="Malgun Gothic Semilight" w:cs="Nirmala UI"/>
          <w:color w:val="0070C0"/>
        </w:rPr>
      </w:pPr>
      <w:r w:rsidRPr="00122544">
        <w:rPr>
          <w:rFonts w:eastAsia="Malgun Gothic Semilight" w:cs="Nirmala UI"/>
          <w:color w:val="0070C0"/>
        </w:rPr>
        <w:br/>
        <w:t xml:space="preserve">[Alternativ 4: </w:t>
      </w:r>
      <w:r w:rsidRPr="00122544">
        <w:rPr>
          <w:rFonts w:eastAsia="Malgun Gothic Semilight" w:cs="Nirmala UI"/>
          <w:color w:val="00B050"/>
        </w:rPr>
        <w:t>(Direkte tildeling under beløbsgrænse, miniudbud over beløbsgrænsen)</w:t>
      </w:r>
      <w:r w:rsidRPr="00122544">
        <w:rPr>
          <w:rFonts w:eastAsia="Malgun Gothic Semilight" w:cs="Nirmala UI"/>
          <w:color w:val="0070C0"/>
        </w:rPr>
        <w:t xml:space="preserve"> </w:t>
      </w:r>
    </w:p>
    <w:p w14:paraId="0BC6588F" w14:textId="77777777" w:rsidR="00CD6061" w:rsidRDefault="00CD6061" w:rsidP="00CD6061">
      <w:pPr>
        <w:rPr>
          <w:rFonts w:eastAsia="Malgun Gothic Semilight" w:cs="Nirmala UI"/>
          <w:color w:val="0070C0"/>
        </w:rPr>
      </w:pPr>
      <w:r w:rsidRPr="00122544">
        <w:rPr>
          <w:rFonts w:eastAsia="Malgun Gothic Semilight" w:cs="Nirmala UI"/>
          <w:color w:val="0070C0"/>
        </w:rPr>
        <w:t xml:space="preserve">Indkøb med en skønnet værdi under </w:t>
      </w:r>
      <w:r w:rsidRPr="00122544">
        <w:rPr>
          <w:rFonts w:eastAsia="Malgun Gothic Semilight" w:cs="Nirmala UI"/>
          <w:color w:val="FF0000"/>
        </w:rPr>
        <w:t>[indsæt beløb]</w:t>
      </w:r>
      <w:r w:rsidRPr="00122544">
        <w:rPr>
          <w:rFonts w:eastAsia="Malgun Gothic Semilight" w:cs="Nirmala UI"/>
          <w:color w:val="0070C0"/>
        </w:rPr>
        <w:t xml:space="preserve"> kr. vil blive placeret hos den leverandør, </w:t>
      </w:r>
      <w:r w:rsidRPr="00122544">
        <w:rPr>
          <w:rFonts w:eastAsia="Malgun Gothic Semilight" w:cs="Nirmala UI"/>
          <w:color w:val="FF0000"/>
        </w:rPr>
        <w:t>[indsæt tekst fra alternativ 1 eller 2]</w:t>
      </w:r>
      <w:r w:rsidRPr="00122544">
        <w:rPr>
          <w:rFonts w:eastAsia="Malgun Gothic Semilight" w:cs="Nirmala UI"/>
          <w:color w:val="0070C0"/>
        </w:rPr>
        <w:t xml:space="preserve">. Indkøb med en skønnet værdi over </w:t>
      </w:r>
      <w:r w:rsidRPr="00122544">
        <w:rPr>
          <w:rFonts w:eastAsia="Malgun Gothic Semilight" w:cs="Nirmala UI"/>
          <w:color w:val="FF0000"/>
        </w:rPr>
        <w:t>[indsæt beløb]</w:t>
      </w:r>
      <w:r w:rsidRPr="00122544">
        <w:rPr>
          <w:rFonts w:eastAsia="Malgun Gothic Semilight" w:cs="Nirmala UI"/>
          <w:color w:val="0070C0"/>
        </w:rPr>
        <w:t xml:space="preserve"> kr. vil blive placeret ved den leverandør, </w:t>
      </w:r>
      <w:r w:rsidRPr="00122544">
        <w:rPr>
          <w:rFonts w:eastAsia="Malgun Gothic Semilight" w:cs="Nirmala UI"/>
          <w:color w:val="FF0000"/>
        </w:rPr>
        <w:t>[indsæt tekst fra alternativ 3a, 3b eller 3c]</w:t>
      </w:r>
      <w:proofErr w:type="gramStart"/>
      <w:r w:rsidRPr="00122544">
        <w:rPr>
          <w:rFonts w:eastAsia="Malgun Gothic Semilight" w:cs="Nirmala UI"/>
        </w:rPr>
        <w:t>.</w:t>
      </w:r>
      <w:r w:rsidRPr="00122544">
        <w:rPr>
          <w:rFonts w:eastAsia="Malgun Gothic Semilight" w:cs="Nirmala UI"/>
          <w:color w:val="0070C0"/>
        </w:rPr>
        <w:t xml:space="preserve"> ]</w:t>
      </w:r>
      <w:proofErr w:type="gramEnd"/>
    </w:p>
    <w:p w14:paraId="534019E0" w14:textId="77777777" w:rsidR="00CD6061" w:rsidRPr="00984484" w:rsidRDefault="00CD6061" w:rsidP="00CD6061">
      <w:pPr>
        <w:rPr>
          <w:rFonts w:eastAsia="Malgun Gothic Semilight" w:cs="Nirmala UI"/>
          <w:color w:val="00B050"/>
        </w:rPr>
      </w:pPr>
      <w:r w:rsidRPr="00EF7D15">
        <w:rPr>
          <w:rFonts w:eastAsia="Malgun Gothic Semilight" w:cs="Nirmala UI"/>
          <w:color w:val="00B050"/>
        </w:rPr>
        <w:t>(Husk at miniudbud skal gennemføres via elektronisk udbudssystem)</w:t>
      </w:r>
    </w:p>
    <w:p w14:paraId="1E6E2FC3" w14:textId="292F626E" w:rsidR="00CD6061" w:rsidRPr="00CD6061" w:rsidRDefault="00CD6061" w:rsidP="00E80E1F">
      <w:pPr>
        <w:pStyle w:val="Overskrift1"/>
      </w:pPr>
      <w:bookmarkStart w:id="244" w:name="_Toc123807165"/>
      <w:bookmarkStart w:id="245" w:name="_Toc145070778"/>
      <w:bookmarkStart w:id="246" w:name="_Toc145070890"/>
      <w:r w:rsidRPr="00CD6061">
        <w:lastRenderedPageBreak/>
        <w:t>Samarbejde</w:t>
      </w:r>
      <w:bookmarkEnd w:id="244"/>
      <w:bookmarkEnd w:id="245"/>
      <w:bookmarkEnd w:id="246"/>
      <w:r w:rsidRPr="00CD6061">
        <w:t xml:space="preserve"> </w:t>
      </w:r>
    </w:p>
    <w:p w14:paraId="3ACF2D62" w14:textId="02E04645" w:rsidR="00CD6061" w:rsidRPr="00CD6061" w:rsidRDefault="00CD6061" w:rsidP="00CD6061">
      <w:pPr>
        <w:pStyle w:val="Overskrift2"/>
        <w:numPr>
          <w:ilvl w:val="1"/>
          <w:numId w:val="12"/>
        </w:numPr>
        <w:rPr>
          <w:i/>
          <w:iCs/>
        </w:rPr>
      </w:pPr>
      <w:bookmarkStart w:id="247" w:name="_Toc123807166"/>
      <w:bookmarkStart w:id="248" w:name="_Toc145070779"/>
      <w:bookmarkStart w:id="249" w:name="_Toc145070891"/>
      <w:r w:rsidRPr="00CD6061">
        <w:rPr>
          <w:i/>
          <w:iCs/>
        </w:rPr>
        <w:t>Samarbejde generelt</w:t>
      </w:r>
      <w:bookmarkEnd w:id="247"/>
      <w:bookmarkEnd w:id="248"/>
      <w:bookmarkEnd w:id="249"/>
      <w:r w:rsidRPr="00CD6061">
        <w:rPr>
          <w:i/>
          <w:iCs/>
        </w:rPr>
        <w:t xml:space="preserve"> </w:t>
      </w:r>
    </w:p>
    <w:p w14:paraId="0EC159A2" w14:textId="19107A93" w:rsidR="00CD6061" w:rsidRPr="00122544" w:rsidRDefault="00CD6061" w:rsidP="00CD6061">
      <w:pPr>
        <w:rPr>
          <w:rFonts w:eastAsia="Malgun Gothic Semilight" w:cs="Nirmala UI"/>
        </w:rPr>
      </w:pPr>
      <w:r w:rsidRPr="00122544">
        <w:rPr>
          <w:rFonts w:eastAsia="Malgun Gothic Semilight" w:cs="Nirmala UI"/>
        </w:rPr>
        <w:t xml:space="preserve">Ordregiver og leverandøren skal i fællesskab sikre, at </w:t>
      </w:r>
      <w:r w:rsidR="00D3245C">
        <w:rPr>
          <w:rFonts w:eastAsia="Malgun Gothic Semilight" w:cs="Nirmala UI"/>
        </w:rPr>
        <w:t>aftale</w:t>
      </w:r>
      <w:r w:rsidRPr="00122544">
        <w:rPr>
          <w:rFonts w:eastAsia="Malgun Gothic Semilight" w:cs="Nirmala UI"/>
        </w:rPr>
        <w:t xml:space="preserve">n implementeres hos ordregiver, og at </w:t>
      </w:r>
      <w:r w:rsidR="00D3245C">
        <w:rPr>
          <w:rFonts w:eastAsia="Malgun Gothic Semilight" w:cs="Nirmala UI"/>
        </w:rPr>
        <w:t>aftale</w:t>
      </w:r>
      <w:r w:rsidRPr="00122544">
        <w:rPr>
          <w:rFonts w:eastAsia="Malgun Gothic Semilight" w:cs="Nirmala UI"/>
        </w:rPr>
        <w:t xml:space="preserve">n kan anvendes af ordregivers brugere ved </w:t>
      </w:r>
      <w:r>
        <w:rPr>
          <w:rFonts w:eastAsia="Malgun Gothic Semilight" w:cs="Nirmala UI"/>
        </w:rPr>
        <w:t>kontrakt</w:t>
      </w:r>
      <w:r w:rsidRPr="00122544">
        <w:rPr>
          <w:rFonts w:eastAsia="Malgun Gothic Semilight" w:cs="Nirmala UI"/>
        </w:rPr>
        <w:t xml:space="preserve">start. Eventuelle krav til konverteringslister fremgår af </w:t>
      </w:r>
      <w:r w:rsidR="008C5100" w:rsidRPr="008C5100">
        <w:rPr>
          <w:rFonts w:eastAsia="Malgun Gothic Semilight" w:cs="Nirmala UI"/>
          <w:szCs w:val="24"/>
        </w:rPr>
        <w:fldChar w:fldCharType="begin"/>
      </w:r>
      <w:r w:rsidR="008C5100" w:rsidRPr="008C5100">
        <w:rPr>
          <w:rFonts w:eastAsia="Malgun Gothic Semilight" w:cs="Nirmala UI"/>
          <w:szCs w:val="24"/>
        </w:rPr>
        <w:instrText xml:space="preserve"> REF _Ref123714880 \h </w:instrText>
      </w:r>
      <w:r w:rsidR="008C5100">
        <w:rPr>
          <w:rFonts w:eastAsia="Malgun Gothic Semilight" w:cs="Nirmala UI"/>
          <w:szCs w:val="24"/>
        </w:rPr>
        <w:instrText xml:space="preserve"> \* MERGEFORMAT </w:instrText>
      </w:r>
      <w:r w:rsidR="008C5100" w:rsidRPr="008C5100">
        <w:rPr>
          <w:rFonts w:eastAsia="Malgun Gothic Semilight" w:cs="Nirmala UI"/>
          <w:szCs w:val="24"/>
        </w:rPr>
      </w:r>
      <w:r w:rsidR="008C5100" w:rsidRPr="008C5100">
        <w:rPr>
          <w:rFonts w:eastAsia="Malgun Gothic Semilight" w:cs="Nirmala UI"/>
          <w:szCs w:val="24"/>
        </w:rPr>
        <w:fldChar w:fldCharType="separate"/>
      </w:r>
      <w:r w:rsidR="00FC6A41" w:rsidRPr="00FC6A41">
        <w:rPr>
          <w:szCs w:val="24"/>
        </w:rPr>
        <w:t>Bilag 2 – Kravspecifikation</w:t>
      </w:r>
      <w:r w:rsidR="008C5100" w:rsidRPr="008C5100">
        <w:rPr>
          <w:rFonts w:eastAsia="Malgun Gothic Semilight" w:cs="Nirmala UI"/>
          <w:szCs w:val="24"/>
        </w:rPr>
        <w:fldChar w:fldCharType="end"/>
      </w:r>
      <w:r w:rsidR="008C5100" w:rsidRPr="008C5100">
        <w:rPr>
          <w:rFonts w:eastAsia="Malgun Gothic Semilight" w:cs="Nirmala UI"/>
          <w:szCs w:val="24"/>
        </w:rPr>
        <w:t>.</w:t>
      </w:r>
    </w:p>
    <w:p w14:paraId="0CEDE16A" w14:textId="73B567B6" w:rsidR="00D1381D" w:rsidRDefault="00CD6061" w:rsidP="00CD6061">
      <w:pPr>
        <w:rPr>
          <w:rFonts w:eastAsia="Malgun Gothic Semilight" w:cs="Nirmala UI"/>
        </w:rPr>
      </w:pPr>
      <w:r w:rsidRPr="00122544">
        <w:rPr>
          <w:rFonts w:eastAsia="Malgun Gothic Semilight" w:cs="Nirmala UI"/>
        </w:rPr>
        <w:t xml:space="preserve">Leverandøren og ordregiver skal i forbindelse med opfyldelsen af </w:t>
      </w:r>
      <w:r w:rsidR="00D3245C">
        <w:rPr>
          <w:rFonts w:eastAsia="Malgun Gothic Semilight" w:cs="Nirmala UI"/>
        </w:rPr>
        <w:t>aftale</w:t>
      </w:r>
      <w:r w:rsidRPr="00122544">
        <w:rPr>
          <w:rFonts w:eastAsia="Malgun Gothic Semilight" w:cs="Nirmala UI"/>
        </w:rPr>
        <w:t xml:space="preserve">n optræde loyalt overfor hinanden. </w:t>
      </w:r>
    </w:p>
    <w:p w14:paraId="2A984C2F" w14:textId="4F42DB0F" w:rsidR="00CD6061" w:rsidRPr="00122544" w:rsidRDefault="00CD6061" w:rsidP="00CD6061">
      <w:pPr>
        <w:rPr>
          <w:rFonts w:eastAsia="Malgun Gothic Semilight" w:cs="Nirmala UI"/>
        </w:rPr>
      </w:pPr>
      <w:r w:rsidRPr="00122544">
        <w:rPr>
          <w:rFonts w:eastAsia="Malgun Gothic Semilight" w:cs="Nirmala UI"/>
        </w:rPr>
        <w:t xml:space="preserve">Parterne er enige om, at der gennem samarbejdet skal søges optimering af ordregivers brug af </w:t>
      </w:r>
      <w:r w:rsidR="00D3245C">
        <w:rPr>
          <w:rFonts w:eastAsia="Malgun Gothic Semilight" w:cs="Nirmala UI"/>
        </w:rPr>
        <w:t>aftale</w:t>
      </w:r>
      <w:r w:rsidRPr="00122544">
        <w:rPr>
          <w:rFonts w:eastAsia="Malgun Gothic Semilight" w:cs="Nirmala UI"/>
        </w:rPr>
        <w:t xml:space="preserve">n. Leverandøren skal herunder medvirke til, at ordregivers omkostninger vedrørende </w:t>
      </w:r>
      <w:r w:rsidR="00D3245C">
        <w:rPr>
          <w:rFonts w:eastAsia="Malgun Gothic Semilight" w:cs="Nirmala UI"/>
        </w:rPr>
        <w:t>aftale</w:t>
      </w:r>
      <w:r w:rsidRPr="00122544">
        <w:rPr>
          <w:rFonts w:eastAsia="Malgun Gothic Semilight" w:cs="Nirmala UI"/>
        </w:rPr>
        <w:t>n bliver lavest mulige.</w:t>
      </w:r>
    </w:p>
    <w:p w14:paraId="318EC776" w14:textId="2B7F3926" w:rsidR="00D1381D" w:rsidRDefault="00CD6061" w:rsidP="00CD6061">
      <w:pPr>
        <w:rPr>
          <w:rFonts w:eastAsia="Malgun Gothic Semilight" w:cs="Nirmala UI"/>
          <w:color w:val="FF0000"/>
        </w:rPr>
      </w:pPr>
      <w:r w:rsidRPr="00122544">
        <w:rPr>
          <w:rFonts w:eastAsia="Malgun Gothic Semilight" w:cs="Nirmala UI"/>
        </w:rPr>
        <w:t xml:space="preserve">Ordregiver og leverandøren skal sikre, at alle relevante medarbejdere og brugere af </w:t>
      </w:r>
      <w:r w:rsidR="00D3245C">
        <w:rPr>
          <w:rFonts w:eastAsia="Malgun Gothic Semilight" w:cs="Nirmala UI"/>
        </w:rPr>
        <w:t>aftale</w:t>
      </w:r>
      <w:r w:rsidRPr="00122544">
        <w:rPr>
          <w:rFonts w:eastAsia="Malgun Gothic Semilight" w:cs="Nirmala UI"/>
        </w:rPr>
        <w:t>n har kendskab til denne.</w:t>
      </w:r>
      <w:r w:rsidRPr="00122544">
        <w:rPr>
          <w:rFonts w:eastAsia="Malgun Gothic Semilight" w:cs="Nirmala UI"/>
          <w:color w:val="FF0000"/>
        </w:rPr>
        <w:t xml:space="preserve"> </w:t>
      </w:r>
    </w:p>
    <w:p w14:paraId="2FAF609F" w14:textId="7D783041" w:rsidR="00CD6061" w:rsidRPr="00122544" w:rsidRDefault="00CD6061" w:rsidP="00CD6061">
      <w:pPr>
        <w:rPr>
          <w:rFonts w:eastAsia="Malgun Gothic Semilight" w:cs="Nirmala UI"/>
        </w:rPr>
      </w:pPr>
      <w:r w:rsidRPr="00122544">
        <w:rPr>
          <w:rFonts w:eastAsia="Malgun Gothic Semilight" w:cs="Nirmala UI"/>
        </w:rPr>
        <w:t>Leverandøren må alene tilbyde produkter, der er omfattet af tilbudslisten, medmindre andet er aftalt med ordregiver.</w:t>
      </w:r>
      <w:r w:rsidRPr="00122544">
        <w:rPr>
          <w:rFonts w:eastAsia="Malgun Gothic Semilight" w:cs="Nirmala UI"/>
          <w:color w:val="FF0000"/>
        </w:rPr>
        <w:t xml:space="preserve"> </w:t>
      </w:r>
      <w:r w:rsidRPr="00122544">
        <w:rPr>
          <w:rFonts w:eastAsia="Malgun Gothic Semilight" w:cs="Nirmala UI"/>
          <w:color w:val="00B050"/>
        </w:rPr>
        <w:t>(Skal tilrettes, hvis leverandørens øvrige sortiment også er omfattet af aftalen)</w:t>
      </w:r>
      <w:r w:rsidRPr="00122544">
        <w:rPr>
          <w:rFonts w:eastAsia="Malgun Gothic Semilight" w:cs="Nirmala UI"/>
          <w:color w:val="FF0000"/>
        </w:rPr>
        <w:t xml:space="preserve"> </w:t>
      </w:r>
      <w:r w:rsidRPr="00122544">
        <w:rPr>
          <w:rFonts w:eastAsia="Malgun Gothic Semilight" w:cs="Nirmala UI"/>
        </w:rPr>
        <w:t xml:space="preserve">Konstaterer ordregiver gentagne overtrædelser af dette, vil det blive anset som væsentlig misligholdelse, jf. </w:t>
      </w:r>
      <w:r w:rsidR="00207338">
        <w:rPr>
          <w:rFonts w:eastAsia="Malgun Gothic Semilight" w:cs="Nirmala UI"/>
        </w:rPr>
        <w:t xml:space="preserve">pkt. </w:t>
      </w:r>
      <w:r w:rsidR="008C5100">
        <w:rPr>
          <w:rFonts w:eastAsia="Malgun Gothic Semilight" w:cs="Nirmala UI"/>
        </w:rPr>
        <w:fldChar w:fldCharType="begin"/>
      </w:r>
      <w:r w:rsidR="008C5100">
        <w:rPr>
          <w:rFonts w:eastAsia="Malgun Gothic Semilight" w:cs="Nirmala UI"/>
        </w:rPr>
        <w:instrText xml:space="preserve"> REF _Ref123715128 \r \h </w:instrText>
      </w:r>
      <w:r w:rsidR="008C5100">
        <w:rPr>
          <w:rFonts w:eastAsia="Malgun Gothic Semilight" w:cs="Nirmala UI"/>
        </w:rPr>
      </w:r>
      <w:r w:rsidR="008C5100">
        <w:rPr>
          <w:rFonts w:eastAsia="Malgun Gothic Semilight" w:cs="Nirmala UI"/>
        </w:rPr>
        <w:fldChar w:fldCharType="separate"/>
      </w:r>
      <w:r w:rsidR="00FC6A41">
        <w:rPr>
          <w:rFonts w:eastAsia="Malgun Gothic Semilight" w:cs="Nirmala UI"/>
        </w:rPr>
        <w:t>14</w:t>
      </w:r>
      <w:r w:rsidR="008C5100">
        <w:rPr>
          <w:rFonts w:eastAsia="Malgun Gothic Semilight" w:cs="Nirmala UI"/>
        </w:rPr>
        <w:fldChar w:fldCharType="end"/>
      </w:r>
      <w:r w:rsidR="008C5100">
        <w:rPr>
          <w:rFonts w:eastAsia="Malgun Gothic Semilight" w:cs="Nirmala UI"/>
        </w:rPr>
        <w:t xml:space="preserve">. </w:t>
      </w:r>
    </w:p>
    <w:p w14:paraId="34714B69" w14:textId="49DF09BF" w:rsidR="00D1381D" w:rsidRDefault="00CD6061" w:rsidP="00CD6061">
      <w:pPr>
        <w:rPr>
          <w:rFonts w:eastAsia="Malgun Gothic Semilight" w:cs="Nirmala UI"/>
        </w:rPr>
      </w:pPr>
      <w:r w:rsidRPr="00122544">
        <w:rPr>
          <w:rFonts w:eastAsia="Malgun Gothic Semilight" w:cs="Nirmala UI"/>
        </w:rPr>
        <w:t xml:space="preserve">Leverandørens personale skal agere professionelt og i overensstemmelse med </w:t>
      </w:r>
      <w:r w:rsidR="00D3245C">
        <w:rPr>
          <w:rFonts w:eastAsia="Malgun Gothic Semilight" w:cs="Nirmala UI"/>
        </w:rPr>
        <w:t>aftale</w:t>
      </w:r>
      <w:r w:rsidRPr="00122544">
        <w:rPr>
          <w:rFonts w:eastAsia="Malgun Gothic Semilight" w:cs="Nirmala UI"/>
        </w:rPr>
        <w:t xml:space="preserve">ns vilkår, herunder også når leverandørens medarbejdere har kontakt til ordregivers brugere. </w:t>
      </w:r>
    </w:p>
    <w:p w14:paraId="761A7A6B" w14:textId="6173D9A4" w:rsidR="00CD6061" w:rsidRPr="00122544" w:rsidRDefault="00CD6061" w:rsidP="00CD6061">
      <w:pPr>
        <w:rPr>
          <w:rFonts w:eastAsia="Malgun Gothic Semilight" w:cs="Nirmala UI"/>
          <w:color w:val="FF0000"/>
        </w:rPr>
      </w:pPr>
      <w:r w:rsidRPr="00122544">
        <w:rPr>
          <w:rFonts w:eastAsia="Malgun Gothic Semilight" w:cs="Nirmala UI"/>
        </w:rPr>
        <w:t>Leverandørens besøg skal aftales i forvejen med den enkelte afdeling/institution.</w:t>
      </w:r>
    </w:p>
    <w:p w14:paraId="0CB488EE" w14:textId="77777777" w:rsidR="00CD6061" w:rsidRPr="00122544" w:rsidRDefault="00CD6061" w:rsidP="00CD6061">
      <w:pPr>
        <w:rPr>
          <w:rFonts w:eastAsia="Malgun Gothic Semilight" w:cs="Nirmala UI"/>
        </w:rPr>
      </w:pPr>
      <w:r w:rsidRPr="00122544">
        <w:rPr>
          <w:rFonts w:eastAsia="Malgun Gothic Semilight" w:cs="Nirmala UI"/>
        </w:rPr>
        <w:t>Parterne har udpeget følgende kontaktpersoner:</w:t>
      </w:r>
    </w:p>
    <w:p w14:paraId="04F5DB85" w14:textId="77777777" w:rsidR="00CD6061" w:rsidRPr="00EB2CBF" w:rsidRDefault="00CD6061" w:rsidP="00CD6061">
      <w:pPr>
        <w:spacing w:after="0"/>
        <w:rPr>
          <w:rFonts w:eastAsia="Malgun Gothic Semilight" w:cs="Nirmala UI"/>
        </w:rPr>
      </w:pPr>
      <w:r w:rsidRPr="00EB2CBF">
        <w:rPr>
          <w:rFonts w:eastAsia="Malgun Gothic Semilight" w:cs="Nirmala UI"/>
        </w:rPr>
        <w:t>Ordregivers kontaktperson(er):</w:t>
      </w:r>
    </w:p>
    <w:p w14:paraId="66F3349D" w14:textId="77777777" w:rsidR="00CD6061" w:rsidRPr="00AD43AE" w:rsidRDefault="00CD6061" w:rsidP="00CD6061">
      <w:pPr>
        <w:tabs>
          <w:tab w:val="left" w:pos="567"/>
        </w:tabs>
        <w:spacing w:after="0"/>
        <w:ind w:left="567"/>
        <w:rPr>
          <w:color w:val="FF0000"/>
        </w:rPr>
      </w:pPr>
      <w:r w:rsidRPr="00AD43AE">
        <w:rPr>
          <w:color w:val="FF0000"/>
        </w:rPr>
        <w:t>[Stilling og Navn]</w:t>
      </w:r>
    </w:p>
    <w:p w14:paraId="1B3646D3" w14:textId="77777777" w:rsidR="00CD6061" w:rsidRPr="00AD43AE" w:rsidRDefault="00CD6061" w:rsidP="00CD6061">
      <w:pPr>
        <w:tabs>
          <w:tab w:val="left" w:pos="567"/>
        </w:tabs>
        <w:spacing w:after="0"/>
        <w:ind w:left="567"/>
        <w:rPr>
          <w:color w:val="FF0000"/>
        </w:rPr>
      </w:pPr>
      <w:r w:rsidRPr="00AD43AE">
        <w:rPr>
          <w:color w:val="FF0000"/>
        </w:rPr>
        <w:t>[E-mail]</w:t>
      </w:r>
    </w:p>
    <w:p w14:paraId="3A90C1E8" w14:textId="6B551299" w:rsidR="00CD6061" w:rsidRPr="006028E9" w:rsidRDefault="00CD6061" w:rsidP="00CD6061">
      <w:pPr>
        <w:tabs>
          <w:tab w:val="left" w:pos="567"/>
        </w:tabs>
        <w:ind w:left="567"/>
        <w:rPr>
          <w:color w:val="FF0000"/>
        </w:rPr>
      </w:pPr>
      <w:r w:rsidRPr="00AD43AE">
        <w:rPr>
          <w:color w:val="FF0000"/>
        </w:rPr>
        <w:t>Tlf.: [indsæt telefonnummer]</w:t>
      </w:r>
    </w:p>
    <w:p w14:paraId="5E6BB93F" w14:textId="77777777" w:rsidR="00CD6061" w:rsidRPr="00EB2CBF" w:rsidRDefault="00CD6061" w:rsidP="00CD6061">
      <w:pPr>
        <w:spacing w:after="0"/>
        <w:rPr>
          <w:rFonts w:eastAsia="Malgun Gothic Semilight" w:cs="Nirmala UI"/>
        </w:rPr>
      </w:pPr>
      <w:r w:rsidRPr="00EB2CBF">
        <w:rPr>
          <w:rFonts w:eastAsia="Malgun Gothic Semilight" w:cs="Nirmala UI"/>
        </w:rPr>
        <w:t>Leverandørens kontaktperson(er):</w:t>
      </w:r>
    </w:p>
    <w:p w14:paraId="65AE892A" w14:textId="77777777" w:rsidR="00CD6061" w:rsidRPr="00AD43AE" w:rsidRDefault="00CD6061" w:rsidP="00CD6061">
      <w:pPr>
        <w:tabs>
          <w:tab w:val="left" w:pos="567"/>
        </w:tabs>
        <w:spacing w:after="0"/>
        <w:ind w:left="567"/>
        <w:rPr>
          <w:color w:val="FF0000"/>
        </w:rPr>
      </w:pPr>
      <w:r w:rsidRPr="00AD43AE">
        <w:rPr>
          <w:color w:val="FF0000"/>
        </w:rPr>
        <w:t>[Stilling og Navn]</w:t>
      </w:r>
    </w:p>
    <w:p w14:paraId="73D103F2" w14:textId="77777777" w:rsidR="00CD6061" w:rsidRPr="00AD43AE" w:rsidRDefault="00CD6061" w:rsidP="00CD6061">
      <w:pPr>
        <w:tabs>
          <w:tab w:val="left" w:pos="567"/>
        </w:tabs>
        <w:spacing w:after="0"/>
        <w:ind w:left="567"/>
        <w:rPr>
          <w:color w:val="FF0000"/>
        </w:rPr>
      </w:pPr>
      <w:r w:rsidRPr="00AD43AE">
        <w:rPr>
          <w:color w:val="FF0000"/>
        </w:rPr>
        <w:t>[E-mail]</w:t>
      </w:r>
    </w:p>
    <w:p w14:paraId="34914623" w14:textId="77777777" w:rsidR="00CD6061" w:rsidRPr="006028E9" w:rsidRDefault="00CD6061" w:rsidP="00CD6061">
      <w:pPr>
        <w:tabs>
          <w:tab w:val="left" w:pos="567"/>
        </w:tabs>
        <w:ind w:left="567"/>
        <w:rPr>
          <w:color w:val="FF0000"/>
        </w:rPr>
      </w:pPr>
      <w:r w:rsidRPr="00AD43AE">
        <w:rPr>
          <w:color w:val="FF0000"/>
        </w:rPr>
        <w:t>Tlf.: [indsæt telefonnummer]</w:t>
      </w:r>
    </w:p>
    <w:p w14:paraId="443C83DB" w14:textId="77777777" w:rsidR="00CD6061" w:rsidRPr="008811D1" w:rsidRDefault="00CD6061" w:rsidP="00CD6061">
      <w:pPr>
        <w:rPr>
          <w:color w:val="00B050"/>
        </w:rPr>
      </w:pPr>
      <w:r w:rsidRPr="008811D1">
        <w:rPr>
          <w:color w:val="00B050"/>
        </w:rPr>
        <w:t>(</w:t>
      </w:r>
      <w:r>
        <w:rPr>
          <w:color w:val="00B050"/>
        </w:rPr>
        <w:t>S</w:t>
      </w:r>
      <w:r w:rsidRPr="008811D1">
        <w:rPr>
          <w:color w:val="00B050"/>
        </w:rPr>
        <w:t xml:space="preserve">lettes hvis man </w:t>
      </w:r>
      <w:r>
        <w:rPr>
          <w:color w:val="00B050"/>
        </w:rPr>
        <w:t xml:space="preserve">ikke </w:t>
      </w:r>
      <w:r w:rsidRPr="008811D1">
        <w:rPr>
          <w:color w:val="00B050"/>
        </w:rPr>
        <w:t>ønsker kontaktpersoner angivet i kontrakten.)</w:t>
      </w:r>
    </w:p>
    <w:p w14:paraId="35A1A80E" w14:textId="39B75FCF" w:rsidR="00605C38" w:rsidRPr="00605C38" w:rsidRDefault="00CD6061" w:rsidP="00CD6061">
      <w:pPr>
        <w:rPr>
          <w:rFonts w:eastAsia="Malgun Gothic Semilight" w:cs="Nirmala UI"/>
        </w:rPr>
      </w:pPr>
      <w:r w:rsidRPr="00122544">
        <w:rPr>
          <w:rFonts w:eastAsia="Malgun Gothic Semilight" w:cs="Nirmala UI"/>
        </w:rPr>
        <w:t>Parterne skal gensidigt orientere hinanden ved udskiftning af kontaktpersoner og ændringer i kontaktoplysninger.</w:t>
      </w:r>
    </w:p>
    <w:p w14:paraId="0B277AB0" w14:textId="4CA0636F" w:rsidR="00CD6061" w:rsidRDefault="00D02644" w:rsidP="00160898">
      <w:pPr>
        <w:pStyle w:val="Overskrift2"/>
        <w:numPr>
          <w:ilvl w:val="1"/>
          <w:numId w:val="12"/>
        </w:numPr>
        <w:tabs>
          <w:tab w:val="decimal" w:pos="426"/>
        </w:tabs>
        <w:rPr>
          <w:i/>
          <w:iCs/>
        </w:rPr>
      </w:pPr>
      <w:bookmarkStart w:id="250" w:name="_Toc123807167"/>
      <w:r>
        <w:rPr>
          <w:i/>
          <w:iCs/>
        </w:rPr>
        <w:lastRenderedPageBreak/>
        <w:t xml:space="preserve"> </w:t>
      </w:r>
      <w:bookmarkStart w:id="251" w:name="_Toc145070780"/>
      <w:bookmarkStart w:id="252" w:name="_Toc145070892"/>
      <w:r w:rsidR="00CD6061" w:rsidRPr="00CD6061">
        <w:rPr>
          <w:i/>
          <w:iCs/>
        </w:rPr>
        <w:t>Statusmøder</w:t>
      </w:r>
      <w:bookmarkEnd w:id="250"/>
      <w:bookmarkEnd w:id="251"/>
      <w:bookmarkEnd w:id="252"/>
      <w:r w:rsidR="00CD6061" w:rsidRPr="00CD6061">
        <w:rPr>
          <w:i/>
          <w:iCs/>
        </w:rPr>
        <w:t xml:space="preserve"> </w:t>
      </w:r>
    </w:p>
    <w:p w14:paraId="664A1EA0" w14:textId="77777777" w:rsidR="00CD6061" w:rsidRPr="00D0360E" w:rsidRDefault="00CD6061" w:rsidP="00CD6061">
      <w:r w:rsidRPr="00D0360E">
        <w:t>Der afholdes statusmøde minimum [</w:t>
      </w:r>
      <w:r w:rsidRPr="00D0360E">
        <w:rPr>
          <w:color w:val="0070C0"/>
        </w:rPr>
        <w:t>hver</w:t>
      </w:r>
      <w:r w:rsidRPr="00D0360E">
        <w:rPr>
          <w:color w:val="17365D" w:themeColor="text2" w:themeShade="BF"/>
        </w:rPr>
        <w:t xml:space="preserve"> </w:t>
      </w:r>
      <w:r w:rsidRPr="00D0360E">
        <w:rPr>
          <w:color w:val="4F81BD" w:themeColor="accent1"/>
        </w:rPr>
        <w:t>X</w:t>
      </w:r>
      <w:r w:rsidRPr="00D0360E">
        <w:rPr>
          <w:color w:val="17365D" w:themeColor="text2" w:themeShade="BF"/>
        </w:rPr>
        <w:t>.</w:t>
      </w:r>
      <w:r w:rsidRPr="00D0360E">
        <w:rPr>
          <w:color w:val="0070C0"/>
        </w:rPr>
        <w:t xml:space="preserve"> måned/én gang årligt].</w:t>
      </w:r>
      <w:r w:rsidRPr="00D0360E">
        <w:t xml:space="preserve"> </w:t>
      </w:r>
    </w:p>
    <w:p w14:paraId="4485CC52" w14:textId="77777777" w:rsidR="00CD6061" w:rsidRPr="00D0360E" w:rsidRDefault="00CD6061" w:rsidP="00CD6061">
      <w:r w:rsidRPr="00D0360E">
        <w:t xml:space="preserve">På hver af parternes initiativ kan der dog ved behov til enhver tid indkaldes til en fælles evaluering af samarbejdet mellem leverandøren og tovholder. </w:t>
      </w:r>
    </w:p>
    <w:p w14:paraId="5BFC4AB7" w14:textId="77777777" w:rsidR="00CD6061" w:rsidRPr="00D0360E" w:rsidRDefault="00CD6061" w:rsidP="00CD6061">
      <w:pPr>
        <w:rPr>
          <w:color w:val="00B050"/>
        </w:rPr>
      </w:pPr>
      <w:r w:rsidRPr="00D0360E">
        <w:t xml:space="preserve">Faste emner for statusmøder er: </w:t>
      </w:r>
      <w:r w:rsidRPr="00D0360E">
        <w:rPr>
          <w:color w:val="00B050"/>
        </w:rPr>
        <w:t>(tilpasses</w:t>
      </w:r>
      <w:r>
        <w:rPr>
          <w:color w:val="00B050"/>
        </w:rPr>
        <w:t>:</w:t>
      </w:r>
      <w:r w:rsidRPr="00D0360E">
        <w:rPr>
          <w:color w:val="00B050"/>
        </w:rPr>
        <w:t>)</w:t>
      </w:r>
    </w:p>
    <w:p w14:paraId="78CB4204" w14:textId="77777777" w:rsidR="00CD6061" w:rsidRPr="00D0360E" w:rsidRDefault="00CD6061" w:rsidP="00CD6061">
      <w:pPr>
        <w:pStyle w:val="Listeafsnit"/>
        <w:numPr>
          <w:ilvl w:val="0"/>
          <w:numId w:val="15"/>
        </w:numPr>
        <w:rPr>
          <w:color w:val="0070C0"/>
        </w:rPr>
      </w:pPr>
      <w:r w:rsidRPr="00D0360E">
        <w:rPr>
          <w:color w:val="0070C0"/>
        </w:rPr>
        <w:t xml:space="preserve">Status på samarbejdet </w:t>
      </w:r>
    </w:p>
    <w:p w14:paraId="28B0971B" w14:textId="30E41490" w:rsidR="00CD6061" w:rsidRPr="00D0360E" w:rsidRDefault="00CD6061" w:rsidP="00CD6061">
      <w:pPr>
        <w:pStyle w:val="Listeafsnit"/>
        <w:numPr>
          <w:ilvl w:val="0"/>
          <w:numId w:val="15"/>
        </w:numPr>
        <w:rPr>
          <w:color w:val="0070C0"/>
        </w:rPr>
      </w:pPr>
      <w:r w:rsidRPr="00D0360E">
        <w:rPr>
          <w:color w:val="0070C0"/>
        </w:rPr>
        <w:t xml:space="preserve">Parternes aftaleoverholdelse – i forhold til leverede ydelser indenfor/udenfor </w:t>
      </w:r>
      <w:r w:rsidR="00D3245C">
        <w:rPr>
          <w:color w:val="0070C0"/>
        </w:rPr>
        <w:t>aftale</w:t>
      </w:r>
      <w:r>
        <w:rPr>
          <w:color w:val="0070C0"/>
        </w:rPr>
        <w:t>n</w:t>
      </w:r>
    </w:p>
    <w:p w14:paraId="19A19FD5" w14:textId="77777777" w:rsidR="00CD6061" w:rsidRPr="00D0360E" w:rsidRDefault="00CD6061" w:rsidP="00CD6061">
      <w:pPr>
        <w:pStyle w:val="Listeafsnit"/>
        <w:numPr>
          <w:ilvl w:val="0"/>
          <w:numId w:val="15"/>
        </w:numPr>
        <w:rPr>
          <w:color w:val="0070C0"/>
        </w:rPr>
      </w:pPr>
      <w:r w:rsidRPr="00D0360E">
        <w:rPr>
          <w:color w:val="0070C0"/>
        </w:rPr>
        <w:t xml:space="preserve">Gennemgang af bestillingsmetode </w:t>
      </w:r>
    </w:p>
    <w:p w14:paraId="687D6A9E" w14:textId="77777777" w:rsidR="00CD6061" w:rsidRPr="00D0360E" w:rsidRDefault="00CD6061" w:rsidP="00CD6061">
      <w:pPr>
        <w:pStyle w:val="Listeafsnit"/>
        <w:numPr>
          <w:ilvl w:val="0"/>
          <w:numId w:val="15"/>
        </w:numPr>
        <w:rPr>
          <w:color w:val="0070C0"/>
        </w:rPr>
      </w:pPr>
      <w:r w:rsidRPr="00D0360E">
        <w:rPr>
          <w:color w:val="0070C0"/>
        </w:rPr>
        <w:t>Optimering af arbejdsgange i forhold til ydelserne</w:t>
      </w:r>
    </w:p>
    <w:p w14:paraId="2E70311A" w14:textId="77777777" w:rsidR="00CD6061" w:rsidRPr="00D0360E" w:rsidRDefault="00CD6061" w:rsidP="00CD6061">
      <w:pPr>
        <w:pStyle w:val="Listeafsnit"/>
        <w:numPr>
          <w:ilvl w:val="0"/>
          <w:numId w:val="15"/>
        </w:numPr>
        <w:rPr>
          <w:color w:val="0070C0"/>
        </w:rPr>
      </w:pPr>
      <w:r w:rsidRPr="00D0360E">
        <w:rPr>
          <w:color w:val="0070C0"/>
        </w:rPr>
        <w:t>Leveringssikkerhed</w:t>
      </w:r>
    </w:p>
    <w:p w14:paraId="21187608" w14:textId="77777777" w:rsidR="00CD6061" w:rsidRPr="00D0360E" w:rsidRDefault="00CD6061" w:rsidP="00CD6061">
      <w:pPr>
        <w:pStyle w:val="Listeafsnit"/>
        <w:numPr>
          <w:ilvl w:val="0"/>
          <w:numId w:val="15"/>
        </w:numPr>
        <w:rPr>
          <w:color w:val="0070C0"/>
        </w:rPr>
      </w:pPr>
      <w:r w:rsidRPr="00D0360E">
        <w:rPr>
          <w:color w:val="0070C0"/>
        </w:rPr>
        <w:t>Øvrige temaer, som leverandøren eller ordregiver finder relevante.</w:t>
      </w:r>
    </w:p>
    <w:p w14:paraId="1086363C" w14:textId="37E5147D" w:rsidR="00CD6061" w:rsidRPr="00E80E1F" w:rsidRDefault="00CD6061" w:rsidP="00CD6061">
      <w:r w:rsidRPr="00D0360E">
        <w:t>Leverandørens deltagelse sker uden beregning for ordregiver.</w:t>
      </w:r>
    </w:p>
    <w:p w14:paraId="020CFDB1" w14:textId="2DF3A902" w:rsidR="00CD6061" w:rsidRPr="0079608A" w:rsidRDefault="00CD6061" w:rsidP="00CD6061">
      <w:pPr>
        <w:pStyle w:val="Overskrift2"/>
        <w:numPr>
          <w:ilvl w:val="1"/>
          <w:numId w:val="12"/>
        </w:numPr>
        <w:rPr>
          <w:i/>
          <w:iCs/>
        </w:rPr>
      </w:pPr>
      <w:bookmarkStart w:id="253" w:name="_Toc123807168"/>
      <w:bookmarkStart w:id="254" w:name="_Toc145070781"/>
      <w:bookmarkStart w:id="255" w:name="_Toc145070893"/>
      <w:r w:rsidRPr="0079608A">
        <w:rPr>
          <w:i/>
          <w:iCs/>
        </w:rPr>
        <w:t>Underleverandører</w:t>
      </w:r>
      <w:bookmarkEnd w:id="253"/>
      <w:bookmarkEnd w:id="254"/>
      <w:bookmarkEnd w:id="255"/>
    </w:p>
    <w:p w14:paraId="22D66E6A" w14:textId="41567B28" w:rsidR="00CD6061" w:rsidRPr="00122544" w:rsidRDefault="00CD6061" w:rsidP="00CD6061">
      <w:pPr>
        <w:rPr>
          <w:rFonts w:eastAsia="Malgun Gothic Semilight" w:cs="Nirmala UI"/>
        </w:rPr>
      </w:pPr>
      <w:r w:rsidRPr="00122544">
        <w:rPr>
          <w:rFonts w:eastAsia="Malgun Gothic Semilight" w:cs="Nirmala UI"/>
        </w:rPr>
        <w:t xml:space="preserve">Leverandøren er berettiget til at anvende underleverandører ved opfyldelsen af denne </w:t>
      </w:r>
      <w:r w:rsidR="00D3245C">
        <w:rPr>
          <w:rFonts w:eastAsia="Malgun Gothic Semilight" w:cs="Nirmala UI"/>
        </w:rPr>
        <w:t>aftale</w:t>
      </w:r>
      <w:r w:rsidRPr="00122544">
        <w:rPr>
          <w:rFonts w:eastAsia="Malgun Gothic Semilight" w:cs="Nirmala UI"/>
        </w:rPr>
        <w:t xml:space="preserve">. </w:t>
      </w:r>
    </w:p>
    <w:p w14:paraId="17569906" w14:textId="77777777" w:rsidR="00CD6061" w:rsidRPr="00122544" w:rsidRDefault="00CD6061" w:rsidP="00CD6061">
      <w:pPr>
        <w:rPr>
          <w:rFonts w:eastAsia="Malgun Gothic Semilight" w:cs="Nirmala UI"/>
        </w:rPr>
      </w:pPr>
      <w:r w:rsidRPr="00122544">
        <w:rPr>
          <w:rFonts w:eastAsia="Malgun Gothic Semilight" w:cs="Nirmala UI"/>
        </w:rPr>
        <w:t xml:space="preserve">Ordregiver er dog berettiget til at kræve, at en underleverandør udskiftes, </w:t>
      </w:r>
      <w:proofErr w:type="gramStart"/>
      <w:r w:rsidRPr="00122544">
        <w:rPr>
          <w:rFonts w:eastAsia="Malgun Gothic Semilight" w:cs="Nirmala UI"/>
        </w:rPr>
        <w:t>såfremt</w:t>
      </w:r>
      <w:proofErr w:type="gramEnd"/>
      <w:r w:rsidRPr="00122544">
        <w:rPr>
          <w:rFonts w:eastAsia="Malgun Gothic Semilight" w:cs="Nirmala UI"/>
        </w:rPr>
        <w:t xml:space="preserve"> ordregiver har saglige indvendinger mod anvendelse af den pågældende underleverandør.</w:t>
      </w:r>
    </w:p>
    <w:p w14:paraId="70393DB7" w14:textId="25ADF0B9" w:rsidR="00CD6061" w:rsidRPr="00122544" w:rsidRDefault="00CD6061" w:rsidP="00CD6061">
      <w:pPr>
        <w:rPr>
          <w:rFonts w:eastAsia="Malgun Gothic Semilight" w:cs="Nirmala UI"/>
        </w:rPr>
      </w:pPr>
      <w:r w:rsidRPr="00122544">
        <w:rPr>
          <w:rFonts w:eastAsia="Malgun Gothic Semilight" w:cs="Nirmala UI"/>
        </w:rPr>
        <w:t xml:space="preserve">Ansvaret for opfyldelse af </w:t>
      </w:r>
      <w:r w:rsidR="00D3245C">
        <w:rPr>
          <w:rFonts w:eastAsia="Malgun Gothic Semilight" w:cs="Nirmala UI"/>
        </w:rPr>
        <w:t>aftale</w:t>
      </w:r>
      <w:r w:rsidRPr="00122544">
        <w:rPr>
          <w:rFonts w:eastAsia="Malgun Gothic Semilight" w:cs="Nirmala UI"/>
        </w:rPr>
        <w:t xml:space="preserve">n påhviler leverandøren uanset anvendelse af underleverandører. </w:t>
      </w:r>
    </w:p>
    <w:p w14:paraId="49A5D44A" w14:textId="390CC3BA" w:rsidR="00CD6061" w:rsidRDefault="00CD6061" w:rsidP="00CD6061">
      <w:pPr>
        <w:rPr>
          <w:rFonts w:eastAsia="Malgun Gothic Semilight" w:cs="Nirmala UI"/>
        </w:rPr>
      </w:pPr>
      <w:r w:rsidRPr="00122544">
        <w:rPr>
          <w:rFonts w:eastAsia="Malgun Gothic Semilight" w:cs="Nirmala UI"/>
        </w:rPr>
        <w:t>Leverandøren er på opfordring fra ordregiver forpligtet til at oplyse, hvilke u</w:t>
      </w:r>
      <w:r>
        <w:rPr>
          <w:rFonts w:eastAsia="Malgun Gothic Semilight" w:cs="Nirmala UI"/>
        </w:rPr>
        <w:t>nderleverandører</w:t>
      </w:r>
      <w:r w:rsidR="00D1381D">
        <w:rPr>
          <w:rFonts w:eastAsia="Malgun Gothic Semilight" w:cs="Nirmala UI"/>
        </w:rPr>
        <w:t>,</w:t>
      </w:r>
      <w:r>
        <w:rPr>
          <w:rFonts w:eastAsia="Malgun Gothic Semilight" w:cs="Nirmala UI"/>
        </w:rPr>
        <w:t xml:space="preserve"> der anvendes. </w:t>
      </w:r>
    </w:p>
    <w:p w14:paraId="42DC91E9" w14:textId="7202B1B1" w:rsidR="00CD6061" w:rsidRPr="0079608A" w:rsidRDefault="00CD6061" w:rsidP="00E80E1F">
      <w:pPr>
        <w:pStyle w:val="Overskrift1"/>
      </w:pPr>
      <w:bookmarkStart w:id="256" w:name="_Toc123807169"/>
      <w:bookmarkStart w:id="257" w:name="_Toc145070782"/>
      <w:bookmarkStart w:id="258" w:name="_Toc145070894"/>
      <w:r w:rsidRPr="00CD6061">
        <w:t>Kvalitet</w:t>
      </w:r>
      <w:bookmarkEnd w:id="256"/>
      <w:bookmarkEnd w:id="257"/>
      <w:bookmarkEnd w:id="258"/>
      <w:r w:rsidRPr="00CD6061">
        <w:t xml:space="preserve"> </w:t>
      </w:r>
    </w:p>
    <w:p w14:paraId="455502E6" w14:textId="03B58455" w:rsidR="00CD6061" w:rsidRPr="00CD6061" w:rsidRDefault="00CD6061" w:rsidP="00CD6061">
      <w:pPr>
        <w:pStyle w:val="Overskrift2"/>
        <w:numPr>
          <w:ilvl w:val="1"/>
          <w:numId w:val="12"/>
        </w:numPr>
        <w:rPr>
          <w:i/>
          <w:iCs/>
        </w:rPr>
      </w:pPr>
      <w:bookmarkStart w:id="259" w:name="_Toc123807170"/>
      <w:bookmarkStart w:id="260" w:name="_Toc145070783"/>
      <w:bookmarkStart w:id="261" w:name="_Toc145070895"/>
      <w:r w:rsidRPr="00CD6061">
        <w:rPr>
          <w:i/>
          <w:iCs/>
        </w:rPr>
        <w:t>Generelt</w:t>
      </w:r>
      <w:bookmarkEnd w:id="259"/>
      <w:bookmarkEnd w:id="260"/>
      <w:bookmarkEnd w:id="261"/>
      <w:r w:rsidRPr="00CD6061">
        <w:rPr>
          <w:i/>
          <w:iCs/>
        </w:rPr>
        <w:t xml:space="preserve"> </w:t>
      </w:r>
    </w:p>
    <w:p w14:paraId="7E41333F" w14:textId="07F47AFC" w:rsidR="00CD6061" w:rsidRPr="00122544" w:rsidRDefault="00CD6061" w:rsidP="00CD6061">
      <w:pPr>
        <w:rPr>
          <w:rFonts w:eastAsia="Malgun Gothic Semilight" w:cs="Nirmala UI"/>
        </w:rPr>
      </w:pPr>
      <w:r w:rsidRPr="00122544">
        <w:rPr>
          <w:rFonts w:eastAsia="Malgun Gothic Semilight" w:cs="Nirmala UI"/>
        </w:rPr>
        <w:t xml:space="preserve">De af </w:t>
      </w:r>
      <w:r w:rsidR="00D3245C">
        <w:rPr>
          <w:rFonts w:eastAsia="Malgun Gothic Semilight" w:cs="Nirmala UI"/>
        </w:rPr>
        <w:t>aftale</w:t>
      </w:r>
      <w:r w:rsidRPr="00122544">
        <w:rPr>
          <w:rFonts w:eastAsia="Malgun Gothic Semilight" w:cs="Nirmala UI"/>
        </w:rPr>
        <w:t xml:space="preserve">n omfattede produkter skal overholde alle gældende direktiver, love, bekendtgørelser og andre myndighedskrav på tidspunktet for indgåelse af </w:t>
      </w:r>
      <w:r w:rsidR="00D3245C">
        <w:rPr>
          <w:rFonts w:eastAsia="Malgun Gothic Semilight" w:cs="Nirmala UI"/>
        </w:rPr>
        <w:t>aftale</w:t>
      </w:r>
      <w:r w:rsidRPr="00122544">
        <w:rPr>
          <w:rFonts w:eastAsia="Malgun Gothic Semilight" w:cs="Nirmala UI"/>
        </w:rPr>
        <w:t xml:space="preserve">n samt i aftalens løbetid således, at produkterne lovligt kan markedsføres, sælges og anvendes i Danmark. </w:t>
      </w:r>
    </w:p>
    <w:p w14:paraId="2658032E" w14:textId="3EC7A932" w:rsidR="00CD6061" w:rsidRPr="00122544" w:rsidRDefault="00CD6061" w:rsidP="00CD6061">
      <w:pPr>
        <w:rPr>
          <w:rFonts w:eastAsia="Malgun Gothic Semilight" w:cs="Nirmala UI"/>
        </w:rPr>
      </w:pPr>
      <w:r w:rsidRPr="00122544">
        <w:rPr>
          <w:rFonts w:eastAsia="Malgun Gothic Semilight" w:cs="Nirmala UI"/>
        </w:rPr>
        <w:t xml:space="preserve">Produkterne </w:t>
      </w:r>
      <w:r w:rsidRPr="00122544">
        <w:rPr>
          <w:rFonts w:eastAsia="Malgun Gothic Semilight" w:cs="Nirmala UI"/>
          <w:color w:val="0070C0"/>
        </w:rPr>
        <w:t>[herunder eventuelt øvrigt sortiment]</w:t>
      </w:r>
      <w:r w:rsidRPr="00122544">
        <w:rPr>
          <w:rFonts w:eastAsia="Malgun Gothic Semilight" w:cs="Nirmala UI"/>
        </w:rPr>
        <w:t xml:space="preserve"> skal overholde kravspecifikationen og være i overensstemmelse med leverandørens tilbud i hele </w:t>
      </w:r>
      <w:r w:rsidR="00D3245C">
        <w:rPr>
          <w:rFonts w:eastAsia="Malgun Gothic Semilight" w:cs="Nirmala UI"/>
        </w:rPr>
        <w:t>aftale</w:t>
      </w:r>
      <w:r w:rsidRPr="00122544">
        <w:rPr>
          <w:rFonts w:eastAsia="Malgun Gothic Semilight" w:cs="Nirmala UI"/>
        </w:rPr>
        <w:t xml:space="preserve">ns løbetid. </w:t>
      </w:r>
    </w:p>
    <w:p w14:paraId="068ADEEE" w14:textId="3F57406F" w:rsidR="00CD6061" w:rsidRDefault="00CD6061" w:rsidP="00CD6061">
      <w:pPr>
        <w:rPr>
          <w:rFonts w:eastAsia="Malgun Gothic Semilight" w:cs="Nirmala UI"/>
        </w:rPr>
      </w:pPr>
      <w:r w:rsidRPr="00122544">
        <w:rPr>
          <w:rFonts w:eastAsia="Malgun Gothic Semilight" w:cs="Nirmala UI"/>
        </w:rPr>
        <w:t xml:space="preserve">Leverandøren skal på ordregivers anmodning give uddybende oplysninger og dokumentation for de af </w:t>
      </w:r>
      <w:r w:rsidR="00D3245C">
        <w:rPr>
          <w:rFonts w:eastAsia="Malgun Gothic Semilight" w:cs="Nirmala UI"/>
        </w:rPr>
        <w:t>aftale</w:t>
      </w:r>
      <w:r w:rsidRPr="00122544">
        <w:rPr>
          <w:rFonts w:eastAsia="Malgun Gothic Semilight" w:cs="Nirmala UI"/>
        </w:rPr>
        <w:t xml:space="preserve">n omfattede produkter, herunder fremsende eventuelle </w:t>
      </w:r>
      <w:r w:rsidRPr="00122544">
        <w:rPr>
          <w:rFonts w:eastAsia="Malgun Gothic Semilight" w:cs="Nirmala UI"/>
        </w:rPr>
        <w:lastRenderedPageBreak/>
        <w:t xml:space="preserve">produktdatablade. I det omfang, der foretages ændringer </w:t>
      </w:r>
      <w:r w:rsidR="00A65616">
        <w:rPr>
          <w:rFonts w:eastAsia="Malgun Gothic Semilight" w:cs="Nirmala UI"/>
        </w:rPr>
        <w:t xml:space="preserve">i </w:t>
      </w:r>
      <w:r w:rsidR="00946E5C">
        <w:rPr>
          <w:rFonts w:eastAsia="Malgun Gothic Semilight" w:cs="Nirmala UI"/>
        </w:rPr>
        <w:t>allerede</w:t>
      </w:r>
      <w:r w:rsidR="00A65616">
        <w:rPr>
          <w:rFonts w:eastAsia="Malgun Gothic Semilight" w:cs="Nirmala UI"/>
        </w:rPr>
        <w:t xml:space="preserve"> efterspurgte</w:t>
      </w:r>
      <w:r w:rsidRPr="00122544">
        <w:rPr>
          <w:rFonts w:eastAsia="Malgun Gothic Semilight" w:cs="Nirmala UI"/>
        </w:rPr>
        <w:t xml:space="preserve"> produktdatablade, skal leverandøren straks og på eget initiativ fremsende disse til ordregiver.</w:t>
      </w:r>
      <w:r w:rsidR="00946E5C">
        <w:rPr>
          <w:rFonts w:eastAsia="Malgun Gothic Semilight" w:cs="Nirmala UI"/>
        </w:rPr>
        <w:t xml:space="preserve"> </w:t>
      </w:r>
    </w:p>
    <w:p w14:paraId="3D0BF0BF" w14:textId="2F6F4B04" w:rsidR="00946E5C" w:rsidRPr="00946E5C" w:rsidRDefault="00946E5C" w:rsidP="00CD6061">
      <w:pPr>
        <w:rPr>
          <w:color w:val="00B050"/>
        </w:rPr>
      </w:pPr>
      <w:r w:rsidRPr="00946E5C">
        <w:rPr>
          <w:color w:val="00B050"/>
        </w:rPr>
        <w:t xml:space="preserve">(Sidste afsnit slettes, såfremt produktdatablade ikke er </w:t>
      </w:r>
      <w:proofErr w:type="gramStart"/>
      <w:r w:rsidRPr="00946E5C">
        <w:rPr>
          <w:color w:val="00B050"/>
        </w:rPr>
        <w:t>relevant</w:t>
      </w:r>
      <w:proofErr w:type="gramEnd"/>
      <w:r w:rsidRPr="00946E5C">
        <w:rPr>
          <w:color w:val="00B050"/>
        </w:rPr>
        <w:t xml:space="preserve"> for det pågældende udbud.)</w:t>
      </w:r>
    </w:p>
    <w:p w14:paraId="3BE4A84D" w14:textId="289F85DF" w:rsidR="00CD6061" w:rsidRPr="00CD6061" w:rsidRDefault="00CD6061" w:rsidP="00CD6061">
      <w:pPr>
        <w:pStyle w:val="Overskrift2"/>
        <w:numPr>
          <w:ilvl w:val="1"/>
          <w:numId w:val="12"/>
        </w:numPr>
        <w:rPr>
          <w:i/>
          <w:iCs/>
        </w:rPr>
      </w:pPr>
      <w:bookmarkStart w:id="262" w:name="_Toc123807171"/>
      <w:bookmarkStart w:id="263" w:name="_Toc145070784"/>
      <w:bookmarkStart w:id="264" w:name="_Toc145070896"/>
      <w:r w:rsidRPr="00CD6061">
        <w:rPr>
          <w:i/>
          <w:iCs/>
        </w:rPr>
        <w:t>CE-mærkning mv.</w:t>
      </w:r>
      <w:bookmarkEnd w:id="262"/>
      <w:bookmarkEnd w:id="263"/>
      <w:bookmarkEnd w:id="264"/>
      <w:r w:rsidRPr="00CD6061">
        <w:rPr>
          <w:i/>
          <w:iCs/>
        </w:rPr>
        <w:t xml:space="preserve"> </w:t>
      </w:r>
    </w:p>
    <w:p w14:paraId="3269822D" w14:textId="77777777" w:rsidR="00CD6061" w:rsidRPr="00122544" w:rsidRDefault="00CD6061" w:rsidP="00CD6061">
      <w:pPr>
        <w:rPr>
          <w:rFonts w:eastAsia="Malgun Gothic Semilight" w:cs="Nirmala UI"/>
        </w:rPr>
      </w:pPr>
      <w:r w:rsidRPr="00122544">
        <w:rPr>
          <w:rFonts w:eastAsia="Malgun Gothic Semilight" w:cs="Nirmala UI"/>
        </w:rPr>
        <w:t xml:space="preserve">Produkterne skal være mærket i overensstemmelse med gældende regler om EU-mærkning, herunder opfylde eventuelt krav om CE-mærkning og overholde relevante harmoniserede standarder. </w:t>
      </w:r>
    </w:p>
    <w:p w14:paraId="14B3B651" w14:textId="77777777" w:rsidR="00CD6061" w:rsidRDefault="00CD6061" w:rsidP="00CD6061">
      <w:pPr>
        <w:rPr>
          <w:rFonts w:eastAsia="Malgun Gothic Semilight" w:cs="Nirmala UI"/>
          <w:color w:val="FF0000"/>
        </w:rPr>
      </w:pPr>
      <w:r w:rsidRPr="00122544">
        <w:rPr>
          <w:rFonts w:eastAsia="Malgun Gothic Semilight" w:cs="Nirmala UI"/>
          <w:color w:val="FF0000"/>
        </w:rPr>
        <w:t>[Indsæt eventuelle krav til andre mærkninger, f.eks. vedr. medicin, fødevarer, holdbarhed, mv.]</w:t>
      </w:r>
    </w:p>
    <w:p w14:paraId="6B54E1DB" w14:textId="4137DE25" w:rsidR="00CD6061" w:rsidRPr="00E80E1F" w:rsidRDefault="00CD6061" w:rsidP="00CD6061">
      <w:pPr>
        <w:rPr>
          <w:rFonts w:eastAsia="Malgun Gothic Semilight" w:cs="Nirmala UI"/>
          <w:color w:val="00B050"/>
        </w:rPr>
      </w:pPr>
      <w:bookmarkStart w:id="265" w:name="_Hlk90468639"/>
      <w:r w:rsidRPr="002230EB">
        <w:rPr>
          <w:rFonts w:eastAsia="Malgun Gothic Semilight" w:cs="Nirmala UI"/>
          <w:color w:val="00B050"/>
        </w:rPr>
        <w:t>(Vær opmærksom på om der findes andre standarder på det pågældende område, som er relevante for det udbudte område.)</w:t>
      </w:r>
      <w:bookmarkEnd w:id="265"/>
    </w:p>
    <w:p w14:paraId="3990F4A2" w14:textId="2470DEAA" w:rsidR="00CD6061" w:rsidRPr="00CD6061" w:rsidRDefault="00CD6061" w:rsidP="00CD6061">
      <w:pPr>
        <w:pStyle w:val="Overskrift2"/>
        <w:numPr>
          <w:ilvl w:val="1"/>
          <w:numId w:val="12"/>
        </w:numPr>
        <w:rPr>
          <w:i/>
          <w:iCs/>
        </w:rPr>
      </w:pPr>
      <w:bookmarkStart w:id="266" w:name="_Toc123807172"/>
      <w:bookmarkStart w:id="267" w:name="_Toc145070785"/>
      <w:bookmarkStart w:id="268" w:name="_Toc145070897"/>
      <w:r w:rsidRPr="00CD6061">
        <w:rPr>
          <w:i/>
          <w:iCs/>
        </w:rPr>
        <w:t>Emballage</w:t>
      </w:r>
      <w:bookmarkEnd w:id="266"/>
      <w:bookmarkEnd w:id="267"/>
      <w:bookmarkEnd w:id="268"/>
      <w:r w:rsidRPr="00CD6061">
        <w:rPr>
          <w:i/>
          <w:iCs/>
        </w:rPr>
        <w:t xml:space="preserve"> </w:t>
      </w:r>
    </w:p>
    <w:p w14:paraId="5E7387C3" w14:textId="041A6FCA" w:rsidR="00CD6061" w:rsidRPr="00E80E1F" w:rsidRDefault="00CD6061" w:rsidP="00CD6061">
      <w:pPr>
        <w:rPr>
          <w:rFonts w:eastAsia="Malgun Gothic Semilight" w:cs="Nirmala UI"/>
        </w:rPr>
      </w:pPr>
      <w:r w:rsidRPr="00122544">
        <w:rPr>
          <w:rFonts w:eastAsia="Malgun Gothic Semilight" w:cs="Nirmala UI"/>
        </w:rPr>
        <w:t>Leverandøren skal i videst muligt omfang afhjælpe miljøproblemer, f.eks. med hensyn til emballagens udformning, materiale og vægt samt medvirke til, at mængden af emballage mindskes mest muligt.</w:t>
      </w:r>
    </w:p>
    <w:p w14:paraId="3793C739" w14:textId="29BD5A1D" w:rsidR="00CD6061" w:rsidRDefault="00CD6061" w:rsidP="00CD6061">
      <w:pPr>
        <w:pStyle w:val="Overskrift2"/>
        <w:numPr>
          <w:ilvl w:val="1"/>
          <w:numId w:val="12"/>
        </w:numPr>
        <w:rPr>
          <w:i/>
          <w:iCs/>
        </w:rPr>
      </w:pPr>
      <w:bookmarkStart w:id="269" w:name="_Toc123807173"/>
      <w:bookmarkStart w:id="270" w:name="_Toc145070786"/>
      <w:bookmarkStart w:id="271" w:name="_Toc145070898"/>
      <w:r w:rsidRPr="00CD6061">
        <w:rPr>
          <w:i/>
          <w:iCs/>
        </w:rPr>
        <w:t>Garanti</w:t>
      </w:r>
      <w:bookmarkEnd w:id="269"/>
      <w:bookmarkEnd w:id="270"/>
      <w:bookmarkEnd w:id="271"/>
    </w:p>
    <w:p w14:paraId="24993445" w14:textId="6951D867" w:rsidR="00F23778" w:rsidRPr="00F23778" w:rsidRDefault="002F19B7" w:rsidP="00F23778">
      <w:r>
        <w:t xml:space="preserve">Hvor der ikke er aftalt andet, gælder leverandørens </w:t>
      </w:r>
      <w:r w:rsidR="005D7992">
        <w:t>sædvanlige</w:t>
      </w:r>
      <w:r>
        <w:t xml:space="preserve"> garantibestemmelser</w:t>
      </w:r>
      <w:r w:rsidR="005D7992">
        <w:t xml:space="preserve"> på produktniveau. </w:t>
      </w:r>
    </w:p>
    <w:p w14:paraId="637D1C61" w14:textId="77777777" w:rsidR="00CD6061" w:rsidRDefault="00CD6061" w:rsidP="00CD6061">
      <w:pPr>
        <w:rPr>
          <w:rFonts w:eastAsia="Malgun Gothic Semilight" w:cs="Nirmala UI"/>
          <w:color w:val="FF0000"/>
        </w:rPr>
      </w:pPr>
      <w:r w:rsidRPr="00122544">
        <w:rPr>
          <w:rFonts w:eastAsia="Malgun Gothic Semilight" w:cs="Nirmala UI"/>
          <w:color w:val="FF0000"/>
        </w:rPr>
        <w:t>[Indsæt eventuelle oplysninger om, hvilken garanti der kræves eller er tilbudt af leverandøren.]</w:t>
      </w:r>
    </w:p>
    <w:p w14:paraId="51B68F9A" w14:textId="77777777" w:rsidR="00CD6061" w:rsidRPr="00E203E0" w:rsidRDefault="00CD6061" w:rsidP="00CD6061">
      <w:pPr>
        <w:rPr>
          <w:rFonts w:eastAsia="Malgun Gothic Semilight" w:cs="Nirmala UI"/>
          <w:color w:val="00B050"/>
        </w:rPr>
      </w:pPr>
      <w:r w:rsidRPr="00122544">
        <w:rPr>
          <w:rFonts w:eastAsia="Malgun Gothic Semilight" w:cs="Nirmala UI"/>
          <w:color w:val="00B050"/>
        </w:rPr>
        <w:t xml:space="preserve">(Overvej nøje, </w:t>
      </w:r>
      <w:r>
        <w:rPr>
          <w:rFonts w:eastAsia="Malgun Gothic Semilight" w:cs="Nirmala UI"/>
          <w:color w:val="00B050"/>
        </w:rPr>
        <w:t>om der er behov for garanti</w:t>
      </w:r>
      <w:r w:rsidRPr="00122544">
        <w:rPr>
          <w:rFonts w:eastAsia="Malgun Gothic Semilight" w:cs="Nirmala UI"/>
          <w:color w:val="00B050"/>
        </w:rPr>
        <w:t xml:space="preserve">, da det </w:t>
      </w:r>
      <w:r>
        <w:rPr>
          <w:rFonts w:eastAsia="Malgun Gothic Semilight" w:cs="Nirmala UI"/>
          <w:color w:val="00B050"/>
        </w:rPr>
        <w:t xml:space="preserve">kan være et </w:t>
      </w:r>
      <w:r w:rsidRPr="00122544">
        <w:rPr>
          <w:rFonts w:eastAsia="Malgun Gothic Semilight" w:cs="Nirmala UI"/>
          <w:color w:val="00B050"/>
        </w:rPr>
        <w:t>fordyrende element</w:t>
      </w:r>
      <w:r>
        <w:rPr>
          <w:rFonts w:eastAsia="Malgun Gothic Semilight" w:cs="Nirmala UI"/>
          <w:color w:val="00B050"/>
        </w:rPr>
        <w:t>.)</w:t>
      </w:r>
    </w:p>
    <w:p w14:paraId="53F967CF" w14:textId="6036D935" w:rsidR="00CD6061" w:rsidRDefault="00CD6061" w:rsidP="00CD6061"/>
    <w:p w14:paraId="6F442C09" w14:textId="2B7B9A2D" w:rsidR="00CD6061" w:rsidRPr="00CD6061" w:rsidRDefault="00CD6061" w:rsidP="00CD6061">
      <w:pPr>
        <w:pStyle w:val="Overskrift2"/>
        <w:numPr>
          <w:ilvl w:val="1"/>
          <w:numId w:val="12"/>
        </w:numPr>
        <w:rPr>
          <w:i/>
          <w:iCs/>
        </w:rPr>
      </w:pPr>
      <w:bookmarkStart w:id="272" w:name="_Toc123807174"/>
      <w:bookmarkStart w:id="273" w:name="_Toc145070787"/>
      <w:bookmarkStart w:id="274" w:name="_Toc145070899"/>
      <w:r w:rsidRPr="00CD6061">
        <w:rPr>
          <w:i/>
          <w:iCs/>
        </w:rPr>
        <w:t>Kvalitetssikring</w:t>
      </w:r>
      <w:bookmarkEnd w:id="272"/>
      <w:bookmarkEnd w:id="273"/>
      <w:bookmarkEnd w:id="274"/>
    </w:p>
    <w:p w14:paraId="1427337C" w14:textId="4F483156" w:rsidR="00BE5317" w:rsidRDefault="00CD6061" w:rsidP="00BE5317">
      <w:pPr>
        <w:rPr>
          <w:rFonts w:eastAsia="Malgun Gothic Semilight" w:cs="Nirmala UI"/>
        </w:rPr>
      </w:pPr>
      <w:r w:rsidRPr="00122544">
        <w:rPr>
          <w:rFonts w:eastAsia="Malgun Gothic Semilight" w:cs="Nirmala UI"/>
        </w:rPr>
        <w:t xml:space="preserve">Leverandøren </w:t>
      </w:r>
      <w:r>
        <w:rPr>
          <w:rFonts w:eastAsia="Malgun Gothic Semilight" w:cs="Nirmala UI"/>
        </w:rPr>
        <w:t>skal</w:t>
      </w:r>
      <w:r w:rsidRPr="00122544">
        <w:rPr>
          <w:rFonts w:eastAsia="Malgun Gothic Semilight" w:cs="Nirmala UI"/>
        </w:rPr>
        <w:t xml:space="preserve"> </w:t>
      </w:r>
      <w:r>
        <w:rPr>
          <w:rFonts w:eastAsia="Malgun Gothic Semilight" w:cs="Nirmala UI"/>
        </w:rPr>
        <w:t xml:space="preserve">uden ugrundet ophold </w:t>
      </w:r>
      <w:r w:rsidRPr="00122544">
        <w:rPr>
          <w:rFonts w:eastAsia="Malgun Gothic Semilight" w:cs="Nirmala UI"/>
        </w:rPr>
        <w:t xml:space="preserve">fremsende oplysninger om </w:t>
      </w:r>
      <w:r>
        <w:rPr>
          <w:rFonts w:eastAsia="Malgun Gothic Semilight" w:cs="Nirmala UI"/>
        </w:rPr>
        <w:t xml:space="preserve">produkter omfattet af </w:t>
      </w:r>
      <w:r w:rsidR="00D3245C">
        <w:rPr>
          <w:rFonts w:eastAsia="Malgun Gothic Semilight" w:cs="Nirmala UI"/>
        </w:rPr>
        <w:t>aftale</w:t>
      </w:r>
      <w:r>
        <w:rPr>
          <w:rFonts w:eastAsia="Malgun Gothic Semilight" w:cs="Nirmala UI"/>
        </w:rPr>
        <w:t xml:space="preserve">n, som er genstand for </w:t>
      </w:r>
      <w:r w:rsidRPr="00122544">
        <w:rPr>
          <w:rFonts w:eastAsia="Malgun Gothic Semilight" w:cs="Nirmala UI"/>
        </w:rPr>
        <w:t>tilbagekaldels</w:t>
      </w:r>
      <w:r>
        <w:rPr>
          <w:rFonts w:eastAsia="Malgun Gothic Semilight" w:cs="Nirmala UI"/>
        </w:rPr>
        <w:t xml:space="preserve">e eller generelle fejl og mangler </w:t>
      </w:r>
      <w:r w:rsidRPr="00122544">
        <w:rPr>
          <w:rFonts w:eastAsia="Malgun Gothic Semilight" w:cs="Nirmala UI"/>
        </w:rPr>
        <w:t>samt leverandørens afhjælpnings- o</w:t>
      </w:r>
      <w:r>
        <w:rPr>
          <w:rFonts w:eastAsia="Malgun Gothic Semilight" w:cs="Nirmala UI"/>
        </w:rPr>
        <w:t xml:space="preserve">g forebyggende tiltag. </w:t>
      </w:r>
    </w:p>
    <w:p w14:paraId="6D4B219C" w14:textId="6FC54D26" w:rsidR="00BE5317" w:rsidRPr="00BE5317" w:rsidRDefault="00BE5317" w:rsidP="00BE5317">
      <w:pPr>
        <w:rPr>
          <w:rFonts w:eastAsia="Malgun Gothic Semilight" w:cs="Nirmala UI"/>
        </w:rPr>
      </w:pPr>
      <w:r w:rsidRPr="00BE5317">
        <w:rPr>
          <w:rFonts w:eastAsia="Malgun Gothic Semilight" w:cs="Nirmala UI"/>
        </w:rPr>
        <w:t>Leverandøren har ansvaret for at informere institutioner/enheder, hvis et produkt tilbagekaldes.</w:t>
      </w:r>
      <w:r>
        <w:rPr>
          <w:rFonts w:eastAsia="Malgun Gothic Semilight" w:cs="Nirmala UI"/>
        </w:rPr>
        <w:t xml:space="preserve"> </w:t>
      </w:r>
      <w:r w:rsidRPr="00BE5317">
        <w:rPr>
          <w:rFonts w:eastAsia="Malgun Gothic Semilight" w:cs="Nirmala UI"/>
        </w:rPr>
        <w:t xml:space="preserve">Ved kontakt til institutionen/enheden aftales det også om produktet skal sendes retur til leverandøren eller om produktet blot skal bortskaffes. Hvis produktet skal sendes retur, afholder leverandøren udgiften hertil. </w:t>
      </w:r>
    </w:p>
    <w:p w14:paraId="10E20A82" w14:textId="33D3C166" w:rsidR="00CD6061" w:rsidRPr="00E80E1F" w:rsidRDefault="00BE5317" w:rsidP="00CD6061">
      <w:pPr>
        <w:rPr>
          <w:rFonts w:eastAsia="Malgun Gothic Semilight" w:cs="Nirmala UI"/>
        </w:rPr>
      </w:pPr>
      <w:r w:rsidRPr="00BE5317">
        <w:rPr>
          <w:rFonts w:eastAsia="Malgun Gothic Semilight" w:cs="Nirmala UI"/>
        </w:rPr>
        <w:lastRenderedPageBreak/>
        <w:t xml:space="preserve">Ved tilbagekaldelse af produkter, skal </w:t>
      </w:r>
      <w:r w:rsidR="00F77A7D">
        <w:rPr>
          <w:rFonts w:eastAsia="Malgun Gothic Semilight" w:cs="Nirmala UI"/>
        </w:rPr>
        <w:t>l</w:t>
      </w:r>
      <w:r w:rsidRPr="00BE5317">
        <w:rPr>
          <w:rFonts w:eastAsia="Malgun Gothic Semilight" w:cs="Nirmala UI"/>
        </w:rPr>
        <w:t>everandøren tilbyde en erstatningsvare.</w:t>
      </w:r>
    </w:p>
    <w:p w14:paraId="20A63178" w14:textId="32515012" w:rsidR="00CD6061" w:rsidRDefault="00CD6061" w:rsidP="00E80E1F">
      <w:pPr>
        <w:pStyle w:val="Overskrift1"/>
      </w:pPr>
      <w:bookmarkStart w:id="275" w:name="_Toc123807175"/>
      <w:bookmarkStart w:id="276" w:name="_Toc145070788"/>
      <w:bookmarkStart w:id="277" w:name="_Toc145070900"/>
      <w:r w:rsidRPr="00CD6061">
        <w:t>Priser og prisregulering</w:t>
      </w:r>
      <w:bookmarkEnd w:id="275"/>
      <w:bookmarkEnd w:id="276"/>
      <w:bookmarkEnd w:id="277"/>
      <w:r w:rsidRPr="00CD6061">
        <w:t xml:space="preserve"> </w:t>
      </w:r>
    </w:p>
    <w:p w14:paraId="0B95EE83" w14:textId="51D98749" w:rsidR="00CD6061" w:rsidRPr="00CD6061" w:rsidRDefault="00CD6061" w:rsidP="00CD6061">
      <w:pPr>
        <w:pStyle w:val="Overskrift2"/>
        <w:numPr>
          <w:ilvl w:val="1"/>
          <w:numId w:val="12"/>
        </w:numPr>
        <w:rPr>
          <w:i/>
          <w:iCs/>
        </w:rPr>
      </w:pPr>
      <w:bookmarkStart w:id="278" w:name="_Toc123807176"/>
      <w:bookmarkStart w:id="279" w:name="_Toc145070789"/>
      <w:bookmarkStart w:id="280" w:name="_Toc145070901"/>
      <w:r w:rsidRPr="00CD6061">
        <w:rPr>
          <w:i/>
          <w:iCs/>
        </w:rPr>
        <w:t>Pris</w:t>
      </w:r>
      <w:bookmarkEnd w:id="278"/>
      <w:bookmarkEnd w:id="279"/>
      <w:bookmarkEnd w:id="280"/>
      <w:r w:rsidRPr="00CD6061">
        <w:rPr>
          <w:i/>
          <w:iCs/>
        </w:rPr>
        <w:t xml:space="preserve"> </w:t>
      </w:r>
    </w:p>
    <w:p w14:paraId="4B28A3ED" w14:textId="63CE3135" w:rsidR="00CD6061" w:rsidRPr="00122544" w:rsidRDefault="00CD6061" w:rsidP="00CD6061">
      <w:r w:rsidRPr="00122544">
        <w:t xml:space="preserve">Priserne for de produkter, der er omfattet af </w:t>
      </w:r>
      <w:r w:rsidR="00D3245C">
        <w:t>aftale</w:t>
      </w:r>
      <w:r w:rsidRPr="00122544">
        <w:t>n, fremgår af leverandørens</w:t>
      </w:r>
      <w:r>
        <w:t xml:space="preserve"> tilbud</w:t>
      </w:r>
      <w:r w:rsidRPr="00122544">
        <w:t xml:space="preserve">. </w:t>
      </w:r>
    </w:p>
    <w:p w14:paraId="71259815" w14:textId="77777777" w:rsidR="00CD6061" w:rsidRDefault="00CD6061" w:rsidP="00CD6061">
      <w:pPr>
        <w:rPr>
          <w:rFonts w:eastAsia="Malgun Gothic Semilight" w:cs="Nirmala UI"/>
          <w:color w:val="0070C0"/>
        </w:rPr>
      </w:pPr>
      <w:r w:rsidRPr="00122544">
        <w:rPr>
          <w:rFonts w:eastAsia="Malgun Gothic Semilight" w:cs="Nirmala UI"/>
        </w:rPr>
        <w:t xml:space="preserve">Priserne er ekskl. moms, men indeholder samtlige øvrige afgifter, gebyrer, forsikringsudgifter, service, support og emballage. </w:t>
      </w:r>
      <w:r w:rsidRPr="00122544">
        <w:rPr>
          <w:rFonts w:eastAsia="Malgun Gothic Semilight" w:cs="Nirmala UI"/>
          <w:color w:val="0070C0"/>
        </w:rPr>
        <w:t>[Alternativ 1: Priserne er inkl. omkostninger til levering</w:t>
      </w:r>
      <w:proofErr w:type="gramStart"/>
      <w:r w:rsidRPr="00122544">
        <w:rPr>
          <w:rFonts w:eastAsia="Malgun Gothic Semilight" w:cs="Nirmala UI"/>
          <w:color w:val="0070C0"/>
        </w:rPr>
        <w:t>. ]</w:t>
      </w:r>
      <w:proofErr w:type="gramEnd"/>
      <w:r w:rsidRPr="00122544">
        <w:rPr>
          <w:rFonts w:eastAsia="Malgun Gothic Semilight" w:cs="Nirmala UI"/>
          <w:color w:val="0070C0"/>
        </w:rPr>
        <w:t xml:space="preserve"> [Alternativ 2: Priserne er inkl. omkostninger til levering, dog undtaget ordrer under </w:t>
      </w:r>
      <w:r w:rsidRPr="00122544">
        <w:rPr>
          <w:rFonts w:eastAsia="Malgun Gothic Semilight" w:cs="Nirmala UI"/>
          <w:color w:val="FF0000"/>
        </w:rPr>
        <w:t>[indsæt antal]</w:t>
      </w:r>
      <w:r w:rsidRPr="00122544">
        <w:rPr>
          <w:rFonts w:eastAsia="Malgun Gothic Semilight" w:cs="Nirmala UI"/>
          <w:color w:val="0070C0"/>
        </w:rPr>
        <w:t xml:space="preserve"> kr. der kan pålægges et leveringsgebyr på </w:t>
      </w:r>
      <w:r w:rsidRPr="00122544">
        <w:rPr>
          <w:rFonts w:eastAsia="Malgun Gothic Semilight" w:cs="Nirmala UI"/>
          <w:color w:val="FF0000"/>
        </w:rPr>
        <w:t>[indsæt antal]</w:t>
      </w:r>
      <w:r w:rsidRPr="00122544">
        <w:rPr>
          <w:rFonts w:eastAsia="Malgun Gothic Semilight" w:cs="Nirmala UI"/>
          <w:color w:val="0070C0"/>
        </w:rPr>
        <w:t xml:space="preserve"> kr.]</w:t>
      </w:r>
    </w:p>
    <w:p w14:paraId="4A48476D" w14:textId="77777777" w:rsidR="00CD6061" w:rsidRPr="00174C9E" w:rsidRDefault="00CD6061" w:rsidP="00CD6061">
      <w:pPr>
        <w:rPr>
          <w:rFonts w:eastAsia="Malgun Gothic Semilight" w:cs="Nirmala UI"/>
          <w:color w:val="00B050"/>
        </w:rPr>
      </w:pPr>
      <w:r w:rsidRPr="00174C9E">
        <w:rPr>
          <w:rFonts w:eastAsia="Malgun Gothic Semilight" w:cs="Nirmala UI"/>
          <w:color w:val="00B050"/>
        </w:rPr>
        <w:t>(</w:t>
      </w:r>
      <w:r>
        <w:rPr>
          <w:rFonts w:eastAsia="Malgun Gothic Semilight" w:cs="Nirmala UI"/>
          <w:color w:val="00B050"/>
        </w:rPr>
        <w:t>N</w:t>
      </w:r>
      <w:r w:rsidRPr="00174C9E">
        <w:rPr>
          <w:rFonts w:eastAsia="Malgun Gothic Semilight" w:cs="Nirmala UI"/>
          <w:color w:val="00B050"/>
        </w:rPr>
        <w:t>edenstående slettes, hvis det ikke fungerer med det aktuelle område og e-handel)</w:t>
      </w:r>
    </w:p>
    <w:p w14:paraId="05208205" w14:textId="31C574DE" w:rsidR="00CD6061" w:rsidRPr="00E80E1F" w:rsidRDefault="00CD6061" w:rsidP="00CD6061">
      <w:pPr>
        <w:rPr>
          <w:rFonts w:eastAsia="Malgun Gothic Semilight" w:cs="Nirmala UI"/>
          <w:color w:val="0070C0"/>
        </w:rPr>
      </w:pPr>
      <w:r w:rsidRPr="001A7196">
        <w:rPr>
          <w:rFonts w:eastAsia="Malgun Gothic Semilight" w:cs="Nirmala UI"/>
          <w:color w:val="0070C0"/>
        </w:rPr>
        <w:t>[</w:t>
      </w:r>
      <w:proofErr w:type="gramStart"/>
      <w:r w:rsidRPr="001A7196">
        <w:rPr>
          <w:rFonts w:eastAsia="Malgun Gothic Semilight" w:cs="Nirmala UI"/>
          <w:color w:val="0070C0"/>
        </w:rPr>
        <w:t>Såfremt</w:t>
      </w:r>
      <w:proofErr w:type="gramEnd"/>
      <w:r w:rsidRPr="001A7196">
        <w:rPr>
          <w:rFonts w:eastAsia="Malgun Gothic Semilight" w:cs="Nirmala UI"/>
          <w:color w:val="0070C0"/>
        </w:rPr>
        <w:t xml:space="preserve"> leverandøren har en særlig kampagnepris, som er lavere end prisen efter denne </w:t>
      </w:r>
      <w:r w:rsidR="00D3245C">
        <w:rPr>
          <w:rFonts w:eastAsia="Malgun Gothic Semilight" w:cs="Nirmala UI"/>
          <w:color w:val="0070C0"/>
        </w:rPr>
        <w:t>aftale</w:t>
      </w:r>
      <w:r w:rsidRPr="001A7196">
        <w:rPr>
          <w:rFonts w:eastAsia="Malgun Gothic Semilight" w:cs="Nirmala UI"/>
          <w:color w:val="0070C0"/>
        </w:rPr>
        <w:t>, skal kampagneprisen automatisk være gældende.]</w:t>
      </w:r>
    </w:p>
    <w:p w14:paraId="2AEE7DE5" w14:textId="6912D5BA" w:rsidR="00CD6061" w:rsidRPr="00CD6061" w:rsidRDefault="00CD6061" w:rsidP="00CD6061">
      <w:pPr>
        <w:pStyle w:val="Overskrift2"/>
        <w:numPr>
          <w:ilvl w:val="1"/>
          <w:numId w:val="12"/>
        </w:numPr>
        <w:rPr>
          <w:i/>
          <w:iCs/>
        </w:rPr>
      </w:pPr>
      <w:bookmarkStart w:id="281" w:name="_Toc123807177"/>
      <w:bookmarkStart w:id="282" w:name="_Toc145070790"/>
      <w:bookmarkStart w:id="283" w:name="_Toc145070902"/>
      <w:r w:rsidRPr="00CD6061">
        <w:rPr>
          <w:i/>
          <w:iCs/>
        </w:rPr>
        <w:t>Prisregulering</w:t>
      </w:r>
      <w:bookmarkEnd w:id="281"/>
      <w:bookmarkEnd w:id="282"/>
      <w:bookmarkEnd w:id="283"/>
      <w:r w:rsidRPr="00CD6061">
        <w:rPr>
          <w:i/>
          <w:iCs/>
        </w:rPr>
        <w:t xml:space="preserve"> </w:t>
      </w:r>
    </w:p>
    <w:p w14:paraId="44B3C66C" w14:textId="0998164B" w:rsidR="00E80E1F" w:rsidRPr="0087208B" w:rsidRDefault="002F7D75" w:rsidP="00E80E1F">
      <w:pPr>
        <w:rPr>
          <w:bCs/>
          <w:color w:val="00B050"/>
          <w:szCs w:val="20"/>
        </w:rPr>
      </w:pPr>
      <w:r>
        <w:rPr>
          <w:bCs/>
          <w:color w:val="00B050"/>
          <w:szCs w:val="20"/>
        </w:rPr>
        <w:t>(</w:t>
      </w:r>
      <w:r w:rsidR="00E80E1F">
        <w:rPr>
          <w:bCs/>
          <w:color w:val="00B050"/>
          <w:szCs w:val="20"/>
        </w:rPr>
        <w:t>Ordregiver bør</w:t>
      </w:r>
      <w:r w:rsidR="00E80E1F" w:rsidRPr="0087208B">
        <w:rPr>
          <w:bCs/>
          <w:color w:val="00B050"/>
          <w:szCs w:val="20"/>
        </w:rPr>
        <w:t xml:space="preserve"> være opmærksom på følgende, </w:t>
      </w:r>
      <w:r w:rsidR="00E80E1F">
        <w:rPr>
          <w:bCs/>
          <w:color w:val="00B050"/>
          <w:szCs w:val="20"/>
        </w:rPr>
        <w:t xml:space="preserve">når </w:t>
      </w:r>
      <w:r w:rsidR="00E80E1F" w:rsidRPr="0087208B">
        <w:rPr>
          <w:bCs/>
          <w:color w:val="00B050"/>
          <w:szCs w:val="20"/>
        </w:rPr>
        <w:t>prisreguleringsmekanismen</w:t>
      </w:r>
      <w:r w:rsidR="00E80E1F">
        <w:rPr>
          <w:bCs/>
          <w:color w:val="00B050"/>
          <w:szCs w:val="20"/>
        </w:rPr>
        <w:t xml:space="preserve"> udformes</w:t>
      </w:r>
      <w:r w:rsidR="00E80E1F" w:rsidRPr="0087208B">
        <w:rPr>
          <w:bCs/>
          <w:color w:val="00B050"/>
          <w:szCs w:val="20"/>
        </w:rPr>
        <w:t xml:space="preserve">: </w:t>
      </w:r>
    </w:p>
    <w:p w14:paraId="3FCFF460" w14:textId="77777777" w:rsidR="00E80E1F" w:rsidRPr="0087208B" w:rsidRDefault="00E80E1F" w:rsidP="00E80E1F">
      <w:pPr>
        <w:rPr>
          <w:b/>
          <w:color w:val="00B050"/>
          <w:szCs w:val="20"/>
        </w:rPr>
      </w:pPr>
      <w:r w:rsidRPr="0087208B">
        <w:rPr>
          <w:b/>
          <w:color w:val="00B050"/>
          <w:szCs w:val="20"/>
        </w:rPr>
        <w:t>Valg af indeks</w:t>
      </w:r>
    </w:p>
    <w:p w14:paraId="27DEEA3B" w14:textId="77777777" w:rsidR="00E80E1F" w:rsidRPr="0087208B" w:rsidRDefault="00E80E1F" w:rsidP="00E80E1F">
      <w:pPr>
        <w:pStyle w:val="Listeafsnit"/>
        <w:numPr>
          <w:ilvl w:val="0"/>
          <w:numId w:val="15"/>
        </w:numPr>
        <w:spacing w:line="276" w:lineRule="auto"/>
        <w:jc w:val="both"/>
        <w:rPr>
          <w:bCs/>
          <w:color w:val="00B050"/>
          <w:szCs w:val="20"/>
        </w:rPr>
      </w:pPr>
      <w:r w:rsidRPr="0087208B">
        <w:rPr>
          <w:bCs/>
          <w:color w:val="00B050"/>
          <w:szCs w:val="20"/>
        </w:rPr>
        <w:t xml:space="preserve">Vælg det mest specifikke indeks. Nettoprisindekset er sjældent tilstrækkeligt. </w:t>
      </w:r>
    </w:p>
    <w:p w14:paraId="2DCCADBB" w14:textId="77777777" w:rsidR="00E80E1F" w:rsidRPr="0087208B" w:rsidRDefault="00E80E1F" w:rsidP="00E80E1F">
      <w:pPr>
        <w:pStyle w:val="Listeafsnit"/>
        <w:numPr>
          <w:ilvl w:val="0"/>
          <w:numId w:val="15"/>
        </w:numPr>
        <w:spacing w:line="276" w:lineRule="auto"/>
        <w:jc w:val="both"/>
        <w:rPr>
          <w:bCs/>
          <w:color w:val="00B050"/>
          <w:szCs w:val="20"/>
        </w:rPr>
      </w:pPr>
      <w:r w:rsidRPr="0087208B">
        <w:rPr>
          <w:bCs/>
          <w:color w:val="00B050"/>
          <w:szCs w:val="20"/>
        </w:rPr>
        <w:t xml:space="preserve">Kombinér om nødvendigt flere forskellige indeks, eller regulér forskellige priser efter forskellige indeks. </w:t>
      </w:r>
    </w:p>
    <w:p w14:paraId="20319FAD" w14:textId="77777777" w:rsidR="00E80E1F" w:rsidRPr="0087208B" w:rsidRDefault="00E80E1F" w:rsidP="00E80E1F">
      <w:pPr>
        <w:pStyle w:val="Listeafsnit"/>
        <w:numPr>
          <w:ilvl w:val="0"/>
          <w:numId w:val="15"/>
        </w:numPr>
        <w:spacing w:after="0" w:line="260" w:lineRule="atLeast"/>
        <w:rPr>
          <w:bCs/>
          <w:color w:val="00B050"/>
          <w:szCs w:val="20"/>
        </w:rPr>
      </w:pPr>
      <w:r w:rsidRPr="0087208B">
        <w:rPr>
          <w:bCs/>
          <w:color w:val="00B050"/>
          <w:szCs w:val="20"/>
        </w:rPr>
        <w:t xml:space="preserve">Hvis en stor del af leverandørens omkostninger er til løn, kan man regulere efter udviklingen i den overenskomstmæssige løn (i stedet for indeks). </w:t>
      </w:r>
    </w:p>
    <w:p w14:paraId="2AC760ED" w14:textId="77777777" w:rsidR="00E80E1F" w:rsidRPr="0087208B" w:rsidRDefault="00E80E1F" w:rsidP="00E80E1F">
      <w:pPr>
        <w:pStyle w:val="Listeafsnit"/>
        <w:numPr>
          <w:ilvl w:val="0"/>
          <w:numId w:val="15"/>
        </w:numPr>
        <w:spacing w:line="276" w:lineRule="auto"/>
        <w:jc w:val="both"/>
        <w:rPr>
          <w:bCs/>
          <w:color w:val="00B050"/>
          <w:szCs w:val="20"/>
        </w:rPr>
      </w:pPr>
      <w:r w:rsidRPr="0087208B">
        <w:rPr>
          <w:bCs/>
          <w:color w:val="00B050"/>
          <w:szCs w:val="20"/>
        </w:rPr>
        <w:t xml:space="preserve">Vær varsom med råvareindeks, da de kan svinge rigtig meget, hvilket kan være svært at rumme i budgetterne. </w:t>
      </w:r>
    </w:p>
    <w:p w14:paraId="3DDE3CF7" w14:textId="77777777" w:rsidR="00E80E1F" w:rsidRPr="0087208B" w:rsidRDefault="00E80E1F" w:rsidP="00E80E1F">
      <w:pPr>
        <w:pStyle w:val="Listeafsnit"/>
        <w:numPr>
          <w:ilvl w:val="0"/>
          <w:numId w:val="15"/>
        </w:numPr>
        <w:spacing w:line="276" w:lineRule="auto"/>
        <w:jc w:val="both"/>
        <w:rPr>
          <w:bCs/>
          <w:color w:val="00B050"/>
          <w:szCs w:val="20"/>
        </w:rPr>
      </w:pPr>
      <w:r w:rsidRPr="0087208B">
        <w:rPr>
          <w:bCs/>
          <w:color w:val="00B050"/>
          <w:szCs w:val="20"/>
        </w:rPr>
        <w:t xml:space="preserve">Som udgangspunkt bør regulering hægtes op på et (objektivt) indeks og ikke leverandørens (dokumenterede) omkostningsstigninger, da sidstnævnte er tungt at administrere. </w:t>
      </w:r>
    </w:p>
    <w:p w14:paraId="11D5938B" w14:textId="77777777" w:rsidR="00E80E1F" w:rsidRPr="0087208B" w:rsidRDefault="00E80E1F" w:rsidP="00E80E1F">
      <w:pPr>
        <w:pStyle w:val="Listeafsnit"/>
        <w:numPr>
          <w:ilvl w:val="0"/>
          <w:numId w:val="15"/>
        </w:numPr>
        <w:spacing w:line="276" w:lineRule="auto"/>
        <w:jc w:val="both"/>
        <w:rPr>
          <w:bCs/>
          <w:color w:val="00B050"/>
          <w:szCs w:val="20"/>
        </w:rPr>
      </w:pPr>
      <w:r w:rsidRPr="0087208B">
        <w:rPr>
          <w:bCs/>
          <w:color w:val="00B050"/>
          <w:szCs w:val="20"/>
        </w:rPr>
        <w:t xml:space="preserve">Hvis der findes reelle listepriser, vil disse ”regulere sig selv” og dermed er der ikke behov for prisregulering. Det er dog ganske få områder, hvor der findes egentlige listepriser. </w:t>
      </w:r>
    </w:p>
    <w:p w14:paraId="4989FDBC" w14:textId="77777777" w:rsidR="00E80E1F" w:rsidRPr="0087208B" w:rsidRDefault="00E80E1F" w:rsidP="00E80E1F">
      <w:pPr>
        <w:rPr>
          <w:b/>
          <w:color w:val="00B050"/>
          <w:szCs w:val="20"/>
        </w:rPr>
      </w:pPr>
      <w:r w:rsidRPr="0087208B">
        <w:rPr>
          <w:b/>
          <w:color w:val="00B050"/>
          <w:szCs w:val="20"/>
        </w:rPr>
        <w:t>Tidspunktet for regulering</w:t>
      </w:r>
    </w:p>
    <w:p w14:paraId="4DD7DEA7" w14:textId="77777777" w:rsidR="00E80E1F" w:rsidRPr="0087208B" w:rsidRDefault="00E80E1F" w:rsidP="00E80E1F">
      <w:pPr>
        <w:pStyle w:val="Listeafsnit"/>
        <w:numPr>
          <w:ilvl w:val="0"/>
          <w:numId w:val="21"/>
        </w:numPr>
        <w:spacing w:line="276" w:lineRule="auto"/>
        <w:jc w:val="both"/>
        <w:rPr>
          <w:bCs/>
          <w:color w:val="00B050"/>
          <w:szCs w:val="20"/>
        </w:rPr>
      </w:pPr>
      <w:r>
        <w:rPr>
          <w:bCs/>
          <w:color w:val="00B050"/>
          <w:szCs w:val="20"/>
        </w:rPr>
        <w:t>O</w:t>
      </w:r>
      <w:r w:rsidRPr="0087208B">
        <w:rPr>
          <w:bCs/>
          <w:color w:val="00B050"/>
          <w:szCs w:val="20"/>
        </w:rPr>
        <w:t>vervej</w:t>
      </w:r>
      <w:r>
        <w:rPr>
          <w:bCs/>
          <w:color w:val="00B050"/>
          <w:szCs w:val="20"/>
        </w:rPr>
        <w:t xml:space="preserve"> frekvens</w:t>
      </w:r>
      <w:r w:rsidRPr="0087208B">
        <w:rPr>
          <w:bCs/>
          <w:color w:val="00B050"/>
          <w:szCs w:val="20"/>
        </w:rPr>
        <w:t xml:space="preserve"> </w:t>
      </w:r>
      <w:r>
        <w:rPr>
          <w:bCs/>
          <w:color w:val="00B050"/>
          <w:szCs w:val="20"/>
        </w:rPr>
        <w:t>for</w:t>
      </w:r>
      <w:r w:rsidRPr="0087208B">
        <w:rPr>
          <w:bCs/>
          <w:color w:val="00B050"/>
          <w:szCs w:val="20"/>
        </w:rPr>
        <w:t xml:space="preserve"> regulering, fx </w:t>
      </w:r>
      <w:r>
        <w:rPr>
          <w:bCs/>
          <w:color w:val="00B050"/>
          <w:szCs w:val="20"/>
        </w:rPr>
        <w:t xml:space="preserve">hvert år, </w:t>
      </w:r>
      <w:r w:rsidRPr="0087208B">
        <w:rPr>
          <w:bCs/>
          <w:color w:val="00B050"/>
          <w:szCs w:val="20"/>
        </w:rPr>
        <w:t xml:space="preserve">hvert halve år eller hvert kvartal. Visse forhold kan dog besværliggøre hyppig prisregulering, herunder fx mange varelinjer, </w:t>
      </w:r>
      <w:r w:rsidRPr="0087208B">
        <w:rPr>
          <w:bCs/>
          <w:color w:val="00B050"/>
          <w:szCs w:val="20"/>
        </w:rPr>
        <w:lastRenderedPageBreak/>
        <w:t xml:space="preserve">e-handelskataloger og områder med frit valg. I sådanne tilfælde er der meget administration forbundet med en prisregulering, og det skal derfor overvejes, hvor hyppig en prisregulering der giver mening i praksis. </w:t>
      </w:r>
      <w:r>
        <w:rPr>
          <w:bCs/>
          <w:color w:val="00B050"/>
          <w:szCs w:val="20"/>
        </w:rPr>
        <w:t>Derudover kan hyppig regulering være problematisk i forhold til budgetsikkerhed.</w:t>
      </w:r>
    </w:p>
    <w:p w14:paraId="6D857FD6" w14:textId="77777777" w:rsidR="00E80E1F" w:rsidRPr="0087208B" w:rsidRDefault="00E80E1F" w:rsidP="00E80E1F">
      <w:pPr>
        <w:pStyle w:val="Listeafsnit"/>
        <w:numPr>
          <w:ilvl w:val="0"/>
          <w:numId w:val="15"/>
        </w:numPr>
        <w:spacing w:line="276" w:lineRule="auto"/>
        <w:jc w:val="both"/>
        <w:rPr>
          <w:bCs/>
          <w:color w:val="00B050"/>
          <w:szCs w:val="20"/>
        </w:rPr>
      </w:pPr>
      <w:r w:rsidRPr="0087208B">
        <w:rPr>
          <w:bCs/>
          <w:color w:val="00B050"/>
          <w:szCs w:val="20"/>
        </w:rPr>
        <w:t xml:space="preserve">Det skal overvejes, om der er behov for at tillade ekstraordinære prisreguleringer i det tilfælde, at indeksudviklingen overstiger en på forhånd fastlagt procentsats. Det er særligt relevant, hvis der kun reguleres årligt eller halvårligt. Ved ekstraordinær prisregulering skal det overvejes, dels hvor stor/lille en udvikling, der skal kunne udløse regulering, dels om regulering kun skal ske for den andel af indeksudviklingen, der ligger over den fastlagte grænse eller også for udviklingen under, når grænsen overstiges. For sidstnævnte løsning taler, at vi som udgangspunkt skal stræbe efter en regulering, der bringer os tæt på ”realtidspriser”. </w:t>
      </w:r>
    </w:p>
    <w:p w14:paraId="35862669" w14:textId="77777777" w:rsidR="00E80E1F" w:rsidRPr="0087208B" w:rsidRDefault="00E80E1F" w:rsidP="00E80E1F">
      <w:pPr>
        <w:pStyle w:val="Listeafsnit"/>
        <w:numPr>
          <w:ilvl w:val="0"/>
          <w:numId w:val="15"/>
        </w:numPr>
        <w:spacing w:line="276" w:lineRule="auto"/>
        <w:jc w:val="both"/>
        <w:rPr>
          <w:bCs/>
          <w:color w:val="00B050"/>
          <w:szCs w:val="20"/>
        </w:rPr>
      </w:pPr>
      <w:r w:rsidRPr="0087208B">
        <w:rPr>
          <w:bCs/>
          <w:color w:val="00B050"/>
          <w:szCs w:val="20"/>
        </w:rPr>
        <w:t xml:space="preserve">Der kan være behov for regulering allerede ved kontraktstart, særligt hvis der går lang tid fra tilbudsfrist til kontraktstart. </w:t>
      </w:r>
    </w:p>
    <w:p w14:paraId="767C52BF" w14:textId="77777777" w:rsidR="00E80E1F" w:rsidRPr="0087208B" w:rsidRDefault="00E80E1F" w:rsidP="00E80E1F">
      <w:pPr>
        <w:pStyle w:val="Listeafsnit"/>
        <w:numPr>
          <w:ilvl w:val="0"/>
          <w:numId w:val="15"/>
        </w:numPr>
        <w:spacing w:line="276" w:lineRule="auto"/>
        <w:jc w:val="both"/>
        <w:rPr>
          <w:bCs/>
          <w:color w:val="00B050"/>
          <w:szCs w:val="20"/>
        </w:rPr>
      </w:pPr>
      <w:r w:rsidRPr="0087208B">
        <w:rPr>
          <w:bCs/>
          <w:color w:val="00B050"/>
          <w:szCs w:val="20"/>
        </w:rPr>
        <w:t xml:space="preserve">Nogle indeks udgives kun kvartalsvist og ikke månedsvist. Det skal indtænkes i det reguleringstidspunkt, der vælges. </w:t>
      </w:r>
    </w:p>
    <w:p w14:paraId="1A7F69F7" w14:textId="77777777" w:rsidR="00E80E1F" w:rsidRPr="0087208B" w:rsidRDefault="00E80E1F" w:rsidP="00E80E1F">
      <w:pPr>
        <w:pStyle w:val="Listeafsnit"/>
        <w:numPr>
          <w:ilvl w:val="0"/>
          <w:numId w:val="15"/>
        </w:numPr>
        <w:spacing w:line="276" w:lineRule="auto"/>
        <w:jc w:val="both"/>
        <w:rPr>
          <w:bCs/>
          <w:color w:val="00B050"/>
          <w:szCs w:val="20"/>
        </w:rPr>
      </w:pPr>
      <w:r w:rsidRPr="0087208B">
        <w:rPr>
          <w:bCs/>
          <w:color w:val="00B050"/>
          <w:szCs w:val="20"/>
        </w:rPr>
        <w:t>Reguleringstidspunktet skal times, så det ikke karambolerer med ferie</w:t>
      </w:r>
      <w:r>
        <w:rPr>
          <w:bCs/>
          <w:color w:val="00B050"/>
          <w:szCs w:val="20"/>
        </w:rPr>
        <w:t>r</w:t>
      </w:r>
      <w:r w:rsidRPr="0087208B">
        <w:rPr>
          <w:bCs/>
          <w:color w:val="00B050"/>
          <w:szCs w:val="20"/>
        </w:rPr>
        <w:t xml:space="preserve"> eller andre lukkeperioder. </w:t>
      </w:r>
    </w:p>
    <w:p w14:paraId="2510F6E2" w14:textId="77777777" w:rsidR="00E80E1F" w:rsidRPr="0087208B" w:rsidRDefault="00E80E1F" w:rsidP="00E80E1F">
      <w:pPr>
        <w:rPr>
          <w:b/>
          <w:color w:val="00B050"/>
          <w:szCs w:val="20"/>
        </w:rPr>
      </w:pPr>
      <w:r w:rsidRPr="0087208B">
        <w:rPr>
          <w:b/>
          <w:color w:val="00B050"/>
          <w:szCs w:val="20"/>
        </w:rPr>
        <w:t>Indeksperioden</w:t>
      </w:r>
    </w:p>
    <w:p w14:paraId="16DC00E3" w14:textId="77777777" w:rsidR="00E80E1F" w:rsidRPr="0087208B" w:rsidRDefault="00E80E1F" w:rsidP="00E80E1F">
      <w:pPr>
        <w:pStyle w:val="Listeafsnit"/>
        <w:numPr>
          <w:ilvl w:val="0"/>
          <w:numId w:val="15"/>
        </w:numPr>
        <w:spacing w:line="276" w:lineRule="auto"/>
        <w:jc w:val="both"/>
        <w:rPr>
          <w:bCs/>
          <w:color w:val="00B050"/>
          <w:szCs w:val="20"/>
        </w:rPr>
      </w:pPr>
      <w:r w:rsidRPr="0087208B">
        <w:rPr>
          <w:bCs/>
          <w:color w:val="00B050"/>
          <w:szCs w:val="20"/>
        </w:rPr>
        <w:t>Der bør reguleres efter så nyt et indeks</w:t>
      </w:r>
      <w:r>
        <w:rPr>
          <w:bCs/>
          <w:color w:val="00B050"/>
          <w:szCs w:val="20"/>
        </w:rPr>
        <w:t>tal</w:t>
      </w:r>
      <w:r w:rsidRPr="0087208B">
        <w:rPr>
          <w:bCs/>
          <w:color w:val="00B050"/>
          <w:szCs w:val="20"/>
        </w:rPr>
        <w:t xml:space="preserve"> som muligt. </w:t>
      </w:r>
    </w:p>
    <w:p w14:paraId="111AD491" w14:textId="77777777" w:rsidR="00E80E1F" w:rsidRPr="0087208B" w:rsidRDefault="00E80E1F" w:rsidP="00E80E1F">
      <w:pPr>
        <w:pStyle w:val="Listeafsnit"/>
        <w:numPr>
          <w:ilvl w:val="0"/>
          <w:numId w:val="15"/>
        </w:numPr>
        <w:spacing w:line="276" w:lineRule="auto"/>
        <w:jc w:val="both"/>
        <w:rPr>
          <w:bCs/>
          <w:color w:val="00B050"/>
          <w:szCs w:val="20"/>
        </w:rPr>
      </w:pPr>
      <w:r w:rsidRPr="0087208B">
        <w:rPr>
          <w:bCs/>
          <w:color w:val="00B050"/>
          <w:szCs w:val="20"/>
        </w:rPr>
        <w:t xml:space="preserve">Kravet til varsling af regulering skal samtænkes med den valgte indeksperiode. Hvis man ønsker at regulere efter det nyest mulige indeks (udvikling frem til en måned før reguleringstidspunkt), så skal der fastsættes et kort varsel på 7-10 dage, for at det kan lade sig gøre i praksis. </w:t>
      </w:r>
    </w:p>
    <w:p w14:paraId="4D5978D2" w14:textId="77777777" w:rsidR="00E80E1F" w:rsidRPr="0087208B" w:rsidRDefault="00E80E1F" w:rsidP="00E80E1F">
      <w:pPr>
        <w:rPr>
          <w:b/>
          <w:color w:val="00B050"/>
          <w:szCs w:val="20"/>
        </w:rPr>
      </w:pPr>
      <w:r w:rsidRPr="0087208B">
        <w:rPr>
          <w:b/>
          <w:color w:val="00B050"/>
          <w:szCs w:val="20"/>
        </w:rPr>
        <w:t xml:space="preserve">Hvem skal foretage reguleringen? </w:t>
      </w:r>
    </w:p>
    <w:p w14:paraId="7C7CE854" w14:textId="77777777" w:rsidR="00E80E1F" w:rsidRDefault="00E80E1F" w:rsidP="00E80E1F">
      <w:pPr>
        <w:pStyle w:val="Listeafsnit"/>
        <w:numPr>
          <w:ilvl w:val="0"/>
          <w:numId w:val="21"/>
        </w:numPr>
        <w:spacing w:after="0" w:line="260" w:lineRule="atLeast"/>
        <w:rPr>
          <w:bCs/>
          <w:color w:val="00B050"/>
          <w:szCs w:val="20"/>
        </w:rPr>
      </w:pPr>
      <w:r w:rsidRPr="0087208B">
        <w:rPr>
          <w:bCs/>
          <w:color w:val="00B050"/>
          <w:szCs w:val="20"/>
        </w:rPr>
        <w:t>Det skal overvejes, hvor forpligtelsen til at foretage reguleringen skal ligge. Som udgangspunkt vil det være mest naturligt, at den part, der ønsker regulering, skal varsle den. Dermed vil vi selv skulle varsle, hvis der skal foretages en nedadgående indeksregulering. Det skal i den konkrete situation overvejes, hvordan vi sikrer, at vi ikke glemmer en sådan regulering. Alternativt kan man lægge forpligtelsen til at foretage også nedadgående regulering over på leverandør og bodspålægge manglende regulering i vores favør (for at sikre incitament til at foretage reguleringen).]</w:t>
      </w:r>
    </w:p>
    <w:p w14:paraId="5EE9C8C3" w14:textId="77777777" w:rsidR="00E80E1F" w:rsidRPr="00711573" w:rsidRDefault="00E80E1F" w:rsidP="00E80E1F">
      <w:pPr>
        <w:pStyle w:val="Listeafsnit"/>
        <w:spacing w:after="0" w:line="260" w:lineRule="atLeast"/>
        <w:rPr>
          <w:bCs/>
          <w:color w:val="00B050"/>
          <w:szCs w:val="20"/>
        </w:rPr>
      </w:pPr>
    </w:p>
    <w:p w14:paraId="49C7D08F" w14:textId="57F0A267" w:rsidR="00E80E1F" w:rsidRPr="00B064FB" w:rsidRDefault="00CA1285" w:rsidP="00E80E1F">
      <w:pPr>
        <w:pStyle w:val="Typografi3"/>
        <w:numPr>
          <w:ilvl w:val="2"/>
          <w:numId w:val="12"/>
        </w:numPr>
        <w:rPr>
          <w:i/>
          <w:iCs/>
          <w:u w:val="single"/>
        </w:rPr>
      </w:pPr>
      <w:bookmarkStart w:id="284" w:name="_Toc123837233"/>
      <w:bookmarkStart w:id="285" w:name="_Toc145070903"/>
      <w:r>
        <w:rPr>
          <w:i/>
          <w:iCs/>
          <w:u w:val="single"/>
        </w:rPr>
        <w:t>P</w:t>
      </w:r>
      <w:r w:rsidR="00E80E1F" w:rsidRPr="00B064FB">
        <w:rPr>
          <w:i/>
          <w:iCs/>
          <w:u w:val="single"/>
        </w:rPr>
        <w:t>risregulering</w:t>
      </w:r>
      <w:bookmarkEnd w:id="284"/>
      <w:bookmarkEnd w:id="285"/>
    </w:p>
    <w:p w14:paraId="77E18E13" w14:textId="77777777" w:rsidR="0008032A" w:rsidRDefault="0008032A" w:rsidP="0008032A">
      <w:pPr>
        <w:rPr>
          <w:rFonts w:eastAsia="Calibri"/>
        </w:rPr>
      </w:pPr>
      <w:bookmarkStart w:id="286" w:name="_Toc123835980"/>
      <w:bookmarkStart w:id="287" w:name="_Toc123836083"/>
      <w:bookmarkStart w:id="288" w:name="_Toc123836189"/>
      <w:bookmarkStart w:id="289" w:name="_Toc123837235"/>
      <w:r>
        <w:rPr>
          <w:rFonts w:eastAsia="Calibri"/>
        </w:rPr>
        <w:lastRenderedPageBreak/>
        <w:t xml:space="preserve">Priserne reguleres efter følgende indeks: </w:t>
      </w:r>
    </w:p>
    <w:p w14:paraId="23145E8C" w14:textId="77777777" w:rsidR="0008032A" w:rsidRDefault="0008032A" w:rsidP="0008032A">
      <w:pPr>
        <w:pStyle w:val="Listeafsnit"/>
        <w:numPr>
          <w:ilvl w:val="0"/>
          <w:numId w:val="20"/>
        </w:numPr>
        <w:spacing w:line="276" w:lineRule="auto"/>
        <w:jc w:val="both"/>
        <w:rPr>
          <w:rFonts w:eastAsia="Calibri"/>
          <w:color w:val="FF0000"/>
        </w:rPr>
      </w:pPr>
      <w:r>
        <w:rPr>
          <w:rFonts w:eastAsia="Calibri"/>
          <w:color w:val="FF0000"/>
        </w:rPr>
        <w:t xml:space="preserve">[indsæt navn(e)]. </w:t>
      </w:r>
    </w:p>
    <w:p w14:paraId="5F7BED36" w14:textId="77777777" w:rsidR="0008032A" w:rsidRDefault="0008032A" w:rsidP="0008032A">
      <w:pPr>
        <w:pStyle w:val="Listeafsnit"/>
        <w:numPr>
          <w:ilvl w:val="0"/>
          <w:numId w:val="20"/>
        </w:numPr>
        <w:spacing w:line="276" w:lineRule="auto"/>
        <w:jc w:val="both"/>
        <w:rPr>
          <w:rFonts w:eastAsia="Calibri"/>
          <w:color w:val="FF0000"/>
        </w:rPr>
      </w:pPr>
      <w:r>
        <w:rPr>
          <w:rFonts w:eastAsia="Calibri"/>
          <w:color w:val="00B050"/>
        </w:rPr>
        <w:t xml:space="preserve">[hvis flere indeks, defineres det, hvilke priser der følger hvilke indeks] </w:t>
      </w:r>
    </w:p>
    <w:p w14:paraId="58105847" w14:textId="77777777" w:rsidR="002F7D75" w:rsidRDefault="002F7D75" w:rsidP="002F7D75">
      <w:r w:rsidRPr="0087208B">
        <w:t xml:space="preserve">Hvis </w:t>
      </w:r>
      <w:r>
        <w:t xml:space="preserve">det/de valgte indeks </w:t>
      </w:r>
      <w:r w:rsidRPr="0087208B">
        <w:t>ophører, reguleres efter et tilsvarende indeks.</w:t>
      </w:r>
    </w:p>
    <w:p w14:paraId="06176E4B" w14:textId="77777777" w:rsidR="002F7D75" w:rsidRDefault="002F7D75" w:rsidP="002F7D75">
      <w:pPr>
        <w:rPr>
          <w:color w:val="0070C0"/>
        </w:rPr>
      </w:pPr>
      <w:r>
        <w:rPr>
          <w:color w:val="0070C0"/>
        </w:rPr>
        <w:t>[</w:t>
      </w:r>
      <w:r w:rsidRPr="003D28B2">
        <w:rPr>
          <w:color w:val="0070C0"/>
        </w:rPr>
        <w:t xml:space="preserve">Priserne kan reguleres første gang i forbindelse med kontraktens start. Priserne reguleres her på baggrund af udviklingen i indekset i perioden </w:t>
      </w:r>
      <w:r>
        <w:rPr>
          <w:color w:val="0070C0"/>
        </w:rPr>
        <w:t xml:space="preserve">fra </w:t>
      </w:r>
      <w:r w:rsidRPr="00CA1285">
        <w:rPr>
          <w:color w:val="FF0000"/>
        </w:rPr>
        <w:t xml:space="preserve">[indsæt </w:t>
      </w:r>
      <w:r>
        <w:rPr>
          <w:color w:val="FF0000"/>
        </w:rPr>
        <w:t>måned for tilbudsfrist</w:t>
      </w:r>
      <w:r w:rsidRPr="00CA1285">
        <w:rPr>
          <w:color w:val="FF0000"/>
        </w:rPr>
        <w:t xml:space="preserve">] </w:t>
      </w:r>
      <w:r>
        <w:rPr>
          <w:color w:val="0070C0"/>
        </w:rPr>
        <w:t xml:space="preserve">til </w:t>
      </w:r>
      <w:r w:rsidRPr="00E60711">
        <w:rPr>
          <w:color w:val="FF0000"/>
        </w:rPr>
        <w:t>[</w:t>
      </w:r>
      <w:r>
        <w:rPr>
          <w:color w:val="FF0000"/>
        </w:rPr>
        <w:t xml:space="preserve">måned 3 måneder før </w:t>
      </w:r>
      <w:r w:rsidRPr="00CA1285">
        <w:rPr>
          <w:color w:val="FF0000"/>
        </w:rPr>
        <w:t>kontraktstart]</w:t>
      </w:r>
      <w:r>
        <w:rPr>
          <w:color w:val="0070C0"/>
        </w:rPr>
        <w:t xml:space="preserve"> </w:t>
      </w:r>
    </w:p>
    <w:p w14:paraId="4BEEE632" w14:textId="77777777" w:rsidR="002F7D75" w:rsidRDefault="002F7D75" w:rsidP="002F7D75">
      <w:pPr>
        <w:rPr>
          <w:color w:val="000000" w:themeColor="text1"/>
        </w:rPr>
      </w:pPr>
      <w:r w:rsidRPr="003D28B2">
        <w:rPr>
          <w:color w:val="000000" w:themeColor="text1"/>
        </w:rPr>
        <w:t xml:space="preserve">Priserne kan </w:t>
      </w:r>
      <w:r>
        <w:rPr>
          <w:color w:val="000000" w:themeColor="text1"/>
        </w:rPr>
        <w:t xml:space="preserve">i kontraktperioden </w:t>
      </w:r>
      <w:r w:rsidRPr="003D28B2">
        <w:rPr>
          <w:color w:val="000000" w:themeColor="text1"/>
        </w:rPr>
        <w:t xml:space="preserve">reguleres </w:t>
      </w:r>
      <w:r>
        <w:rPr>
          <w:color w:val="0070C0"/>
        </w:rPr>
        <w:t>[kvartalsvist/halvårligt/én gang årligt]</w:t>
      </w:r>
      <w:r w:rsidRPr="003D28B2">
        <w:rPr>
          <w:color w:val="000000" w:themeColor="text1"/>
        </w:rPr>
        <w:t>.</w:t>
      </w:r>
      <w:r>
        <w:rPr>
          <w:color w:val="000000" w:themeColor="text1"/>
        </w:rPr>
        <w:t xml:space="preserve"> Regulering sker med virkning pr. </w:t>
      </w:r>
      <w:r w:rsidRPr="000B1145">
        <w:rPr>
          <w:color w:val="FF0000"/>
        </w:rPr>
        <w:t>[indsat dato og måned – fx 1. april og 1. oktober</w:t>
      </w:r>
      <w:r>
        <w:rPr>
          <w:color w:val="FF0000"/>
        </w:rPr>
        <w:t>, hvis halvårlig regulering</w:t>
      </w:r>
      <w:r w:rsidRPr="000B1145">
        <w:rPr>
          <w:color w:val="FF0000"/>
        </w:rPr>
        <w:t>]</w:t>
      </w:r>
      <w:r>
        <w:rPr>
          <w:color w:val="000000" w:themeColor="text1"/>
        </w:rPr>
        <w:t xml:space="preserve">. </w:t>
      </w:r>
    </w:p>
    <w:p w14:paraId="2701F9C9" w14:textId="77777777" w:rsidR="002F7D75" w:rsidRDefault="002F7D75" w:rsidP="002F7D75">
      <w:r w:rsidRPr="0087208B">
        <w:t xml:space="preserve">Prisregulering beregnes på baggrund af den procentvise udvikling i indekset i perioden </w:t>
      </w:r>
      <w:r>
        <w:rPr>
          <w:color w:val="0070C0"/>
        </w:rPr>
        <w:t>[1/2</w:t>
      </w:r>
      <w:r w:rsidRPr="00EC4377">
        <w:rPr>
          <w:color w:val="0070C0"/>
        </w:rPr>
        <w:t>/3]</w:t>
      </w:r>
      <w:r w:rsidRPr="002D2587">
        <w:rPr>
          <w:color w:val="002060"/>
        </w:rPr>
        <w:t xml:space="preserve"> </w:t>
      </w:r>
      <w:r w:rsidRPr="0087208B">
        <w:t xml:space="preserve">måneder før reguleringstidspunktet og et </w:t>
      </w:r>
      <w:r w:rsidRPr="0056481B">
        <w:rPr>
          <w:color w:val="0070C0"/>
        </w:rPr>
        <w:t xml:space="preserve">[kvartal/halvt år/år] </w:t>
      </w:r>
      <w:r w:rsidRPr="0087208B">
        <w:t xml:space="preserve">bagud. </w:t>
      </w:r>
    </w:p>
    <w:p w14:paraId="11D863E5" w14:textId="77777777" w:rsidR="002F7D75" w:rsidRDefault="002F7D75" w:rsidP="002F7D75">
      <w:r>
        <w:t>Prisregulering foretages således på følgende måde:</w:t>
      </w:r>
    </w:p>
    <w:tbl>
      <w:tblPr>
        <w:tblStyle w:val="Tabel-Gitter"/>
        <w:tblW w:w="0" w:type="auto"/>
        <w:tblLook w:val="04A0" w:firstRow="1" w:lastRow="0" w:firstColumn="1" w:lastColumn="0" w:noHBand="0" w:noVBand="1"/>
      </w:tblPr>
      <w:tblGrid>
        <w:gridCol w:w="4814"/>
        <w:gridCol w:w="4814"/>
      </w:tblGrid>
      <w:tr w:rsidR="002F7D75" w14:paraId="6AE995ED" w14:textId="77777777" w:rsidTr="0085654E">
        <w:tc>
          <w:tcPr>
            <w:tcW w:w="4814" w:type="dxa"/>
          </w:tcPr>
          <w:p w14:paraId="357D13CC" w14:textId="77777777" w:rsidR="002F7D75" w:rsidRDefault="002F7D75" w:rsidP="0085654E">
            <w:r>
              <w:t>Reguleringstidspunkt</w:t>
            </w:r>
          </w:p>
        </w:tc>
        <w:tc>
          <w:tcPr>
            <w:tcW w:w="4814" w:type="dxa"/>
          </w:tcPr>
          <w:p w14:paraId="1A6D3727" w14:textId="77777777" w:rsidR="002F7D75" w:rsidRDefault="002F7D75" w:rsidP="0085654E">
            <w:r>
              <w:t>Indeksperiode</w:t>
            </w:r>
          </w:p>
        </w:tc>
      </w:tr>
      <w:tr w:rsidR="002F7D75" w14:paraId="34C26DEE" w14:textId="77777777" w:rsidTr="0085654E">
        <w:tc>
          <w:tcPr>
            <w:tcW w:w="4814" w:type="dxa"/>
          </w:tcPr>
          <w:p w14:paraId="1E299F3C" w14:textId="77777777" w:rsidR="002F7D75" w:rsidRDefault="002F7D75" w:rsidP="0085654E">
            <w:r w:rsidRPr="00230A7F">
              <w:t xml:space="preserve">1. </w:t>
            </w:r>
            <w:r w:rsidRPr="00230A7F">
              <w:rPr>
                <w:color w:val="FF0000"/>
              </w:rPr>
              <w:t>[måned]</w:t>
            </w:r>
          </w:p>
        </w:tc>
        <w:tc>
          <w:tcPr>
            <w:tcW w:w="4814" w:type="dxa"/>
          </w:tcPr>
          <w:p w14:paraId="3DCE7745" w14:textId="77777777" w:rsidR="002F7D75" w:rsidRDefault="002F7D75" w:rsidP="0085654E">
            <w:r w:rsidRPr="00230A7F">
              <w:rPr>
                <w:color w:val="FF0000"/>
              </w:rPr>
              <w:t>[måned]</w:t>
            </w:r>
            <w:r>
              <w:rPr>
                <w:color w:val="FF0000"/>
              </w:rPr>
              <w:t xml:space="preserve"> </w:t>
            </w:r>
            <w:r>
              <w:t xml:space="preserve">– </w:t>
            </w:r>
            <w:r w:rsidRPr="00230A7F">
              <w:rPr>
                <w:color w:val="FF0000"/>
              </w:rPr>
              <w:t>[måned]</w:t>
            </w:r>
          </w:p>
        </w:tc>
      </w:tr>
      <w:tr w:rsidR="002F7D75" w14:paraId="6B8B0C9B" w14:textId="77777777" w:rsidTr="0085654E">
        <w:tc>
          <w:tcPr>
            <w:tcW w:w="4814" w:type="dxa"/>
          </w:tcPr>
          <w:p w14:paraId="22001177" w14:textId="77777777" w:rsidR="002F7D75" w:rsidRPr="001052CC" w:rsidRDefault="002F7D75" w:rsidP="0085654E">
            <w:pPr>
              <w:rPr>
                <w:color w:val="0070C0"/>
              </w:rPr>
            </w:pPr>
            <w:r w:rsidRPr="001052CC">
              <w:rPr>
                <w:color w:val="0070C0"/>
              </w:rPr>
              <w:t>1. [måned]</w:t>
            </w:r>
          </w:p>
        </w:tc>
        <w:tc>
          <w:tcPr>
            <w:tcW w:w="4814" w:type="dxa"/>
          </w:tcPr>
          <w:p w14:paraId="77AAB913" w14:textId="77777777" w:rsidR="002F7D75" w:rsidRPr="001052CC" w:rsidRDefault="002F7D75" w:rsidP="0085654E">
            <w:pPr>
              <w:rPr>
                <w:color w:val="0070C0"/>
              </w:rPr>
            </w:pPr>
            <w:r w:rsidRPr="001052CC">
              <w:rPr>
                <w:color w:val="0070C0"/>
              </w:rPr>
              <w:t>[måned] – [måned]</w:t>
            </w:r>
          </w:p>
        </w:tc>
      </w:tr>
      <w:tr w:rsidR="002F7D75" w14:paraId="237D9FD6" w14:textId="77777777" w:rsidTr="0085654E">
        <w:tc>
          <w:tcPr>
            <w:tcW w:w="4814" w:type="dxa"/>
          </w:tcPr>
          <w:p w14:paraId="506F7624" w14:textId="77777777" w:rsidR="002F7D75" w:rsidRPr="001052CC" w:rsidRDefault="002F7D75" w:rsidP="0085654E">
            <w:pPr>
              <w:rPr>
                <w:color w:val="0070C0"/>
              </w:rPr>
            </w:pPr>
            <w:r w:rsidRPr="001052CC">
              <w:rPr>
                <w:color w:val="0070C0"/>
              </w:rPr>
              <w:t>1. [måned]</w:t>
            </w:r>
          </w:p>
        </w:tc>
        <w:tc>
          <w:tcPr>
            <w:tcW w:w="4814" w:type="dxa"/>
          </w:tcPr>
          <w:p w14:paraId="5F142934" w14:textId="77777777" w:rsidR="002F7D75" w:rsidRPr="001052CC" w:rsidRDefault="002F7D75" w:rsidP="0085654E">
            <w:pPr>
              <w:rPr>
                <w:color w:val="0070C0"/>
              </w:rPr>
            </w:pPr>
            <w:r w:rsidRPr="001052CC">
              <w:rPr>
                <w:color w:val="0070C0"/>
              </w:rPr>
              <w:t>[måned] – [måned]</w:t>
            </w:r>
          </w:p>
        </w:tc>
      </w:tr>
      <w:tr w:rsidR="002F7D75" w14:paraId="314C7012" w14:textId="77777777" w:rsidTr="0085654E">
        <w:tc>
          <w:tcPr>
            <w:tcW w:w="4814" w:type="dxa"/>
          </w:tcPr>
          <w:p w14:paraId="25699675" w14:textId="77777777" w:rsidR="002F7D75" w:rsidRPr="001052CC" w:rsidRDefault="002F7D75" w:rsidP="0085654E">
            <w:pPr>
              <w:rPr>
                <w:color w:val="0070C0"/>
              </w:rPr>
            </w:pPr>
            <w:r w:rsidRPr="001052CC">
              <w:rPr>
                <w:color w:val="0070C0"/>
              </w:rPr>
              <w:t>1. [måned]</w:t>
            </w:r>
          </w:p>
        </w:tc>
        <w:tc>
          <w:tcPr>
            <w:tcW w:w="4814" w:type="dxa"/>
          </w:tcPr>
          <w:p w14:paraId="5EBDC571" w14:textId="77777777" w:rsidR="002F7D75" w:rsidRPr="001052CC" w:rsidRDefault="002F7D75" w:rsidP="0085654E">
            <w:pPr>
              <w:rPr>
                <w:color w:val="0070C0"/>
              </w:rPr>
            </w:pPr>
            <w:r w:rsidRPr="001052CC">
              <w:rPr>
                <w:color w:val="0070C0"/>
              </w:rPr>
              <w:t>[måned] – [måned]</w:t>
            </w:r>
          </w:p>
        </w:tc>
      </w:tr>
    </w:tbl>
    <w:p w14:paraId="5C742B38" w14:textId="77777777" w:rsidR="002F7D75" w:rsidRPr="009B57E2" w:rsidRDefault="002F7D75" w:rsidP="002F7D75">
      <w:pPr>
        <w:spacing w:before="240"/>
        <w:rPr>
          <w:rFonts w:eastAsia="Calibri"/>
          <w:color w:val="00B050"/>
        </w:rPr>
      </w:pPr>
      <w:r>
        <w:rPr>
          <w:rFonts w:eastAsia="Calibri"/>
          <w:color w:val="00B050"/>
        </w:rPr>
        <w:t>(S</w:t>
      </w:r>
      <w:r w:rsidRPr="009B57E2">
        <w:rPr>
          <w:rFonts w:eastAsia="Calibri"/>
          <w:color w:val="00B050"/>
        </w:rPr>
        <w:t>kemaet tager udgangspunkt i kvartalsvise reguleringer, ved halvårlig eller årlig regulering fjernes henholdsvis 2 og 3 rækker.</w:t>
      </w:r>
      <w:r>
        <w:rPr>
          <w:rFonts w:eastAsia="Calibri"/>
          <w:color w:val="00B050"/>
        </w:rPr>
        <w:t>)</w:t>
      </w:r>
    </w:p>
    <w:p w14:paraId="6FAAE486" w14:textId="77777777" w:rsidR="002F7D75" w:rsidRPr="009B57E2" w:rsidRDefault="002F7D75" w:rsidP="002F7D75">
      <w:pPr>
        <w:rPr>
          <w:rFonts w:eastAsia="Calibri"/>
          <w:color w:val="00B050"/>
        </w:rPr>
      </w:pPr>
      <w:r>
        <w:rPr>
          <w:rFonts w:eastAsia="Calibri"/>
          <w:color w:val="00B050"/>
        </w:rPr>
        <w:t>(</w:t>
      </w:r>
      <w:r w:rsidRPr="009B57E2">
        <w:rPr>
          <w:rFonts w:eastAsia="Calibri"/>
          <w:color w:val="00B050"/>
        </w:rPr>
        <w:t>Eksempel med udvikling i indekset i perioden 2 måneder før reguleringstidspunkt og et kvartal bagud</w:t>
      </w:r>
      <w:r>
        <w:rPr>
          <w:rFonts w:eastAsia="Calibri"/>
          <w:color w:val="00B050"/>
        </w:rPr>
        <w:t>:)</w:t>
      </w:r>
    </w:p>
    <w:tbl>
      <w:tblPr>
        <w:tblStyle w:val="Tabel-Gitter"/>
        <w:tblW w:w="0" w:type="auto"/>
        <w:tblLook w:val="04A0" w:firstRow="1" w:lastRow="0" w:firstColumn="1" w:lastColumn="0" w:noHBand="0" w:noVBand="1"/>
      </w:tblPr>
      <w:tblGrid>
        <w:gridCol w:w="4814"/>
        <w:gridCol w:w="4814"/>
      </w:tblGrid>
      <w:tr w:rsidR="002F7D75" w:rsidRPr="009B57E2" w14:paraId="4643F964" w14:textId="77777777" w:rsidTr="0085654E">
        <w:tc>
          <w:tcPr>
            <w:tcW w:w="4814" w:type="dxa"/>
          </w:tcPr>
          <w:p w14:paraId="0A0DD913" w14:textId="77777777" w:rsidR="002F7D75" w:rsidRPr="009B57E2" w:rsidRDefault="002F7D75" w:rsidP="0085654E">
            <w:pPr>
              <w:rPr>
                <w:rFonts w:eastAsia="Calibri"/>
                <w:color w:val="00B050"/>
              </w:rPr>
            </w:pPr>
            <w:r w:rsidRPr="009B57E2">
              <w:rPr>
                <w:rFonts w:eastAsia="Calibri"/>
                <w:color w:val="00B050"/>
              </w:rPr>
              <w:t>Reguleringstidspunkt</w:t>
            </w:r>
          </w:p>
        </w:tc>
        <w:tc>
          <w:tcPr>
            <w:tcW w:w="4814" w:type="dxa"/>
          </w:tcPr>
          <w:p w14:paraId="504D730F" w14:textId="77777777" w:rsidR="002F7D75" w:rsidRPr="009B57E2" w:rsidRDefault="002F7D75" w:rsidP="0085654E">
            <w:pPr>
              <w:rPr>
                <w:rFonts w:eastAsia="Calibri"/>
                <w:color w:val="00B050"/>
              </w:rPr>
            </w:pPr>
            <w:r w:rsidRPr="009B57E2">
              <w:rPr>
                <w:rFonts w:eastAsia="Calibri"/>
                <w:color w:val="00B050"/>
              </w:rPr>
              <w:t>Indeksperiode</w:t>
            </w:r>
          </w:p>
        </w:tc>
      </w:tr>
      <w:tr w:rsidR="002F7D75" w:rsidRPr="009B57E2" w14:paraId="629560F8" w14:textId="77777777" w:rsidTr="0085654E">
        <w:tc>
          <w:tcPr>
            <w:tcW w:w="4814" w:type="dxa"/>
          </w:tcPr>
          <w:p w14:paraId="38C33D3B" w14:textId="77777777" w:rsidR="002F7D75" w:rsidRPr="009B57E2" w:rsidRDefault="002F7D75" w:rsidP="0085654E">
            <w:pPr>
              <w:rPr>
                <w:rFonts w:eastAsia="Calibri"/>
                <w:color w:val="00B050"/>
              </w:rPr>
            </w:pPr>
            <w:r w:rsidRPr="009B57E2">
              <w:rPr>
                <w:rFonts w:eastAsia="Calibri"/>
                <w:color w:val="00B050"/>
              </w:rPr>
              <w:t>1. januar</w:t>
            </w:r>
          </w:p>
        </w:tc>
        <w:tc>
          <w:tcPr>
            <w:tcW w:w="4814" w:type="dxa"/>
          </w:tcPr>
          <w:p w14:paraId="3510DA59" w14:textId="77777777" w:rsidR="002F7D75" w:rsidRPr="009B57E2" w:rsidRDefault="002F7D75" w:rsidP="0085654E">
            <w:pPr>
              <w:rPr>
                <w:rFonts w:eastAsia="Calibri"/>
                <w:color w:val="00B050"/>
              </w:rPr>
            </w:pPr>
            <w:r w:rsidRPr="009B57E2">
              <w:rPr>
                <w:rFonts w:eastAsia="Calibri"/>
                <w:color w:val="00B050"/>
              </w:rPr>
              <w:t>august – november</w:t>
            </w:r>
          </w:p>
        </w:tc>
      </w:tr>
      <w:tr w:rsidR="002F7D75" w:rsidRPr="009B57E2" w14:paraId="3D498337" w14:textId="77777777" w:rsidTr="0085654E">
        <w:tc>
          <w:tcPr>
            <w:tcW w:w="4814" w:type="dxa"/>
          </w:tcPr>
          <w:p w14:paraId="17B605BA" w14:textId="77777777" w:rsidR="002F7D75" w:rsidRPr="009B57E2" w:rsidRDefault="002F7D75" w:rsidP="0085654E">
            <w:pPr>
              <w:rPr>
                <w:rFonts w:eastAsia="Calibri"/>
                <w:color w:val="00B050"/>
              </w:rPr>
            </w:pPr>
            <w:r w:rsidRPr="009B57E2">
              <w:rPr>
                <w:rFonts w:eastAsia="Calibri"/>
                <w:color w:val="00B050"/>
              </w:rPr>
              <w:t>1. april</w:t>
            </w:r>
          </w:p>
        </w:tc>
        <w:tc>
          <w:tcPr>
            <w:tcW w:w="4814" w:type="dxa"/>
          </w:tcPr>
          <w:p w14:paraId="3D067F2C" w14:textId="77777777" w:rsidR="002F7D75" w:rsidRPr="009B57E2" w:rsidRDefault="002F7D75" w:rsidP="0085654E">
            <w:pPr>
              <w:rPr>
                <w:rFonts w:eastAsia="Calibri"/>
                <w:color w:val="00B050"/>
              </w:rPr>
            </w:pPr>
            <w:r w:rsidRPr="009B57E2">
              <w:rPr>
                <w:rFonts w:eastAsia="Calibri"/>
                <w:color w:val="00B050"/>
              </w:rPr>
              <w:t>november – februar</w:t>
            </w:r>
          </w:p>
        </w:tc>
      </w:tr>
      <w:tr w:rsidR="002F7D75" w:rsidRPr="009B57E2" w14:paraId="0BBD5C13" w14:textId="77777777" w:rsidTr="0085654E">
        <w:tc>
          <w:tcPr>
            <w:tcW w:w="4814" w:type="dxa"/>
          </w:tcPr>
          <w:p w14:paraId="483BB2B7" w14:textId="77777777" w:rsidR="002F7D75" w:rsidRPr="009B57E2" w:rsidRDefault="002F7D75" w:rsidP="0085654E">
            <w:pPr>
              <w:rPr>
                <w:rFonts w:eastAsia="Calibri"/>
                <w:color w:val="00B050"/>
              </w:rPr>
            </w:pPr>
            <w:r w:rsidRPr="009B57E2">
              <w:rPr>
                <w:rFonts w:eastAsia="Calibri"/>
                <w:color w:val="00B050"/>
              </w:rPr>
              <w:t>1. juli</w:t>
            </w:r>
          </w:p>
        </w:tc>
        <w:tc>
          <w:tcPr>
            <w:tcW w:w="4814" w:type="dxa"/>
          </w:tcPr>
          <w:p w14:paraId="3543F93D" w14:textId="77777777" w:rsidR="002F7D75" w:rsidRPr="009B57E2" w:rsidRDefault="002F7D75" w:rsidP="0085654E">
            <w:pPr>
              <w:rPr>
                <w:rFonts w:eastAsia="Calibri"/>
                <w:color w:val="00B050"/>
              </w:rPr>
            </w:pPr>
            <w:r w:rsidRPr="009B57E2">
              <w:rPr>
                <w:rFonts w:eastAsia="Calibri"/>
                <w:color w:val="00B050"/>
              </w:rPr>
              <w:t>februar</w:t>
            </w:r>
            <w:r>
              <w:rPr>
                <w:rFonts w:eastAsia="Calibri"/>
                <w:color w:val="00B050"/>
              </w:rPr>
              <w:t xml:space="preserve"> </w:t>
            </w:r>
            <w:r w:rsidRPr="009B57E2">
              <w:rPr>
                <w:rFonts w:eastAsia="Calibri"/>
                <w:color w:val="00B050"/>
              </w:rPr>
              <w:t>– maj</w:t>
            </w:r>
          </w:p>
        </w:tc>
      </w:tr>
      <w:tr w:rsidR="002F7D75" w:rsidRPr="009B57E2" w14:paraId="6A809CA0" w14:textId="77777777" w:rsidTr="0085654E">
        <w:tc>
          <w:tcPr>
            <w:tcW w:w="4814" w:type="dxa"/>
          </w:tcPr>
          <w:p w14:paraId="7A82003E" w14:textId="77777777" w:rsidR="002F7D75" w:rsidRPr="009B57E2" w:rsidRDefault="002F7D75" w:rsidP="0085654E">
            <w:pPr>
              <w:rPr>
                <w:rFonts w:eastAsia="Calibri"/>
                <w:color w:val="00B050"/>
              </w:rPr>
            </w:pPr>
            <w:r w:rsidRPr="009B57E2">
              <w:rPr>
                <w:rFonts w:eastAsia="Calibri"/>
                <w:color w:val="00B050"/>
              </w:rPr>
              <w:t>1. oktober</w:t>
            </w:r>
          </w:p>
        </w:tc>
        <w:tc>
          <w:tcPr>
            <w:tcW w:w="4814" w:type="dxa"/>
          </w:tcPr>
          <w:p w14:paraId="68504554" w14:textId="77777777" w:rsidR="002F7D75" w:rsidRPr="009B57E2" w:rsidRDefault="002F7D75" w:rsidP="0085654E">
            <w:pPr>
              <w:rPr>
                <w:rFonts w:eastAsia="Calibri"/>
                <w:color w:val="00B050"/>
              </w:rPr>
            </w:pPr>
            <w:r w:rsidRPr="009B57E2">
              <w:rPr>
                <w:rFonts w:eastAsia="Calibri"/>
                <w:color w:val="00B050"/>
              </w:rPr>
              <w:t>maj</w:t>
            </w:r>
            <w:r>
              <w:rPr>
                <w:rFonts w:eastAsia="Calibri"/>
                <w:color w:val="00B050"/>
              </w:rPr>
              <w:t xml:space="preserve"> </w:t>
            </w:r>
            <w:r w:rsidRPr="009B57E2">
              <w:rPr>
                <w:rFonts w:eastAsia="Calibri"/>
                <w:color w:val="00B050"/>
              </w:rPr>
              <w:t>– august</w:t>
            </w:r>
          </w:p>
        </w:tc>
      </w:tr>
    </w:tbl>
    <w:p w14:paraId="6305A2A7" w14:textId="77777777" w:rsidR="002F7D75" w:rsidRDefault="002F7D75" w:rsidP="002F7D75">
      <w:pPr>
        <w:spacing w:before="240"/>
      </w:pPr>
      <w:r>
        <w:t>Indeksperioden er fast og kan ikke forskydes.</w:t>
      </w:r>
    </w:p>
    <w:p w14:paraId="6A3DDC86" w14:textId="77777777" w:rsidR="002F7D75" w:rsidRDefault="002F7D75" w:rsidP="002F7D75">
      <w:r>
        <w:t xml:space="preserve">Prisregulering beregnes på grundlag af den procentvise udvikling i indekset efter følgende formel: </w:t>
      </w:r>
    </w:p>
    <w:p w14:paraId="6241E42F" w14:textId="77777777" w:rsidR="002F7D75" w:rsidRDefault="002F7D75" w:rsidP="002F7D75">
      <w:r>
        <w:tab/>
        <w:t>Ny pris = eksisterende pris x (nyt indekstal / gammelt indekstal)</w:t>
      </w:r>
    </w:p>
    <w:p w14:paraId="14DBC14F" w14:textId="77777777" w:rsidR="002F7D75" w:rsidRDefault="002F7D75" w:rsidP="002F7D75">
      <w:r>
        <w:lastRenderedPageBreak/>
        <w:t xml:space="preserve">Begge parter har ret til at kræve prisregulering. Den part, som ønsker prisen reguleret, skal varsle den anden part herom. Varslet skal indeholde en beregning af den procentvise regulering, der ønskes, et link til de relevante indekstal samt en opdateret tilbudsliste i Excel-format. Hvis ordregiver varsler prisregulering, skal leverandøren medvirkede til at udarbejde den opdaterede tilbudsliste. </w:t>
      </w:r>
    </w:p>
    <w:p w14:paraId="4D93AC32" w14:textId="77777777" w:rsidR="002F7D75" w:rsidRDefault="002F7D75" w:rsidP="002F7D75">
      <w:pPr>
        <w:rPr>
          <w:sz w:val="22"/>
        </w:rPr>
      </w:pPr>
      <w:r w:rsidRPr="0087208B">
        <w:t>Prisreguleringer skal meddeles til den anden part senest </w:t>
      </w:r>
      <w:r w:rsidRPr="00EC4377">
        <w:rPr>
          <w:color w:val="FF0000"/>
        </w:rPr>
        <w:t>[indsæt antal]</w:t>
      </w:r>
      <w:r w:rsidRPr="0087208B">
        <w:t xml:space="preserve"> dage før reguleringstidspunktet. </w:t>
      </w:r>
      <w:r>
        <w:t>Va</w:t>
      </w:r>
      <w:r w:rsidRPr="0087208B">
        <w:t>rsel om prisreguleringer skal sendes til </w:t>
      </w:r>
      <w:r w:rsidRPr="00624475">
        <w:rPr>
          <w:color w:val="FF0000"/>
        </w:rPr>
        <w:t>[indsæt e-mail]</w:t>
      </w:r>
      <w:r w:rsidRPr="0087208B">
        <w:t xml:space="preserve">. </w:t>
      </w:r>
      <w:r>
        <w:t>D</w:t>
      </w:r>
      <w:r w:rsidRPr="0087208B">
        <w:rPr>
          <w:rFonts w:eastAsia="Malgun Gothic Semilight"/>
        </w:rPr>
        <w:t xml:space="preserve">en part, der modtager varsel om prisændring, skal senest </w:t>
      </w:r>
      <w:r w:rsidRPr="0087208B">
        <w:rPr>
          <w:rFonts w:eastAsia="Malgun Gothic Semilight"/>
          <w:color w:val="FF0000"/>
        </w:rPr>
        <w:t>[</w:t>
      </w:r>
      <w:proofErr w:type="gramStart"/>
      <w:r w:rsidRPr="0087208B">
        <w:rPr>
          <w:rFonts w:eastAsia="Malgun Gothic Semilight"/>
          <w:color w:val="FF0000"/>
        </w:rPr>
        <w:t>indsæt</w:t>
      </w:r>
      <w:proofErr w:type="gramEnd"/>
      <w:r w:rsidRPr="0087208B">
        <w:rPr>
          <w:rFonts w:eastAsia="Malgun Gothic Semilight"/>
          <w:color w:val="FF0000"/>
        </w:rPr>
        <w:t xml:space="preserve"> antal] </w:t>
      </w:r>
      <w:r w:rsidRPr="0087208B">
        <w:rPr>
          <w:rFonts w:eastAsia="Malgun Gothic Semilight"/>
        </w:rPr>
        <w:t>dage efter modtagelse af skriftligt varsel meddele, om prisændringen kan accepteres.</w:t>
      </w:r>
      <w:r w:rsidRPr="0087208B">
        <w:rPr>
          <w:sz w:val="22"/>
        </w:rPr>
        <w:t xml:space="preserve"> </w:t>
      </w:r>
    </w:p>
    <w:p w14:paraId="3541D25B" w14:textId="77777777" w:rsidR="002F7D75" w:rsidRDefault="002F7D75" w:rsidP="002F7D75">
      <w:pPr>
        <w:ind w:left="1304"/>
        <w:rPr>
          <w:i/>
          <w:iCs/>
        </w:rPr>
      </w:pPr>
      <w:bookmarkStart w:id="290" w:name="_Hlk143175191"/>
      <w:r w:rsidRPr="00403C8F">
        <w:rPr>
          <w:b/>
          <w:bCs/>
          <w:i/>
          <w:iCs/>
        </w:rPr>
        <w:t>Eksempel</w:t>
      </w:r>
      <w:r>
        <w:rPr>
          <w:i/>
          <w:iCs/>
        </w:rPr>
        <w:t xml:space="preserve">: </w:t>
      </w:r>
    </w:p>
    <w:p w14:paraId="392FBEE2" w14:textId="77777777" w:rsidR="002F7D75" w:rsidRPr="001F0A54" w:rsidRDefault="002F7D75" w:rsidP="002F7D75">
      <w:pPr>
        <w:ind w:left="1304"/>
        <w:rPr>
          <w:i/>
          <w:iCs/>
        </w:rPr>
      </w:pPr>
      <w:r>
        <w:rPr>
          <w:i/>
          <w:iCs/>
        </w:rPr>
        <w:t xml:space="preserve">Prisregulering kan foretages halvårligt med virkning pr. 1. april og 1. oktober. Regulering pr. 1. april foretages på baggrund af indeksudviklingen i perioden juli til januar, mens regulering pr. 1. oktober foretages på baggrund af indeksudviklingen i perioden januar til juli. Prisregulering skal varsles med minimum 30 dage. </w:t>
      </w:r>
      <w:r>
        <w:fldChar w:fldCharType="begin"/>
      </w:r>
      <w:r>
        <w:instrText xml:space="preserve"> LINK Excel.Sheet.12 "Mappe1" "Ark1!R3C1:R7C3" \a \f 4 \h  \* MERGEFORMAT </w:instrText>
      </w:r>
      <w:r>
        <w:fldChar w:fldCharType="separate"/>
      </w:r>
    </w:p>
    <w:tbl>
      <w:tblPr>
        <w:tblpPr w:leftFromText="141" w:rightFromText="141" w:vertAnchor="text" w:horzAnchor="page" w:tblpX="2341" w:tblpY="56"/>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8"/>
        <w:gridCol w:w="2788"/>
        <w:gridCol w:w="2788"/>
      </w:tblGrid>
      <w:tr w:rsidR="002F7D75" w:rsidRPr="00CE57D4" w14:paraId="23E7F5BB" w14:textId="77777777" w:rsidTr="0085654E">
        <w:trPr>
          <w:trHeight w:val="392"/>
        </w:trPr>
        <w:tc>
          <w:tcPr>
            <w:tcW w:w="2788" w:type="dxa"/>
            <w:shd w:val="clear" w:color="auto" w:fill="auto"/>
            <w:noWrap/>
            <w:vAlign w:val="bottom"/>
            <w:hideMark/>
          </w:tcPr>
          <w:p w14:paraId="77BAA510" w14:textId="77777777" w:rsidR="002F7D75" w:rsidRPr="001F0A54" w:rsidRDefault="002F7D75"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Reguleringstidspunkt</w:t>
            </w:r>
          </w:p>
        </w:tc>
        <w:tc>
          <w:tcPr>
            <w:tcW w:w="2788" w:type="dxa"/>
            <w:shd w:val="clear" w:color="auto" w:fill="auto"/>
            <w:noWrap/>
            <w:vAlign w:val="bottom"/>
            <w:hideMark/>
          </w:tcPr>
          <w:p w14:paraId="4E5B4329" w14:textId="77777777" w:rsidR="002F7D75" w:rsidRPr="001F0A54" w:rsidRDefault="002F7D75"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Indeksperiode</w:t>
            </w:r>
          </w:p>
        </w:tc>
        <w:tc>
          <w:tcPr>
            <w:tcW w:w="2788" w:type="dxa"/>
            <w:shd w:val="clear" w:color="auto" w:fill="auto"/>
            <w:noWrap/>
            <w:vAlign w:val="bottom"/>
            <w:hideMark/>
          </w:tcPr>
          <w:p w14:paraId="1E2C488C" w14:textId="77777777" w:rsidR="002F7D75" w:rsidRPr="001F0A54" w:rsidRDefault="002F7D75"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Senest varsel</w:t>
            </w:r>
          </w:p>
        </w:tc>
      </w:tr>
      <w:tr w:rsidR="002F7D75" w:rsidRPr="00CE57D4" w14:paraId="16D76485" w14:textId="77777777" w:rsidTr="0085654E">
        <w:trPr>
          <w:trHeight w:val="392"/>
        </w:trPr>
        <w:tc>
          <w:tcPr>
            <w:tcW w:w="2788" w:type="dxa"/>
            <w:shd w:val="clear" w:color="auto" w:fill="auto"/>
            <w:noWrap/>
            <w:vAlign w:val="bottom"/>
            <w:hideMark/>
          </w:tcPr>
          <w:p w14:paraId="14CADCBB" w14:textId="77777777" w:rsidR="002F7D75" w:rsidRPr="001F0A54" w:rsidRDefault="002F7D75"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1. april 2023</w:t>
            </w:r>
          </w:p>
        </w:tc>
        <w:tc>
          <w:tcPr>
            <w:tcW w:w="2788" w:type="dxa"/>
            <w:shd w:val="clear" w:color="auto" w:fill="auto"/>
            <w:noWrap/>
            <w:vAlign w:val="bottom"/>
            <w:hideMark/>
          </w:tcPr>
          <w:p w14:paraId="4582A496" w14:textId="77777777" w:rsidR="002F7D75" w:rsidRPr="001F0A54" w:rsidRDefault="002F7D75"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juli 2022 - januar 2023</w:t>
            </w:r>
          </w:p>
        </w:tc>
        <w:tc>
          <w:tcPr>
            <w:tcW w:w="2788" w:type="dxa"/>
            <w:shd w:val="clear" w:color="auto" w:fill="auto"/>
            <w:noWrap/>
            <w:vAlign w:val="bottom"/>
            <w:hideMark/>
          </w:tcPr>
          <w:p w14:paraId="3FF0E03D" w14:textId="77777777" w:rsidR="002F7D75" w:rsidRPr="001F0A54" w:rsidRDefault="002F7D75"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1. marts 2023</w:t>
            </w:r>
          </w:p>
        </w:tc>
      </w:tr>
      <w:tr w:rsidR="002F7D75" w:rsidRPr="00CE57D4" w14:paraId="6DA33DCC" w14:textId="77777777" w:rsidTr="0085654E">
        <w:trPr>
          <w:trHeight w:val="392"/>
        </w:trPr>
        <w:tc>
          <w:tcPr>
            <w:tcW w:w="2788" w:type="dxa"/>
            <w:shd w:val="clear" w:color="auto" w:fill="auto"/>
            <w:noWrap/>
            <w:vAlign w:val="bottom"/>
            <w:hideMark/>
          </w:tcPr>
          <w:p w14:paraId="60380C6B" w14:textId="77777777" w:rsidR="002F7D75" w:rsidRPr="001F0A54" w:rsidRDefault="002F7D75"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1. oktober 2023</w:t>
            </w:r>
          </w:p>
        </w:tc>
        <w:tc>
          <w:tcPr>
            <w:tcW w:w="2788" w:type="dxa"/>
            <w:shd w:val="clear" w:color="auto" w:fill="auto"/>
            <w:noWrap/>
            <w:vAlign w:val="bottom"/>
            <w:hideMark/>
          </w:tcPr>
          <w:p w14:paraId="6141575C" w14:textId="77777777" w:rsidR="002F7D75" w:rsidRPr="001F0A54" w:rsidRDefault="002F7D75"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januar 2023 - juli 2023</w:t>
            </w:r>
          </w:p>
        </w:tc>
        <w:tc>
          <w:tcPr>
            <w:tcW w:w="2788" w:type="dxa"/>
            <w:shd w:val="clear" w:color="auto" w:fill="auto"/>
            <w:noWrap/>
            <w:vAlign w:val="bottom"/>
            <w:hideMark/>
          </w:tcPr>
          <w:p w14:paraId="22C1533E" w14:textId="77777777" w:rsidR="002F7D75" w:rsidRPr="001F0A54" w:rsidRDefault="002F7D75" w:rsidP="0085654E">
            <w:pPr>
              <w:spacing w:after="0"/>
              <w:rPr>
                <w:rFonts w:ascii="Arial" w:eastAsia="Times New Roman" w:hAnsi="Arial" w:cs="Arial"/>
                <w:i/>
                <w:iCs/>
                <w:color w:val="000000"/>
                <w:sz w:val="20"/>
                <w:szCs w:val="20"/>
                <w:lang w:eastAsia="da-DK"/>
              </w:rPr>
            </w:pPr>
            <w:r w:rsidRPr="001F0A54">
              <w:rPr>
                <w:rFonts w:ascii="Arial" w:eastAsia="Times New Roman" w:hAnsi="Arial" w:cs="Arial"/>
                <w:i/>
                <w:iCs/>
                <w:color w:val="000000"/>
                <w:sz w:val="20"/>
                <w:szCs w:val="20"/>
                <w:lang w:eastAsia="da-DK"/>
              </w:rPr>
              <w:t>1. september 2023</w:t>
            </w:r>
          </w:p>
        </w:tc>
      </w:tr>
      <w:tr w:rsidR="002F7D75" w:rsidRPr="00CE57D4" w14:paraId="66A564B9" w14:textId="77777777" w:rsidTr="0085654E">
        <w:trPr>
          <w:trHeight w:val="392"/>
        </w:trPr>
        <w:tc>
          <w:tcPr>
            <w:tcW w:w="2788" w:type="dxa"/>
            <w:shd w:val="clear" w:color="auto" w:fill="auto"/>
            <w:noWrap/>
            <w:vAlign w:val="bottom"/>
          </w:tcPr>
          <w:p w14:paraId="2A86B7DE" w14:textId="77777777" w:rsidR="002F7D75" w:rsidRPr="00ED25C8" w:rsidRDefault="002F7D75" w:rsidP="0085654E">
            <w:pPr>
              <w:spacing w:after="0"/>
              <w:rPr>
                <w:rFonts w:ascii="Arial" w:eastAsia="Times New Roman" w:hAnsi="Arial" w:cs="Arial"/>
                <w:i/>
                <w:iCs/>
                <w:color w:val="000000"/>
                <w:sz w:val="20"/>
                <w:szCs w:val="20"/>
                <w:lang w:eastAsia="da-DK"/>
              </w:rPr>
            </w:pPr>
            <w:r>
              <w:rPr>
                <w:rFonts w:ascii="Arial" w:eastAsia="Times New Roman" w:hAnsi="Arial" w:cs="Arial"/>
                <w:i/>
                <w:iCs/>
                <w:color w:val="000000"/>
                <w:sz w:val="20"/>
                <w:szCs w:val="20"/>
                <w:lang w:eastAsia="da-DK"/>
              </w:rPr>
              <w:t>…</w:t>
            </w:r>
          </w:p>
        </w:tc>
        <w:tc>
          <w:tcPr>
            <w:tcW w:w="2788" w:type="dxa"/>
            <w:shd w:val="clear" w:color="auto" w:fill="auto"/>
            <w:noWrap/>
            <w:vAlign w:val="bottom"/>
          </w:tcPr>
          <w:p w14:paraId="0D4883C3" w14:textId="77777777" w:rsidR="002F7D75" w:rsidRPr="00ED25C8" w:rsidRDefault="002F7D75" w:rsidP="0085654E">
            <w:pPr>
              <w:spacing w:after="0"/>
              <w:rPr>
                <w:rFonts w:ascii="Arial" w:eastAsia="Times New Roman" w:hAnsi="Arial" w:cs="Arial"/>
                <w:i/>
                <w:iCs/>
                <w:color w:val="000000"/>
                <w:sz w:val="20"/>
                <w:szCs w:val="20"/>
                <w:lang w:eastAsia="da-DK"/>
              </w:rPr>
            </w:pPr>
          </w:p>
        </w:tc>
        <w:tc>
          <w:tcPr>
            <w:tcW w:w="2788" w:type="dxa"/>
            <w:shd w:val="clear" w:color="auto" w:fill="auto"/>
            <w:noWrap/>
            <w:vAlign w:val="bottom"/>
          </w:tcPr>
          <w:p w14:paraId="31F38796" w14:textId="77777777" w:rsidR="002F7D75" w:rsidRPr="00ED25C8" w:rsidRDefault="002F7D75" w:rsidP="0085654E">
            <w:pPr>
              <w:spacing w:after="0"/>
              <w:rPr>
                <w:rFonts w:ascii="Arial" w:eastAsia="Times New Roman" w:hAnsi="Arial" w:cs="Arial"/>
                <w:i/>
                <w:iCs/>
                <w:color w:val="000000"/>
                <w:sz w:val="20"/>
                <w:szCs w:val="20"/>
                <w:lang w:eastAsia="da-DK"/>
              </w:rPr>
            </w:pPr>
          </w:p>
        </w:tc>
      </w:tr>
    </w:tbl>
    <w:p w14:paraId="7216083D" w14:textId="77777777" w:rsidR="002F7D75" w:rsidRDefault="002F7D75" w:rsidP="002F7D75">
      <w:pPr>
        <w:ind w:left="1304"/>
        <w:rPr>
          <w:i/>
          <w:iCs/>
        </w:rPr>
      </w:pPr>
      <w:r>
        <w:rPr>
          <w:i/>
          <w:iCs/>
        </w:rPr>
        <w:fldChar w:fldCharType="end"/>
      </w:r>
    </w:p>
    <w:p w14:paraId="5246EFBD" w14:textId="77777777" w:rsidR="002F7D75" w:rsidRDefault="002F7D75" w:rsidP="002F7D75">
      <w:r w:rsidRPr="00EC4377">
        <w:t xml:space="preserve">Hvis varsel om prisregulering fremsættes for sent, eller hvis prisregulering for en periode slet ikke har været foretaget, </w:t>
      </w:r>
      <w:r>
        <w:t xml:space="preserve">kan der ikke kræves prisregulering med bagudrettet effekt. Hver part kan dog kræve prisregulering fremadrettet med et varsel på </w:t>
      </w:r>
      <w:r w:rsidRPr="00136183">
        <w:rPr>
          <w:color w:val="FF0000"/>
        </w:rPr>
        <w:t>[</w:t>
      </w:r>
      <w:r w:rsidRPr="00136183">
        <w:rPr>
          <w:rFonts w:eastAsia="Malgun Gothic Semilight"/>
          <w:color w:val="FF0000"/>
        </w:rPr>
        <w:t>indsæt antal – samme som i foregående afsnit</w:t>
      </w:r>
      <w:r w:rsidRPr="00136183">
        <w:rPr>
          <w:color w:val="FF0000"/>
        </w:rPr>
        <w:t>]</w:t>
      </w:r>
      <w:r>
        <w:t xml:space="preserve"> til den første i en måned. Der beregnes fortsat på baggrund af de relevante indeksperioder, men reguleringstidspunktet forskydes til udløbet varslet til den første i en måned. </w:t>
      </w:r>
    </w:p>
    <w:p w14:paraId="06680EF0" w14:textId="77777777" w:rsidR="002F7D75" w:rsidRDefault="002F7D75" w:rsidP="002F7D75">
      <w:pPr>
        <w:ind w:left="1304"/>
        <w:rPr>
          <w:i/>
          <w:iCs/>
        </w:rPr>
      </w:pPr>
      <w:r>
        <w:rPr>
          <w:i/>
          <w:iCs/>
        </w:rPr>
        <w:t xml:space="preserve">Eksempel, for sent varsel: </w:t>
      </w:r>
    </w:p>
    <w:p w14:paraId="6111C887" w14:textId="77777777" w:rsidR="002F7D75" w:rsidRDefault="002F7D75" w:rsidP="002F7D75">
      <w:pPr>
        <w:ind w:left="1304"/>
        <w:rPr>
          <w:i/>
          <w:iCs/>
        </w:rPr>
      </w:pPr>
      <w:r>
        <w:rPr>
          <w:i/>
          <w:iCs/>
        </w:rPr>
        <w:t xml:space="preserve">Leverandøren varsler den 10. marts 2023 prisregulering pr. 1. april 2023. Ordregiver meddeler, at prisregulering er varslet for sent og derfor først kan få virkning fra 1. maj 2023. Regulering sker dog fortsat på baggrund af indeksudviklingen i perioden juli 2022 til januar 2023. </w:t>
      </w:r>
    </w:p>
    <w:p w14:paraId="0246DDDB" w14:textId="77777777" w:rsidR="002F7D75" w:rsidRDefault="002F7D75" w:rsidP="002F7D75">
      <w:pPr>
        <w:ind w:left="1304"/>
        <w:rPr>
          <w:i/>
          <w:iCs/>
        </w:rPr>
      </w:pPr>
      <w:r>
        <w:rPr>
          <w:i/>
          <w:iCs/>
        </w:rPr>
        <w:t>Eksempel, ingen bagudrettet effekt:</w:t>
      </w:r>
    </w:p>
    <w:p w14:paraId="73B9C2DE" w14:textId="77777777" w:rsidR="002F7D75" w:rsidRPr="008E7CB2" w:rsidRDefault="002F7D75" w:rsidP="002F7D75">
      <w:pPr>
        <w:ind w:left="1304"/>
        <w:rPr>
          <w:i/>
          <w:iCs/>
        </w:rPr>
      </w:pPr>
      <w:r>
        <w:rPr>
          <w:i/>
          <w:iCs/>
        </w:rPr>
        <w:t xml:space="preserve">Leverandøren foretager på grund af en forglemmelse ikke prisregulering pr. 1. oktober 2023. Medio februar 2024 varsler leverandøren derfor prisregulering pr. 1. oktober 2023 (med bagudrettet effekt) og pr. 1. april 2024. Ordregiver </w:t>
      </w:r>
      <w:r>
        <w:rPr>
          <w:i/>
          <w:iCs/>
        </w:rPr>
        <w:lastRenderedPageBreak/>
        <w:t>afslår reguleringen med bagudrettet effekt og meddeler i stedet, at regulering med virkning pr. 1. april 2024 kan ske på baggrund af udviklingen i indekset i perioden januar 2023 til januar 2024.</w:t>
      </w:r>
    </w:p>
    <w:p w14:paraId="3875B437" w14:textId="77777777" w:rsidR="002F7D75" w:rsidRPr="00B064FB" w:rsidRDefault="002F7D75" w:rsidP="002F7D75">
      <w:pPr>
        <w:pStyle w:val="Typografi3"/>
        <w:numPr>
          <w:ilvl w:val="2"/>
          <w:numId w:val="12"/>
        </w:numPr>
        <w:rPr>
          <w:i/>
          <w:iCs/>
          <w:u w:val="single"/>
        </w:rPr>
      </w:pPr>
      <w:bookmarkStart w:id="291" w:name="_Toc123837234"/>
      <w:bookmarkStart w:id="292" w:name="_Toc145070904"/>
      <w:bookmarkEnd w:id="290"/>
      <w:r w:rsidRPr="00B064FB">
        <w:rPr>
          <w:i/>
          <w:iCs/>
          <w:u w:val="single"/>
        </w:rPr>
        <w:t>Ekstraordinær prisregulering</w:t>
      </w:r>
      <w:bookmarkEnd w:id="291"/>
      <w:bookmarkEnd w:id="292"/>
    </w:p>
    <w:p w14:paraId="168F6C3D" w14:textId="77777777" w:rsidR="002F7D75" w:rsidRPr="008E7CB2" w:rsidRDefault="002F7D75" w:rsidP="002F7D75">
      <w:pPr>
        <w:rPr>
          <w:color w:val="00B050"/>
        </w:rPr>
      </w:pPr>
      <w:r w:rsidRPr="008E7CB2">
        <w:rPr>
          <w:color w:val="00B050"/>
        </w:rPr>
        <w:t>(Afsnittet slettes helt, hvis ikke der ønskes en mulighed for ekstraordinær prisregulering indskrevet i kontrakten.)</w:t>
      </w:r>
    </w:p>
    <w:p w14:paraId="173813DD" w14:textId="77777777" w:rsidR="002F7D75" w:rsidRDefault="002F7D75" w:rsidP="002F7D75">
      <w:pPr>
        <w:rPr>
          <w:color w:val="0070C0"/>
        </w:rPr>
      </w:pPr>
      <w:r w:rsidRPr="0087208B">
        <w:rPr>
          <w:color w:val="0070C0"/>
        </w:rPr>
        <w:t xml:space="preserve">Udover ovenstående indeksreguleringer kan der foretages ekstraordinær prisregulering, </w:t>
      </w:r>
      <w:proofErr w:type="gramStart"/>
      <w:r w:rsidRPr="0087208B">
        <w:rPr>
          <w:color w:val="0070C0"/>
        </w:rPr>
        <w:t>såfremt</w:t>
      </w:r>
      <w:proofErr w:type="gramEnd"/>
      <w:r w:rsidRPr="0087208B">
        <w:rPr>
          <w:color w:val="0070C0"/>
        </w:rPr>
        <w:t xml:space="preserve"> der er sket en indeksudvikling på minimum </w:t>
      </w:r>
      <w:r w:rsidRPr="00E60711">
        <w:rPr>
          <w:color w:val="FF0000"/>
        </w:rPr>
        <w:t>[5 % / 7,5 % / 10 %]</w:t>
      </w:r>
      <w:r w:rsidRPr="0087208B">
        <w:rPr>
          <w:color w:val="0070C0"/>
        </w:rPr>
        <w:t xml:space="preserve"> siden seneste ordinære eller ekstraordinære prisregulering (eller siden tilbudsfristen, hvis der endnu ikke er foretage ordinær prisregulering). </w:t>
      </w:r>
    </w:p>
    <w:p w14:paraId="5D5EC57F" w14:textId="77777777" w:rsidR="002F7D75" w:rsidRDefault="002F7D75" w:rsidP="002F7D75">
      <w:pPr>
        <w:rPr>
          <w:color w:val="0070C0"/>
        </w:rPr>
      </w:pPr>
      <w:r>
        <w:rPr>
          <w:color w:val="0070C0"/>
        </w:rPr>
        <w:t xml:space="preserve">Alternativ 1: </w:t>
      </w:r>
      <w:r w:rsidRPr="0087208B">
        <w:rPr>
          <w:color w:val="0070C0"/>
        </w:rPr>
        <w:t xml:space="preserve">Regulering foretages i så fald for den fulde indeksudvikling og altså også for udviklingen under den fastlagte grænse. </w:t>
      </w:r>
    </w:p>
    <w:p w14:paraId="17CB8C87" w14:textId="77777777" w:rsidR="002F7D75" w:rsidRDefault="002F7D75" w:rsidP="002F7D75">
      <w:pPr>
        <w:rPr>
          <w:color w:val="0070C0"/>
        </w:rPr>
      </w:pPr>
      <w:r w:rsidRPr="0087208B">
        <w:rPr>
          <w:color w:val="0070C0"/>
        </w:rPr>
        <w:t>Ekstraordinær prisregulering kan maksimalt foretages [1/2/3] gange i hver periode mellem de ordinære prisreguleringer.</w:t>
      </w:r>
    </w:p>
    <w:p w14:paraId="76DAE664" w14:textId="77777777" w:rsidR="002F7D75" w:rsidRPr="0087208B" w:rsidRDefault="002F7D75" w:rsidP="002F7D75">
      <w:pPr>
        <w:rPr>
          <w:color w:val="0070C0"/>
        </w:rPr>
      </w:pPr>
      <w:r>
        <w:rPr>
          <w:color w:val="0070C0"/>
        </w:rPr>
        <w:t>Alternativ 2: Regulering foretages ikke for den fulde indeksregulering, men kun for udviklingen over den fastlagte grænse.</w:t>
      </w:r>
    </w:p>
    <w:p w14:paraId="46C571E1" w14:textId="77777777" w:rsidR="002F7D75" w:rsidRPr="0087208B" w:rsidRDefault="002F7D75" w:rsidP="002F7D75">
      <w:pPr>
        <w:rPr>
          <w:color w:val="0070C0"/>
        </w:rPr>
      </w:pPr>
      <w:r w:rsidRPr="0087208B">
        <w:rPr>
          <w:color w:val="0070C0"/>
        </w:rPr>
        <w:t>Ekstraordinær prisregulering kan maksimalt foretages [1/2/3] gange i hver periode mellem de ordinære prisreguleringer.</w:t>
      </w:r>
      <w:r>
        <w:rPr>
          <w:color w:val="0070C0"/>
        </w:rPr>
        <w:t xml:space="preserve"> Ekstraordinær regulering ud over den første, foretages for den fulde indeksudvikling fra indekset fra den foregående ekstraordinære prisregulering.</w:t>
      </w:r>
    </w:p>
    <w:p w14:paraId="1FAE9FC7" w14:textId="77777777" w:rsidR="002F7D75" w:rsidRPr="008E7CB2" w:rsidRDefault="002F7D75" w:rsidP="002F7D75">
      <w:pPr>
        <w:rPr>
          <w:rFonts w:eastAsia="Malgun Gothic Semilight"/>
          <w:color w:val="0070C0"/>
        </w:rPr>
      </w:pPr>
      <w:r w:rsidRPr="0087208B">
        <w:rPr>
          <w:color w:val="0070C0"/>
        </w:rPr>
        <w:t xml:space="preserve">Ekstraordinær prisregulering skal varsles skriftligt med minimum 10 dages varsel til </w:t>
      </w:r>
      <w:r w:rsidRPr="0087208B">
        <w:rPr>
          <w:color w:val="FF0000"/>
        </w:rPr>
        <w:t xml:space="preserve">[den første i en måned / det næstkommende kvartal], </w:t>
      </w:r>
      <w:r w:rsidRPr="0087208B">
        <w:rPr>
          <w:color w:val="0070C0"/>
        </w:rPr>
        <w:t xml:space="preserve">hvorfra reguleringen får virkning. Den part, der modtager varslet, </w:t>
      </w:r>
      <w:r w:rsidRPr="0087208B">
        <w:rPr>
          <w:rFonts w:eastAsia="Malgun Gothic Semilight"/>
          <w:color w:val="0070C0"/>
        </w:rPr>
        <w:t>skal senest 5 dage efter modtagelse af skriftligt varsel meddele, om prisændringen kan accepteres.</w:t>
      </w:r>
    </w:p>
    <w:p w14:paraId="0934635F" w14:textId="77777777" w:rsidR="002F7D75" w:rsidRPr="004838E9" w:rsidRDefault="002F7D75" w:rsidP="002F7D75">
      <w:pPr>
        <w:ind w:left="720" w:firstLine="1"/>
        <w:rPr>
          <w:color w:val="0070C0"/>
        </w:rPr>
      </w:pPr>
      <w:bookmarkStart w:id="293" w:name="_Hlk143175502"/>
      <w:r w:rsidRPr="004838E9">
        <w:rPr>
          <w:color w:val="0070C0"/>
        </w:rPr>
        <w:t xml:space="preserve">Ved alternativt 1: </w:t>
      </w:r>
    </w:p>
    <w:p w14:paraId="39D4F154" w14:textId="77777777" w:rsidR="002F7D75" w:rsidRPr="001F0A54" w:rsidRDefault="002F7D75" w:rsidP="002F7D75">
      <w:pPr>
        <w:ind w:left="720" w:firstLine="1"/>
        <w:rPr>
          <w:i/>
          <w:iCs/>
          <w:color w:val="0070C0"/>
        </w:rPr>
      </w:pPr>
      <w:r>
        <w:rPr>
          <w:i/>
          <w:iCs/>
          <w:color w:val="0070C0"/>
        </w:rPr>
        <w:t>Eksempel</w:t>
      </w:r>
      <w:r w:rsidRPr="004838E9">
        <w:rPr>
          <w:i/>
          <w:iCs/>
          <w:color w:val="0070C0"/>
        </w:rPr>
        <w:t>: Der er i en aftale mulighed for årlig prisregulering med virkning pr. 1. april og for ekstraordinær prisregulering, hvis indeksudviklingen svarer til 10 % eller mere siden sidste prisregulering. Den 1. april 2023 reguleres priserne ordinært på baggrund af en indeksudvikling fra 95 til 100. Medio juli 2023 konstaterer leverandøren, at indekset er steget til 112 og anmoder derfor om ekstraordinær prisregulering pr. 1. august 2023. Dette imødekommer ordregiver og regulerer derfor priserne pr. 1. august 2023 med 12 %. Medio oktober 2023 konstaterer leverandøren, at indekset nu er steget til 118 og anmoder derfor på ny om ekstraordinær prisregulering. Dette afslår ordregiver med henvisning til, at indekset siden sidste regulering kun er steget med 5,</w:t>
      </w:r>
      <w:r>
        <w:rPr>
          <w:i/>
          <w:iCs/>
          <w:color w:val="0070C0"/>
        </w:rPr>
        <w:t>36</w:t>
      </w:r>
      <w:r w:rsidRPr="004838E9">
        <w:rPr>
          <w:i/>
          <w:iCs/>
          <w:color w:val="0070C0"/>
        </w:rPr>
        <w:t xml:space="preserve"> %. Primo 2024 konstateres det, at indekset har stabiliseret sig på 121, svarende til en udvikling på </w:t>
      </w:r>
      <w:r>
        <w:rPr>
          <w:i/>
          <w:iCs/>
          <w:color w:val="0070C0"/>
        </w:rPr>
        <w:t>8,04</w:t>
      </w:r>
      <w:r w:rsidRPr="004838E9">
        <w:rPr>
          <w:i/>
          <w:iCs/>
          <w:color w:val="0070C0"/>
        </w:rPr>
        <w:t xml:space="preserve"> % siden sidste </w:t>
      </w:r>
      <w:r w:rsidRPr="004838E9">
        <w:rPr>
          <w:i/>
          <w:iCs/>
          <w:color w:val="0070C0"/>
        </w:rPr>
        <w:lastRenderedPageBreak/>
        <w:t>regulering</w:t>
      </w:r>
      <w:r>
        <w:rPr>
          <w:i/>
          <w:iCs/>
          <w:color w:val="0070C0"/>
        </w:rPr>
        <w:t xml:space="preserve"> (indeks 112)</w:t>
      </w:r>
      <w:r w:rsidRPr="004838E9">
        <w:rPr>
          <w:i/>
          <w:iCs/>
          <w:color w:val="0070C0"/>
        </w:rPr>
        <w:t xml:space="preserve">. Leverandøren anmoder derfor om, at priserne pr. 1. april 2024 reguleres med </w:t>
      </w:r>
      <w:r>
        <w:rPr>
          <w:i/>
          <w:iCs/>
          <w:color w:val="0070C0"/>
        </w:rPr>
        <w:t>8,04</w:t>
      </w:r>
      <w:r w:rsidRPr="004838E9">
        <w:rPr>
          <w:i/>
          <w:iCs/>
          <w:color w:val="0070C0"/>
        </w:rPr>
        <w:t xml:space="preserve"> %, og dette imødekommer ordregiver. </w:t>
      </w:r>
      <w:r>
        <w:fldChar w:fldCharType="begin"/>
      </w:r>
      <w:r>
        <w:instrText xml:space="preserve"> LINK Excel.Sheet.12 "Mappe1" "Ark1!R9C1:R13C3" \a \f 4 \h  \* MERGEFORMAT </w:instrText>
      </w:r>
      <w:r>
        <w:fldChar w:fldCharType="separate"/>
      </w:r>
    </w:p>
    <w:tbl>
      <w:tblPr>
        <w:tblW w:w="9067" w:type="dxa"/>
        <w:tblInd w:w="709" w:type="dxa"/>
        <w:tblCellMar>
          <w:left w:w="70" w:type="dxa"/>
          <w:right w:w="70" w:type="dxa"/>
        </w:tblCellMar>
        <w:tblLook w:val="04A0" w:firstRow="1" w:lastRow="0" w:firstColumn="1" w:lastColumn="0" w:noHBand="0" w:noVBand="1"/>
      </w:tblPr>
      <w:tblGrid>
        <w:gridCol w:w="2512"/>
        <w:gridCol w:w="1773"/>
        <w:gridCol w:w="1069"/>
        <w:gridCol w:w="1782"/>
        <w:gridCol w:w="1931"/>
      </w:tblGrid>
      <w:tr w:rsidR="002F7D75" w:rsidRPr="0002767C" w14:paraId="43EBBC45" w14:textId="77777777" w:rsidTr="0085654E">
        <w:trPr>
          <w:trHeight w:val="744"/>
        </w:trPr>
        <w:tc>
          <w:tcPr>
            <w:tcW w:w="2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AF7BC"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Forespørgsel om regulering</w:t>
            </w:r>
          </w:p>
        </w:tc>
        <w:tc>
          <w:tcPr>
            <w:tcW w:w="1773" w:type="dxa"/>
            <w:tcBorders>
              <w:top w:val="single" w:sz="4" w:space="0" w:color="auto"/>
              <w:left w:val="nil"/>
              <w:bottom w:val="single" w:sz="4" w:space="0" w:color="auto"/>
              <w:right w:val="single" w:sz="4" w:space="0" w:color="auto"/>
            </w:tcBorders>
            <w:shd w:val="clear" w:color="auto" w:fill="auto"/>
            <w:vAlign w:val="center"/>
          </w:tcPr>
          <w:p w14:paraId="263EC76F"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Indeksperiode</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5175A286"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Indeks</w:t>
            </w:r>
          </w:p>
        </w:tc>
        <w:tc>
          <w:tcPr>
            <w:tcW w:w="1782" w:type="dxa"/>
            <w:tcBorders>
              <w:top w:val="single" w:sz="4" w:space="0" w:color="auto"/>
              <w:left w:val="nil"/>
              <w:bottom w:val="single" w:sz="4" w:space="0" w:color="auto"/>
              <w:right w:val="single" w:sz="4" w:space="0" w:color="auto"/>
            </w:tcBorders>
            <w:vAlign w:val="center"/>
            <w:hideMark/>
          </w:tcPr>
          <w:p w14:paraId="28E8C72C"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Indeks udvikling siden sidste regulering</w:t>
            </w:r>
          </w:p>
        </w:tc>
        <w:tc>
          <w:tcPr>
            <w:tcW w:w="1931" w:type="dxa"/>
            <w:tcBorders>
              <w:top w:val="single" w:sz="4" w:space="0" w:color="auto"/>
              <w:left w:val="nil"/>
              <w:bottom w:val="single" w:sz="4" w:space="0" w:color="auto"/>
              <w:right w:val="single" w:sz="4" w:space="0" w:color="auto"/>
            </w:tcBorders>
            <w:noWrap/>
            <w:vAlign w:val="center"/>
            <w:hideMark/>
          </w:tcPr>
          <w:p w14:paraId="052DAA52"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Prisudvikling</w:t>
            </w:r>
          </w:p>
        </w:tc>
      </w:tr>
      <w:tr w:rsidR="002F7D75" w:rsidRPr="0002767C" w14:paraId="2FC86802" w14:textId="77777777" w:rsidTr="0085654E">
        <w:trPr>
          <w:trHeight w:val="369"/>
        </w:trPr>
        <w:tc>
          <w:tcPr>
            <w:tcW w:w="2512" w:type="dxa"/>
            <w:tcBorders>
              <w:top w:val="nil"/>
              <w:left w:val="single" w:sz="4" w:space="0" w:color="auto"/>
              <w:bottom w:val="single" w:sz="4" w:space="0" w:color="auto"/>
              <w:right w:val="single" w:sz="4" w:space="0" w:color="auto"/>
            </w:tcBorders>
            <w:shd w:val="clear" w:color="auto" w:fill="auto"/>
            <w:noWrap/>
            <w:vAlign w:val="center"/>
            <w:hideMark/>
          </w:tcPr>
          <w:p w14:paraId="45A26A8C" w14:textId="77777777" w:rsidR="002F7D75" w:rsidRPr="001F0A54" w:rsidRDefault="002F7D75" w:rsidP="0085654E">
            <w:pPr>
              <w:spacing w:after="0"/>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Ordinær - 1. april 2023</w:t>
            </w:r>
          </w:p>
        </w:tc>
        <w:tc>
          <w:tcPr>
            <w:tcW w:w="1773" w:type="dxa"/>
            <w:tcBorders>
              <w:top w:val="single" w:sz="4" w:space="0" w:color="auto"/>
              <w:left w:val="nil"/>
              <w:bottom w:val="single" w:sz="4" w:space="0" w:color="auto"/>
              <w:right w:val="single" w:sz="4" w:space="0" w:color="auto"/>
            </w:tcBorders>
            <w:shd w:val="clear" w:color="auto" w:fill="auto"/>
            <w:vAlign w:val="bottom"/>
          </w:tcPr>
          <w:p w14:paraId="02DE61A4"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Januar 2022 – januar 2023</w:t>
            </w:r>
          </w:p>
        </w:tc>
        <w:tc>
          <w:tcPr>
            <w:tcW w:w="1069" w:type="dxa"/>
            <w:tcBorders>
              <w:top w:val="nil"/>
              <w:left w:val="single" w:sz="4" w:space="0" w:color="auto"/>
              <w:bottom w:val="single" w:sz="4" w:space="0" w:color="auto"/>
              <w:right w:val="single" w:sz="4" w:space="0" w:color="auto"/>
            </w:tcBorders>
            <w:shd w:val="clear" w:color="auto" w:fill="auto"/>
            <w:vAlign w:val="bottom"/>
          </w:tcPr>
          <w:p w14:paraId="28548FD2"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95 - 100</w:t>
            </w:r>
          </w:p>
        </w:tc>
        <w:tc>
          <w:tcPr>
            <w:tcW w:w="1782" w:type="dxa"/>
            <w:tcBorders>
              <w:top w:val="nil"/>
              <w:left w:val="nil"/>
              <w:bottom w:val="single" w:sz="4" w:space="0" w:color="auto"/>
              <w:right w:val="single" w:sz="4" w:space="0" w:color="auto"/>
            </w:tcBorders>
            <w:noWrap/>
            <w:vAlign w:val="center"/>
            <w:hideMark/>
          </w:tcPr>
          <w:p w14:paraId="4F1E2A75"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5,26%</w:t>
            </w:r>
          </w:p>
        </w:tc>
        <w:tc>
          <w:tcPr>
            <w:tcW w:w="1931" w:type="dxa"/>
            <w:tcBorders>
              <w:top w:val="nil"/>
              <w:left w:val="nil"/>
              <w:bottom w:val="single" w:sz="4" w:space="0" w:color="auto"/>
              <w:right w:val="single" w:sz="4" w:space="0" w:color="auto"/>
            </w:tcBorders>
            <w:noWrap/>
            <w:vAlign w:val="center"/>
            <w:hideMark/>
          </w:tcPr>
          <w:p w14:paraId="534F99B4"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95 kr. - 100 kr.</w:t>
            </w:r>
          </w:p>
        </w:tc>
      </w:tr>
      <w:tr w:rsidR="002F7D75" w:rsidRPr="0002767C" w14:paraId="52C72F4E" w14:textId="77777777" w:rsidTr="0085654E">
        <w:trPr>
          <w:trHeight w:val="369"/>
        </w:trPr>
        <w:tc>
          <w:tcPr>
            <w:tcW w:w="2512" w:type="dxa"/>
            <w:tcBorders>
              <w:top w:val="nil"/>
              <w:left w:val="single" w:sz="4" w:space="0" w:color="auto"/>
              <w:bottom w:val="single" w:sz="4" w:space="0" w:color="auto"/>
              <w:right w:val="single" w:sz="4" w:space="0" w:color="auto"/>
            </w:tcBorders>
            <w:shd w:val="clear" w:color="auto" w:fill="auto"/>
            <w:noWrap/>
            <w:vAlign w:val="center"/>
            <w:hideMark/>
          </w:tcPr>
          <w:p w14:paraId="364AD17F" w14:textId="77777777" w:rsidR="002F7D75" w:rsidRPr="001F0A54" w:rsidRDefault="002F7D75" w:rsidP="0085654E">
            <w:pPr>
              <w:spacing w:after="0"/>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Ekstraordinær - 1. august 2023</w:t>
            </w:r>
          </w:p>
        </w:tc>
        <w:tc>
          <w:tcPr>
            <w:tcW w:w="1773" w:type="dxa"/>
            <w:tcBorders>
              <w:top w:val="single" w:sz="4" w:space="0" w:color="auto"/>
              <w:left w:val="nil"/>
              <w:bottom w:val="single" w:sz="4" w:space="0" w:color="auto"/>
              <w:right w:val="single" w:sz="4" w:space="0" w:color="auto"/>
            </w:tcBorders>
            <w:shd w:val="clear" w:color="auto" w:fill="auto"/>
            <w:vAlign w:val="bottom"/>
          </w:tcPr>
          <w:p w14:paraId="6F53B486"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Januar 2023 – juli 2023</w:t>
            </w:r>
          </w:p>
        </w:tc>
        <w:tc>
          <w:tcPr>
            <w:tcW w:w="1069" w:type="dxa"/>
            <w:tcBorders>
              <w:top w:val="nil"/>
              <w:left w:val="single" w:sz="4" w:space="0" w:color="auto"/>
              <w:bottom w:val="single" w:sz="4" w:space="0" w:color="auto"/>
              <w:right w:val="single" w:sz="4" w:space="0" w:color="auto"/>
            </w:tcBorders>
            <w:shd w:val="clear" w:color="auto" w:fill="auto"/>
            <w:vAlign w:val="bottom"/>
          </w:tcPr>
          <w:p w14:paraId="79416C24"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100 - 112</w:t>
            </w:r>
          </w:p>
        </w:tc>
        <w:tc>
          <w:tcPr>
            <w:tcW w:w="1782" w:type="dxa"/>
            <w:tcBorders>
              <w:top w:val="nil"/>
              <w:left w:val="nil"/>
              <w:bottom w:val="single" w:sz="4" w:space="0" w:color="auto"/>
              <w:right w:val="single" w:sz="4" w:space="0" w:color="auto"/>
            </w:tcBorders>
            <w:noWrap/>
            <w:vAlign w:val="center"/>
            <w:hideMark/>
          </w:tcPr>
          <w:p w14:paraId="5DDE9DD5"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12,00%</w:t>
            </w:r>
          </w:p>
        </w:tc>
        <w:tc>
          <w:tcPr>
            <w:tcW w:w="1931" w:type="dxa"/>
            <w:tcBorders>
              <w:top w:val="nil"/>
              <w:left w:val="nil"/>
              <w:bottom w:val="single" w:sz="4" w:space="0" w:color="auto"/>
              <w:right w:val="single" w:sz="4" w:space="0" w:color="auto"/>
            </w:tcBorders>
            <w:noWrap/>
            <w:vAlign w:val="center"/>
            <w:hideMark/>
          </w:tcPr>
          <w:p w14:paraId="4059DEDA"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100 kr. - 112 kr.</w:t>
            </w:r>
          </w:p>
        </w:tc>
      </w:tr>
      <w:tr w:rsidR="002F7D75" w:rsidRPr="0002767C" w14:paraId="038954EF" w14:textId="77777777" w:rsidTr="0085654E">
        <w:trPr>
          <w:trHeight w:val="369"/>
        </w:trPr>
        <w:tc>
          <w:tcPr>
            <w:tcW w:w="2512" w:type="dxa"/>
            <w:tcBorders>
              <w:top w:val="nil"/>
              <w:left w:val="single" w:sz="4" w:space="0" w:color="auto"/>
              <w:bottom w:val="single" w:sz="4" w:space="0" w:color="auto"/>
              <w:right w:val="single" w:sz="4" w:space="0" w:color="auto"/>
            </w:tcBorders>
            <w:shd w:val="clear" w:color="auto" w:fill="auto"/>
            <w:noWrap/>
            <w:vAlign w:val="center"/>
            <w:hideMark/>
          </w:tcPr>
          <w:p w14:paraId="3E6EA292" w14:textId="77777777" w:rsidR="002F7D75" w:rsidRPr="001F0A54" w:rsidRDefault="002F7D75" w:rsidP="0085654E">
            <w:pPr>
              <w:spacing w:after="0"/>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Ekstraordinær - oktober 2023</w:t>
            </w:r>
          </w:p>
        </w:tc>
        <w:tc>
          <w:tcPr>
            <w:tcW w:w="1773" w:type="dxa"/>
            <w:tcBorders>
              <w:top w:val="single" w:sz="4" w:space="0" w:color="auto"/>
              <w:left w:val="nil"/>
              <w:bottom w:val="single" w:sz="4" w:space="0" w:color="auto"/>
              <w:right w:val="single" w:sz="4" w:space="0" w:color="auto"/>
            </w:tcBorders>
            <w:shd w:val="clear" w:color="auto" w:fill="auto"/>
            <w:vAlign w:val="bottom"/>
          </w:tcPr>
          <w:p w14:paraId="355F8FB6"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Juli 2023 – oktober 2023</w:t>
            </w:r>
          </w:p>
        </w:tc>
        <w:tc>
          <w:tcPr>
            <w:tcW w:w="1069" w:type="dxa"/>
            <w:tcBorders>
              <w:top w:val="nil"/>
              <w:left w:val="single" w:sz="4" w:space="0" w:color="auto"/>
              <w:bottom w:val="single" w:sz="4" w:space="0" w:color="auto"/>
              <w:right w:val="single" w:sz="4" w:space="0" w:color="auto"/>
            </w:tcBorders>
            <w:shd w:val="clear" w:color="auto" w:fill="auto"/>
            <w:vAlign w:val="bottom"/>
          </w:tcPr>
          <w:p w14:paraId="2E18F656"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112 - 118</w:t>
            </w:r>
          </w:p>
        </w:tc>
        <w:tc>
          <w:tcPr>
            <w:tcW w:w="1782" w:type="dxa"/>
            <w:tcBorders>
              <w:top w:val="nil"/>
              <w:left w:val="nil"/>
              <w:bottom w:val="single" w:sz="4" w:space="0" w:color="auto"/>
              <w:right w:val="single" w:sz="4" w:space="0" w:color="auto"/>
            </w:tcBorders>
            <w:noWrap/>
            <w:vAlign w:val="center"/>
            <w:hideMark/>
          </w:tcPr>
          <w:p w14:paraId="0EAF0415"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5,36%</w:t>
            </w:r>
          </w:p>
        </w:tc>
        <w:tc>
          <w:tcPr>
            <w:tcW w:w="1931" w:type="dxa"/>
            <w:tcBorders>
              <w:top w:val="nil"/>
              <w:left w:val="nil"/>
              <w:bottom w:val="single" w:sz="4" w:space="0" w:color="auto"/>
              <w:right w:val="single" w:sz="4" w:space="0" w:color="auto"/>
            </w:tcBorders>
            <w:noWrap/>
            <w:vAlign w:val="center"/>
            <w:hideMark/>
          </w:tcPr>
          <w:p w14:paraId="6B3C4E00"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Ingen regulering</w:t>
            </w:r>
          </w:p>
        </w:tc>
      </w:tr>
      <w:tr w:rsidR="002F7D75" w:rsidRPr="0002767C" w14:paraId="37B67683" w14:textId="77777777" w:rsidTr="0085654E">
        <w:trPr>
          <w:trHeight w:val="369"/>
        </w:trPr>
        <w:tc>
          <w:tcPr>
            <w:tcW w:w="2512" w:type="dxa"/>
            <w:tcBorders>
              <w:top w:val="nil"/>
              <w:left w:val="single" w:sz="4" w:space="0" w:color="auto"/>
              <w:bottom w:val="single" w:sz="4" w:space="0" w:color="auto"/>
              <w:right w:val="single" w:sz="4" w:space="0" w:color="auto"/>
            </w:tcBorders>
            <w:shd w:val="clear" w:color="auto" w:fill="auto"/>
            <w:noWrap/>
            <w:vAlign w:val="center"/>
            <w:hideMark/>
          </w:tcPr>
          <w:p w14:paraId="468BFCE9" w14:textId="77777777" w:rsidR="002F7D75" w:rsidRPr="001F0A54" w:rsidRDefault="002F7D75" w:rsidP="0085654E">
            <w:pPr>
              <w:spacing w:after="0"/>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Ordinær - 1. april 2024</w:t>
            </w:r>
          </w:p>
        </w:tc>
        <w:tc>
          <w:tcPr>
            <w:tcW w:w="1773" w:type="dxa"/>
            <w:tcBorders>
              <w:top w:val="single" w:sz="4" w:space="0" w:color="auto"/>
              <w:left w:val="nil"/>
              <w:bottom w:val="single" w:sz="4" w:space="0" w:color="auto"/>
              <w:right w:val="single" w:sz="4" w:space="0" w:color="auto"/>
            </w:tcBorders>
            <w:shd w:val="clear" w:color="auto" w:fill="auto"/>
            <w:vAlign w:val="bottom"/>
          </w:tcPr>
          <w:p w14:paraId="0372574E"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Juli 2023 – januar 2024</w:t>
            </w:r>
          </w:p>
        </w:tc>
        <w:tc>
          <w:tcPr>
            <w:tcW w:w="1069" w:type="dxa"/>
            <w:tcBorders>
              <w:top w:val="nil"/>
              <w:left w:val="single" w:sz="4" w:space="0" w:color="auto"/>
              <w:bottom w:val="single" w:sz="4" w:space="0" w:color="auto"/>
              <w:right w:val="single" w:sz="4" w:space="0" w:color="auto"/>
            </w:tcBorders>
            <w:shd w:val="clear" w:color="auto" w:fill="auto"/>
            <w:vAlign w:val="bottom"/>
          </w:tcPr>
          <w:p w14:paraId="548C0AF3"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112 - 121</w:t>
            </w:r>
          </w:p>
        </w:tc>
        <w:tc>
          <w:tcPr>
            <w:tcW w:w="1782" w:type="dxa"/>
            <w:tcBorders>
              <w:top w:val="nil"/>
              <w:left w:val="nil"/>
              <w:bottom w:val="single" w:sz="4" w:space="0" w:color="auto"/>
              <w:right w:val="single" w:sz="4" w:space="0" w:color="auto"/>
            </w:tcBorders>
            <w:noWrap/>
            <w:vAlign w:val="center"/>
            <w:hideMark/>
          </w:tcPr>
          <w:p w14:paraId="1B8CEE49"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8,04%</w:t>
            </w:r>
          </w:p>
        </w:tc>
        <w:tc>
          <w:tcPr>
            <w:tcW w:w="1931" w:type="dxa"/>
            <w:tcBorders>
              <w:top w:val="nil"/>
              <w:left w:val="nil"/>
              <w:bottom w:val="single" w:sz="4" w:space="0" w:color="auto"/>
              <w:right w:val="single" w:sz="4" w:space="0" w:color="auto"/>
            </w:tcBorders>
            <w:noWrap/>
            <w:vAlign w:val="center"/>
            <w:hideMark/>
          </w:tcPr>
          <w:p w14:paraId="089E307A"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112 kr. - 121 kr.</w:t>
            </w:r>
          </w:p>
        </w:tc>
      </w:tr>
    </w:tbl>
    <w:p w14:paraId="6DED5049" w14:textId="77777777" w:rsidR="002F7D75" w:rsidRDefault="002F7D75" w:rsidP="002F7D75">
      <w:pPr>
        <w:ind w:left="720" w:firstLine="1"/>
        <w:rPr>
          <w:i/>
          <w:iCs/>
          <w:color w:val="0070C0"/>
        </w:rPr>
      </w:pPr>
      <w:r>
        <w:rPr>
          <w:i/>
          <w:iCs/>
          <w:color w:val="0070C0"/>
        </w:rPr>
        <w:fldChar w:fldCharType="end"/>
      </w:r>
    </w:p>
    <w:p w14:paraId="442DF269" w14:textId="77777777" w:rsidR="002F7D75" w:rsidRPr="004838E9" w:rsidRDefault="002F7D75" w:rsidP="002F7D75">
      <w:pPr>
        <w:ind w:left="720" w:firstLine="1"/>
        <w:rPr>
          <w:color w:val="0070C0"/>
        </w:rPr>
      </w:pPr>
      <w:r w:rsidRPr="004838E9">
        <w:rPr>
          <w:color w:val="0070C0"/>
        </w:rPr>
        <w:t>Ved alternativ 2:</w:t>
      </w:r>
    </w:p>
    <w:p w14:paraId="31B98395" w14:textId="77777777" w:rsidR="002F7D75" w:rsidRDefault="002F7D75" w:rsidP="002F7D75">
      <w:pPr>
        <w:ind w:left="720" w:firstLine="1"/>
        <w:rPr>
          <w:i/>
          <w:iCs/>
          <w:color w:val="0070C0"/>
        </w:rPr>
      </w:pPr>
      <w:r w:rsidRPr="004838E9">
        <w:rPr>
          <w:i/>
          <w:iCs/>
          <w:color w:val="0070C0"/>
        </w:rPr>
        <w:t>Eksempel</w:t>
      </w:r>
      <w:r>
        <w:rPr>
          <w:i/>
          <w:iCs/>
          <w:color w:val="0070C0"/>
        </w:rPr>
        <w:t>:</w:t>
      </w:r>
      <w:r w:rsidRPr="004838E9">
        <w:rPr>
          <w:i/>
          <w:iCs/>
          <w:color w:val="0070C0"/>
        </w:rPr>
        <w:t xml:space="preserve"> Der er i en aftale mulighed for årlig prisregulering med virkning pr. 1. april og for ekstraordinær prisregulering, hvis indeksudviklingen svarer til 10 % eller mere siden sidste prisregulering. Den 1. april 2023 reguleres priserne ordinært på baggrund af en indeksudvikling fra 95 til 100. Medio juli 2023 konstaterer leverandøren, at indekset er steget til 112 og anmoder derfor om ekstraordinær prisregulering pr. 1. august 2023. Dette imødekommer ordregiver og regulerer derfor priserne pr. 1. august 2023 med 2 %. Medio oktober 2023 konstaterer leverandøren, at indekset nu er steget til 118 og anmoder derfor på ny om ekstraordinær prisregulering. Dette afslår ordregiver med henvisning til, at indekset siden sidste regulering kun er steget med 5,</w:t>
      </w:r>
      <w:r>
        <w:rPr>
          <w:i/>
          <w:iCs/>
          <w:color w:val="0070C0"/>
        </w:rPr>
        <w:t>36</w:t>
      </w:r>
      <w:r w:rsidRPr="004838E9">
        <w:rPr>
          <w:i/>
          <w:iCs/>
          <w:color w:val="0070C0"/>
        </w:rPr>
        <w:t xml:space="preserve"> %. Primo 2024 konstateres det, at indekset har stabiliseret sig på 121, svarende til en udvikling på </w:t>
      </w:r>
      <w:r>
        <w:rPr>
          <w:i/>
          <w:iCs/>
          <w:color w:val="0070C0"/>
        </w:rPr>
        <w:t>21</w:t>
      </w:r>
      <w:r w:rsidRPr="004838E9">
        <w:rPr>
          <w:i/>
          <w:iCs/>
          <w:color w:val="0070C0"/>
        </w:rPr>
        <w:t xml:space="preserve"> % siden sidste </w:t>
      </w:r>
      <w:r>
        <w:rPr>
          <w:i/>
          <w:iCs/>
          <w:color w:val="0070C0"/>
        </w:rPr>
        <w:t xml:space="preserve">ordinære </w:t>
      </w:r>
      <w:r w:rsidRPr="004838E9">
        <w:rPr>
          <w:i/>
          <w:iCs/>
          <w:color w:val="0070C0"/>
        </w:rPr>
        <w:t xml:space="preserve">regulering. Leverandøren anmoder derfor om, at priserne pr. 1. april 2024 reguleres med </w:t>
      </w:r>
      <w:r>
        <w:rPr>
          <w:i/>
          <w:iCs/>
          <w:color w:val="0070C0"/>
        </w:rPr>
        <w:t xml:space="preserve">21 </w:t>
      </w:r>
      <w:r w:rsidRPr="004838E9">
        <w:rPr>
          <w:i/>
          <w:iCs/>
          <w:color w:val="0070C0"/>
        </w:rPr>
        <w:t>%</w:t>
      </w:r>
      <w:r>
        <w:rPr>
          <w:i/>
          <w:iCs/>
          <w:color w:val="0070C0"/>
        </w:rPr>
        <w:t xml:space="preserve"> fra seneste ordinære regulering</w:t>
      </w:r>
      <w:r w:rsidRPr="004838E9">
        <w:rPr>
          <w:i/>
          <w:iCs/>
          <w:color w:val="0070C0"/>
        </w:rPr>
        <w:t>, og dette imødekommer ordregiver.</w:t>
      </w:r>
    </w:p>
    <w:tbl>
      <w:tblPr>
        <w:tblpPr w:leftFromText="141" w:rightFromText="141" w:vertAnchor="text" w:horzAnchor="margin" w:tblpXSpec="right" w:tblpY="42"/>
        <w:tblW w:w="8926" w:type="dxa"/>
        <w:tblCellMar>
          <w:left w:w="70" w:type="dxa"/>
          <w:right w:w="70" w:type="dxa"/>
        </w:tblCellMar>
        <w:tblLook w:val="04A0" w:firstRow="1" w:lastRow="0" w:firstColumn="1" w:lastColumn="0" w:noHBand="0" w:noVBand="1"/>
      </w:tblPr>
      <w:tblGrid>
        <w:gridCol w:w="2272"/>
        <w:gridCol w:w="1559"/>
        <w:gridCol w:w="1134"/>
        <w:gridCol w:w="2127"/>
        <w:gridCol w:w="1834"/>
      </w:tblGrid>
      <w:tr w:rsidR="002F7D75" w:rsidRPr="00154D36" w14:paraId="20BD4F45" w14:textId="77777777" w:rsidTr="0085654E">
        <w:trPr>
          <w:trHeight w:val="827"/>
        </w:trPr>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9B203" w14:textId="77777777" w:rsidR="002F7D75" w:rsidRPr="001F0A54" w:rsidRDefault="002F7D75" w:rsidP="0085654E">
            <w:pPr>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Forespørgsel om regulering</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A2EF07C"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Indeksperiode</w:t>
            </w:r>
          </w:p>
        </w:tc>
        <w:tc>
          <w:tcPr>
            <w:tcW w:w="1134" w:type="dxa"/>
            <w:tcBorders>
              <w:top w:val="single" w:sz="4" w:space="0" w:color="auto"/>
              <w:left w:val="nil"/>
              <w:bottom w:val="single" w:sz="4" w:space="0" w:color="auto"/>
              <w:right w:val="single" w:sz="4" w:space="0" w:color="auto"/>
            </w:tcBorders>
            <w:vAlign w:val="center"/>
          </w:tcPr>
          <w:p w14:paraId="25CCA542"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Indeks</w:t>
            </w:r>
          </w:p>
        </w:tc>
        <w:tc>
          <w:tcPr>
            <w:tcW w:w="2127" w:type="dxa"/>
            <w:tcBorders>
              <w:top w:val="single" w:sz="4" w:space="0" w:color="auto"/>
              <w:left w:val="single" w:sz="4" w:space="0" w:color="auto"/>
              <w:bottom w:val="single" w:sz="4" w:space="0" w:color="auto"/>
              <w:right w:val="single" w:sz="4" w:space="0" w:color="auto"/>
            </w:tcBorders>
            <w:vAlign w:val="center"/>
          </w:tcPr>
          <w:p w14:paraId="36EC9125"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Indeks udvikling siden sidste regulering</w:t>
            </w:r>
          </w:p>
        </w:tc>
        <w:tc>
          <w:tcPr>
            <w:tcW w:w="1834" w:type="dxa"/>
            <w:tcBorders>
              <w:top w:val="single" w:sz="4" w:space="0" w:color="auto"/>
              <w:left w:val="single" w:sz="4" w:space="0" w:color="auto"/>
              <w:bottom w:val="single" w:sz="4" w:space="0" w:color="auto"/>
              <w:right w:val="single" w:sz="4" w:space="0" w:color="auto"/>
            </w:tcBorders>
            <w:vAlign w:val="center"/>
          </w:tcPr>
          <w:p w14:paraId="2C890CD0"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Prisudvikling</w:t>
            </w:r>
          </w:p>
        </w:tc>
      </w:tr>
      <w:tr w:rsidR="002F7D75" w:rsidRPr="00E41766" w14:paraId="125D75CD" w14:textId="77777777" w:rsidTr="0085654E">
        <w:trPr>
          <w:trHeight w:val="408"/>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14:paraId="1996DD64" w14:textId="77777777" w:rsidR="002F7D75" w:rsidRPr="001F0A54" w:rsidRDefault="002F7D75" w:rsidP="0085654E">
            <w:pPr>
              <w:spacing w:after="0"/>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Ordinær - 1. april 2023</w:t>
            </w:r>
          </w:p>
        </w:tc>
        <w:tc>
          <w:tcPr>
            <w:tcW w:w="1559" w:type="dxa"/>
            <w:tcBorders>
              <w:top w:val="nil"/>
              <w:left w:val="nil"/>
              <w:bottom w:val="single" w:sz="4" w:space="0" w:color="auto"/>
              <w:right w:val="single" w:sz="4" w:space="0" w:color="auto"/>
            </w:tcBorders>
            <w:shd w:val="clear" w:color="auto" w:fill="auto"/>
            <w:noWrap/>
            <w:vAlign w:val="bottom"/>
          </w:tcPr>
          <w:p w14:paraId="4BB7F834"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Januar 2022 – januar 2023</w:t>
            </w:r>
          </w:p>
        </w:tc>
        <w:tc>
          <w:tcPr>
            <w:tcW w:w="1134" w:type="dxa"/>
            <w:tcBorders>
              <w:top w:val="single" w:sz="4" w:space="0" w:color="auto"/>
              <w:left w:val="nil"/>
              <w:bottom w:val="single" w:sz="4" w:space="0" w:color="auto"/>
              <w:right w:val="single" w:sz="4" w:space="0" w:color="auto"/>
            </w:tcBorders>
            <w:vAlign w:val="bottom"/>
          </w:tcPr>
          <w:p w14:paraId="6BB9C98A"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95 - 100</w:t>
            </w:r>
          </w:p>
        </w:tc>
        <w:tc>
          <w:tcPr>
            <w:tcW w:w="2127" w:type="dxa"/>
            <w:tcBorders>
              <w:top w:val="nil"/>
              <w:left w:val="single" w:sz="4" w:space="0" w:color="auto"/>
              <w:bottom w:val="single" w:sz="4" w:space="0" w:color="auto"/>
              <w:right w:val="single" w:sz="4" w:space="0" w:color="auto"/>
            </w:tcBorders>
            <w:vAlign w:val="bottom"/>
          </w:tcPr>
          <w:p w14:paraId="5175AD7D"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5,26%</w:t>
            </w:r>
          </w:p>
        </w:tc>
        <w:tc>
          <w:tcPr>
            <w:tcW w:w="1834" w:type="dxa"/>
            <w:tcBorders>
              <w:top w:val="nil"/>
              <w:left w:val="single" w:sz="4" w:space="0" w:color="auto"/>
              <w:bottom w:val="single" w:sz="4" w:space="0" w:color="auto"/>
              <w:right w:val="single" w:sz="4" w:space="0" w:color="auto"/>
            </w:tcBorders>
            <w:vAlign w:val="bottom"/>
          </w:tcPr>
          <w:p w14:paraId="2A8D8614"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95 kr. - 100 kr.</w:t>
            </w:r>
          </w:p>
        </w:tc>
      </w:tr>
      <w:tr w:rsidR="002F7D75" w:rsidRPr="00E41766" w14:paraId="1A08C635" w14:textId="77777777" w:rsidTr="0085654E">
        <w:trPr>
          <w:trHeight w:val="408"/>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14:paraId="267CE65B" w14:textId="77777777" w:rsidR="002F7D75" w:rsidRPr="001F0A54" w:rsidRDefault="002F7D75" w:rsidP="0085654E">
            <w:pPr>
              <w:spacing w:after="0"/>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Ekstraordinær - 1. august 2023</w:t>
            </w:r>
          </w:p>
        </w:tc>
        <w:tc>
          <w:tcPr>
            <w:tcW w:w="1559" w:type="dxa"/>
            <w:tcBorders>
              <w:top w:val="nil"/>
              <w:left w:val="nil"/>
              <w:bottom w:val="single" w:sz="4" w:space="0" w:color="auto"/>
              <w:right w:val="single" w:sz="4" w:space="0" w:color="auto"/>
            </w:tcBorders>
            <w:shd w:val="clear" w:color="auto" w:fill="auto"/>
            <w:noWrap/>
            <w:vAlign w:val="bottom"/>
          </w:tcPr>
          <w:p w14:paraId="209E0355"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Januar 2023 – juli 2023</w:t>
            </w:r>
          </w:p>
        </w:tc>
        <w:tc>
          <w:tcPr>
            <w:tcW w:w="1134" w:type="dxa"/>
            <w:tcBorders>
              <w:top w:val="single" w:sz="4" w:space="0" w:color="auto"/>
              <w:left w:val="nil"/>
              <w:bottom w:val="single" w:sz="4" w:space="0" w:color="auto"/>
              <w:right w:val="single" w:sz="4" w:space="0" w:color="auto"/>
            </w:tcBorders>
            <w:vAlign w:val="bottom"/>
          </w:tcPr>
          <w:p w14:paraId="68F29849"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100 - 112</w:t>
            </w:r>
          </w:p>
        </w:tc>
        <w:tc>
          <w:tcPr>
            <w:tcW w:w="2127" w:type="dxa"/>
            <w:tcBorders>
              <w:top w:val="nil"/>
              <w:left w:val="single" w:sz="4" w:space="0" w:color="auto"/>
              <w:bottom w:val="single" w:sz="4" w:space="0" w:color="auto"/>
              <w:right w:val="single" w:sz="4" w:space="0" w:color="auto"/>
            </w:tcBorders>
            <w:vAlign w:val="bottom"/>
          </w:tcPr>
          <w:p w14:paraId="3DC92281"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12,00%</w:t>
            </w:r>
          </w:p>
        </w:tc>
        <w:tc>
          <w:tcPr>
            <w:tcW w:w="1834" w:type="dxa"/>
            <w:tcBorders>
              <w:top w:val="nil"/>
              <w:left w:val="single" w:sz="4" w:space="0" w:color="auto"/>
              <w:bottom w:val="single" w:sz="4" w:space="0" w:color="auto"/>
              <w:right w:val="single" w:sz="4" w:space="0" w:color="auto"/>
            </w:tcBorders>
            <w:vAlign w:val="bottom"/>
          </w:tcPr>
          <w:p w14:paraId="683D7D9C"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100 kr. - 102 kr.</w:t>
            </w:r>
          </w:p>
        </w:tc>
      </w:tr>
      <w:tr w:rsidR="002F7D75" w:rsidRPr="00E41766" w14:paraId="2D21B74C" w14:textId="77777777" w:rsidTr="0085654E">
        <w:trPr>
          <w:trHeight w:val="408"/>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14:paraId="5DA88E62" w14:textId="77777777" w:rsidR="002F7D75" w:rsidRPr="001F0A54" w:rsidRDefault="002F7D75" w:rsidP="0085654E">
            <w:pPr>
              <w:spacing w:after="0"/>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Ekstraordinær - oktober 2023</w:t>
            </w:r>
          </w:p>
        </w:tc>
        <w:tc>
          <w:tcPr>
            <w:tcW w:w="1559" w:type="dxa"/>
            <w:tcBorders>
              <w:top w:val="nil"/>
              <w:left w:val="nil"/>
              <w:bottom w:val="single" w:sz="4" w:space="0" w:color="auto"/>
              <w:right w:val="single" w:sz="4" w:space="0" w:color="auto"/>
            </w:tcBorders>
            <w:shd w:val="clear" w:color="auto" w:fill="auto"/>
            <w:noWrap/>
            <w:vAlign w:val="bottom"/>
          </w:tcPr>
          <w:p w14:paraId="266B291C"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Juli 2023 – oktober 2023</w:t>
            </w:r>
          </w:p>
        </w:tc>
        <w:tc>
          <w:tcPr>
            <w:tcW w:w="1134" w:type="dxa"/>
            <w:tcBorders>
              <w:top w:val="single" w:sz="4" w:space="0" w:color="auto"/>
              <w:left w:val="nil"/>
              <w:bottom w:val="single" w:sz="4" w:space="0" w:color="auto"/>
              <w:right w:val="single" w:sz="4" w:space="0" w:color="auto"/>
            </w:tcBorders>
            <w:vAlign w:val="bottom"/>
          </w:tcPr>
          <w:p w14:paraId="7814D309"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112 - 118</w:t>
            </w:r>
          </w:p>
        </w:tc>
        <w:tc>
          <w:tcPr>
            <w:tcW w:w="2127" w:type="dxa"/>
            <w:tcBorders>
              <w:top w:val="nil"/>
              <w:left w:val="single" w:sz="4" w:space="0" w:color="auto"/>
              <w:bottom w:val="single" w:sz="4" w:space="0" w:color="auto"/>
              <w:right w:val="single" w:sz="4" w:space="0" w:color="auto"/>
            </w:tcBorders>
            <w:vAlign w:val="bottom"/>
          </w:tcPr>
          <w:p w14:paraId="51F1057E"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5,36%</w:t>
            </w:r>
          </w:p>
        </w:tc>
        <w:tc>
          <w:tcPr>
            <w:tcW w:w="1834" w:type="dxa"/>
            <w:tcBorders>
              <w:top w:val="nil"/>
              <w:left w:val="single" w:sz="4" w:space="0" w:color="auto"/>
              <w:bottom w:val="single" w:sz="4" w:space="0" w:color="auto"/>
              <w:right w:val="single" w:sz="4" w:space="0" w:color="auto"/>
            </w:tcBorders>
            <w:vAlign w:val="bottom"/>
          </w:tcPr>
          <w:p w14:paraId="266C8B1E"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Ingen regulering</w:t>
            </w:r>
          </w:p>
        </w:tc>
      </w:tr>
      <w:tr w:rsidR="002F7D75" w:rsidRPr="00E41766" w14:paraId="7E97F03E" w14:textId="77777777" w:rsidTr="0085654E">
        <w:trPr>
          <w:trHeight w:val="408"/>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14:paraId="01819756" w14:textId="77777777" w:rsidR="002F7D75" w:rsidRPr="001F0A54" w:rsidRDefault="002F7D75" w:rsidP="0085654E">
            <w:pPr>
              <w:spacing w:after="0"/>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Ordinær - 1. april 2024</w:t>
            </w:r>
          </w:p>
        </w:tc>
        <w:tc>
          <w:tcPr>
            <w:tcW w:w="1559" w:type="dxa"/>
            <w:tcBorders>
              <w:top w:val="nil"/>
              <w:left w:val="nil"/>
              <w:bottom w:val="single" w:sz="4" w:space="0" w:color="auto"/>
              <w:right w:val="single" w:sz="4" w:space="0" w:color="auto"/>
            </w:tcBorders>
            <w:shd w:val="clear" w:color="auto" w:fill="auto"/>
            <w:noWrap/>
            <w:vAlign w:val="bottom"/>
          </w:tcPr>
          <w:p w14:paraId="63975E9C"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Januar 2023 – januar 2024</w:t>
            </w:r>
          </w:p>
        </w:tc>
        <w:tc>
          <w:tcPr>
            <w:tcW w:w="1134" w:type="dxa"/>
            <w:tcBorders>
              <w:top w:val="single" w:sz="4" w:space="0" w:color="auto"/>
              <w:left w:val="nil"/>
              <w:bottom w:val="single" w:sz="4" w:space="0" w:color="auto"/>
              <w:right w:val="single" w:sz="4" w:space="0" w:color="auto"/>
            </w:tcBorders>
            <w:vAlign w:val="bottom"/>
          </w:tcPr>
          <w:p w14:paraId="4115727F"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100 - 121</w:t>
            </w:r>
          </w:p>
        </w:tc>
        <w:tc>
          <w:tcPr>
            <w:tcW w:w="2127" w:type="dxa"/>
            <w:tcBorders>
              <w:top w:val="nil"/>
              <w:left w:val="single" w:sz="4" w:space="0" w:color="auto"/>
              <w:bottom w:val="single" w:sz="4" w:space="0" w:color="auto"/>
              <w:right w:val="single" w:sz="4" w:space="0" w:color="auto"/>
            </w:tcBorders>
            <w:vAlign w:val="bottom"/>
          </w:tcPr>
          <w:p w14:paraId="6ED63FAF"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21%</w:t>
            </w:r>
          </w:p>
        </w:tc>
        <w:tc>
          <w:tcPr>
            <w:tcW w:w="1834" w:type="dxa"/>
            <w:tcBorders>
              <w:top w:val="nil"/>
              <w:left w:val="single" w:sz="4" w:space="0" w:color="auto"/>
              <w:bottom w:val="single" w:sz="4" w:space="0" w:color="auto"/>
              <w:right w:val="single" w:sz="4" w:space="0" w:color="auto"/>
            </w:tcBorders>
            <w:vAlign w:val="bottom"/>
          </w:tcPr>
          <w:p w14:paraId="2C561CB4" w14:textId="77777777" w:rsidR="002F7D75" w:rsidRPr="001F0A54" w:rsidRDefault="002F7D75" w:rsidP="0085654E">
            <w:pPr>
              <w:spacing w:after="0"/>
              <w:jc w:val="center"/>
              <w:rPr>
                <w:rFonts w:ascii="Arial" w:eastAsia="Times New Roman" w:hAnsi="Arial" w:cs="Arial"/>
                <w:i/>
                <w:iCs/>
                <w:color w:val="0070C0"/>
                <w:sz w:val="20"/>
                <w:szCs w:val="20"/>
                <w:lang w:eastAsia="da-DK"/>
              </w:rPr>
            </w:pPr>
            <w:r w:rsidRPr="001F0A54">
              <w:rPr>
                <w:rFonts w:ascii="Arial" w:eastAsia="Times New Roman" w:hAnsi="Arial" w:cs="Arial"/>
                <w:i/>
                <w:iCs/>
                <w:color w:val="0070C0"/>
                <w:sz w:val="20"/>
                <w:szCs w:val="20"/>
                <w:lang w:eastAsia="da-DK"/>
              </w:rPr>
              <w:t>102 kr. - 121 kr.</w:t>
            </w:r>
            <w:r w:rsidRPr="001F0A54">
              <w:rPr>
                <w:rStyle w:val="Fodnotehenvisning"/>
                <w:rFonts w:ascii="Arial" w:eastAsia="Times New Roman" w:hAnsi="Arial" w:cs="Arial"/>
                <w:i/>
                <w:iCs/>
                <w:color w:val="0070C0"/>
                <w:sz w:val="20"/>
                <w:szCs w:val="20"/>
                <w:lang w:eastAsia="da-DK"/>
              </w:rPr>
              <w:footnoteReference w:id="3"/>
            </w:r>
          </w:p>
        </w:tc>
      </w:tr>
    </w:tbl>
    <w:p w14:paraId="25E865F9" w14:textId="77777777" w:rsidR="002F7D75" w:rsidRDefault="002F7D75" w:rsidP="002F7D75">
      <w:pPr>
        <w:ind w:left="720" w:firstLine="1"/>
        <w:rPr>
          <w:i/>
          <w:iCs/>
          <w:color w:val="0070C0"/>
        </w:rPr>
      </w:pPr>
      <w:r w:rsidRPr="004838E9">
        <w:rPr>
          <w:i/>
          <w:iCs/>
          <w:color w:val="0070C0"/>
        </w:rPr>
        <w:t xml:space="preserve"> </w:t>
      </w:r>
    </w:p>
    <w:p w14:paraId="63883819" w14:textId="4ED565C3" w:rsidR="00E80E1F" w:rsidRPr="00B064FB" w:rsidRDefault="00E80E1F" w:rsidP="00243C40">
      <w:pPr>
        <w:pStyle w:val="Overskrift2"/>
        <w:numPr>
          <w:ilvl w:val="1"/>
          <w:numId w:val="12"/>
        </w:numPr>
        <w:rPr>
          <w:i/>
          <w:iCs/>
        </w:rPr>
      </w:pPr>
      <w:bookmarkStart w:id="294" w:name="_Toc145070791"/>
      <w:bookmarkStart w:id="295" w:name="_Toc145070905"/>
      <w:bookmarkEnd w:id="293"/>
      <w:r w:rsidRPr="00B064FB">
        <w:rPr>
          <w:i/>
          <w:iCs/>
        </w:rPr>
        <w:lastRenderedPageBreak/>
        <w:t>Afgifter</w:t>
      </w:r>
      <w:bookmarkEnd w:id="286"/>
      <w:bookmarkEnd w:id="287"/>
      <w:bookmarkEnd w:id="288"/>
      <w:bookmarkEnd w:id="289"/>
      <w:bookmarkEnd w:id="294"/>
      <w:bookmarkEnd w:id="295"/>
      <w:r w:rsidRPr="00B064FB">
        <w:rPr>
          <w:i/>
          <w:iCs/>
        </w:rPr>
        <w:t xml:space="preserve"> </w:t>
      </w:r>
    </w:p>
    <w:p w14:paraId="7BDD1615" w14:textId="49A4CD08" w:rsidR="00E80E1F" w:rsidRPr="00B064FB" w:rsidRDefault="00E80E1F" w:rsidP="00E80E1F">
      <w:r w:rsidRPr="003B512C">
        <w:t xml:space="preserve">Parterne kan til enhver tid kræve, at priserne reguleres på baggrund af ændringer i afgifter, som bliver kendt efter </w:t>
      </w:r>
      <w:proofErr w:type="gramStart"/>
      <w:r>
        <w:t>aftalen</w:t>
      </w:r>
      <w:proofErr w:type="gramEnd"/>
      <w:r w:rsidRPr="003B512C">
        <w:t xml:space="preserve"> er indgået</w:t>
      </w:r>
      <w:r>
        <w:t>,</w:t>
      </w:r>
      <w:r w:rsidRPr="003B512C">
        <w:t xml:space="preserve"> og som bliver pålagt de af </w:t>
      </w:r>
      <w:r>
        <w:t>kontrakten</w:t>
      </w:r>
      <w:r w:rsidRPr="003B512C">
        <w:t xml:space="preserve"> omfattede </w:t>
      </w:r>
      <w:r>
        <w:t>ydelser</w:t>
      </w:r>
      <w:r w:rsidRPr="003B512C">
        <w:t xml:space="preserve">. </w:t>
      </w:r>
      <w:r>
        <w:t xml:space="preserve">Meddelelse og dokumentation herom skal sendes til </w:t>
      </w:r>
      <w:r w:rsidRPr="003B512C">
        <w:rPr>
          <w:color w:val="FF0000"/>
        </w:rPr>
        <w:t>[indsæt e-mailadresse]</w:t>
      </w:r>
      <w:r>
        <w:rPr>
          <w:color w:val="FF0000"/>
        </w:rPr>
        <w:t xml:space="preserve"> </w:t>
      </w:r>
      <w:r w:rsidRPr="00535707">
        <w:t xml:space="preserve">sammen med opdateret </w:t>
      </w:r>
      <w:r>
        <w:t>tilbuds</w:t>
      </w:r>
      <w:r w:rsidRPr="00535707">
        <w:t>liste</w:t>
      </w:r>
      <w:r w:rsidRPr="003B512C">
        <w:t>.</w:t>
      </w:r>
      <w:r>
        <w:t xml:space="preserve"> </w:t>
      </w:r>
    </w:p>
    <w:p w14:paraId="6BA51F42" w14:textId="77777777" w:rsidR="00E80E1F" w:rsidRPr="00B064FB" w:rsidRDefault="00E80E1F" w:rsidP="00E80E1F">
      <w:pPr>
        <w:pStyle w:val="Overskrift2"/>
        <w:numPr>
          <w:ilvl w:val="1"/>
          <w:numId w:val="12"/>
        </w:numPr>
        <w:rPr>
          <w:i/>
          <w:iCs/>
        </w:rPr>
      </w:pPr>
      <w:bookmarkStart w:id="296" w:name="_Toc123835981"/>
      <w:bookmarkStart w:id="297" w:name="_Toc123836084"/>
      <w:bookmarkStart w:id="298" w:name="_Toc123836190"/>
      <w:bookmarkStart w:id="299" w:name="_Toc123837236"/>
      <w:bookmarkStart w:id="300" w:name="_Toc145070792"/>
      <w:bookmarkStart w:id="301" w:name="_Toc145070906"/>
      <w:r w:rsidRPr="00B064FB">
        <w:rPr>
          <w:i/>
          <w:iCs/>
        </w:rPr>
        <w:t>Bonus og godtgørelse</w:t>
      </w:r>
      <w:bookmarkEnd w:id="296"/>
      <w:bookmarkEnd w:id="297"/>
      <w:bookmarkEnd w:id="298"/>
      <w:bookmarkEnd w:id="299"/>
      <w:bookmarkEnd w:id="300"/>
      <w:bookmarkEnd w:id="301"/>
    </w:p>
    <w:p w14:paraId="38AD1C17" w14:textId="1A912E6B" w:rsidR="00E80E1F" w:rsidRPr="003B512C" w:rsidRDefault="00E80E1F" w:rsidP="00E80E1F">
      <w:r w:rsidRPr="003B512C">
        <w:t xml:space="preserve">Omsætningen som følge af nærværende </w:t>
      </w:r>
      <w:r w:rsidR="0044038F">
        <w:t>aftale</w:t>
      </w:r>
      <w:r w:rsidRPr="003B512C">
        <w:t xml:space="preserve"> må ikke blive genstand for udbetaling af bonus, rabatandele eller anden</w:t>
      </w:r>
      <w:r>
        <w:t xml:space="preserve"> form</w:t>
      </w:r>
      <w:r w:rsidRPr="003B512C">
        <w:t xml:space="preserve"> for godtgørelse til tredjemand. </w:t>
      </w:r>
    </w:p>
    <w:p w14:paraId="4F1008BB" w14:textId="476F2704" w:rsidR="00CD6061" w:rsidRDefault="00E80E1F" w:rsidP="00CD6061">
      <w:r w:rsidRPr="003B512C">
        <w:t xml:space="preserve">Ligeledes må omsætningen ikke danne grundlag for udbetaling af bonus, rabatandele eller anden form for godtgørelse til ordregivers medarbejdere. </w:t>
      </w:r>
    </w:p>
    <w:p w14:paraId="3C1DD150" w14:textId="50E60D54" w:rsidR="00CD6061" w:rsidRPr="00CD6061" w:rsidRDefault="00CD6061" w:rsidP="00E80E1F">
      <w:pPr>
        <w:pStyle w:val="Overskrift1"/>
      </w:pPr>
      <w:bookmarkStart w:id="302" w:name="_Toc123807180"/>
      <w:bookmarkStart w:id="303" w:name="_Toc145070793"/>
      <w:bookmarkStart w:id="304" w:name="_Toc145070907"/>
      <w:r w:rsidRPr="00CD6061">
        <w:t>Bestilling</w:t>
      </w:r>
      <w:bookmarkEnd w:id="302"/>
      <w:bookmarkEnd w:id="303"/>
      <w:bookmarkEnd w:id="304"/>
      <w:r w:rsidRPr="00CD6061">
        <w:t xml:space="preserve"> </w:t>
      </w:r>
    </w:p>
    <w:p w14:paraId="4FD8F106" w14:textId="77777777" w:rsidR="00CD6061" w:rsidRPr="00CB5E45" w:rsidRDefault="00CD6061" w:rsidP="00CD6061">
      <w:r w:rsidRPr="00CB5E45">
        <w:rPr>
          <w:rFonts w:eastAsia="Malgun Gothic Semilight" w:cs="Nirmala UI"/>
        </w:rPr>
        <w:t xml:space="preserve">Bestilling skal kunne afgives via </w:t>
      </w:r>
      <w:r w:rsidRPr="00CB5E45">
        <w:rPr>
          <w:rFonts w:eastAsia="Malgun Gothic Semilight" w:cs="Nirmala UI"/>
          <w:color w:val="FF0000"/>
        </w:rPr>
        <w:t>[e-handelssystem/e-mail/telefon/egen webportal, hvor ordregiver via eget log-in får adgang til egen tilbudsliste, der alene omfatter samtlige varer, jf. ordregivers tilbudsliste. Det er leverandørens ansvar, at denne liste til enhver tid er opdateret med hensyn til såvel produkter som priser]</w:t>
      </w:r>
      <w:r w:rsidRPr="00CB5E45">
        <w:rPr>
          <w:rFonts w:eastAsia="Malgun Gothic Semilight" w:cs="Nirmala UI"/>
        </w:rPr>
        <w:t>.</w:t>
      </w:r>
      <w:r w:rsidRPr="00CB5E45">
        <w:rPr>
          <w:rFonts w:eastAsia="Malgun Gothic Semilight" w:cs="Nirmala UI"/>
          <w:color w:val="FF0000"/>
        </w:rPr>
        <w:t xml:space="preserve">  </w:t>
      </w:r>
    </w:p>
    <w:p w14:paraId="699D3A78" w14:textId="00740786" w:rsidR="00CD6061" w:rsidRPr="00CD6061" w:rsidRDefault="00CD6061" w:rsidP="00CD6061">
      <w:pPr>
        <w:rPr>
          <w:rFonts w:eastAsia="Malgun Gothic Semilight"/>
        </w:rPr>
      </w:pPr>
      <w:r w:rsidRPr="00122544">
        <w:rPr>
          <w:rFonts w:eastAsia="Malgun Gothic Semilight" w:cs="Nirmala UI"/>
          <w:color w:val="0070C0"/>
        </w:rPr>
        <w:t>[Alternativt tilføjes: Når leverandøren har modtaget bestilling fra ordregiver, skal leverandøren fremsende ordrebekræftelse, der indeholder følgende oplysninger: Reference, EAN-lokationsnummer, leveringsadresse, antal (stk., kg., liter mv.), varenummer</w:t>
      </w:r>
      <w:r>
        <w:rPr>
          <w:rFonts w:eastAsia="Malgun Gothic Semilight" w:cs="Nirmala UI"/>
          <w:color w:val="0070C0"/>
        </w:rPr>
        <w:t>,</w:t>
      </w:r>
      <w:r w:rsidRPr="00122544">
        <w:rPr>
          <w:rFonts w:eastAsia="Malgun Gothic Semilight" w:cs="Nirmala UI"/>
          <w:color w:val="0070C0"/>
        </w:rPr>
        <w:t xml:space="preserve"> navn og pris].</w:t>
      </w:r>
    </w:p>
    <w:p w14:paraId="4C6774BE" w14:textId="2A4244A2" w:rsidR="00CD6061" w:rsidRDefault="00CD6061" w:rsidP="00E80E1F">
      <w:pPr>
        <w:pStyle w:val="Overskrift1"/>
      </w:pPr>
      <w:bookmarkStart w:id="305" w:name="_Toc123807181"/>
      <w:bookmarkStart w:id="306" w:name="_Toc145070794"/>
      <w:bookmarkStart w:id="307" w:name="_Toc145070908"/>
      <w:r w:rsidRPr="00CD6061">
        <w:t>E-handel</w:t>
      </w:r>
      <w:bookmarkEnd w:id="305"/>
      <w:bookmarkEnd w:id="306"/>
      <w:bookmarkEnd w:id="307"/>
      <w:r w:rsidRPr="00CD6061">
        <w:t xml:space="preserve"> </w:t>
      </w:r>
    </w:p>
    <w:p w14:paraId="5C5D3AF5" w14:textId="23E67DEF" w:rsidR="00CD6061" w:rsidRPr="002E136A" w:rsidRDefault="00CD6061" w:rsidP="00CD6061">
      <w:pPr>
        <w:pStyle w:val="Overskrift2"/>
        <w:numPr>
          <w:ilvl w:val="1"/>
          <w:numId w:val="12"/>
        </w:numPr>
        <w:rPr>
          <w:i/>
          <w:iCs/>
        </w:rPr>
      </w:pPr>
      <w:bookmarkStart w:id="308" w:name="_Toc123807182"/>
      <w:bookmarkStart w:id="309" w:name="_Toc145070795"/>
      <w:bookmarkStart w:id="310" w:name="_Toc145070909"/>
      <w:r w:rsidRPr="002E136A">
        <w:rPr>
          <w:i/>
          <w:iCs/>
        </w:rPr>
        <w:t>E-handel</w:t>
      </w:r>
      <w:bookmarkEnd w:id="308"/>
      <w:bookmarkEnd w:id="309"/>
      <w:bookmarkEnd w:id="310"/>
    </w:p>
    <w:p w14:paraId="30384333" w14:textId="77777777" w:rsidR="00CD6061" w:rsidRPr="00122544" w:rsidRDefault="00CD6061" w:rsidP="00CD6061">
      <w:pPr>
        <w:rPr>
          <w:rFonts w:eastAsia="Malgun Gothic Semilight" w:cs="Nirmala UI"/>
        </w:rPr>
      </w:pPr>
      <w:r w:rsidRPr="00122544">
        <w:rPr>
          <w:rFonts w:eastAsia="Malgun Gothic Semilight" w:cs="Nirmala UI"/>
        </w:rPr>
        <w:t xml:space="preserve">Ordregiver anvender e-handelssystemet </w:t>
      </w:r>
      <w:r w:rsidRPr="00122544">
        <w:rPr>
          <w:rFonts w:eastAsia="Malgun Gothic Semilight" w:cs="Nirmala UI"/>
          <w:color w:val="FF0000"/>
        </w:rPr>
        <w:t>[indsæt navn på e-handelssystem]</w:t>
      </w:r>
      <w:r w:rsidRPr="00122544">
        <w:rPr>
          <w:rFonts w:eastAsia="Malgun Gothic Semilight" w:cs="Nirmala UI"/>
        </w:rPr>
        <w:t xml:space="preserve"> på det udbudte område. Leverandøren skal således acceptere, at der anvendes elektronisk ordreafgivelse, fakturering og betaling samt at der sker elektronisk udveksling af data i forbindelse hermed. </w:t>
      </w:r>
    </w:p>
    <w:p w14:paraId="7976D5F6" w14:textId="2267A9C2" w:rsidR="00CD6061" w:rsidRPr="00122544" w:rsidRDefault="00877FE0" w:rsidP="00CD6061">
      <w:pPr>
        <w:rPr>
          <w:rFonts w:eastAsia="Malgun Gothic Semilight" w:cs="Nirmala UI"/>
        </w:rPr>
      </w:pPr>
      <w:r>
        <w:rPr>
          <w:rFonts w:eastAsia="Malgun Gothic Semilight" w:cs="Nirmala UI"/>
        </w:rPr>
        <w:t xml:space="preserve">E-kataloget skal omfatte alle produkter på tilbudslisten, medmindre ordregiver definerer andet. </w:t>
      </w:r>
      <w:r w:rsidR="00CD6061" w:rsidRPr="00122544">
        <w:rPr>
          <w:rFonts w:eastAsia="Malgun Gothic Semilight" w:cs="Nirmala UI"/>
        </w:rPr>
        <w:t xml:space="preserve">Ordregiver kan derudover vælge at få indlæst øvrigt sortiment i særskilt e-katalog. </w:t>
      </w:r>
    </w:p>
    <w:p w14:paraId="5EFB47C9" w14:textId="4065C893" w:rsidR="00CD6061" w:rsidRPr="00122544" w:rsidRDefault="00CD6061" w:rsidP="00CD6061">
      <w:pPr>
        <w:rPr>
          <w:rFonts w:eastAsia="Malgun Gothic Semilight" w:cs="Nirmala UI"/>
        </w:rPr>
      </w:pPr>
      <w:r w:rsidRPr="00122544">
        <w:rPr>
          <w:rFonts w:eastAsia="Malgun Gothic Semilight" w:cs="Nirmala UI"/>
        </w:rPr>
        <w:t>Leverandøren skal udarbejde et elektronisk vare- og priskatalog (e-katalog) til ordregivers e-handelssystem med de aftalte produkter samt varebeskrivelser, billeder og informationer om produkterne i øvrigt. E-kataloget skal til enhver tid leve op til kravene i ordregivers e-handelssystem</w:t>
      </w:r>
      <w:r>
        <w:rPr>
          <w:rFonts w:eastAsia="Malgun Gothic Semilight" w:cs="Nirmala UI"/>
        </w:rPr>
        <w:t xml:space="preserve">, jf. </w:t>
      </w:r>
      <w:r w:rsidR="00996832">
        <w:rPr>
          <w:rFonts w:eastAsia="Malgun Gothic Semilight" w:cs="Nirmala UI"/>
        </w:rPr>
        <w:fldChar w:fldCharType="begin"/>
      </w:r>
      <w:r w:rsidR="00996832">
        <w:rPr>
          <w:rFonts w:eastAsia="Malgun Gothic Semilight" w:cs="Nirmala UI"/>
        </w:rPr>
        <w:instrText xml:space="preserve"> REF _Ref128051616 \h </w:instrText>
      </w:r>
      <w:r w:rsidR="00996832">
        <w:rPr>
          <w:rFonts w:eastAsia="Malgun Gothic Semilight" w:cs="Nirmala UI"/>
        </w:rPr>
      </w:r>
      <w:r w:rsidR="00996832">
        <w:rPr>
          <w:rFonts w:eastAsia="Malgun Gothic Semilight" w:cs="Nirmala UI"/>
        </w:rPr>
        <w:fldChar w:fldCharType="separate"/>
      </w:r>
      <w:r w:rsidR="00FC6A41" w:rsidRPr="00BB076B">
        <w:t xml:space="preserve">Bilag </w:t>
      </w:r>
      <w:r w:rsidR="00FC6A41">
        <w:t>7</w:t>
      </w:r>
      <w:r w:rsidR="00FC6A41" w:rsidRPr="00BB076B">
        <w:t xml:space="preserve"> – Systemspecifikt e-handelsbilag</w:t>
      </w:r>
      <w:r w:rsidR="00996832">
        <w:rPr>
          <w:rFonts w:eastAsia="Malgun Gothic Semilight" w:cs="Nirmala UI"/>
        </w:rPr>
        <w:fldChar w:fldCharType="end"/>
      </w:r>
      <w:r w:rsidRPr="00122544">
        <w:rPr>
          <w:rFonts w:eastAsia="Malgun Gothic Semilight" w:cs="Nirmala UI"/>
        </w:rPr>
        <w:t>.</w:t>
      </w:r>
    </w:p>
    <w:p w14:paraId="68FDC8F4" w14:textId="102747CB" w:rsidR="00CD6061" w:rsidRDefault="00CD6061" w:rsidP="00CD6061">
      <w:pPr>
        <w:rPr>
          <w:rFonts w:eastAsia="Malgun Gothic Semilight" w:cs="Nirmala UI"/>
        </w:rPr>
      </w:pPr>
      <w:r w:rsidRPr="00122544">
        <w:rPr>
          <w:rFonts w:eastAsia="Malgun Gothic Semilight" w:cs="Nirmala UI"/>
        </w:rPr>
        <w:lastRenderedPageBreak/>
        <w:t xml:space="preserve">E-kataloget skal være godkendt og tilgængeligt i ordregivers e-handelssystem ved aftaleperiodens begyndelse, jf. </w:t>
      </w:r>
      <w:r>
        <w:rPr>
          <w:rFonts w:eastAsia="Malgun Gothic Semilight" w:cs="Nirmala UI"/>
        </w:rPr>
        <w:t>pkt.</w:t>
      </w:r>
      <w:r w:rsidR="00207338">
        <w:rPr>
          <w:rFonts w:eastAsia="Malgun Gothic Semilight" w:cs="Nirmala UI"/>
        </w:rPr>
        <w:t xml:space="preserve"> </w:t>
      </w:r>
      <w:r w:rsidR="00720D94">
        <w:rPr>
          <w:rFonts w:eastAsia="Malgun Gothic Semilight" w:cs="Nirmala UI"/>
        </w:rPr>
        <w:fldChar w:fldCharType="begin"/>
      </w:r>
      <w:r w:rsidR="00720D94">
        <w:rPr>
          <w:rFonts w:eastAsia="Malgun Gothic Semilight" w:cs="Nirmala UI"/>
        </w:rPr>
        <w:instrText xml:space="preserve"> REF _Ref123715327 \r \h </w:instrText>
      </w:r>
      <w:r w:rsidR="00720D94">
        <w:rPr>
          <w:rFonts w:eastAsia="Malgun Gothic Semilight" w:cs="Nirmala UI"/>
        </w:rPr>
      </w:r>
      <w:r w:rsidR="00720D94">
        <w:rPr>
          <w:rFonts w:eastAsia="Malgun Gothic Semilight" w:cs="Nirmala UI"/>
        </w:rPr>
        <w:fldChar w:fldCharType="separate"/>
      </w:r>
      <w:r w:rsidR="00FC6A41">
        <w:rPr>
          <w:rFonts w:eastAsia="Malgun Gothic Semilight" w:cs="Nirmala UI"/>
        </w:rPr>
        <w:t>3.1</w:t>
      </w:r>
      <w:r w:rsidR="00720D94">
        <w:rPr>
          <w:rFonts w:eastAsia="Malgun Gothic Semilight" w:cs="Nirmala UI"/>
        </w:rPr>
        <w:fldChar w:fldCharType="end"/>
      </w:r>
      <w:r w:rsidR="00720D94">
        <w:rPr>
          <w:rFonts w:eastAsia="Malgun Gothic Semilight" w:cs="Nirmala UI"/>
        </w:rPr>
        <w:t>.</w:t>
      </w:r>
    </w:p>
    <w:p w14:paraId="2865BBD3" w14:textId="0490BF62" w:rsidR="00CD6061" w:rsidRPr="002E136A" w:rsidRDefault="00CD6061" w:rsidP="00CD6061">
      <w:pPr>
        <w:pStyle w:val="Overskrift2"/>
        <w:numPr>
          <w:ilvl w:val="1"/>
          <w:numId w:val="12"/>
        </w:numPr>
        <w:rPr>
          <w:rFonts w:eastAsia="Malgun Gothic Semilight"/>
          <w:i/>
          <w:iCs/>
        </w:rPr>
      </w:pPr>
      <w:bookmarkStart w:id="311" w:name="_Ref123715405"/>
      <w:bookmarkStart w:id="312" w:name="_Toc123807183"/>
      <w:bookmarkStart w:id="313" w:name="_Toc145070796"/>
      <w:bookmarkStart w:id="314" w:name="_Toc145070910"/>
      <w:r w:rsidRPr="002E136A">
        <w:rPr>
          <w:rFonts w:eastAsia="Malgun Gothic Semilight"/>
          <w:i/>
          <w:iCs/>
        </w:rPr>
        <w:t>Godkendelsesprocedure for nye e-kataloger</w:t>
      </w:r>
      <w:bookmarkEnd w:id="311"/>
      <w:bookmarkEnd w:id="312"/>
      <w:bookmarkEnd w:id="313"/>
      <w:bookmarkEnd w:id="314"/>
      <w:r w:rsidRPr="002E136A">
        <w:rPr>
          <w:rFonts w:eastAsia="Malgun Gothic Semilight"/>
          <w:i/>
          <w:iCs/>
        </w:rPr>
        <w:t xml:space="preserve"> </w:t>
      </w:r>
    </w:p>
    <w:p w14:paraId="0E628F1B" w14:textId="3B08FB2F" w:rsidR="00CD6061" w:rsidRPr="00122544" w:rsidRDefault="00CD6061" w:rsidP="00CD6061">
      <w:pPr>
        <w:rPr>
          <w:rFonts w:eastAsia="Malgun Gothic Semilight" w:cs="Nirmala UI"/>
        </w:rPr>
      </w:pPr>
      <w:r w:rsidRPr="00122544">
        <w:rPr>
          <w:rFonts w:eastAsia="Malgun Gothic Semilight" w:cs="Nirmala UI"/>
        </w:rPr>
        <w:t xml:space="preserve">Senest 10 arbejdsdage efter underskrift af </w:t>
      </w:r>
      <w:r w:rsidR="00D3245C">
        <w:rPr>
          <w:rFonts w:eastAsia="Malgun Gothic Semilight" w:cs="Nirmala UI"/>
        </w:rPr>
        <w:t>aftale</w:t>
      </w:r>
      <w:r w:rsidRPr="00122544">
        <w:rPr>
          <w:rFonts w:eastAsia="Malgun Gothic Semilight" w:cs="Nirmala UI"/>
        </w:rPr>
        <w:t>n skal leverandøren:</w:t>
      </w:r>
    </w:p>
    <w:p w14:paraId="7618BD25" w14:textId="77777777" w:rsidR="00CD6061" w:rsidRPr="00FA1104" w:rsidRDefault="00CD6061" w:rsidP="00CD6061">
      <w:pPr>
        <w:pStyle w:val="Listeafsnit"/>
        <w:numPr>
          <w:ilvl w:val="0"/>
          <w:numId w:val="11"/>
        </w:numPr>
        <w:rPr>
          <w:rFonts w:eastAsia="Malgun Gothic Semilight" w:cs="Nirmala UI"/>
          <w:szCs w:val="24"/>
        </w:rPr>
      </w:pPr>
      <w:r w:rsidRPr="00FA1104">
        <w:rPr>
          <w:rFonts w:eastAsia="Malgun Gothic Semilight" w:cs="Nirmala UI"/>
          <w:szCs w:val="24"/>
        </w:rPr>
        <w:t xml:space="preserve">Fremsende excel-ark til ordregiver indeholdende alle varer på tilbudslisten med varenummer, varenavn, pris med 2 decimaler inkl. afgifter, pris med 2 decimaler ekskl. afgifter, UNSPSC på </w:t>
      </w:r>
      <w:proofErr w:type="spellStart"/>
      <w:r w:rsidRPr="00FA1104">
        <w:rPr>
          <w:rFonts w:eastAsia="Malgun Gothic Semilight" w:cs="Nirmala UI"/>
          <w:szCs w:val="24"/>
        </w:rPr>
        <w:t>commodity</w:t>
      </w:r>
      <w:proofErr w:type="spellEnd"/>
      <w:r w:rsidRPr="00FA1104">
        <w:rPr>
          <w:rFonts w:eastAsia="Malgun Gothic Semilight" w:cs="Nirmala UI"/>
          <w:szCs w:val="24"/>
        </w:rPr>
        <w:t xml:space="preserve"> niveau (nyeste danske version) og enhedsbetegnelse på salgsenheden. Excel-arket skal danne grundlag for e-kataloget. </w:t>
      </w:r>
    </w:p>
    <w:p w14:paraId="2E1D3971" w14:textId="77777777" w:rsidR="00CD6061" w:rsidRPr="00FA1104" w:rsidRDefault="00CD6061" w:rsidP="00CD6061">
      <w:pPr>
        <w:pStyle w:val="Listeafsnit"/>
        <w:numPr>
          <w:ilvl w:val="0"/>
          <w:numId w:val="11"/>
        </w:numPr>
        <w:rPr>
          <w:rFonts w:eastAsia="Malgun Gothic Semilight" w:cs="Nirmala UI"/>
          <w:szCs w:val="24"/>
        </w:rPr>
      </w:pPr>
      <w:r w:rsidRPr="00FA1104">
        <w:rPr>
          <w:rFonts w:eastAsia="Malgun Gothic Semilight" w:cs="Nirmala UI"/>
          <w:szCs w:val="24"/>
        </w:rPr>
        <w:t xml:space="preserve">Fremsende excel-ark til ordregiver, indeholdende øvrigt sortiment og/eller erstatningsprodukter, hvis dette er aftalt. </w:t>
      </w:r>
    </w:p>
    <w:p w14:paraId="3231676A" w14:textId="77777777" w:rsidR="00CD6061" w:rsidRPr="00122544" w:rsidRDefault="00CD6061" w:rsidP="00CD6061">
      <w:pPr>
        <w:rPr>
          <w:rFonts w:eastAsia="Malgun Gothic Semilight" w:cs="Nirmala UI"/>
        </w:rPr>
      </w:pPr>
      <w:r w:rsidRPr="00122544">
        <w:rPr>
          <w:rFonts w:eastAsia="Malgun Gothic Semilight" w:cs="Nirmala UI"/>
        </w:rPr>
        <w:t xml:space="preserve">Varenumrene i excel-arket (og dermed i e-kataloget) skal være identiske med varenumrene i tilbudslisten. Er der enkelte ændringer, skal det fremgå tydeligt af excel-arket, hvilket varenummer der erstatter hvilket andet varenummer. </w:t>
      </w:r>
    </w:p>
    <w:p w14:paraId="2C590C4D" w14:textId="263EC270" w:rsidR="00CD6061" w:rsidRPr="00122544" w:rsidRDefault="00CD6061" w:rsidP="00CD6061">
      <w:pPr>
        <w:rPr>
          <w:rFonts w:eastAsia="Malgun Gothic Semilight" w:cs="Nirmala UI"/>
        </w:rPr>
      </w:pPr>
      <w:r w:rsidRPr="00122544">
        <w:rPr>
          <w:rFonts w:eastAsia="Malgun Gothic Semilight" w:cs="Nirmala UI"/>
        </w:rPr>
        <w:t>Hvert enkelt produkts variant skal have et unikt varenummer (</w:t>
      </w:r>
      <w:proofErr w:type="gramStart"/>
      <w:r w:rsidRPr="00122544">
        <w:rPr>
          <w:rFonts w:eastAsia="Malgun Gothic Semilight" w:cs="Nirmala UI"/>
        </w:rPr>
        <w:t>eksempelvis</w:t>
      </w:r>
      <w:proofErr w:type="gramEnd"/>
      <w:r w:rsidRPr="00122544">
        <w:rPr>
          <w:rFonts w:eastAsia="Malgun Gothic Semilight" w:cs="Nirmala UI"/>
        </w:rPr>
        <w:t xml:space="preserve">, hvis et produkt findes i flere farver eller størrelser, skal hver farve/størrelse have et unikt varenummer). De fakturerede varenumre skal være fuldstændige identiske med de varenumre, der er aftalt i </w:t>
      </w:r>
      <w:r w:rsidR="00D3245C">
        <w:rPr>
          <w:rFonts w:eastAsia="Malgun Gothic Semilight" w:cs="Nirmala UI"/>
        </w:rPr>
        <w:t>aftale</w:t>
      </w:r>
      <w:r w:rsidRPr="00122544">
        <w:rPr>
          <w:rFonts w:eastAsia="Malgun Gothic Semilight" w:cs="Nirmala UI"/>
        </w:rPr>
        <w:t>n, og som fremgår af leverandørens e-katalog.</w:t>
      </w:r>
    </w:p>
    <w:p w14:paraId="6F39A1B0" w14:textId="77777777" w:rsidR="00CD6061" w:rsidRPr="00122544" w:rsidRDefault="00CD6061" w:rsidP="00CD6061">
      <w:pPr>
        <w:rPr>
          <w:rFonts w:eastAsia="Malgun Gothic Semilight" w:cs="Nirmala UI"/>
        </w:rPr>
      </w:pPr>
      <w:r w:rsidRPr="00122544">
        <w:rPr>
          <w:rFonts w:eastAsia="Malgun Gothic Semilight" w:cs="Nirmala UI"/>
        </w:rPr>
        <w:t xml:space="preserve">Når excel-arket er godkendt af ordregiver, skal leverandøren indenfor </w:t>
      </w:r>
      <w:r w:rsidRPr="00122544">
        <w:rPr>
          <w:rFonts w:eastAsia="Malgun Gothic Semilight" w:cs="Nirmala UI"/>
          <w:color w:val="FF0000"/>
        </w:rPr>
        <w:t>[</w:t>
      </w:r>
      <w:proofErr w:type="gramStart"/>
      <w:r w:rsidRPr="00122544">
        <w:rPr>
          <w:rFonts w:eastAsia="Malgun Gothic Semilight" w:cs="Nirmala UI"/>
          <w:color w:val="FF0000"/>
        </w:rPr>
        <w:t>indsæt</w:t>
      </w:r>
      <w:proofErr w:type="gramEnd"/>
      <w:r w:rsidRPr="00122544">
        <w:rPr>
          <w:rFonts w:eastAsia="Malgun Gothic Semilight" w:cs="Nirmala UI"/>
          <w:color w:val="FF0000"/>
        </w:rPr>
        <w:t xml:space="preserve"> antal arbejdsdage]</w:t>
      </w:r>
      <w:r w:rsidRPr="00122544">
        <w:rPr>
          <w:rFonts w:eastAsia="Malgun Gothic Semilight" w:cs="Nirmala UI"/>
        </w:rPr>
        <w:t xml:space="preserve"> arbejdsdage uploade e-kataloget til ordregivers e-handelssystem med nøjagtigt samme varesortiment og priser som i det godkendte excel-ark. </w:t>
      </w:r>
      <w:proofErr w:type="gramStart"/>
      <w:r w:rsidRPr="00122544">
        <w:rPr>
          <w:rFonts w:eastAsia="Malgun Gothic Semilight" w:cs="Nirmala UI"/>
        </w:rPr>
        <w:t>Såfremt</w:t>
      </w:r>
      <w:proofErr w:type="gramEnd"/>
      <w:r w:rsidRPr="00122544">
        <w:rPr>
          <w:rFonts w:eastAsia="Malgun Gothic Semilight" w:cs="Nirmala UI"/>
        </w:rPr>
        <w:t xml:space="preserve"> der er fejl eller mangler i det fremsendte e-katalog, vil kataloget blive afvist af ordregiver. Leverandøren skal senest 5 arbejdsdage efter afvisningen uploade et nyt e-katalog tilrettet efter ordregivers anvisninger.</w:t>
      </w:r>
    </w:p>
    <w:p w14:paraId="10FCD43A" w14:textId="77777777" w:rsidR="00CD6061" w:rsidRPr="00122544" w:rsidRDefault="00CD6061" w:rsidP="00CD6061">
      <w:pPr>
        <w:rPr>
          <w:rFonts w:eastAsia="Malgun Gothic Semilight" w:cs="Nirmala UI"/>
        </w:rPr>
      </w:pPr>
      <w:r w:rsidRPr="00122544">
        <w:rPr>
          <w:rFonts w:eastAsia="Malgun Gothic Semilight" w:cs="Nirmala UI"/>
        </w:rPr>
        <w:t>Medmindre andet er særskilt aftalt skal katalogformatet være OIOUBL.</w:t>
      </w:r>
    </w:p>
    <w:p w14:paraId="4E666F24" w14:textId="77777777" w:rsidR="00CD6061" w:rsidRPr="00122544" w:rsidRDefault="00CD6061" w:rsidP="00CD6061">
      <w:pPr>
        <w:rPr>
          <w:rFonts w:eastAsia="Malgun Gothic Semilight" w:cs="Nirmala UI"/>
        </w:rPr>
      </w:pPr>
      <w:r w:rsidRPr="00122544">
        <w:rPr>
          <w:rFonts w:eastAsia="Malgun Gothic Semilight" w:cs="Nirmala UI"/>
        </w:rPr>
        <w:t>Ud over varenummer, dækkende varenavn og pris med præcis 2 decimaler som i det godkendte excel-ark, skal e-kataloget for hver enkelt vare indeholde</w:t>
      </w:r>
      <w:r>
        <w:rPr>
          <w:rFonts w:eastAsia="Malgun Gothic Semilight" w:cs="Nirmala UI"/>
        </w:rPr>
        <w:t xml:space="preserve"> </w:t>
      </w:r>
      <w:r w:rsidRPr="005B2A13">
        <w:rPr>
          <w:rFonts w:eastAsia="Malgun Gothic Semilight" w:cs="Nirmala UI"/>
          <w:color w:val="00B050"/>
        </w:rPr>
        <w:t>(indsæt yderligere krav fra eget e-handelssystem)</w:t>
      </w:r>
      <w:r w:rsidRPr="00122544">
        <w:rPr>
          <w:rFonts w:eastAsia="Malgun Gothic Semilight" w:cs="Nirmala UI"/>
        </w:rPr>
        <w:t xml:space="preserve">: </w:t>
      </w:r>
    </w:p>
    <w:p w14:paraId="4AC28926" w14:textId="77777777" w:rsidR="00CD6061" w:rsidRPr="00FA1104" w:rsidRDefault="00CD6061" w:rsidP="00CD6061">
      <w:pPr>
        <w:pStyle w:val="Listeafsnit"/>
        <w:numPr>
          <w:ilvl w:val="0"/>
          <w:numId w:val="11"/>
        </w:numPr>
        <w:rPr>
          <w:rFonts w:eastAsia="Malgun Gothic Semilight" w:cs="Nirmala UI"/>
          <w:szCs w:val="24"/>
        </w:rPr>
      </w:pPr>
      <w:r w:rsidRPr="00FA1104">
        <w:rPr>
          <w:rFonts w:eastAsia="Malgun Gothic Semilight" w:cs="Nirmala UI"/>
          <w:szCs w:val="24"/>
        </w:rPr>
        <w:t>billede</w:t>
      </w:r>
    </w:p>
    <w:p w14:paraId="2414652D" w14:textId="77777777" w:rsidR="00CD6061" w:rsidRPr="00FA1104" w:rsidRDefault="00CD6061" w:rsidP="00CD6061">
      <w:pPr>
        <w:pStyle w:val="Listeafsnit"/>
        <w:numPr>
          <w:ilvl w:val="0"/>
          <w:numId w:val="11"/>
        </w:numPr>
        <w:rPr>
          <w:rFonts w:eastAsia="Malgun Gothic Semilight" w:cs="Nirmala UI"/>
          <w:szCs w:val="24"/>
        </w:rPr>
      </w:pPr>
      <w:r w:rsidRPr="00FA1104">
        <w:rPr>
          <w:rFonts w:eastAsia="Malgun Gothic Semilight" w:cs="Nirmala UI"/>
          <w:szCs w:val="24"/>
        </w:rPr>
        <w:t>uddybende varebeskrivelse, herunder mærkenavn/indhold (eks. kg. og stk.  pr. leveringsenhed</w:t>
      </w:r>
      <w:r>
        <w:rPr>
          <w:rFonts w:eastAsia="Malgun Gothic Semilight" w:cs="Nirmala UI"/>
          <w:szCs w:val="24"/>
        </w:rPr>
        <w:t>)</w:t>
      </w:r>
      <w:r w:rsidRPr="00FA1104">
        <w:rPr>
          <w:rFonts w:eastAsia="Malgun Gothic Semilight" w:cs="Nirmala UI"/>
          <w:szCs w:val="24"/>
        </w:rPr>
        <w:t xml:space="preserve"> </w:t>
      </w:r>
    </w:p>
    <w:p w14:paraId="3D7A382E" w14:textId="77777777" w:rsidR="00CD6061" w:rsidRPr="00FA1104" w:rsidRDefault="00CD6061" w:rsidP="00CD6061">
      <w:pPr>
        <w:pStyle w:val="Listeafsnit"/>
        <w:numPr>
          <w:ilvl w:val="0"/>
          <w:numId w:val="11"/>
        </w:numPr>
        <w:rPr>
          <w:rFonts w:eastAsia="Malgun Gothic Semilight" w:cs="Nirmala UI"/>
          <w:szCs w:val="24"/>
        </w:rPr>
      </w:pPr>
      <w:r w:rsidRPr="00FA1104">
        <w:rPr>
          <w:rFonts w:eastAsia="Malgun Gothic Semilight" w:cs="Nirmala UI"/>
          <w:szCs w:val="24"/>
        </w:rPr>
        <w:t>krav til opbevaring/mål/materialer</w:t>
      </w:r>
    </w:p>
    <w:p w14:paraId="14CA0578" w14:textId="77777777" w:rsidR="00CD6061" w:rsidRPr="00FA1104" w:rsidRDefault="00CD6061" w:rsidP="00CD6061">
      <w:pPr>
        <w:pStyle w:val="Listeafsnit"/>
        <w:numPr>
          <w:ilvl w:val="0"/>
          <w:numId w:val="11"/>
        </w:numPr>
        <w:rPr>
          <w:rFonts w:eastAsia="Malgun Gothic Semilight" w:cs="Nirmala UI"/>
          <w:szCs w:val="24"/>
        </w:rPr>
      </w:pPr>
      <w:r w:rsidRPr="00FA1104">
        <w:rPr>
          <w:rFonts w:eastAsia="Malgun Gothic Semilight" w:cs="Nirmala UI"/>
          <w:szCs w:val="24"/>
        </w:rPr>
        <w:t>varekategori/varegruppe,</w:t>
      </w:r>
    </w:p>
    <w:p w14:paraId="25408E62" w14:textId="77777777" w:rsidR="00CD6061" w:rsidRPr="00FA1104" w:rsidRDefault="00CD6061" w:rsidP="00CD6061">
      <w:pPr>
        <w:pStyle w:val="Listeafsnit"/>
        <w:numPr>
          <w:ilvl w:val="0"/>
          <w:numId w:val="11"/>
        </w:numPr>
        <w:rPr>
          <w:rFonts w:eastAsia="Malgun Gothic Semilight" w:cs="Nirmala UI"/>
          <w:szCs w:val="24"/>
        </w:rPr>
      </w:pPr>
      <w:r w:rsidRPr="00FA1104">
        <w:rPr>
          <w:rFonts w:eastAsia="Malgun Gothic Semilight" w:cs="Nirmala UI"/>
          <w:szCs w:val="24"/>
        </w:rPr>
        <w:t>mindste bestillingsenhed,</w:t>
      </w:r>
    </w:p>
    <w:p w14:paraId="38A30B83" w14:textId="77777777" w:rsidR="00CD6061" w:rsidRPr="00FA1104" w:rsidRDefault="00CD6061" w:rsidP="00CD6061">
      <w:pPr>
        <w:pStyle w:val="Listeafsnit"/>
        <w:numPr>
          <w:ilvl w:val="0"/>
          <w:numId w:val="11"/>
        </w:numPr>
        <w:rPr>
          <w:rFonts w:eastAsia="Malgun Gothic Semilight" w:cs="Nirmala UI"/>
          <w:szCs w:val="24"/>
        </w:rPr>
      </w:pPr>
      <w:r w:rsidRPr="00FA1104">
        <w:rPr>
          <w:rFonts w:eastAsia="Malgun Gothic Semilight" w:cs="Nirmala UI"/>
          <w:szCs w:val="24"/>
        </w:rPr>
        <w:t>nettoindhold,</w:t>
      </w:r>
    </w:p>
    <w:p w14:paraId="61FD661F" w14:textId="77777777" w:rsidR="00CD6061" w:rsidRPr="00FA1104" w:rsidRDefault="00CD6061" w:rsidP="00CD6061">
      <w:pPr>
        <w:pStyle w:val="Listeafsnit"/>
        <w:numPr>
          <w:ilvl w:val="0"/>
          <w:numId w:val="11"/>
        </w:numPr>
        <w:rPr>
          <w:rFonts w:eastAsia="Malgun Gothic Semilight" w:cs="Nirmala UI"/>
          <w:szCs w:val="24"/>
        </w:rPr>
      </w:pPr>
      <w:r w:rsidRPr="00FA1104">
        <w:rPr>
          <w:rFonts w:eastAsia="Malgun Gothic Semilight" w:cs="Nirmala UI"/>
          <w:szCs w:val="24"/>
        </w:rPr>
        <w:t>søgeord/emneord</w:t>
      </w:r>
    </w:p>
    <w:p w14:paraId="5143A2AE" w14:textId="77777777" w:rsidR="00CD6061" w:rsidRPr="00FA1104" w:rsidRDefault="00CD6061" w:rsidP="00CD6061">
      <w:pPr>
        <w:pStyle w:val="Listeafsnit"/>
        <w:numPr>
          <w:ilvl w:val="0"/>
          <w:numId w:val="11"/>
        </w:numPr>
        <w:rPr>
          <w:rFonts w:eastAsia="Malgun Gothic Semilight" w:cs="Nirmala UI"/>
          <w:szCs w:val="24"/>
        </w:rPr>
      </w:pPr>
      <w:r w:rsidRPr="00FA1104">
        <w:rPr>
          <w:rFonts w:eastAsia="Malgun Gothic Semilight" w:cs="Nirmala UI"/>
          <w:szCs w:val="24"/>
        </w:rPr>
        <w:lastRenderedPageBreak/>
        <w:t>Varebeskrivelse (tilbudsliste/øvrigt sortiment</w:t>
      </w:r>
      <w:r>
        <w:rPr>
          <w:rFonts w:eastAsia="Malgun Gothic Semilight" w:cs="Nirmala UI"/>
          <w:szCs w:val="24"/>
        </w:rPr>
        <w:t>)</w:t>
      </w:r>
    </w:p>
    <w:p w14:paraId="2AC4CADF" w14:textId="77777777" w:rsidR="00CD6061" w:rsidRPr="00FA1104" w:rsidRDefault="00CD6061" w:rsidP="00CD6061">
      <w:pPr>
        <w:pStyle w:val="Listeafsnit"/>
        <w:numPr>
          <w:ilvl w:val="0"/>
          <w:numId w:val="11"/>
        </w:numPr>
        <w:rPr>
          <w:rFonts w:eastAsia="Malgun Gothic Semilight" w:cs="Nirmala UI"/>
          <w:szCs w:val="24"/>
        </w:rPr>
      </w:pPr>
      <w:r w:rsidRPr="00FA1104">
        <w:rPr>
          <w:rFonts w:eastAsia="Malgun Gothic Semilight" w:cs="Nirmala UI"/>
          <w:szCs w:val="24"/>
        </w:rPr>
        <w:t xml:space="preserve">UNSPSC-koder på </w:t>
      </w:r>
      <w:proofErr w:type="spellStart"/>
      <w:r w:rsidRPr="00FA1104">
        <w:rPr>
          <w:rFonts w:eastAsia="Malgun Gothic Semilight" w:cs="Nirmala UI"/>
          <w:szCs w:val="24"/>
        </w:rPr>
        <w:t>commodity</w:t>
      </w:r>
      <w:proofErr w:type="spellEnd"/>
      <w:r w:rsidRPr="00FA1104">
        <w:rPr>
          <w:rFonts w:eastAsia="Malgun Gothic Semilight" w:cs="Nirmala UI"/>
          <w:szCs w:val="24"/>
        </w:rPr>
        <w:t xml:space="preserve">-niveau (nyeste danske version) </w:t>
      </w:r>
    </w:p>
    <w:p w14:paraId="5AA7A8CC" w14:textId="0A4A5F79" w:rsidR="00CD6061" w:rsidRPr="00122544" w:rsidRDefault="00CD6061" w:rsidP="00CD6061">
      <w:pPr>
        <w:rPr>
          <w:rFonts w:eastAsia="Malgun Gothic Semilight" w:cs="Nirmala UI"/>
        </w:rPr>
      </w:pPr>
      <w:r w:rsidRPr="00122544">
        <w:rPr>
          <w:rFonts w:eastAsia="Malgun Gothic Semilight" w:cs="Nirmala UI"/>
        </w:rPr>
        <w:t xml:space="preserve">Der henvises til følgende UNSPSC hjemmeside: </w:t>
      </w:r>
      <w:hyperlink r:id="rId15" w:history="1">
        <w:r w:rsidRPr="00C61C86">
          <w:rPr>
            <w:rStyle w:val="Hyperlink"/>
            <w:rFonts w:eastAsia="Malgun Gothic Semilight" w:cs="Nirmala UI"/>
          </w:rPr>
          <w:t>http://unspsc.gs1.dk</w:t>
        </w:r>
      </w:hyperlink>
      <w:r>
        <w:rPr>
          <w:rStyle w:val="Hyperlink"/>
          <w:rFonts w:eastAsia="Malgun Gothic Semilight" w:cs="Nirmala UI"/>
        </w:rPr>
        <w:t xml:space="preserve"> </w:t>
      </w:r>
    </w:p>
    <w:p w14:paraId="6D038781" w14:textId="77777777" w:rsidR="00CD6061" w:rsidRPr="00122544" w:rsidRDefault="00CD6061" w:rsidP="00CD6061">
      <w:pPr>
        <w:rPr>
          <w:rFonts w:eastAsia="Malgun Gothic Semilight" w:cs="Nirmala UI"/>
        </w:rPr>
      </w:pPr>
      <w:r w:rsidRPr="00122544">
        <w:rPr>
          <w:rFonts w:eastAsia="Malgun Gothic Semilight" w:cs="Nirmala UI"/>
        </w:rPr>
        <w:t xml:space="preserve">E-kataloget skal indeholde søgeord/emneord, som dækker varen såvel i faglig som i daglig tale. Ordregiver kan på forlangende få tilføjet ekstra søgeord. </w:t>
      </w:r>
    </w:p>
    <w:p w14:paraId="40213186" w14:textId="78585739" w:rsidR="002E136A" w:rsidRPr="002E136A" w:rsidRDefault="002E136A" w:rsidP="002E136A">
      <w:pPr>
        <w:pStyle w:val="Overskrift2"/>
        <w:numPr>
          <w:ilvl w:val="1"/>
          <w:numId w:val="12"/>
        </w:numPr>
        <w:rPr>
          <w:i/>
          <w:iCs/>
        </w:rPr>
      </w:pPr>
      <w:bookmarkStart w:id="315" w:name="_Toc123807184"/>
      <w:bookmarkStart w:id="316" w:name="_Toc145070797"/>
      <w:bookmarkStart w:id="317" w:name="_Toc145070911"/>
      <w:r w:rsidRPr="002E136A">
        <w:rPr>
          <w:i/>
          <w:iCs/>
        </w:rPr>
        <w:t>Procedure ved ændringer i e-kataloger</w:t>
      </w:r>
      <w:bookmarkEnd w:id="315"/>
      <w:bookmarkEnd w:id="316"/>
      <w:bookmarkEnd w:id="317"/>
      <w:r w:rsidRPr="002E136A">
        <w:rPr>
          <w:i/>
          <w:iCs/>
        </w:rPr>
        <w:t xml:space="preserve"> </w:t>
      </w:r>
    </w:p>
    <w:p w14:paraId="683CB9A7" w14:textId="77777777" w:rsidR="002E136A" w:rsidRPr="00122544" w:rsidRDefault="002E136A" w:rsidP="002E136A">
      <w:pPr>
        <w:rPr>
          <w:rFonts w:eastAsia="Malgun Gothic Semilight" w:cs="Nirmala UI"/>
        </w:rPr>
      </w:pPr>
      <w:r w:rsidRPr="00122544">
        <w:rPr>
          <w:rFonts w:eastAsia="Malgun Gothic Semilight" w:cs="Nirmala UI"/>
        </w:rPr>
        <w:t>Nye søgeord og ekstra varenumre skal uploades senest 10 arbejdsdage efter henvendelse fra ordregiver.</w:t>
      </w:r>
    </w:p>
    <w:p w14:paraId="7CAB2B3C" w14:textId="77777777" w:rsidR="002E136A" w:rsidRPr="009C354D" w:rsidRDefault="002E136A" w:rsidP="002E136A">
      <w:pPr>
        <w:rPr>
          <w:rFonts w:eastAsia="Malgun Gothic Semilight" w:cs="Nirmala UI"/>
        </w:rPr>
      </w:pPr>
      <w:proofErr w:type="gramStart"/>
      <w:r w:rsidRPr="009C354D">
        <w:rPr>
          <w:rFonts w:eastAsia="Malgun Gothic Semilight" w:cs="Nirmala UI"/>
        </w:rPr>
        <w:t>Såfremt</w:t>
      </w:r>
      <w:proofErr w:type="gramEnd"/>
      <w:r w:rsidRPr="009C354D">
        <w:rPr>
          <w:rFonts w:eastAsia="Malgun Gothic Semilight" w:cs="Nirmala UI"/>
        </w:rPr>
        <w:t xml:space="preserve"> en vare ændrer varenummer eller der accepteres erstatningsvarer, skal det ”gamle” varenummer indlæses som søgeord på det nye varenummer samtidig med, at e-kataloget med det nye varenummer uploades. Til de e-handelssystemer som har en funktion til håndtering af erstatningsvarer, skal denne funktion som minimum benyttes af leverandøren i forbindelse med erstatning af tilbudslistevarer.</w:t>
      </w:r>
    </w:p>
    <w:p w14:paraId="727CB79D" w14:textId="6845372C" w:rsidR="002E136A" w:rsidRDefault="002E136A" w:rsidP="002E136A">
      <w:pPr>
        <w:rPr>
          <w:rFonts w:eastAsia="Malgun Gothic Semilight" w:cs="Nirmala UI"/>
        </w:rPr>
      </w:pPr>
      <w:r w:rsidRPr="00122544">
        <w:rPr>
          <w:rFonts w:eastAsia="Malgun Gothic Semilight" w:cs="Nirmala UI"/>
        </w:rPr>
        <w:t>Med hensyn til tidsfrister gælder de samme tidsfrister som ved fremsendelse af det første excel-ark og upload af det første e-katalog, jf. pkt.</w:t>
      </w:r>
      <w:r w:rsidR="00207338">
        <w:rPr>
          <w:rFonts w:eastAsia="Malgun Gothic Semilight" w:cs="Nirmala UI"/>
        </w:rPr>
        <w:t xml:space="preserve"> </w:t>
      </w:r>
      <w:r w:rsidR="00720D94">
        <w:rPr>
          <w:rFonts w:eastAsia="Malgun Gothic Semilight" w:cs="Nirmala UI"/>
        </w:rPr>
        <w:fldChar w:fldCharType="begin"/>
      </w:r>
      <w:r w:rsidR="00720D94">
        <w:rPr>
          <w:rFonts w:eastAsia="Malgun Gothic Semilight" w:cs="Nirmala UI"/>
        </w:rPr>
        <w:instrText xml:space="preserve"> REF _Ref123715405 \r \h </w:instrText>
      </w:r>
      <w:r w:rsidR="00720D94">
        <w:rPr>
          <w:rFonts w:eastAsia="Malgun Gothic Semilight" w:cs="Nirmala UI"/>
        </w:rPr>
      </w:r>
      <w:r w:rsidR="00720D94">
        <w:rPr>
          <w:rFonts w:eastAsia="Malgun Gothic Semilight" w:cs="Nirmala UI"/>
        </w:rPr>
        <w:fldChar w:fldCharType="separate"/>
      </w:r>
      <w:r w:rsidR="00FC6A41">
        <w:rPr>
          <w:rFonts w:eastAsia="Malgun Gothic Semilight" w:cs="Nirmala UI"/>
        </w:rPr>
        <w:t>9.2</w:t>
      </w:r>
      <w:r w:rsidR="00720D94">
        <w:rPr>
          <w:rFonts w:eastAsia="Malgun Gothic Semilight" w:cs="Nirmala UI"/>
        </w:rPr>
        <w:fldChar w:fldCharType="end"/>
      </w:r>
      <w:r w:rsidR="00720D94">
        <w:rPr>
          <w:rFonts w:eastAsia="Malgun Gothic Semilight" w:cs="Nirmala UI"/>
        </w:rPr>
        <w:t xml:space="preserve">. </w:t>
      </w:r>
      <w:proofErr w:type="gramStart"/>
      <w:r w:rsidRPr="00122544">
        <w:rPr>
          <w:rFonts w:eastAsia="Malgun Gothic Semilight" w:cs="Nirmala UI"/>
        </w:rPr>
        <w:t>Såfremt</w:t>
      </w:r>
      <w:proofErr w:type="gramEnd"/>
      <w:r w:rsidRPr="00122544">
        <w:rPr>
          <w:rFonts w:eastAsia="Malgun Gothic Semilight" w:cs="Nirmala UI"/>
        </w:rPr>
        <w:t xml:space="preserve"> e-katalog ikke er fremsendt rettidigt, skal ordrer faktureres efter det gældende e-katalog, indtil nyt e-katalog er godkendt. Reguleres priserne i nedadgående retning og er der ikke fremsendt rettidigt / korrekt e-katalog, skal leverandøren ugentligt udstede kre</w:t>
      </w:r>
      <w:r>
        <w:rPr>
          <w:rFonts w:eastAsia="Malgun Gothic Semilight" w:cs="Nirmala UI"/>
        </w:rPr>
        <w:t>ditnota til de berørte EAN nr. </w:t>
      </w:r>
    </w:p>
    <w:p w14:paraId="62719B15" w14:textId="2F3F396A" w:rsidR="002E136A" w:rsidRDefault="002E136A" w:rsidP="00E80E1F">
      <w:pPr>
        <w:pStyle w:val="Overskrift1"/>
        <w:rPr>
          <w:rStyle w:val="Overskrift1Tegn"/>
          <w:rFonts w:cs="Nirmala UI"/>
          <w:b/>
          <w:bCs/>
          <w:color w:val="auto"/>
          <w:szCs w:val="24"/>
        </w:rPr>
      </w:pPr>
      <w:bookmarkStart w:id="318" w:name="_Toc123807185"/>
      <w:bookmarkStart w:id="319" w:name="_Toc145070798"/>
      <w:bookmarkStart w:id="320" w:name="_Toc145070912"/>
      <w:r w:rsidRPr="002E136A">
        <w:rPr>
          <w:rStyle w:val="Overskrift1Tegn"/>
          <w:rFonts w:cs="Nirmala UI"/>
          <w:b/>
          <w:bCs/>
          <w:color w:val="auto"/>
          <w:szCs w:val="24"/>
        </w:rPr>
        <w:t>Levering</w:t>
      </w:r>
      <w:bookmarkEnd w:id="318"/>
      <w:bookmarkEnd w:id="319"/>
      <w:bookmarkEnd w:id="320"/>
      <w:r w:rsidRPr="002E136A">
        <w:rPr>
          <w:rStyle w:val="Overskrift1Tegn"/>
          <w:rFonts w:cs="Nirmala UI"/>
          <w:b/>
          <w:bCs/>
          <w:color w:val="auto"/>
          <w:szCs w:val="24"/>
        </w:rPr>
        <w:t xml:space="preserve"> </w:t>
      </w:r>
    </w:p>
    <w:p w14:paraId="0A36BF82" w14:textId="6B415474" w:rsidR="002E136A" w:rsidRPr="002E136A" w:rsidRDefault="002E136A" w:rsidP="00160898">
      <w:pPr>
        <w:pStyle w:val="Overskrift2"/>
        <w:numPr>
          <w:ilvl w:val="1"/>
          <w:numId w:val="12"/>
        </w:numPr>
        <w:tabs>
          <w:tab w:val="decimal" w:pos="709"/>
        </w:tabs>
        <w:rPr>
          <w:i/>
          <w:iCs/>
        </w:rPr>
      </w:pPr>
      <w:bookmarkStart w:id="321" w:name="_Toc123807186"/>
      <w:bookmarkStart w:id="322" w:name="_Toc145070799"/>
      <w:bookmarkStart w:id="323" w:name="_Toc145070913"/>
      <w:r w:rsidRPr="002E136A">
        <w:rPr>
          <w:i/>
          <w:iCs/>
        </w:rPr>
        <w:t>Leveringsbetingelser</w:t>
      </w:r>
      <w:bookmarkEnd w:id="321"/>
      <w:bookmarkEnd w:id="322"/>
      <w:bookmarkEnd w:id="323"/>
      <w:r w:rsidRPr="002E136A">
        <w:rPr>
          <w:i/>
          <w:iCs/>
        </w:rPr>
        <w:t xml:space="preserve"> </w:t>
      </w:r>
    </w:p>
    <w:p w14:paraId="179ED717" w14:textId="77777777" w:rsidR="002E136A" w:rsidRDefault="002E136A" w:rsidP="002E136A">
      <w:pPr>
        <w:rPr>
          <w:rFonts w:eastAsia="Malgun Gothic Semilight" w:cs="Nirmala UI"/>
        </w:rPr>
      </w:pPr>
      <w:r w:rsidRPr="00122544">
        <w:rPr>
          <w:rFonts w:eastAsia="Malgun Gothic Semilight" w:cs="Nirmala UI"/>
        </w:rPr>
        <w:t xml:space="preserve">Levering skal foretages i overensstemmelse med </w:t>
      </w:r>
      <w:r w:rsidRPr="00122544">
        <w:rPr>
          <w:rFonts w:eastAsia="Malgun Gothic Semilight" w:cs="Nirmala UI"/>
          <w:color w:val="FF0000"/>
        </w:rPr>
        <w:t>[indsæt henvisning til kravspecifikation/leveringsbilag eller andet]</w:t>
      </w:r>
      <w:r w:rsidRPr="00122544">
        <w:rPr>
          <w:rFonts w:eastAsia="Malgun Gothic Semilight" w:cs="Nirmala UI"/>
        </w:rPr>
        <w:t>.</w:t>
      </w:r>
    </w:p>
    <w:p w14:paraId="43AE4F38" w14:textId="17E958DE" w:rsidR="002E136A" w:rsidRPr="005D05D8" w:rsidRDefault="002E136A" w:rsidP="002E136A">
      <w:pPr>
        <w:rPr>
          <w:rFonts w:eastAsia="Malgun Gothic Semilight" w:cs="Nirmala UI"/>
          <w:color w:val="00B050"/>
        </w:rPr>
      </w:pPr>
      <w:r w:rsidRPr="005D05D8">
        <w:rPr>
          <w:rFonts w:eastAsia="Malgun Gothic Semilight" w:cs="Nirmala UI"/>
          <w:color w:val="00B050"/>
        </w:rPr>
        <w:t>(Beskriv, hvis der er specielle krav til leveringsstedet, fx ’bæres ind’ eller ’afsætning ved kantsten’.)</w:t>
      </w:r>
    </w:p>
    <w:p w14:paraId="2FD35F3C" w14:textId="0F487F8A" w:rsidR="002E136A" w:rsidRPr="00122F0D" w:rsidRDefault="002E136A" w:rsidP="002E136A">
      <w:pPr>
        <w:rPr>
          <w:rFonts w:eastAsia="Malgun Gothic Semilight" w:cs="Nirmala UI"/>
          <w:b/>
          <w:i/>
          <w:iCs/>
          <w:color w:val="0070C0"/>
        </w:rPr>
      </w:pPr>
      <w:r w:rsidRPr="00122544">
        <w:rPr>
          <w:rFonts w:eastAsia="Malgun Gothic Semilight" w:cs="Nirmala UI"/>
          <w:color w:val="0070C0"/>
        </w:rPr>
        <w:t>[</w:t>
      </w:r>
      <w:proofErr w:type="gramStart"/>
      <w:r w:rsidRPr="00122544">
        <w:rPr>
          <w:rFonts w:eastAsia="Malgun Gothic Semilight" w:cs="Nirmala UI"/>
          <w:color w:val="0070C0"/>
        </w:rPr>
        <w:t>Såfremt</w:t>
      </w:r>
      <w:proofErr w:type="gramEnd"/>
      <w:r w:rsidRPr="00122544">
        <w:rPr>
          <w:rFonts w:eastAsia="Malgun Gothic Semilight" w:cs="Nirmala UI"/>
          <w:color w:val="0070C0"/>
        </w:rPr>
        <w:t xml:space="preserve"> levering sker på baggrund af en ordre fra ordregivers e-handelssystem, er leverandøren forpligtet til alene at benytte de informationer vedrørende leveringsadressen, der er oplyst på ordren.]</w:t>
      </w:r>
    </w:p>
    <w:p w14:paraId="5FEE6EDB" w14:textId="470324CE" w:rsidR="002E136A" w:rsidRPr="002E136A" w:rsidRDefault="002E136A" w:rsidP="002E136A">
      <w:pPr>
        <w:pStyle w:val="Overskrift2"/>
        <w:numPr>
          <w:ilvl w:val="1"/>
          <w:numId w:val="12"/>
        </w:numPr>
        <w:rPr>
          <w:i/>
          <w:iCs/>
        </w:rPr>
      </w:pPr>
      <w:bookmarkStart w:id="324" w:name="_Toc123807187"/>
      <w:bookmarkStart w:id="325" w:name="_Toc145070800"/>
      <w:bookmarkStart w:id="326" w:name="_Toc145070914"/>
      <w:r w:rsidRPr="002E136A">
        <w:rPr>
          <w:i/>
          <w:iCs/>
        </w:rPr>
        <w:t>Følgeseddel</w:t>
      </w:r>
      <w:bookmarkEnd w:id="324"/>
      <w:bookmarkEnd w:id="325"/>
      <w:bookmarkEnd w:id="326"/>
      <w:r w:rsidRPr="002E136A">
        <w:rPr>
          <w:i/>
          <w:iCs/>
        </w:rPr>
        <w:t xml:space="preserve"> </w:t>
      </w:r>
    </w:p>
    <w:p w14:paraId="22EC513E" w14:textId="77777777" w:rsidR="002E136A" w:rsidRPr="00903847" w:rsidRDefault="002E136A" w:rsidP="002E136A">
      <w:pPr>
        <w:rPr>
          <w:rFonts w:eastAsia="Malgun Gothic Semilight" w:cs="Nirmala UI"/>
          <w:szCs w:val="24"/>
        </w:rPr>
      </w:pPr>
      <w:bookmarkStart w:id="327" w:name="_Toc485542657"/>
      <w:bookmarkStart w:id="328" w:name="_Toc17790131"/>
      <w:bookmarkStart w:id="329" w:name="_Toc102788828"/>
      <w:bookmarkStart w:id="330" w:name="_Toc107800738"/>
      <w:bookmarkStart w:id="331" w:name="_Toc107800813"/>
      <w:r w:rsidRPr="00903847">
        <w:rPr>
          <w:rFonts w:eastAsia="Malgun Gothic Semilight" w:cs="Nirmala UI"/>
          <w:szCs w:val="24"/>
        </w:rPr>
        <w:t>Med hver leverance skal der afleveres en følgeseddel med følgende oplysninger:</w:t>
      </w:r>
    </w:p>
    <w:bookmarkEnd w:id="327"/>
    <w:bookmarkEnd w:id="328"/>
    <w:bookmarkEnd w:id="329"/>
    <w:bookmarkEnd w:id="330"/>
    <w:bookmarkEnd w:id="331"/>
    <w:p w14:paraId="5EF58F56" w14:textId="77777777" w:rsidR="002E136A" w:rsidRPr="00903847" w:rsidRDefault="002E136A" w:rsidP="002E136A">
      <w:pPr>
        <w:pStyle w:val="Listeafsnit"/>
        <w:numPr>
          <w:ilvl w:val="0"/>
          <w:numId w:val="11"/>
        </w:numPr>
        <w:rPr>
          <w:rFonts w:eastAsia="Malgun Gothic Semilight" w:cs="Nirmala UI"/>
          <w:szCs w:val="24"/>
        </w:rPr>
      </w:pPr>
      <w:r w:rsidRPr="00903847">
        <w:rPr>
          <w:rFonts w:eastAsia="Malgun Gothic Semilight" w:cs="Nirmala UI"/>
          <w:szCs w:val="24"/>
        </w:rPr>
        <w:t xml:space="preserve">Reference </w:t>
      </w:r>
    </w:p>
    <w:p w14:paraId="0D88D1F4" w14:textId="77777777" w:rsidR="002E136A" w:rsidRPr="00903847" w:rsidRDefault="002E136A" w:rsidP="002E136A">
      <w:pPr>
        <w:pStyle w:val="Listeafsnit"/>
        <w:numPr>
          <w:ilvl w:val="0"/>
          <w:numId w:val="11"/>
        </w:numPr>
        <w:rPr>
          <w:rFonts w:eastAsia="Malgun Gothic Semilight" w:cs="Nirmala UI"/>
          <w:szCs w:val="24"/>
        </w:rPr>
      </w:pPr>
      <w:r w:rsidRPr="00903847">
        <w:rPr>
          <w:rFonts w:eastAsia="Malgun Gothic Semilight" w:cs="Nirmala UI"/>
          <w:szCs w:val="24"/>
        </w:rPr>
        <w:t xml:space="preserve">EAN-lokationsnummer </w:t>
      </w:r>
    </w:p>
    <w:p w14:paraId="54EB2CD8" w14:textId="77777777" w:rsidR="002E136A" w:rsidRPr="00903847" w:rsidRDefault="002E136A" w:rsidP="002E136A">
      <w:pPr>
        <w:pStyle w:val="Listeafsnit"/>
        <w:numPr>
          <w:ilvl w:val="0"/>
          <w:numId w:val="11"/>
        </w:numPr>
        <w:rPr>
          <w:rFonts w:eastAsia="Malgun Gothic Semilight" w:cs="Nirmala UI"/>
          <w:szCs w:val="24"/>
        </w:rPr>
      </w:pPr>
      <w:r w:rsidRPr="00903847">
        <w:rPr>
          <w:rFonts w:eastAsia="Malgun Gothic Semilight" w:cs="Nirmala UI"/>
          <w:szCs w:val="24"/>
        </w:rPr>
        <w:t>Leveringsadresse</w:t>
      </w:r>
    </w:p>
    <w:p w14:paraId="5D2444F1" w14:textId="77777777" w:rsidR="002E136A" w:rsidRPr="00903847" w:rsidRDefault="002E136A" w:rsidP="002E136A">
      <w:pPr>
        <w:pStyle w:val="Listeafsnit"/>
        <w:numPr>
          <w:ilvl w:val="0"/>
          <w:numId w:val="11"/>
        </w:numPr>
        <w:rPr>
          <w:rFonts w:eastAsia="Malgun Gothic Semilight" w:cs="Nirmala UI"/>
          <w:szCs w:val="24"/>
        </w:rPr>
      </w:pPr>
      <w:r w:rsidRPr="00903847">
        <w:rPr>
          <w:rFonts w:eastAsia="Malgun Gothic Semilight" w:cs="Nirmala UI"/>
          <w:szCs w:val="24"/>
        </w:rPr>
        <w:lastRenderedPageBreak/>
        <w:t>Dato</w:t>
      </w:r>
    </w:p>
    <w:p w14:paraId="5375AFA9" w14:textId="77777777" w:rsidR="002E136A" w:rsidRPr="00903847" w:rsidRDefault="002E136A" w:rsidP="002E136A">
      <w:pPr>
        <w:pStyle w:val="Listeafsnit"/>
        <w:numPr>
          <w:ilvl w:val="0"/>
          <w:numId w:val="11"/>
        </w:numPr>
        <w:rPr>
          <w:rFonts w:eastAsia="Malgun Gothic Semilight" w:cs="Nirmala UI"/>
          <w:szCs w:val="24"/>
        </w:rPr>
      </w:pPr>
      <w:r w:rsidRPr="00903847">
        <w:rPr>
          <w:rFonts w:eastAsia="Malgun Gothic Semilight" w:cs="Nirmala UI"/>
          <w:szCs w:val="24"/>
        </w:rPr>
        <w:t>Antal (stk., kg., liter mv.)</w:t>
      </w:r>
    </w:p>
    <w:p w14:paraId="64E0C5A0" w14:textId="77777777" w:rsidR="002E136A" w:rsidRPr="00903847" w:rsidRDefault="002E136A" w:rsidP="002E136A">
      <w:pPr>
        <w:pStyle w:val="Listeafsnit"/>
        <w:numPr>
          <w:ilvl w:val="0"/>
          <w:numId w:val="11"/>
        </w:numPr>
        <w:rPr>
          <w:rFonts w:eastAsia="Malgun Gothic Semilight" w:cs="Nirmala UI"/>
          <w:szCs w:val="24"/>
        </w:rPr>
      </w:pPr>
      <w:r w:rsidRPr="00903847">
        <w:rPr>
          <w:rFonts w:eastAsia="Malgun Gothic Semilight" w:cs="Nirmala UI"/>
          <w:szCs w:val="24"/>
        </w:rPr>
        <w:t xml:space="preserve">Varenummer og navn </w:t>
      </w:r>
    </w:p>
    <w:p w14:paraId="1E0A8629" w14:textId="77777777" w:rsidR="002E136A" w:rsidRPr="00903847" w:rsidRDefault="002E136A" w:rsidP="002E136A">
      <w:pPr>
        <w:pStyle w:val="Listeafsnit"/>
        <w:numPr>
          <w:ilvl w:val="0"/>
          <w:numId w:val="11"/>
        </w:numPr>
        <w:rPr>
          <w:rFonts w:eastAsia="Malgun Gothic Semilight" w:cs="Nirmala UI"/>
          <w:szCs w:val="24"/>
        </w:rPr>
      </w:pPr>
      <w:r w:rsidRPr="00903847">
        <w:rPr>
          <w:rFonts w:eastAsia="Malgun Gothic Semilight" w:cs="Nirmala UI"/>
          <w:szCs w:val="24"/>
        </w:rPr>
        <w:t>Restordrer</w:t>
      </w:r>
      <w:r>
        <w:rPr>
          <w:rFonts w:eastAsia="Malgun Gothic Semilight" w:cs="Nirmala UI"/>
          <w:szCs w:val="24"/>
        </w:rPr>
        <w:t>, der ikke er leveret</w:t>
      </w:r>
    </w:p>
    <w:p w14:paraId="2E852BF6" w14:textId="1805ADDE" w:rsidR="002E136A" w:rsidRPr="0079608A" w:rsidRDefault="002E136A" w:rsidP="002E136A">
      <w:pPr>
        <w:pStyle w:val="Listeafsnit"/>
        <w:numPr>
          <w:ilvl w:val="0"/>
          <w:numId w:val="11"/>
        </w:numPr>
        <w:rPr>
          <w:rFonts w:eastAsia="Malgun Gothic Semilight" w:cs="Nirmala UI"/>
          <w:color w:val="FF0000"/>
          <w:szCs w:val="24"/>
        </w:rPr>
      </w:pPr>
      <w:r w:rsidRPr="00903847">
        <w:rPr>
          <w:rFonts w:eastAsia="Malgun Gothic Semilight" w:cs="Nirmala UI"/>
          <w:color w:val="FF0000"/>
          <w:szCs w:val="24"/>
        </w:rPr>
        <w:t>[evt. yderligere oplysninger]</w:t>
      </w:r>
    </w:p>
    <w:p w14:paraId="2348B81E" w14:textId="57F16930" w:rsidR="002E136A" w:rsidRPr="002E136A" w:rsidRDefault="002E136A" w:rsidP="002E136A">
      <w:pPr>
        <w:pStyle w:val="Overskrift2"/>
        <w:numPr>
          <w:ilvl w:val="1"/>
          <w:numId w:val="12"/>
        </w:numPr>
        <w:rPr>
          <w:i/>
          <w:iCs/>
        </w:rPr>
      </w:pPr>
      <w:bookmarkStart w:id="332" w:name="_Toc123807188"/>
      <w:bookmarkStart w:id="333" w:name="_Toc145070801"/>
      <w:bookmarkStart w:id="334" w:name="_Toc145070915"/>
      <w:r w:rsidRPr="002E136A">
        <w:rPr>
          <w:i/>
          <w:iCs/>
        </w:rPr>
        <w:t>Returvarer</w:t>
      </w:r>
      <w:bookmarkEnd w:id="332"/>
      <w:bookmarkEnd w:id="333"/>
      <w:bookmarkEnd w:id="334"/>
      <w:r w:rsidRPr="002E136A">
        <w:rPr>
          <w:i/>
          <w:iCs/>
        </w:rPr>
        <w:t xml:space="preserve"> </w:t>
      </w:r>
    </w:p>
    <w:p w14:paraId="2DA61091" w14:textId="77777777" w:rsidR="002E136A" w:rsidRPr="00122544" w:rsidRDefault="002E136A" w:rsidP="002E136A">
      <w:pPr>
        <w:rPr>
          <w:rFonts w:eastAsia="Malgun Gothic Semilight" w:cs="Nirmala UI"/>
        </w:rPr>
      </w:pPr>
      <w:r w:rsidRPr="00122544">
        <w:rPr>
          <w:rFonts w:eastAsia="Malgun Gothic Semilight" w:cs="Nirmala UI"/>
        </w:rPr>
        <w:t>Har ordregiver foretaget en fejlbestilling, kan denne returneres senest 30 dage efter levering, hvis produkterne og emballagen er intakt. Returnering sker for ordregivers regning. Leverandøren skal hurtigst muligt herefter sende en kreditnota på det fulde beløb til ordregiver.</w:t>
      </w:r>
    </w:p>
    <w:p w14:paraId="56E86CE2" w14:textId="2CEBDD6A" w:rsidR="002E136A" w:rsidRPr="0079608A" w:rsidRDefault="002E136A" w:rsidP="002E136A">
      <w:pPr>
        <w:rPr>
          <w:rFonts w:eastAsia="Malgun Gothic Semilight" w:cs="Nirmala UI"/>
        </w:rPr>
      </w:pPr>
      <w:r w:rsidRPr="00122544">
        <w:rPr>
          <w:rFonts w:eastAsia="Malgun Gothic Semilight" w:cs="Nirmala UI"/>
        </w:rPr>
        <w:t>Hvis leverandøren har foretaget en fejllevering, eller den leverede vare er beskadiget, skal leverandøren erstatte varen eller kreditere det fulde beløb. Leverandøren afholder omkostningerne herved.</w:t>
      </w:r>
      <w:r>
        <w:rPr>
          <w:rFonts w:eastAsia="Malgun Gothic Semilight" w:cs="Nirmala UI"/>
        </w:rPr>
        <w:t xml:space="preserve"> Hvis emballagen er brudt, og dette har betydning for varens beskaffenhed, er leverandøren forpligtet til at betale et forholdsmæssigt afslag.</w:t>
      </w:r>
    </w:p>
    <w:p w14:paraId="08542E01" w14:textId="69E311D5" w:rsidR="002E136A" w:rsidRDefault="002E136A" w:rsidP="00E80E1F">
      <w:pPr>
        <w:pStyle w:val="Overskrift1"/>
      </w:pPr>
      <w:bookmarkStart w:id="335" w:name="_Ref123715482"/>
      <w:bookmarkStart w:id="336" w:name="_Toc123807189"/>
      <w:bookmarkStart w:id="337" w:name="_Toc145070802"/>
      <w:bookmarkStart w:id="338" w:name="_Toc145070916"/>
      <w:r w:rsidRPr="002E136A">
        <w:t>Fakturering</w:t>
      </w:r>
      <w:bookmarkEnd w:id="335"/>
      <w:bookmarkEnd w:id="336"/>
      <w:bookmarkEnd w:id="337"/>
      <w:bookmarkEnd w:id="338"/>
      <w:r w:rsidRPr="002E136A">
        <w:t xml:space="preserve"> </w:t>
      </w:r>
    </w:p>
    <w:p w14:paraId="5EFD6132" w14:textId="77777777" w:rsidR="002E136A" w:rsidRPr="00122544" w:rsidRDefault="002E136A" w:rsidP="002E136A">
      <w:pPr>
        <w:rPr>
          <w:rFonts w:eastAsia="Malgun Gothic Semilight" w:cs="Nirmala UI"/>
          <w:color w:val="00B050"/>
        </w:rPr>
      </w:pPr>
      <w:r w:rsidRPr="00122544">
        <w:rPr>
          <w:rFonts w:eastAsia="Malgun Gothic Semilight" w:cs="Nirmala UI"/>
          <w:color w:val="00B050"/>
        </w:rPr>
        <w:t>(Afsnittet tilrettes, hvis der ikke anvendes e-handel)</w:t>
      </w:r>
    </w:p>
    <w:p w14:paraId="6BCB519E" w14:textId="77777777" w:rsidR="00537C29" w:rsidRDefault="00537C29" w:rsidP="00FE233F">
      <w:r w:rsidRPr="00542791">
        <w:t>Fakturering skal ske i henhold til de til enhver tid gældende regler om elektronisk afregning med offentlige myndigheder. Yderligere oplysninger om elektronisk faktura findes på virk.dk.</w:t>
      </w:r>
    </w:p>
    <w:p w14:paraId="276E5C82" w14:textId="6878E354" w:rsidR="00FE233F" w:rsidRPr="003B512C" w:rsidRDefault="00FE233F" w:rsidP="00FE233F">
      <w:r w:rsidRPr="003B512C">
        <w:t>Fakturaer sendes elektronisk</w:t>
      </w:r>
      <w:r w:rsidR="00321AB0">
        <w:t xml:space="preserve"> og gebyrfrit</w:t>
      </w:r>
      <w:r w:rsidRPr="003B512C">
        <w:t xml:space="preserve"> til rekvirerende afdeling/institution</w:t>
      </w:r>
      <w:r w:rsidR="00321AB0">
        <w:t>.</w:t>
      </w:r>
    </w:p>
    <w:p w14:paraId="08DD249B" w14:textId="6E26864A" w:rsidR="002E136A" w:rsidRPr="00122544" w:rsidRDefault="002E136A" w:rsidP="002E136A">
      <w:pPr>
        <w:rPr>
          <w:rFonts w:eastAsia="Malgun Gothic Semilight" w:cs="Nirmala UI"/>
        </w:rPr>
      </w:pPr>
      <w:r w:rsidRPr="00122544">
        <w:rPr>
          <w:rFonts w:eastAsia="Malgun Gothic Semilight" w:cs="Nirmala UI"/>
        </w:rPr>
        <w:t>Fakturaen skal indeholde:</w:t>
      </w:r>
    </w:p>
    <w:p w14:paraId="26D20396" w14:textId="77777777" w:rsidR="002E136A" w:rsidRDefault="002E136A" w:rsidP="002E136A">
      <w:pPr>
        <w:pStyle w:val="Listeafsnit"/>
        <w:numPr>
          <w:ilvl w:val="0"/>
          <w:numId w:val="11"/>
        </w:numPr>
        <w:rPr>
          <w:rFonts w:eastAsia="Malgun Gothic Semilight" w:cs="Nirmala UI"/>
          <w:szCs w:val="24"/>
        </w:rPr>
      </w:pPr>
      <w:r w:rsidRPr="00FA1104">
        <w:rPr>
          <w:rFonts w:eastAsia="Malgun Gothic Semilight" w:cs="Nirmala UI"/>
          <w:szCs w:val="24"/>
        </w:rPr>
        <w:t>Udstedelsesdato (fakturadato)</w:t>
      </w:r>
    </w:p>
    <w:p w14:paraId="4B320F3B" w14:textId="77777777" w:rsidR="0026117F" w:rsidRDefault="00321AB0" w:rsidP="002E136A">
      <w:pPr>
        <w:pStyle w:val="Listeafsnit"/>
        <w:numPr>
          <w:ilvl w:val="0"/>
          <w:numId w:val="11"/>
        </w:numPr>
        <w:rPr>
          <w:rFonts w:eastAsia="Malgun Gothic Semilight" w:cs="Nirmala UI"/>
          <w:szCs w:val="24"/>
        </w:rPr>
      </w:pPr>
      <w:r>
        <w:rPr>
          <w:rFonts w:eastAsia="Malgun Gothic Semilight" w:cs="Nirmala UI"/>
          <w:szCs w:val="24"/>
        </w:rPr>
        <w:t>Ordre</w:t>
      </w:r>
      <w:r w:rsidR="0026117F">
        <w:rPr>
          <w:rFonts w:eastAsia="Malgun Gothic Semilight" w:cs="Nirmala UI"/>
          <w:szCs w:val="24"/>
        </w:rPr>
        <w:t>nummer</w:t>
      </w:r>
    </w:p>
    <w:p w14:paraId="61E04A96" w14:textId="77777777" w:rsidR="002E136A" w:rsidRPr="00FA1104" w:rsidRDefault="002E136A" w:rsidP="002E136A">
      <w:pPr>
        <w:pStyle w:val="Listeafsnit"/>
        <w:numPr>
          <w:ilvl w:val="0"/>
          <w:numId w:val="11"/>
        </w:numPr>
        <w:rPr>
          <w:rFonts w:eastAsia="Malgun Gothic Semilight" w:cs="Nirmala UI"/>
          <w:szCs w:val="24"/>
        </w:rPr>
      </w:pPr>
      <w:r w:rsidRPr="00FA1104">
        <w:rPr>
          <w:rFonts w:eastAsia="Malgun Gothic Semilight" w:cs="Nirmala UI"/>
          <w:szCs w:val="24"/>
        </w:rPr>
        <w:t>Fakturanummer (Nummer der kan identificere fakturaen)</w:t>
      </w:r>
    </w:p>
    <w:p w14:paraId="749A4610" w14:textId="77777777" w:rsidR="002E136A" w:rsidRPr="00FA1104" w:rsidRDefault="002E136A" w:rsidP="002E136A">
      <w:pPr>
        <w:pStyle w:val="Listeafsnit"/>
        <w:numPr>
          <w:ilvl w:val="0"/>
          <w:numId w:val="11"/>
        </w:numPr>
        <w:rPr>
          <w:rFonts w:eastAsia="Malgun Gothic Semilight" w:cs="Nirmala UI"/>
          <w:szCs w:val="24"/>
        </w:rPr>
      </w:pPr>
      <w:r w:rsidRPr="00FA1104">
        <w:rPr>
          <w:rFonts w:eastAsia="Malgun Gothic Semilight" w:cs="Nirmala UI"/>
          <w:szCs w:val="24"/>
        </w:rPr>
        <w:t>Leverandørens CVR/SE-nummer</w:t>
      </w:r>
    </w:p>
    <w:p w14:paraId="5D7ED164" w14:textId="77777777" w:rsidR="002E136A" w:rsidRPr="00FA1104" w:rsidRDefault="002E136A" w:rsidP="002E136A">
      <w:pPr>
        <w:pStyle w:val="Listeafsnit"/>
        <w:numPr>
          <w:ilvl w:val="0"/>
          <w:numId w:val="11"/>
        </w:numPr>
        <w:rPr>
          <w:rFonts w:eastAsia="Malgun Gothic Semilight" w:cs="Nirmala UI"/>
          <w:szCs w:val="24"/>
        </w:rPr>
      </w:pPr>
      <w:r w:rsidRPr="00FA1104">
        <w:rPr>
          <w:rFonts w:eastAsia="Malgun Gothic Semilight" w:cs="Nirmala UI"/>
          <w:szCs w:val="24"/>
        </w:rPr>
        <w:t>Leverandørens navn og adresse samt ordregivers navn og adresse</w:t>
      </w:r>
    </w:p>
    <w:p w14:paraId="1D06D8DC" w14:textId="77777777" w:rsidR="0026117F" w:rsidRDefault="002E136A" w:rsidP="002E136A">
      <w:pPr>
        <w:pStyle w:val="Listeafsnit"/>
        <w:numPr>
          <w:ilvl w:val="0"/>
          <w:numId w:val="11"/>
        </w:numPr>
        <w:rPr>
          <w:rFonts w:eastAsia="Malgun Gothic Semilight" w:cs="Nirmala UI"/>
          <w:szCs w:val="24"/>
        </w:rPr>
      </w:pPr>
      <w:r w:rsidRPr="00FA1104">
        <w:rPr>
          <w:rFonts w:eastAsia="Malgun Gothic Semilight" w:cs="Nirmala UI"/>
          <w:szCs w:val="24"/>
        </w:rPr>
        <w:t xml:space="preserve">Varenavn </w:t>
      </w:r>
    </w:p>
    <w:p w14:paraId="6533D3A6" w14:textId="7AA06319" w:rsidR="002E136A" w:rsidRDefault="0026117F" w:rsidP="002E136A">
      <w:pPr>
        <w:pStyle w:val="Listeafsnit"/>
        <w:numPr>
          <w:ilvl w:val="0"/>
          <w:numId w:val="11"/>
        </w:numPr>
        <w:rPr>
          <w:rFonts w:eastAsia="Malgun Gothic Semilight" w:cs="Nirmala UI"/>
          <w:szCs w:val="24"/>
        </w:rPr>
      </w:pPr>
      <w:r>
        <w:rPr>
          <w:rFonts w:eastAsia="Malgun Gothic Semilight" w:cs="Nirmala UI"/>
          <w:szCs w:val="24"/>
        </w:rPr>
        <w:t>Vare</w:t>
      </w:r>
      <w:r w:rsidR="002E136A" w:rsidRPr="00FA1104">
        <w:rPr>
          <w:rFonts w:eastAsia="Malgun Gothic Semilight" w:cs="Nirmala UI"/>
          <w:szCs w:val="24"/>
        </w:rPr>
        <w:t>nummer</w:t>
      </w:r>
    </w:p>
    <w:p w14:paraId="2E601D8C" w14:textId="190228A8" w:rsidR="0026117F" w:rsidRPr="0026117F" w:rsidRDefault="0026117F" w:rsidP="002E136A">
      <w:pPr>
        <w:pStyle w:val="Listeafsnit"/>
        <w:numPr>
          <w:ilvl w:val="0"/>
          <w:numId w:val="11"/>
        </w:numPr>
        <w:rPr>
          <w:rFonts w:eastAsia="Malgun Gothic Semilight" w:cs="Nirmala UI"/>
          <w:color w:val="0070C0"/>
        </w:rPr>
      </w:pPr>
      <w:r w:rsidRPr="0026117F">
        <w:rPr>
          <w:rFonts w:eastAsia="Malgun Gothic Semilight" w:cs="Nirmala UI"/>
          <w:color w:val="0070C0"/>
        </w:rPr>
        <w:t>Positionsnummer på tilbudslisten</w:t>
      </w:r>
    </w:p>
    <w:p w14:paraId="104B7DD8" w14:textId="374A197B" w:rsidR="002E136A" w:rsidRPr="00FA1104" w:rsidRDefault="002E136A" w:rsidP="002E136A">
      <w:pPr>
        <w:pStyle w:val="Listeafsnit"/>
        <w:numPr>
          <w:ilvl w:val="0"/>
          <w:numId w:val="11"/>
        </w:numPr>
        <w:rPr>
          <w:rFonts w:eastAsia="Malgun Gothic Semilight" w:cs="Nirmala UI"/>
          <w:szCs w:val="24"/>
        </w:rPr>
      </w:pPr>
      <w:r w:rsidRPr="00FA1104">
        <w:rPr>
          <w:rFonts w:eastAsia="Malgun Gothic Semilight" w:cs="Nirmala UI"/>
          <w:szCs w:val="24"/>
        </w:rPr>
        <w:t>Mængde</w:t>
      </w:r>
    </w:p>
    <w:p w14:paraId="3B278895" w14:textId="77777777" w:rsidR="002E136A" w:rsidRPr="00FA1104" w:rsidRDefault="002E136A" w:rsidP="002E136A">
      <w:pPr>
        <w:pStyle w:val="Listeafsnit"/>
        <w:numPr>
          <w:ilvl w:val="0"/>
          <w:numId w:val="11"/>
        </w:numPr>
        <w:rPr>
          <w:rFonts w:eastAsia="Malgun Gothic Semilight" w:cs="Nirmala UI"/>
          <w:szCs w:val="24"/>
        </w:rPr>
      </w:pPr>
      <w:r w:rsidRPr="00FA1104">
        <w:rPr>
          <w:rFonts w:eastAsia="Malgun Gothic Semilight" w:cs="Nirmala UI"/>
          <w:szCs w:val="24"/>
        </w:rPr>
        <w:t xml:space="preserve">Pris pr. enhed </w:t>
      </w:r>
      <w:proofErr w:type="gramStart"/>
      <w:r w:rsidRPr="00FA1104">
        <w:rPr>
          <w:rFonts w:eastAsia="Malgun Gothic Semilight" w:cs="Nirmala UI"/>
          <w:szCs w:val="24"/>
        </w:rPr>
        <w:t>eksklusiv</w:t>
      </w:r>
      <w:proofErr w:type="gramEnd"/>
      <w:r w:rsidRPr="00FA1104">
        <w:rPr>
          <w:rFonts w:eastAsia="Malgun Gothic Semilight" w:cs="Nirmala UI"/>
          <w:szCs w:val="24"/>
        </w:rPr>
        <w:t xml:space="preserve"> moms</w:t>
      </w:r>
    </w:p>
    <w:p w14:paraId="76AF900C" w14:textId="77777777" w:rsidR="002E136A" w:rsidRPr="00FA1104" w:rsidRDefault="002E136A" w:rsidP="002E136A">
      <w:pPr>
        <w:pStyle w:val="Listeafsnit"/>
        <w:numPr>
          <w:ilvl w:val="0"/>
          <w:numId w:val="11"/>
        </w:numPr>
        <w:rPr>
          <w:rFonts w:eastAsia="Malgun Gothic Semilight" w:cs="Nirmala UI"/>
          <w:szCs w:val="24"/>
        </w:rPr>
      </w:pPr>
      <w:r w:rsidRPr="00FA1104">
        <w:rPr>
          <w:rFonts w:eastAsia="Malgun Gothic Semilight" w:cs="Nirmala UI"/>
          <w:szCs w:val="24"/>
        </w:rPr>
        <w:t>Rekvirent hos ordregiver</w:t>
      </w:r>
    </w:p>
    <w:p w14:paraId="483606FB" w14:textId="77777777" w:rsidR="002E136A" w:rsidRPr="0026117F" w:rsidRDefault="002E136A" w:rsidP="002E136A">
      <w:pPr>
        <w:pStyle w:val="Listeafsnit"/>
        <w:numPr>
          <w:ilvl w:val="0"/>
          <w:numId w:val="11"/>
        </w:numPr>
        <w:rPr>
          <w:rFonts w:eastAsia="Malgun Gothic Semilight" w:cs="Nirmala UI"/>
          <w:color w:val="0070C0"/>
        </w:rPr>
      </w:pPr>
      <w:r w:rsidRPr="0026117F">
        <w:rPr>
          <w:rFonts w:eastAsia="Malgun Gothic Semilight" w:cs="Nirmala UI"/>
          <w:color w:val="0070C0"/>
        </w:rPr>
        <w:t>Rekvisitionsnummer</w:t>
      </w:r>
    </w:p>
    <w:p w14:paraId="5BB6B74E" w14:textId="77777777" w:rsidR="002E136A" w:rsidRPr="00FA1104" w:rsidRDefault="002E136A" w:rsidP="002E136A">
      <w:pPr>
        <w:pStyle w:val="Listeafsnit"/>
        <w:numPr>
          <w:ilvl w:val="0"/>
          <w:numId w:val="11"/>
        </w:numPr>
        <w:rPr>
          <w:rFonts w:eastAsia="Malgun Gothic Semilight" w:cs="Nirmala UI"/>
          <w:szCs w:val="24"/>
        </w:rPr>
      </w:pPr>
      <w:r w:rsidRPr="00FA1104">
        <w:rPr>
          <w:rFonts w:eastAsia="Malgun Gothic Semilight" w:cs="Nirmala UI"/>
          <w:szCs w:val="24"/>
        </w:rPr>
        <w:t>Leveringsadresse</w:t>
      </w:r>
    </w:p>
    <w:p w14:paraId="0BA3094D" w14:textId="77777777" w:rsidR="002E136A" w:rsidRPr="00FA1104" w:rsidRDefault="002E136A" w:rsidP="002E136A">
      <w:pPr>
        <w:pStyle w:val="Listeafsnit"/>
        <w:numPr>
          <w:ilvl w:val="0"/>
          <w:numId w:val="11"/>
        </w:numPr>
        <w:rPr>
          <w:rFonts w:eastAsia="Malgun Gothic Semilight" w:cs="Nirmala UI"/>
          <w:szCs w:val="24"/>
        </w:rPr>
      </w:pPr>
      <w:r w:rsidRPr="00FA1104">
        <w:rPr>
          <w:rFonts w:eastAsia="Malgun Gothic Semilight" w:cs="Nirmala UI"/>
          <w:szCs w:val="24"/>
        </w:rPr>
        <w:t>Sidste rettidige betalingsdato</w:t>
      </w:r>
    </w:p>
    <w:p w14:paraId="08A879E9" w14:textId="77777777" w:rsidR="002E136A" w:rsidRPr="00FA1104" w:rsidRDefault="002E136A" w:rsidP="002E136A">
      <w:pPr>
        <w:pStyle w:val="Listeafsnit"/>
        <w:numPr>
          <w:ilvl w:val="0"/>
          <w:numId w:val="11"/>
        </w:numPr>
        <w:rPr>
          <w:rFonts w:eastAsia="Malgun Gothic Semilight" w:cs="Nirmala UI"/>
          <w:color w:val="FF0000"/>
          <w:szCs w:val="24"/>
        </w:rPr>
      </w:pPr>
      <w:r w:rsidRPr="00FA1104">
        <w:rPr>
          <w:rFonts w:eastAsia="Malgun Gothic Semilight" w:cs="Nirmala UI"/>
          <w:color w:val="FF0000"/>
          <w:szCs w:val="24"/>
        </w:rPr>
        <w:lastRenderedPageBreak/>
        <w:t>[indsæt eventuelle yderligere krav, herunder evt. krav der ønskes pga. ordregivers indkøbsanalysesystem].</w:t>
      </w:r>
    </w:p>
    <w:p w14:paraId="6E05C7B3" w14:textId="132B7FBF" w:rsidR="00321AB0" w:rsidRPr="00321AB0" w:rsidRDefault="00321AB0" w:rsidP="002E136A">
      <w:pPr>
        <w:rPr>
          <w:rFonts w:eastAsia="Malgun Gothic Semilight" w:cs="Nirmala UI"/>
          <w:color w:val="0070C0"/>
          <w:u w:val="single"/>
        </w:rPr>
      </w:pPr>
      <w:r w:rsidRPr="00321AB0">
        <w:rPr>
          <w:rFonts w:eastAsia="Malgun Gothic Semilight" w:cs="Nirmala UI"/>
          <w:color w:val="0070C0"/>
        </w:rPr>
        <w:t>[Ordrer, der er afgivet via ordregivers e-handelssystem, skal fremsendes således, at den elektroniske faktura kan modtages direkte i e-handelssystemet, hvilket muliggør efterfølgende automatisk kontrol, bogføring og betaling.]</w:t>
      </w:r>
    </w:p>
    <w:p w14:paraId="1E9498B5" w14:textId="56FAC935" w:rsidR="00275778" w:rsidRPr="00122544" w:rsidRDefault="002E136A" w:rsidP="002E136A">
      <w:pPr>
        <w:rPr>
          <w:rFonts w:eastAsia="Malgun Gothic Semilight" w:cs="Nirmala UI"/>
          <w:color w:val="0070C0"/>
        </w:rPr>
      </w:pPr>
      <w:r w:rsidRPr="00122544">
        <w:rPr>
          <w:rFonts w:eastAsia="Malgun Gothic Semilight" w:cs="Nirmala UI"/>
          <w:color w:val="0070C0"/>
        </w:rPr>
        <w:t>[Alternativt tilføjes: Ved e-ordre skal alle ordrer faktureres enkeltvis. Der må ikke blandes varelinjer fra forskellige ordrer sammen på den samme faktura.]</w:t>
      </w:r>
    </w:p>
    <w:p w14:paraId="182EE8BC" w14:textId="77777777" w:rsidR="002E136A" w:rsidRPr="00122544" w:rsidRDefault="002E136A" w:rsidP="002E136A">
      <w:pPr>
        <w:rPr>
          <w:rFonts w:eastAsia="Malgun Gothic Semilight" w:cs="Nirmala UI"/>
          <w:u w:val="single"/>
        </w:rPr>
      </w:pPr>
      <w:r w:rsidRPr="00122544">
        <w:rPr>
          <w:rFonts w:eastAsia="Malgun Gothic Semilight" w:cs="Nirmala UI"/>
          <w:u w:val="single"/>
        </w:rPr>
        <w:t>Ordrenummer</w:t>
      </w:r>
      <w:r w:rsidRPr="00122544">
        <w:rPr>
          <w:rFonts w:eastAsia="Malgun Gothic Semilight" w:cs="Nirmala UI"/>
        </w:rPr>
        <w:t xml:space="preserve">: </w:t>
      </w:r>
      <w:r w:rsidRPr="00122544">
        <w:rPr>
          <w:rFonts w:eastAsia="Malgun Gothic Semilight" w:cs="Nirmala UI"/>
          <w:color w:val="0070C0"/>
        </w:rPr>
        <w:t>[Alternativ 1: Ordregivers e-handelssystems ordrenummer skal bruges som ordreg</w:t>
      </w:r>
      <w:r>
        <w:rPr>
          <w:rFonts w:eastAsia="Malgun Gothic Semilight" w:cs="Nirmala UI"/>
          <w:color w:val="0070C0"/>
        </w:rPr>
        <w:t>ivers ordrenummer på fakturaen.</w:t>
      </w:r>
      <w:r w:rsidRPr="00122544">
        <w:rPr>
          <w:rFonts w:eastAsia="Malgun Gothic Semilight" w:cs="Nirmala UI"/>
          <w:color w:val="0070C0"/>
        </w:rPr>
        <w:t>] [Alternativ 2: Ordrenummeret skal svare til ordrenummeret på leverandørens ordrebekræftelse.]</w:t>
      </w:r>
      <w:r w:rsidRPr="00122544">
        <w:rPr>
          <w:rFonts w:eastAsia="Malgun Gothic Semilight" w:cs="Nirmala UI"/>
        </w:rPr>
        <w:t xml:space="preserve"> Der må ikke stå andet i feltet end selve ordrenummeret, som skal angives identisk med ordren. Der må således ikke ændres i store og små bogstaver samt mellemrum.</w:t>
      </w:r>
    </w:p>
    <w:p w14:paraId="5AA32B85" w14:textId="77777777" w:rsidR="002E136A" w:rsidRPr="00122544" w:rsidRDefault="002E136A" w:rsidP="002E136A">
      <w:pPr>
        <w:rPr>
          <w:rFonts w:eastAsia="Malgun Gothic Semilight" w:cs="Nirmala UI"/>
          <w:u w:val="single"/>
        </w:rPr>
      </w:pPr>
      <w:r w:rsidRPr="00122544">
        <w:rPr>
          <w:rFonts w:eastAsia="Malgun Gothic Semilight" w:cs="Nirmala UI"/>
          <w:u w:val="single"/>
        </w:rPr>
        <w:t>Priser</w:t>
      </w:r>
      <w:r w:rsidRPr="00122544">
        <w:rPr>
          <w:rFonts w:eastAsia="Malgun Gothic Semilight" w:cs="Nirmala UI"/>
        </w:rPr>
        <w:t>: Fakturapriser skal være nettopriser, som er fuldstændig identiske med de priser, der er aftalt, og som fremgår af leverandørens e-katalog. (Dvs. ingen rabatter eller afgifter som ikke er indregnet i nettopriserne, fx emballageafgift mv.). Priser skal altid angives med præcis 2 decimaler.</w:t>
      </w:r>
    </w:p>
    <w:p w14:paraId="37D858A4" w14:textId="7C2D5917" w:rsidR="00993D2E" w:rsidRDefault="00993D2E" w:rsidP="002E136A">
      <w:pPr>
        <w:rPr>
          <w:rFonts w:eastAsia="Malgun Gothic Semilight" w:cs="Nirmala UI"/>
          <w:u w:val="single"/>
        </w:rPr>
      </w:pPr>
      <w:r>
        <w:rPr>
          <w:rFonts w:eastAsia="Malgun Gothic Semilight" w:cs="Nirmala UI"/>
          <w:u w:val="single"/>
        </w:rPr>
        <w:t xml:space="preserve">Varenavn: </w:t>
      </w:r>
      <w:r>
        <w:rPr>
          <w:rFonts w:eastAsia="Malgun Gothic Semilight" w:cs="Nirmala UI"/>
        </w:rPr>
        <w:t>Varenavnet</w:t>
      </w:r>
      <w:r w:rsidRPr="00122544">
        <w:rPr>
          <w:rFonts w:eastAsia="Malgun Gothic Semilight" w:cs="Nirmala UI"/>
        </w:rPr>
        <w:t xml:space="preserve"> på fakturaen skal være </w:t>
      </w:r>
      <w:r>
        <w:rPr>
          <w:rFonts w:eastAsia="Malgun Gothic Semilight" w:cs="Nirmala UI"/>
        </w:rPr>
        <w:t xml:space="preserve">entydig og </w:t>
      </w:r>
      <w:r w:rsidRPr="00122544">
        <w:rPr>
          <w:rFonts w:eastAsia="Malgun Gothic Semilight" w:cs="Nirmala UI"/>
        </w:rPr>
        <w:t xml:space="preserve">identisk med </w:t>
      </w:r>
      <w:r>
        <w:rPr>
          <w:rFonts w:eastAsia="Malgun Gothic Semilight" w:cs="Nirmala UI"/>
        </w:rPr>
        <w:t>varenavnet</w:t>
      </w:r>
      <w:r w:rsidRPr="00122544">
        <w:rPr>
          <w:rFonts w:eastAsia="Malgun Gothic Semilight" w:cs="Nirmala UI"/>
        </w:rPr>
        <w:t xml:space="preserve"> i </w:t>
      </w:r>
      <w:r>
        <w:rPr>
          <w:rFonts w:eastAsia="Malgun Gothic Semilight" w:cs="Nirmala UI"/>
        </w:rPr>
        <w:t xml:space="preserve">tilbudslisten, alternativt i </w:t>
      </w:r>
      <w:r w:rsidRPr="00122544">
        <w:rPr>
          <w:rFonts w:eastAsia="Malgun Gothic Semilight" w:cs="Nirmala UI"/>
        </w:rPr>
        <w:t>e-kataloget, hvis der anvendes e-handel.</w:t>
      </w:r>
    </w:p>
    <w:p w14:paraId="05FA590B" w14:textId="1BFC4463" w:rsidR="002E136A" w:rsidRPr="00122544" w:rsidRDefault="002E136A" w:rsidP="002E136A">
      <w:pPr>
        <w:rPr>
          <w:rFonts w:eastAsia="Malgun Gothic Semilight" w:cs="Nirmala UI"/>
          <w:u w:val="single"/>
        </w:rPr>
      </w:pPr>
      <w:r w:rsidRPr="00122544">
        <w:rPr>
          <w:rFonts w:eastAsia="Malgun Gothic Semilight" w:cs="Nirmala UI"/>
          <w:u w:val="single"/>
        </w:rPr>
        <w:t>Varenummer</w:t>
      </w:r>
      <w:r w:rsidRPr="00122544">
        <w:rPr>
          <w:rFonts w:eastAsia="Malgun Gothic Semilight" w:cs="Nirmala UI"/>
        </w:rPr>
        <w:t xml:space="preserve">: De fakturerede varenumre skal være fuldstændig identiske med de varenumre, der er aftalt i </w:t>
      </w:r>
      <w:r w:rsidR="00D3245C">
        <w:rPr>
          <w:rFonts w:eastAsia="Malgun Gothic Semilight" w:cs="Nirmala UI"/>
        </w:rPr>
        <w:t>aftale</w:t>
      </w:r>
      <w:r w:rsidRPr="00122544">
        <w:rPr>
          <w:rFonts w:eastAsia="Malgun Gothic Semilight" w:cs="Nirmala UI"/>
        </w:rPr>
        <w:t>n, og som fremgår af leverandørens e-katalog, hvis der anvendes e-handel.</w:t>
      </w:r>
    </w:p>
    <w:p w14:paraId="1A87BAE0" w14:textId="77777777" w:rsidR="002224FA" w:rsidRPr="00122544" w:rsidRDefault="002224FA" w:rsidP="002224FA">
      <w:pPr>
        <w:rPr>
          <w:rFonts w:eastAsia="Malgun Gothic Semilight" w:cs="Nirmala UI"/>
          <w:u w:val="single"/>
        </w:rPr>
      </w:pPr>
      <w:r w:rsidRPr="00122544">
        <w:rPr>
          <w:rFonts w:eastAsia="Malgun Gothic Semilight" w:cs="Nirmala UI"/>
          <w:u w:val="single"/>
        </w:rPr>
        <w:t>Mængde</w:t>
      </w:r>
      <w:r w:rsidRPr="00122544">
        <w:rPr>
          <w:rFonts w:eastAsia="Malgun Gothic Semilight" w:cs="Nirmala UI"/>
        </w:rPr>
        <w:t>: Den fakturerede mængde skal angives således, at der er fuld overensstemmelse mellem antallet af bestilte og leverede enheder, dvs. ikke som bestillingsmængden i alt.</w:t>
      </w:r>
    </w:p>
    <w:p w14:paraId="472FFB6F" w14:textId="72BFB57F" w:rsidR="002E136A" w:rsidRDefault="002E136A" w:rsidP="002E136A">
      <w:pPr>
        <w:rPr>
          <w:rFonts w:eastAsia="Malgun Gothic Semilight" w:cs="Nirmala UI"/>
        </w:rPr>
      </w:pPr>
      <w:r w:rsidRPr="00122544">
        <w:rPr>
          <w:rFonts w:eastAsia="Malgun Gothic Semilight" w:cs="Nirmala UI"/>
        </w:rPr>
        <w:t xml:space="preserve">Leverandøren må ikke indsætte ekstra varelinjer så som afgifter, </w:t>
      </w:r>
      <w:r w:rsidR="00993D2E">
        <w:rPr>
          <w:rFonts w:eastAsia="Malgun Gothic Semilight" w:cs="Nirmala UI"/>
        </w:rPr>
        <w:t xml:space="preserve">gebyr, </w:t>
      </w:r>
      <w:r w:rsidRPr="00122544">
        <w:rPr>
          <w:rFonts w:eastAsia="Malgun Gothic Semilight" w:cs="Nirmala UI"/>
        </w:rPr>
        <w:t>tillæg eller fradrag/rabatter</w:t>
      </w:r>
      <w:r>
        <w:rPr>
          <w:rFonts w:eastAsia="Malgun Gothic Semilight" w:cs="Nirmala UI"/>
        </w:rPr>
        <w:t xml:space="preserve">, </w:t>
      </w:r>
      <w:r w:rsidR="00993D2E">
        <w:rPr>
          <w:rFonts w:eastAsia="Malgun Gothic Semilight" w:cs="Nirmala UI"/>
        </w:rPr>
        <w:t>medmindre andet er aftalt</w:t>
      </w:r>
      <w:r w:rsidRPr="00122544">
        <w:rPr>
          <w:rFonts w:eastAsia="Malgun Gothic Semilight" w:cs="Nirmala UI"/>
        </w:rPr>
        <w:t>. Forklarende noter m</w:t>
      </w:r>
      <w:r>
        <w:rPr>
          <w:rFonts w:eastAsia="Malgun Gothic Semilight" w:cs="Nirmala UI"/>
        </w:rPr>
        <w:t>å ikke fremgå af ekstra varelinj</w:t>
      </w:r>
      <w:r w:rsidRPr="00122544">
        <w:rPr>
          <w:rFonts w:eastAsia="Malgun Gothic Semilight" w:cs="Nirmala UI"/>
        </w:rPr>
        <w:t xml:space="preserve">er. </w:t>
      </w:r>
    </w:p>
    <w:p w14:paraId="5519E5F5" w14:textId="77777777" w:rsidR="00122F0D" w:rsidRPr="00E60711" w:rsidRDefault="00122F0D" w:rsidP="00122F0D">
      <w:r w:rsidRPr="00E60711">
        <w:t xml:space="preserve">Det er </w:t>
      </w:r>
      <w:r>
        <w:t>l</w:t>
      </w:r>
      <w:r w:rsidRPr="00E60711">
        <w:t xml:space="preserve">everandørens ansvar at sikre, at der faktureres i overensstemmelse med </w:t>
      </w:r>
      <w:r>
        <w:t>kontrakten</w:t>
      </w:r>
      <w:r w:rsidRPr="00E60711">
        <w:t xml:space="preserve">. Hvis </w:t>
      </w:r>
      <w:r>
        <w:t>l</w:t>
      </w:r>
      <w:r w:rsidRPr="00E60711">
        <w:t xml:space="preserve">everandøren er i tvivl om udformningen af faktura og/eller hvad der kan faktureres for, opfordres </w:t>
      </w:r>
      <w:r>
        <w:t>l</w:t>
      </w:r>
      <w:r w:rsidRPr="00E60711">
        <w:t xml:space="preserve">everandøren til at rette henvendelse til </w:t>
      </w:r>
      <w:r>
        <w:t>o</w:t>
      </w:r>
      <w:r w:rsidRPr="00E60711">
        <w:t xml:space="preserve">rdregiver. Ordregiver medvirker desuden gerne til kvalitetssikring af test-faktura inden kontraktstart. </w:t>
      </w:r>
    </w:p>
    <w:p w14:paraId="5D97CEE1" w14:textId="77777777" w:rsidR="00122F0D" w:rsidRPr="00E60711" w:rsidRDefault="00122F0D" w:rsidP="00122F0D">
      <w:r w:rsidRPr="00E60711">
        <w:t xml:space="preserve">Ordregiver anvender i stort omfang automatiseret betaling, hvorfor </w:t>
      </w:r>
      <w:r>
        <w:t>l</w:t>
      </w:r>
      <w:r w:rsidRPr="00E60711">
        <w:t xml:space="preserve">everandøren ikke kan betragte </w:t>
      </w:r>
      <w:r>
        <w:t>o</w:t>
      </w:r>
      <w:r w:rsidRPr="00E60711">
        <w:t xml:space="preserve">rdregivers betaling af en faktura som </w:t>
      </w:r>
      <w:r>
        <w:t>o</w:t>
      </w:r>
      <w:r w:rsidRPr="00E60711">
        <w:t xml:space="preserve">rdregivers bekræftelse af fakturaens korrekthed og berettigelse.    </w:t>
      </w:r>
    </w:p>
    <w:p w14:paraId="23E876A4" w14:textId="77777777" w:rsidR="00122F0D" w:rsidRPr="00E60711" w:rsidRDefault="00122F0D" w:rsidP="00122F0D">
      <w:r w:rsidRPr="00E60711">
        <w:t xml:space="preserve">Ordregiver forbeholder sig retten til for hele aftaleperioden at tilbagekræve beløb, som </w:t>
      </w:r>
      <w:r>
        <w:t>l</w:t>
      </w:r>
      <w:r w:rsidRPr="00E60711">
        <w:t xml:space="preserve">everandøren ikke har haft ret til at fakturere </w:t>
      </w:r>
      <w:r>
        <w:t>o</w:t>
      </w:r>
      <w:r w:rsidRPr="00E60711">
        <w:t xml:space="preserve">rdregiver.  </w:t>
      </w:r>
    </w:p>
    <w:p w14:paraId="62292767" w14:textId="2F8EB139" w:rsidR="00122F0D" w:rsidRPr="00122F0D" w:rsidRDefault="00122F0D" w:rsidP="002E136A">
      <w:r w:rsidRPr="003B512C">
        <w:lastRenderedPageBreak/>
        <w:t>Ordregiver er berettiget til at udskyde betalingen</w:t>
      </w:r>
      <w:r w:rsidR="002224FA">
        <w:t xml:space="preserve"> eller afvise fakturaen</w:t>
      </w:r>
      <w:r w:rsidRPr="003B512C">
        <w:t xml:space="preserve">, hvis </w:t>
      </w:r>
      <w:r w:rsidR="002224FA">
        <w:t>denne</w:t>
      </w:r>
      <w:r w:rsidRPr="003B512C">
        <w:t xml:space="preserve"> ikke modtages elektronisk eller ovenstående oplysninger mangler.</w:t>
      </w:r>
    </w:p>
    <w:p w14:paraId="658FF79C" w14:textId="30F3A4F8" w:rsidR="002E136A" w:rsidRPr="002E136A" w:rsidRDefault="002E136A" w:rsidP="00E80E1F">
      <w:pPr>
        <w:pStyle w:val="Overskrift1"/>
      </w:pPr>
      <w:bookmarkStart w:id="339" w:name="_Toc123807190"/>
      <w:bookmarkStart w:id="340" w:name="_Toc145070803"/>
      <w:bookmarkStart w:id="341" w:name="_Toc145070917"/>
      <w:r w:rsidRPr="002E136A">
        <w:t>Betalingsbetingelser</w:t>
      </w:r>
      <w:bookmarkEnd w:id="339"/>
      <w:bookmarkEnd w:id="340"/>
      <w:bookmarkEnd w:id="341"/>
      <w:r w:rsidRPr="002E136A">
        <w:t xml:space="preserve"> </w:t>
      </w:r>
    </w:p>
    <w:p w14:paraId="343DF212" w14:textId="58F21E6A" w:rsidR="002E136A" w:rsidRPr="00122544" w:rsidRDefault="002E136A" w:rsidP="002E136A">
      <w:pPr>
        <w:rPr>
          <w:rFonts w:eastAsia="Malgun Gothic Semilight" w:cs="Nirmala UI"/>
        </w:rPr>
      </w:pPr>
      <w:r w:rsidRPr="00122544">
        <w:rPr>
          <w:rFonts w:eastAsia="Malgun Gothic Semilight" w:cs="Nirmala UI"/>
        </w:rPr>
        <w:t xml:space="preserve">Betalingsbetingelserne er 30 kalenderdage efter afsendelse af korrekt faktura, jf. pkt. </w:t>
      </w:r>
      <w:r w:rsidR="00720D94">
        <w:rPr>
          <w:rFonts w:eastAsia="Malgun Gothic Semilight" w:cs="Nirmala UI"/>
        </w:rPr>
        <w:fldChar w:fldCharType="begin"/>
      </w:r>
      <w:r w:rsidR="00720D94">
        <w:rPr>
          <w:rFonts w:eastAsia="Malgun Gothic Semilight" w:cs="Nirmala UI"/>
        </w:rPr>
        <w:instrText xml:space="preserve"> REF _Ref123715482 \r \h </w:instrText>
      </w:r>
      <w:r w:rsidR="00720D94">
        <w:rPr>
          <w:rFonts w:eastAsia="Malgun Gothic Semilight" w:cs="Nirmala UI"/>
        </w:rPr>
      </w:r>
      <w:r w:rsidR="00720D94">
        <w:rPr>
          <w:rFonts w:eastAsia="Malgun Gothic Semilight" w:cs="Nirmala UI"/>
        </w:rPr>
        <w:fldChar w:fldCharType="separate"/>
      </w:r>
      <w:r w:rsidR="00FC6A41">
        <w:rPr>
          <w:rFonts w:eastAsia="Malgun Gothic Semilight" w:cs="Nirmala UI"/>
        </w:rPr>
        <w:t>11</w:t>
      </w:r>
      <w:r w:rsidR="00720D94">
        <w:rPr>
          <w:rFonts w:eastAsia="Malgun Gothic Semilight" w:cs="Nirmala UI"/>
        </w:rPr>
        <w:fldChar w:fldCharType="end"/>
      </w:r>
      <w:r w:rsidR="00720D94">
        <w:rPr>
          <w:rFonts w:eastAsia="Malgun Gothic Semilight" w:cs="Nirmala UI"/>
        </w:rPr>
        <w:t>.</w:t>
      </w:r>
    </w:p>
    <w:p w14:paraId="477C7AE0" w14:textId="77777777" w:rsidR="002E136A" w:rsidRDefault="002E136A" w:rsidP="002E136A">
      <w:pPr>
        <w:rPr>
          <w:rFonts w:eastAsia="Malgun Gothic Semilight" w:cs="Nirmala UI"/>
        </w:rPr>
      </w:pPr>
      <w:r w:rsidRPr="00122544">
        <w:rPr>
          <w:rFonts w:eastAsia="Malgun Gothic Semilight" w:cs="Nirmala UI"/>
        </w:rPr>
        <w:t>Falder sidste rettidige betalingsdato ikke på en bankdag, udskydes betalingsdatoen til førstkommende bankdag.</w:t>
      </w:r>
    </w:p>
    <w:p w14:paraId="2CB04191" w14:textId="3A310305" w:rsidR="002E136A" w:rsidRDefault="002E136A" w:rsidP="002E136A">
      <w:r w:rsidRPr="00C726BF">
        <w:t>Leverandøren kan</w:t>
      </w:r>
      <w:r>
        <w:t xml:space="preserve"> ved forsinket betaling</w:t>
      </w:r>
      <w:r w:rsidRPr="00C726BF">
        <w:t xml:space="preserve"> alene opkræve morarente i henhold til LBK nr. 459 af 13/05/2014 bekendtgørelse af lov om renter og andre forhold ved forsinket betaling (renteloven) med eventuelle senere ændringer. Rykkergebyr m.m. kan derfor ikke opkræves. </w:t>
      </w:r>
    </w:p>
    <w:p w14:paraId="054DB202" w14:textId="57DE8D2E" w:rsidR="00C23453" w:rsidRDefault="003E092B" w:rsidP="002E136A">
      <w:r w:rsidRPr="003E092B">
        <w:t xml:space="preserve">Betalingsfristen forudsætter, at ordregiver har modtaget de af fakturaen omfattede produkter. </w:t>
      </w:r>
      <w:proofErr w:type="gramStart"/>
      <w:r w:rsidRPr="003E092B">
        <w:t>Såfremt</w:t>
      </w:r>
      <w:proofErr w:type="gramEnd"/>
      <w:r w:rsidRPr="003E092B">
        <w:t xml:space="preserve"> leverandøren fremsender faktura, der omfatter produkter, som endnu ikke er leveret, gælder betalingsfristen fra det tidspunkt, leverandøren har leveret produkterne.</w:t>
      </w:r>
    </w:p>
    <w:p w14:paraId="5C4EA281" w14:textId="36B58601" w:rsidR="006B6969" w:rsidRPr="006B6969" w:rsidRDefault="006B6969" w:rsidP="00E80E1F">
      <w:pPr>
        <w:pStyle w:val="Overskrift1"/>
      </w:pPr>
      <w:bookmarkStart w:id="342" w:name="_Toc123807191"/>
      <w:bookmarkStart w:id="343" w:name="_Toc145070804"/>
      <w:bookmarkStart w:id="344" w:name="_Toc145070918"/>
      <w:r w:rsidRPr="006B6969">
        <w:t>Statistik</w:t>
      </w:r>
      <w:bookmarkEnd w:id="342"/>
      <w:bookmarkEnd w:id="343"/>
      <w:bookmarkEnd w:id="344"/>
      <w:r w:rsidRPr="006B6969">
        <w:t xml:space="preserve"> </w:t>
      </w:r>
    </w:p>
    <w:p w14:paraId="04B7F8AA" w14:textId="77777777" w:rsidR="006B6969" w:rsidRPr="00122544" w:rsidRDefault="006B6969" w:rsidP="006B6969">
      <w:pPr>
        <w:rPr>
          <w:rFonts w:eastAsia="Malgun Gothic Semilight" w:cs="Nirmala UI"/>
        </w:rPr>
      </w:pPr>
      <w:r w:rsidRPr="00122544">
        <w:rPr>
          <w:rFonts w:eastAsia="Malgun Gothic Semilight" w:cs="Nirmala UI"/>
        </w:rPr>
        <w:t xml:space="preserve">Leverandøren skal på anmodning, inden 30 dage, levere statistisk materiale indeholdende detaljerede oplysninger om </w:t>
      </w:r>
      <w:r w:rsidRPr="00122544">
        <w:rPr>
          <w:rFonts w:eastAsia="Malgun Gothic Semilight" w:cs="Nirmala UI"/>
          <w:color w:val="FF0000"/>
        </w:rPr>
        <w:t xml:space="preserve">[Tilpasses efter behov: varenavn, varenummer, mængde, enhed, pris, bestillende institution (EAN nr.), omfanget af miljøcertificerede ydelser e-ordrer genereret i ordregivers e-handelssystem og andre bestillingsmetoder]. </w:t>
      </w:r>
      <w:r w:rsidRPr="00122544">
        <w:rPr>
          <w:rFonts w:eastAsia="Malgun Gothic Semilight" w:cs="Nirmala UI"/>
        </w:rPr>
        <w:t>Ordregiver kan ikke anmode om statistik mere end fire gange om året.</w:t>
      </w:r>
    </w:p>
    <w:p w14:paraId="20CB34FA" w14:textId="77777777" w:rsidR="006B6969" w:rsidRPr="00122544" w:rsidRDefault="006B6969" w:rsidP="006B6969">
      <w:pPr>
        <w:rPr>
          <w:rFonts w:eastAsia="Malgun Gothic Semilight" w:cs="Nirmala UI"/>
        </w:rPr>
      </w:pPr>
      <w:r w:rsidRPr="00122544">
        <w:rPr>
          <w:rFonts w:eastAsia="Malgun Gothic Semilight" w:cs="Nirmala UI"/>
        </w:rPr>
        <w:t>Statistikken skal udarbejdes efter ordregivers anvisninger, i Excel-format og skal fremsendes elektronisk til ordregiver.</w:t>
      </w:r>
    </w:p>
    <w:p w14:paraId="25BE0821" w14:textId="005C3512" w:rsidR="006B6969" w:rsidRPr="0079608A" w:rsidRDefault="006B6969" w:rsidP="006B6969">
      <w:pPr>
        <w:rPr>
          <w:rFonts w:eastAsia="Malgun Gothic Semilight" w:cs="Nirmala UI"/>
        </w:rPr>
      </w:pPr>
      <w:r w:rsidRPr="00122544">
        <w:rPr>
          <w:rFonts w:eastAsia="Malgun Gothic Semilight" w:cs="Nirmala UI"/>
        </w:rPr>
        <w:t>Manglende indsendelse af efterspurgt statistik i forbindelse med aftalens udløb kan gøre leverandøren inhabil i genudbud af aftalen, da leverandøren kan være i besiddelse af oplysninger, som kan give en konkurrencemæssig fordel i forhold til øvrige tilbudsgivere.</w:t>
      </w:r>
    </w:p>
    <w:p w14:paraId="4BCF5A44" w14:textId="7B94C5F7" w:rsidR="006B6969" w:rsidRPr="006B6969" w:rsidRDefault="006B6969" w:rsidP="00E80E1F">
      <w:pPr>
        <w:pStyle w:val="Overskrift1"/>
      </w:pPr>
      <w:bookmarkStart w:id="345" w:name="_Ref123715128"/>
      <w:bookmarkStart w:id="346" w:name="_Ref123715134"/>
      <w:bookmarkStart w:id="347" w:name="_Toc123807192"/>
      <w:bookmarkStart w:id="348" w:name="_Toc145070805"/>
      <w:bookmarkStart w:id="349" w:name="_Toc145070919"/>
      <w:r w:rsidRPr="006B6969">
        <w:t>Misligholdelse</w:t>
      </w:r>
      <w:bookmarkEnd w:id="345"/>
      <w:bookmarkEnd w:id="346"/>
      <w:bookmarkEnd w:id="347"/>
      <w:bookmarkEnd w:id="348"/>
      <w:bookmarkEnd w:id="349"/>
      <w:r w:rsidRPr="006B6969">
        <w:t xml:space="preserve"> </w:t>
      </w:r>
    </w:p>
    <w:p w14:paraId="6D861DE9" w14:textId="47FD2953" w:rsidR="006B6969" w:rsidRPr="00605C38" w:rsidRDefault="006B6969" w:rsidP="00160898">
      <w:pPr>
        <w:pStyle w:val="Overskrift2"/>
        <w:numPr>
          <w:ilvl w:val="1"/>
          <w:numId w:val="12"/>
        </w:numPr>
        <w:tabs>
          <w:tab w:val="decimal" w:pos="851"/>
        </w:tabs>
        <w:rPr>
          <w:i/>
          <w:iCs/>
        </w:rPr>
      </w:pPr>
      <w:bookmarkStart w:id="350" w:name="_Toc123807193"/>
      <w:bookmarkStart w:id="351" w:name="_Toc145070806"/>
      <w:bookmarkStart w:id="352" w:name="_Toc145070920"/>
      <w:bookmarkStart w:id="353" w:name="_Hlk144380470"/>
      <w:r w:rsidRPr="00605C38">
        <w:rPr>
          <w:i/>
          <w:iCs/>
        </w:rPr>
        <w:t>Generelt</w:t>
      </w:r>
      <w:bookmarkEnd w:id="350"/>
      <w:bookmarkEnd w:id="351"/>
      <w:bookmarkEnd w:id="352"/>
      <w:r w:rsidRPr="00605C38">
        <w:rPr>
          <w:i/>
          <w:iCs/>
        </w:rPr>
        <w:t xml:space="preserve"> </w:t>
      </w:r>
    </w:p>
    <w:p w14:paraId="34C96490" w14:textId="4AE44345" w:rsidR="0079608A" w:rsidRDefault="006B6969" w:rsidP="006B6969">
      <w:pPr>
        <w:rPr>
          <w:rFonts w:eastAsia="Malgun Gothic Semilight" w:cs="Nirmala UI"/>
        </w:rPr>
      </w:pPr>
      <w:r w:rsidRPr="00122544">
        <w:rPr>
          <w:rFonts w:eastAsia="Malgun Gothic Semilight" w:cs="Nirmala UI"/>
        </w:rPr>
        <w:t xml:space="preserve">Dansk rets almindelige regler, herunder købelovens (lovbekendtgørelse </w:t>
      </w:r>
      <w:r w:rsidR="00946E5C" w:rsidRPr="00610CBD">
        <w:t>nr</w:t>
      </w:r>
      <w:r w:rsidR="00946E5C">
        <w:t>.</w:t>
      </w:r>
      <w:r w:rsidR="00946E5C" w:rsidRPr="00610CBD">
        <w:t xml:space="preserve"> 1853 af 24/09/2021</w:t>
      </w:r>
      <w:r w:rsidRPr="00122544">
        <w:rPr>
          <w:rFonts w:eastAsia="Malgun Gothic Semilight" w:cs="Nirmala UI"/>
        </w:rPr>
        <w:t xml:space="preserve">) regler, finder anvendelse ved leverandørers misligholdelse medmindre andet følger denne </w:t>
      </w:r>
      <w:r w:rsidR="00D3245C">
        <w:rPr>
          <w:rFonts w:eastAsia="Malgun Gothic Semilight" w:cs="Nirmala UI"/>
        </w:rPr>
        <w:t>aftale</w:t>
      </w:r>
      <w:r w:rsidRPr="00122544">
        <w:rPr>
          <w:rFonts w:eastAsia="Malgun Gothic Semilight" w:cs="Nirmala UI"/>
        </w:rPr>
        <w:t>.</w:t>
      </w:r>
    </w:p>
    <w:p w14:paraId="7D49A53E" w14:textId="4FFDEFD8" w:rsidR="00602475" w:rsidRPr="00602475" w:rsidRDefault="00602475" w:rsidP="00602475">
      <w:pPr>
        <w:pStyle w:val="Overskrift2"/>
        <w:numPr>
          <w:ilvl w:val="1"/>
          <w:numId w:val="12"/>
        </w:numPr>
        <w:tabs>
          <w:tab w:val="decimal" w:pos="851"/>
        </w:tabs>
        <w:rPr>
          <w:i/>
          <w:iCs/>
        </w:rPr>
      </w:pPr>
      <w:bookmarkStart w:id="354" w:name="_Toc145070807"/>
      <w:bookmarkStart w:id="355" w:name="_Toc145070921"/>
      <w:bookmarkStart w:id="356" w:name="_Hlk144381454"/>
      <w:r w:rsidRPr="00602475">
        <w:rPr>
          <w:i/>
          <w:iCs/>
        </w:rPr>
        <w:lastRenderedPageBreak/>
        <w:t>Reklamation</w:t>
      </w:r>
      <w:bookmarkEnd w:id="354"/>
      <w:bookmarkEnd w:id="355"/>
    </w:p>
    <w:p w14:paraId="6AA9A196" w14:textId="42E243A3" w:rsidR="00DA126D" w:rsidRPr="00122544" w:rsidRDefault="00DA126D" w:rsidP="00DA126D">
      <w:pPr>
        <w:rPr>
          <w:rFonts w:eastAsia="Malgun Gothic Semilight" w:cs="Nirmala UI"/>
        </w:rPr>
      </w:pPr>
      <w:r w:rsidRPr="00122544">
        <w:rPr>
          <w:rFonts w:eastAsia="Malgun Gothic Semilight" w:cs="Nirmala UI"/>
        </w:rPr>
        <w:t xml:space="preserve">Ordregiver skal afgive skriftlig reklamation indenfor rimelig tid, efter ordregiver har konstateret, at der er indtrådt </w:t>
      </w:r>
      <w:r>
        <w:rPr>
          <w:rFonts w:eastAsia="Malgun Gothic Semilight" w:cs="Nirmala UI"/>
        </w:rPr>
        <w:t xml:space="preserve">en misligholdelse, </w:t>
      </w:r>
      <w:r w:rsidRPr="00122544">
        <w:rPr>
          <w:rFonts w:eastAsia="Malgun Gothic Semilight" w:cs="Nirmala UI"/>
        </w:rPr>
        <w:t>for at kunne gøre misligholdelsesbeføjelser gældende.</w:t>
      </w:r>
    </w:p>
    <w:p w14:paraId="478A1107" w14:textId="3CFAE50C" w:rsidR="006B6969" w:rsidRPr="00605C38" w:rsidRDefault="006B6969" w:rsidP="006B6969">
      <w:pPr>
        <w:pStyle w:val="Overskrift2"/>
        <w:numPr>
          <w:ilvl w:val="1"/>
          <w:numId w:val="12"/>
        </w:numPr>
        <w:rPr>
          <w:i/>
          <w:iCs/>
        </w:rPr>
      </w:pPr>
      <w:bookmarkStart w:id="357" w:name="_Toc123807194"/>
      <w:bookmarkStart w:id="358" w:name="_Toc145070808"/>
      <w:bookmarkStart w:id="359" w:name="_Toc145070922"/>
      <w:bookmarkEnd w:id="353"/>
      <w:bookmarkEnd w:id="356"/>
      <w:r w:rsidRPr="00605C38">
        <w:rPr>
          <w:i/>
          <w:iCs/>
        </w:rPr>
        <w:t>Forsinkelse af enkelte ordrer</w:t>
      </w:r>
      <w:bookmarkEnd w:id="357"/>
      <w:bookmarkEnd w:id="358"/>
      <w:bookmarkEnd w:id="359"/>
      <w:r w:rsidRPr="00605C38">
        <w:rPr>
          <w:i/>
          <w:iCs/>
        </w:rPr>
        <w:t xml:space="preserve"> </w:t>
      </w:r>
    </w:p>
    <w:p w14:paraId="2C0ED5E9" w14:textId="77777777" w:rsidR="006B6969" w:rsidRPr="00122544" w:rsidRDefault="006B6969" w:rsidP="006B6969">
      <w:pPr>
        <w:rPr>
          <w:rFonts w:eastAsia="Malgun Gothic Semilight" w:cs="Nirmala UI"/>
        </w:rPr>
      </w:pPr>
      <w:proofErr w:type="gramStart"/>
      <w:r w:rsidRPr="00122544">
        <w:rPr>
          <w:rFonts w:eastAsia="Malgun Gothic Semilight" w:cs="Nirmala UI"/>
        </w:rPr>
        <w:t>Såfremt</w:t>
      </w:r>
      <w:proofErr w:type="gramEnd"/>
      <w:r w:rsidRPr="00122544">
        <w:rPr>
          <w:rFonts w:eastAsia="Malgun Gothic Semilight" w:cs="Nirmala UI"/>
        </w:rPr>
        <w:t xml:space="preserve"> leverandøren ikke leverer rettidigt, foreligger der forsinkelse. Dette gælder, uanset om det er hele ordren, der er forsinket, eller blot en del heraf.</w:t>
      </w:r>
    </w:p>
    <w:p w14:paraId="208E8F60" w14:textId="344714A6" w:rsidR="002572C5" w:rsidRDefault="006B6969" w:rsidP="002572C5">
      <w:pPr>
        <w:rPr>
          <w:rFonts w:eastAsia="Malgun Gothic Semilight" w:cs="Nirmala UI"/>
        </w:rPr>
      </w:pPr>
      <w:r w:rsidRPr="00122544">
        <w:rPr>
          <w:rFonts w:eastAsia="Malgun Gothic Semilight" w:cs="Nirmala UI"/>
        </w:rPr>
        <w:t xml:space="preserve">Hvis leverandøren må forudse en forsinkelse, skal leverandøren straks give meddelelse til </w:t>
      </w:r>
      <w:r w:rsidR="00E42972">
        <w:rPr>
          <w:rFonts w:eastAsia="Malgun Gothic Semilight" w:cs="Nirmala UI"/>
        </w:rPr>
        <w:t>bestiller</w:t>
      </w:r>
      <w:r w:rsidRPr="00122544">
        <w:rPr>
          <w:rFonts w:eastAsia="Malgun Gothic Semilight" w:cs="Nirmala UI"/>
        </w:rPr>
        <w:t xml:space="preserve"> herom. Leverandøren skal i meddelelsen oplyse årsag til forsinkelsen og forventet varighed af forsinkelsen. Der aftales ny leveringstermin på baggrund heraf, medmindre ordregiver vælger at ophæve ordren.</w:t>
      </w:r>
      <w:r w:rsidR="00261962">
        <w:rPr>
          <w:rFonts w:eastAsia="Malgun Gothic Semilight" w:cs="Nirmala UI"/>
        </w:rPr>
        <w:t xml:space="preserve"> </w:t>
      </w:r>
      <w:r w:rsidR="00261962" w:rsidRPr="002572C5">
        <w:rPr>
          <w:rFonts w:eastAsia="Malgun Gothic Semilight" w:cs="Nirmala UI"/>
        </w:rPr>
        <w:t>Ordregiver er ligeledes berettiget til at få tilbudt et erstatningsprodukt, der som minimum opfylder de samme krav som det bestilte produkt, og til det bestilte produkts pris.</w:t>
      </w:r>
    </w:p>
    <w:p w14:paraId="21D4C3B9" w14:textId="1B6C3088" w:rsidR="002572C5" w:rsidRPr="00122544" w:rsidRDefault="002572C5" w:rsidP="002572C5">
      <w:pPr>
        <w:rPr>
          <w:rFonts w:eastAsia="Malgun Gothic Semilight" w:cs="Nirmala UI"/>
        </w:rPr>
      </w:pPr>
      <w:r w:rsidRPr="00122544">
        <w:rPr>
          <w:rFonts w:eastAsia="Malgun Gothic Semilight" w:cs="Nirmala UI"/>
        </w:rPr>
        <w:t>Ordregiver er efter eget valg berettiget til at fastholde eller hæve den pågældende ordre helt eller delvist med øjeblikkelig virkning, uanset forsinkelsens varighed. Hæves ordren helt eller delvist, er ordregiver berettiget til at foretage dækningskøb for leverandørens regning</w:t>
      </w:r>
      <w:r>
        <w:rPr>
          <w:rFonts w:eastAsia="Malgun Gothic Semilight" w:cs="Nirmala UI"/>
        </w:rPr>
        <w:t xml:space="preserve"> (den reelle merpris)</w:t>
      </w:r>
      <w:r w:rsidRPr="00122544">
        <w:rPr>
          <w:rFonts w:eastAsia="Malgun Gothic Semilight" w:cs="Nirmala UI"/>
        </w:rPr>
        <w:t xml:space="preserve">. </w:t>
      </w:r>
    </w:p>
    <w:p w14:paraId="51C90345" w14:textId="5533B1FC" w:rsidR="006B6969" w:rsidRPr="00605C38" w:rsidRDefault="006B6969" w:rsidP="006B6969">
      <w:pPr>
        <w:pStyle w:val="Overskrift2"/>
        <w:numPr>
          <w:ilvl w:val="1"/>
          <w:numId w:val="12"/>
        </w:numPr>
        <w:rPr>
          <w:rFonts w:eastAsia="Malgun Gothic Semilight"/>
          <w:i/>
          <w:iCs/>
        </w:rPr>
      </w:pPr>
      <w:bookmarkStart w:id="360" w:name="_Toc123807195"/>
      <w:bookmarkStart w:id="361" w:name="_Toc145070809"/>
      <w:bookmarkStart w:id="362" w:name="_Toc145070923"/>
      <w:r w:rsidRPr="00605C38">
        <w:rPr>
          <w:rFonts w:eastAsia="Malgun Gothic Semilight"/>
          <w:i/>
          <w:iCs/>
        </w:rPr>
        <w:t>Mangler</w:t>
      </w:r>
      <w:bookmarkEnd w:id="360"/>
      <w:bookmarkEnd w:id="361"/>
      <w:bookmarkEnd w:id="362"/>
      <w:r w:rsidRPr="00605C38">
        <w:rPr>
          <w:rFonts w:eastAsia="Malgun Gothic Semilight"/>
          <w:i/>
          <w:iCs/>
        </w:rPr>
        <w:t xml:space="preserve"> </w:t>
      </w:r>
    </w:p>
    <w:p w14:paraId="3685EC31" w14:textId="7771F18C" w:rsidR="00145A39" w:rsidRPr="0079608A" w:rsidRDefault="00160898" w:rsidP="00145A39">
      <w:pPr>
        <w:pStyle w:val="Typografi3"/>
        <w:numPr>
          <w:ilvl w:val="2"/>
          <w:numId w:val="12"/>
        </w:numPr>
        <w:rPr>
          <w:i/>
          <w:iCs/>
          <w:u w:val="single"/>
        </w:rPr>
      </w:pPr>
      <w:r>
        <w:rPr>
          <w:i/>
          <w:iCs/>
        </w:rPr>
        <w:t xml:space="preserve"> </w:t>
      </w:r>
      <w:bookmarkStart w:id="363" w:name="_Toc145070924"/>
      <w:r w:rsidR="006B6969" w:rsidRPr="0079608A">
        <w:rPr>
          <w:i/>
          <w:iCs/>
          <w:u w:val="single"/>
        </w:rPr>
        <w:t>Faktiske mangler</w:t>
      </w:r>
      <w:bookmarkEnd w:id="363"/>
      <w:r w:rsidR="006B6969" w:rsidRPr="0079608A">
        <w:rPr>
          <w:i/>
          <w:iCs/>
          <w:u w:val="single"/>
        </w:rPr>
        <w:t xml:space="preserve"> </w:t>
      </w:r>
    </w:p>
    <w:p w14:paraId="2B5660B4" w14:textId="42EEA856" w:rsidR="00457B30" w:rsidRPr="00122544" w:rsidRDefault="00457B30" w:rsidP="00457B30">
      <w:pPr>
        <w:rPr>
          <w:rFonts w:eastAsia="Malgun Gothic Semilight" w:cs="Nirmala UI"/>
        </w:rPr>
      </w:pPr>
      <w:r w:rsidRPr="00122544">
        <w:rPr>
          <w:rFonts w:eastAsia="Malgun Gothic Semilight" w:cs="Nirmala UI"/>
        </w:rPr>
        <w:t xml:space="preserve">Der foreligger en mangel ved en leverance, hvis det leverede eller dele heraf ikke opfylder de i </w:t>
      </w:r>
      <w:r w:rsidR="00D3245C">
        <w:rPr>
          <w:rFonts w:eastAsia="Malgun Gothic Semilight" w:cs="Nirmala UI"/>
        </w:rPr>
        <w:t>aftale</w:t>
      </w:r>
      <w:r w:rsidRPr="00122544">
        <w:rPr>
          <w:rFonts w:eastAsia="Malgun Gothic Semilight" w:cs="Nirmala UI"/>
        </w:rPr>
        <w:t xml:space="preserve">n anførte krav, eller </w:t>
      </w:r>
      <w:proofErr w:type="gramStart"/>
      <w:r w:rsidRPr="00122544">
        <w:rPr>
          <w:rFonts w:eastAsia="Malgun Gothic Semilight" w:cs="Nirmala UI"/>
        </w:rPr>
        <w:t>såfremt</w:t>
      </w:r>
      <w:proofErr w:type="gramEnd"/>
      <w:r w:rsidRPr="00122544">
        <w:rPr>
          <w:rFonts w:eastAsia="Malgun Gothic Semilight" w:cs="Nirmala UI"/>
        </w:rPr>
        <w:t xml:space="preserve"> leverancen ikke svarer til, hvad ordregiver med rette kunne forvente. Dette gælder både med hensyn til krav til de bestilte produkter samt deres mærkning og emballering.</w:t>
      </w:r>
    </w:p>
    <w:p w14:paraId="4BFB6257" w14:textId="5B8B77B0" w:rsidR="00457B30" w:rsidRDefault="00457B30" w:rsidP="00457B30">
      <w:pPr>
        <w:rPr>
          <w:rFonts w:eastAsia="Malgun Gothic Semilight" w:cs="Nirmala UI"/>
        </w:rPr>
      </w:pPr>
      <w:r w:rsidRPr="00122544">
        <w:rPr>
          <w:rFonts w:eastAsia="Malgun Gothic Semilight" w:cs="Nirmala UI"/>
        </w:rPr>
        <w:t xml:space="preserve">Hvis ordregiver i en eller flere situationer undlader at påtale, at leverandøren misligholder </w:t>
      </w:r>
      <w:r w:rsidR="00D3245C">
        <w:rPr>
          <w:rFonts w:eastAsia="Malgun Gothic Semilight" w:cs="Nirmala UI"/>
        </w:rPr>
        <w:t>aftale</w:t>
      </w:r>
      <w:r w:rsidRPr="00122544">
        <w:rPr>
          <w:rFonts w:eastAsia="Malgun Gothic Semilight" w:cs="Nirmala UI"/>
        </w:rPr>
        <w:t xml:space="preserve">n, medfører dette ikke, at ordregiver mister sine misligholdelsesbeføjelser ved lignende situationer for fremtiden. </w:t>
      </w:r>
    </w:p>
    <w:p w14:paraId="7BF2C838" w14:textId="349F62E5" w:rsidR="006A7C18" w:rsidRPr="0079608A" w:rsidRDefault="00160898" w:rsidP="006A7C18">
      <w:pPr>
        <w:pStyle w:val="Typografi3"/>
        <w:numPr>
          <w:ilvl w:val="2"/>
          <w:numId w:val="12"/>
        </w:numPr>
        <w:rPr>
          <w:i/>
          <w:iCs/>
          <w:u w:val="single"/>
        </w:rPr>
      </w:pPr>
      <w:r>
        <w:rPr>
          <w:i/>
          <w:iCs/>
        </w:rPr>
        <w:t xml:space="preserve"> </w:t>
      </w:r>
      <w:bookmarkStart w:id="364" w:name="_Toc145070925"/>
      <w:r w:rsidR="006A7C18" w:rsidRPr="0079608A">
        <w:rPr>
          <w:i/>
          <w:iCs/>
          <w:u w:val="single"/>
        </w:rPr>
        <w:t>Retlige mangler</w:t>
      </w:r>
      <w:bookmarkEnd w:id="364"/>
      <w:r w:rsidR="006A7C18" w:rsidRPr="0079608A">
        <w:rPr>
          <w:i/>
          <w:iCs/>
          <w:u w:val="single"/>
        </w:rPr>
        <w:t xml:space="preserve"> </w:t>
      </w:r>
    </w:p>
    <w:p w14:paraId="1B731F08" w14:textId="77777777" w:rsidR="006A7C18" w:rsidRPr="00741386" w:rsidRDefault="006A7C18" w:rsidP="006A7C18">
      <w:r w:rsidRPr="00741386">
        <w:t>Leverandøren inde</w:t>
      </w:r>
      <w:r>
        <w:t>står for, at l</w:t>
      </w:r>
      <w:r w:rsidRPr="00741386">
        <w:t>everandørens ydelser ikke krænker tredjemands rettigheder, herunder ejendomsrettigheder, pa</w:t>
      </w:r>
      <w:r>
        <w:t>tenter eller ophavsrettigheder.</w:t>
      </w:r>
    </w:p>
    <w:p w14:paraId="2A7A3E70" w14:textId="77777777" w:rsidR="006A7C18" w:rsidRPr="00741386" w:rsidRDefault="006A7C18" w:rsidP="006A7C18">
      <w:r w:rsidRPr="00741386">
        <w:t xml:space="preserve">Rejser tredjemand krav mod </w:t>
      </w:r>
      <w:r>
        <w:t>ordregiver</w:t>
      </w:r>
      <w:r w:rsidRPr="00741386">
        <w:t xml:space="preserve"> med påstand om retskrænkelse, skal </w:t>
      </w:r>
      <w:r>
        <w:t>ordregiver give l</w:t>
      </w:r>
      <w:r w:rsidRPr="00741386">
        <w:t>everandøren skriftlig meddelelse herom. Leverandøren overtager herefter sagen og samtlige hermed forbundne omkostninger</w:t>
      </w:r>
      <w:r>
        <w:t>. Leverandøren</w:t>
      </w:r>
      <w:r w:rsidRPr="00741386">
        <w:t xml:space="preserve"> er pligtig i enhver hensee</w:t>
      </w:r>
      <w:r>
        <w:t xml:space="preserve">nde at holde ordregiver skadesløs. </w:t>
      </w:r>
    </w:p>
    <w:p w14:paraId="2EBA21EF" w14:textId="77777777" w:rsidR="006A7C18" w:rsidRPr="008F4981" w:rsidRDefault="006A7C18" w:rsidP="006A7C18">
      <w:r w:rsidRPr="00741386">
        <w:lastRenderedPageBreak/>
        <w:t>Hvis t</w:t>
      </w:r>
      <w:r>
        <w:t>redjemands rettigheder hindrer l</w:t>
      </w:r>
      <w:r w:rsidRPr="00741386">
        <w:t xml:space="preserve">everandørens opfyldelse af </w:t>
      </w:r>
      <w:r>
        <w:t>kontrakten</w:t>
      </w:r>
      <w:r w:rsidRPr="00741386">
        <w:t xml:space="preserve"> i et omfang, som er væsentligt og/eller byrdefuldt for </w:t>
      </w:r>
      <w:r>
        <w:t>ordregiver</w:t>
      </w:r>
      <w:r w:rsidRPr="00741386">
        <w:t xml:space="preserve">, er </w:t>
      </w:r>
      <w:r>
        <w:t>ordregiver</w:t>
      </w:r>
      <w:r w:rsidRPr="00741386">
        <w:t xml:space="preserve"> efter forudgående skriftligt varsel berettiget til at hæve </w:t>
      </w:r>
      <w:r>
        <w:t>kontrakten med omgående virkning, og l</w:t>
      </w:r>
      <w:r w:rsidRPr="00741386">
        <w:t xml:space="preserve">everandøren vil herefter blive erstatningsansvarlig for det tab, </w:t>
      </w:r>
      <w:r>
        <w:t>ordregiver</w:t>
      </w:r>
      <w:r w:rsidRPr="00741386">
        <w:t xml:space="preserve"> lider som følge af denne ophævelse.</w:t>
      </w:r>
    </w:p>
    <w:p w14:paraId="5CB8787E" w14:textId="61A1C088" w:rsidR="00DD6208" w:rsidRPr="0079608A" w:rsidRDefault="00160898" w:rsidP="00DD6208">
      <w:pPr>
        <w:pStyle w:val="Typografi3"/>
        <w:numPr>
          <w:ilvl w:val="2"/>
          <w:numId w:val="12"/>
        </w:numPr>
        <w:rPr>
          <w:i/>
          <w:iCs/>
          <w:u w:val="single"/>
        </w:rPr>
      </w:pPr>
      <w:r>
        <w:rPr>
          <w:i/>
          <w:iCs/>
        </w:rPr>
        <w:t xml:space="preserve"> </w:t>
      </w:r>
      <w:bookmarkStart w:id="365" w:name="_Toc145070926"/>
      <w:r w:rsidR="00DD6208" w:rsidRPr="0079608A">
        <w:rPr>
          <w:i/>
          <w:iCs/>
          <w:u w:val="single"/>
        </w:rPr>
        <w:t>Øvrige mangler</w:t>
      </w:r>
      <w:bookmarkEnd w:id="365"/>
      <w:r w:rsidR="00DD6208" w:rsidRPr="0079608A">
        <w:rPr>
          <w:i/>
          <w:iCs/>
          <w:u w:val="single"/>
        </w:rPr>
        <w:t xml:space="preserve"> </w:t>
      </w:r>
    </w:p>
    <w:p w14:paraId="6F244FEA" w14:textId="77777777" w:rsidR="00DD6208" w:rsidRDefault="00DD6208" w:rsidP="00DD6208">
      <w:pPr>
        <w:rPr>
          <w:color w:val="00B050"/>
        </w:rPr>
      </w:pPr>
      <w:r>
        <w:rPr>
          <w:color w:val="00B050"/>
        </w:rPr>
        <w:t>(Slettes hvis ikke relevant)</w:t>
      </w:r>
    </w:p>
    <w:p w14:paraId="5F1AA8A3" w14:textId="77777777" w:rsidR="00DD6208" w:rsidRPr="00EB2CBF" w:rsidRDefault="00DD6208" w:rsidP="00DD6208">
      <w:r w:rsidRPr="00EB2CBF">
        <w:t xml:space="preserve">Der foreligger en misligholdelse, </w:t>
      </w:r>
      <w:proofErr w:type="gramStart"/>
      <w:r w:rsidRPr="00EB2CBF">
        <w:t>såfremt</w:t>
      </w:r>
      <w:proofErr w:type="gramEnd"/>
      <w:r w:rsidRPr="00EB2CBF">
        <w:t xml:space="preserve"> Leverandøren ikke loyalt søger forbruget placeret på tilbudslisten.</w:t>
      </w:r>
    </w:p>
    <w:p w14:paraId="6B88835C" w14:textId="3D8AFFB3" w:rsidR="00DD6208" w:rsidRPr="00FA72BC" w:rsidRDefault="00DD6208" w:rsidP="00FA72BC">
      <w:pPr>
        <w:rPr>
          <w:color w:val="00B050"/>
        </w:rPr>
      </w:pPr>
      <w:r w:rsidRPr="00EB2CBF">
        <w:t>Ligeledes foreligger der en misligholdelse, hvis e-katalog ikke fremsendes i korrekt format eller ikke stemmer over</w:t>
      </w:r>
      <w:r>
        <w:t>ens med Leverandørens tilbud.</w:t>
      </w:r>
    </w:p>
    <w:p w14:paraId="78743823" w14:textId="15641D57" w:rsidR="00DD6208" w:rsidRPr="0079608A" w:rsidRDefault="00160898" w:rsidP="00DD6208">
      <w:pPr>
        <w:pStyle w:val="Typografi3"/>
        <w:numPr>
          <w:ilvl w:val="2"/>
          <w:numId w:val="12"/>
        </w:numPr>
        <w:rPr>
          <w:i/>
          <w:iCs/>
          <w:u w:val="single"/>
        </w:rPr>
      </w:pPr>
      <w:r>
        <w:rPr>
          <w:i/>
          <w:iCs/>
        </w:rPr>
        <w:t xml:space="preserve"> </w:t>
      </w:r>
      <w:bookmarkStart w:id="366" w:name="_Ref123807938"/>
      <w:bookmarkStart w:id="367" w:name="_Toc145070927"/>
      <w:r w:rsidR="00DD6208" w:rsidRPr="0079608A">
        <w:rPr>
          <w:i/>
          <w:iCs/>
          <w:u w:val="single"/>
        </w:rPr>
        <w:t>Afhjælpning og omlevering</w:t>
      </w:r>
      <w:bookmarkEnd w:id="366"/>
      <w:bookmarkEnd w:id="367"/>
    </w:p>
    <w:p w14:paraId="6C16E0F1" w14:textId="77777777" w:rsidR="00DD6208" w:rsidRPr="00122544" w:rsidRDefault="00DD6208" w:rsidP="00DD6208">
      <w:pPr>
        <w:rPr>
          <w:rFonts w:eastAsia="Malgun Gothic Semilight" w:cs="Nirmala UI"/>
        </w:rPr>
      </w:pPr>
      <w:r w:rsidRPr="00122544">
        <w:rPr>
          <w:rFonts w:eastAsia="Malgun Gothic Semilight" w:cs="Nirmala UI"/>
        </w:rPr>
        <w:t xml:space="preserve">Leverandøren har i </w:t>
      </w:r>
      <w:r w:rsidRPr="003E75B2">
        <w:rPr>
          <w:rFonts w:eastAsia="Malgun Gothic Semilight" w:cs="Nirmala UI"/>
          <w:color w:val="FF0000"/>
        </w:rPr>
        <w:t>[XX]</w:t>
      </w:r>
      <w:r w:rsidRPr="00122544">
        <w:rPr>
          <w:rFonts w:eastAsia="Malgun Gothic Semilight" w:cs="Nirmala UI"/>
        </w:rPr>
        <w:t xml:space="preserve"> måneder fra leveringstidspunktet ret og pligt til at yde vederlagsfri afhjælpning af mangler. Leverandørens afhjælpning skal være afsluttet senest </w:t>
      </w:r>
      <w:r w:rsidRPr="00122544">
        <w:rPr>
          <w:rFonts w:eastAsia="Malgun Gothic Semilight" w:cs="Nirmala UI"/>
          <w:color w:val="FF0000"/>
        </w:rPr>
        <w:t>[indsæt antal]</w:t>
      </w:r>
      <w:r w:rsidRPr="00122544">
        <w:rPr>
          <w:rFonts w:eastAsia="Malgun Gothic Semilight" w:cs="Nirmala UI"/>
        </w:rPr>
        <w:t xml:space="preserve"> dage efter modtagelse af ordregivers reklamation.</w:t>
      </w:r>
    </w:p>
    <w:p w14:paraId="44C0780F" w14:textId="77777777" w:rsidR="00DD6208" w:rsidRPr="00122544" w:rsidRDefault="00DD6208" w:rsidP="00DD6208">
      <w:pPr>
        <w:rPr>
          <w:rFonts w:eastAsia="Malgun Gothic Semilight" w:cs="Nirmala UI"/>
        </w:rPr>
      </w:pPr>
      <w:r w:rsidRPr="00122544">
        <w:rPr>
          <w:rFonts w:eastAsia="Malgun Gothic Semilight" w:cs="Nirmala UI"/>
        </w:rPr>
        <w:t xml:space="preserve">Leverandøren kan, i stedet for at foretage afhjælpning, vælge at levere andre tilsvarende varer til erstatning for de mangelfulde varer (omlevering). Omlevering skal foretages senest </w:t>
      </w:r>
      <w:r w:rsidRPr="00122544">
        <w:rPr>
          <w:rFonts w:eastAsia="Malgun Gothic Semilight" w:cs="Nirmala UI"/>
          <w:color w:val="FF0000"/>
        </w:rPr>
        <w:t>[indsæt antal]</w:t>
      </w:r>
      <w:r w:rsidRPr="00122544">
        <w:rPr>
          <w:rFonts w:eastAsia="Malgun Gothic Semilight" w:cs="Nirmala UI"/>
        </w:rPr>
        <w:t xml:space="preserve"> dage efter, at ordregivers reklamation er modtaget af leverandøren.</w:t>
      </w:r>
    </w:p>
    <w:p w14:paraId="26CAB0B1" w14:textId="77777777" w:rsidR="00DD6208" w:rsidRPr="00122544" w:rsidRDefault="00DD6208" w:rsidP="00DD6208">
      <w:pPr>
        <w:rPr>
          <w:rFonts w:eastAsia="Malgun Gothic Semilight" w:cs="Nirmala UI"/>
        </w:rPr>
      </w:pPr>
      <w:r w:rsidRPr="00122544">
        <w:rPr>
          <w:rFonts w:eastAsia="Malgun Gothic Semilight" w:cs="Nirmala UI"/>
        </w:rPr>
        <w:t xml:space="preserve">Leverandøren afholder samtlige omkostninger i forbindelse med afhjælpning og omlevering. Dette gælder også, </w:t>
      </w:r>
      <w:proofErr w:type="gramStart"/>
      <w:r w:rsidRPr="00122544">
        <w:rPr>
          <w:rFonts w:eastAsia="Malgun Gothic Semilight" w:cs="Nirmala UI"/>
        </w:rPr>
        <w:t>såfremt</w:t>
      </w:r>
      <w:proofErr w:type="gramEnd"/>
      <w:r w:rsidRPr="00122544">
        <w:rPr>
          <w:rFonts w:eastAsia="Malgun Gothic Semilight" w:cs="Nirmala UI"/>
        </w:rPr>
        <w:t xml:space="preserve"> ordregiveren og leverandøren bliver enige om at lade tredjemand foretage afhjælpningen. Hvis leverandøren tilkaldes til afhjælpning af mangler, der skyldes forhold, som ordregiver bærer risikoen for, afholder ordregiver dog alle omkostninger.</w:t>
      </w:r>
    </w:p>
    <w:p w14:paraId="7FC07704" w14:textId="16E96F9A" w:rsidR="00DD6208" w:rsidRPr="00FA72BC" w:rsidRDefault="00DD6208" w:rsidP="00FA72BC">
      <w:pPr>
        <w:rPr>
          <w:rFonts w:eastAsia="Malgun Gothic Semilight" w:cs="Nirmala UI"/>
        </w:rPr>
      </w:pPr>
      <w:r w:rsidRPr="00122544">
        <w:rPr>
          <w:rFonts w:eastAsia="Malgun Gothic Semilight" w:cs="Nirmala UI"/>
        </w:rPr>
        <w:t>Undlader leverandøren, på trods af skriftlig opfordring hertil, at opfylde sine forpligtelser til at foretage afhjælpning eller omlevering, kan ordregiver lade afhjælpning foretage af tredjemand for leverandørens regning, kræve forholdsmæssigt afslag eller foretage dækningskøb for leverandørens regning.</w:t>
      </w:r>
    </w:p>
    <w:p w14:paraId="032D4956" w14:textId="3CC656B7" w:rsidR="00DD6208" w:rsidRPr="0079608A" w:rsidRDefault="00160898" w:rsidP="00DD6208">
      <w:pPr>
        <w:pStyle w:val="Typografi3"/>
        <w:numPr>
          <w:ilvl w:val="2"/>
          <w:numId w:val="12"/>
        </w:numPr>
        <w:rPr>
          <w:i/>
          <w:iCs/>
          <w:u w:val="single"/>
        </w:rPr>
      </w:pPr>
      <w:r>
        <w:rPr>
          <w:i/>
          <w:iCs/>
        </w:rPr>
        <w:t xml:space="preserve"> </w:t>
      </w:r>
      <w:bookmarkStart w:id="368" w:name="_Toc145070928"/>
      <w:r w:rsidR="00DD6208" w:rsidRPr="0079608A">
        <w:rPr>
          <w:i/>
          <w:iCs/>
          <w:u w:val="single"/>
        </w:rPr>
        <w:t>Ophævelse af ordre</w:t>
      </w:r>
      <w:bookmarkEnd w:id="368"/>
      <w:r w:rsidR="00DD6208" w:rsidRPr="0079608A">
        <w:rPr>
          <w:i/>
          <w:iCs/>
          <w:u w:val="single"/>
        </w:rPr>
        <w:t xml:space="preserve"> </w:t>
      </w:r>
    </w:p>
    <w:p w14:paraId="6AB17138" w14:textId="77777777" w:rsidR="00DD6208" w:rsidRPr="00122544" w:rsidRDefault="00DD6208" w:rsidP="00DD6208">
      <w:pPr>
        <w:rPr>
          <w:rFonts w:eastAsia="Malgun Gothic Semilight" w:cs="Nirmala UI"/>
        </w:rPr>
      </w:pPr>
      <w:r w:rsidRPr="00122544">
        <w:rPr>
          <w:rFonts w:eastAsia="Malgun Gothic Semilight" w:cs="Nirmala UI"/>
        </w:rPr>
        <w:t>Ordregiver kan helt eller delvist hæve en ordre i følgende tilfælde:</w:t>
      </w:r>
    </w:p>
    <w:p w14:paraId="3451541A" w14:textId="2FDA6BB4" w:rsidR="00DD6208" w:rsidRPr="00ED0EE5" w:rsidRDefault="00DD6208" w:rsidP="00DD6208">
      <w:pPr>
        <w:pStyle w:val="Listeafsnit"/>
        <w:numPr>
          <w:ilvl w:val="0"/>
          <w:numId w:val="11"/>
        </w:numPr>
        <w:rPr>
          <w:rFonts w:eastAsia="Malgun Gothic Semilight" w:cs="Nirmala UI"/>
          <w:szCs w:val="24"/>
        </w:rPr>
      </w:pPr>
      <w:proofErr w:type="gramStart"/>
      <w:r w:rsidRPr="00ED0EE5">
        <w:rPr>
          <w:rFonts w:eastAsia="Malgun Gothic Semilight" w:cs="Nirmala UI"/>
          <w:szCs w:val="24"/>
        </w:rPr>
        <w:t>Såfremt</w:t>
      </w:r>
      <w:proofErr w:type="gramEnd"/>
      <w:r w:rsidRPr="00ED0EE5">
        <w:rPr>
          <w:rFonts w:eastAsia="Malgun Gothic Semilight" w:cs="Nirmala UI"/>
          <w:szCs w:val="24"/>
        </w:rPr>
        <w:t xml:space="preserve"> leverandøren ikke foretager fyldestgørende afhjælpning eller omlevering inden for fristen i pkt.</w:t>
      </w:r>
      <w:r w:rsidR="00207338">
        <w:rPr>
          <w:rFonts w:eastAsia="Malgun Gothic Semilight" w:cs="Nirmala UI"/>
          <w:szCs w:val="24"/>
        </w:rPr>
        <w:t xml:space="preserve"> </w:t>
      </w:r>
      <w:r w:rsidRPr="00ED0EE5">
        <w:rPr>
          <w:rFonts w:eastAsia="Malgun Gothic Semilight" w:cs="Nirmala UI"/>
          <w:szCs w:val="24"/>
        </w:rPr>
        <w:t xml:space="preserve"> </w:t>
      </w:r>
      <w:r w:rsidR="00720D94">
        <w:rPr>
          <w:rFonts w:eastAsia="Malgun Gothic Semilight" w:cs="Nirmala UI"/>
          <w:szCs w:val="24"/>
          <w:highlight w:val="yellow"/>
        </w:rPr>
        <w:fldChar w:fldCharType="begin"/>
      </w:r>
      <w:r w:rsidR="00720D94">
        <w:rPr>
          <w:rFonts w:eastAsia="Malgun Gothic Semilight" w:cs="Nirmala UI"/>
          <w:szCs w:val="24"/>
        </w:rPr>
        <w:instrText xml:space="preserve"> REF _Ref123807938 \r \h </w:instrText>
      </w:r>
      <w:r w:rsidR="00720D94">
        <w:rPr>
          <w:rFonts w:eastAsia="Malgun Gothic Semilight" w:cs="Nirmala UI"/>
          <w:szCs w:val="24"/>
          <w:highlight w:val="yellow"/>
        </w:rPr>
      </w:r>
      <w:r w:rsidR="00720D94">
        <w:rPr>
          <w:rFonts w:eastAsia="Malgun Gothic Semilight" w:cs="Nirmala UI"/>
          <w:szCs w:val="24"/>
          <w:highlight w:val="yellow"/>
        </w:rPr>
        <w:fldChar w:fldCharType="separate"/>
      </w:r>
      <w:r w:rsidR="00FC6A41">
        <w:rPr>
          <w:rFonts w:eastAsia="Malgun Gothic Semilight" w:cs="Nirmala UI"/>
          <w:szCs w:val="24"/>
        </w:rPr>
        <w:t>14.3.4</w:t>
      </w:r>
      <w:r w:rsidR="00720D94">
        <w:rPr>
          <w:rFonts w:eastAsia="Malgun Gothic Semilight" w:cs="Nirmala UI"/>
          <w:szCs w:val="24"/>
          <w:highlight w:val="yellow"/>
        </w:rPr>
        <w:fldChar w:fldCharType="end"/>
      </w:r>
      <w:r w:rsidR="00720D94">
        <w:rPr>
          <w:rFonts w:eastAsia="Malgun Gothic Semilight" w:cs="Nirmala UI"/>
          <w:szCs w:val="24"/>
        </w:rPr>
        <w:t xml:space="preserve">. </w:t>
      </w:r>
    </w:p>
    <w:p w14:paraId="2F142C5C" w14:textId="0A9E7022" w:rsidR="00DD6208" w:rsidRPr="00ED0EE5" w:rsidRDefault="00DD6208" w:rsidP="00DD6208">
      <w:pPr>
        <w:pStyle w:val="Listeafsnit"/>
        <w:numPr>
          <w:ilvl w:val="0"/>
          <w:numId w:val="11"/>
        </w:numPr>
        <w:rPr>
          <w:rFonts w:eastAsia="Malgun Gothic Semilight" w:cs="Nirmala UI"/>
          <w:szCs w:val="24"/>
        </w:rPr>
      </w:pPr>
      <w:proofErr w:type="gramStart"/>
      <w:r w:rsidRPr="00ED0EE5">
        <w:rPr>
          <w:rFonts w:eastAsia="Malgun Gothic Semilight" w:cs="Nirmala UI"/>
          <w:szCs w:val="24"/>
        </w:rPr>
        <w:t>Såfremt</w:t>
      </w:r>
      <w:proofErr w:type="gramEnd"/>
      <w:r w:rsidRPr="00ED0EE5">
        <w:rPr>
          <w:rFonts w:eastAsia="Malgun Gothic Semilight" w:cs="Nirmala UI"/>
          <w:szCs w:val="24"/>
        </w:rPr>
        <w:t xml:space="preserve"> der inden for 24 måneder fra leveringen konstateres en eller flere væsentlige mangler ved leverancen. Ved væsentlige mangler har leverandøren kun ret til at forsøge afhjælpning, jf. pkt.</w:t>
      </w:r>
      <w:r w:rsidR="00720D94">
        <w:rPr>
          <w:rFonts w:eastAsia="Malgun Gothic Semilight" w:cs="Nirmala UI"/>
          <w:szCs w:val="24"/>
        </w:rPr>
        <w:t xml:space="preserve"> </w:t>
      </w:r>
      <w:r w:rsidR="00720D94">
        <w:rPr>
          <w:rFonts w:eastAsia="Malgun Gothic Semilight" w:cs="Nirmala UI"/>
          <w:szCs w:val="24"/>
          <w:highlight w:val="yellow"/>
        </w:rPr>
        <w:fldChar w:fldCharType="begin"/>
      </w:r>
      <w:r w:rsidR="00720D94">
        <w:rPr>
          <w:rFonts w:eastAsia="Malgun Gothic Semilight" w:cs="Nirmala UI"/>
          <w:szCs w:val="24"/>
        </w:rPr>
        <w:instrText xml:space="preserve"> REF _Ref123807938 \r \h </w:instrText>
      </w:r>
      <w:r w:rsidR="00720D94">
        <w:rPr>
          <w:rFonts w:eastAsia="Malgun Gothic Semilight" w:cs="Nirmala UI"/>
          <w:szCs w:val="24"/>
          <w:highlight w:val="yellow"/>
        </w:rPr>
      </w:r>
      <w:r w:rsidR="00720D94">
        <w:rPr>
          <w:rFonts w:eastAsia="Malgun Gothic Semilight" w:cs="Nirmala UI"/>
          <w:szCs w:val="24"/>
          <w:highlight w:val="yellow"/>
        </w:rPr>
        <w:fldChar w:fldCharType="separate"/>
      </w:r>
      <w:r w:rsidR="00FC6A41">
        <w:rPr>
          <w:rFonts w:eastAsia="Malgun Gothic Semilight" w:cs="Nirmala UI"/>
          <w:szCs w:val="24"/>
        </w:rPr>
        <w:t>14.3.4</w:t>
      </w:r>
      <w:r w:rsidR="00720D94">
        <w:rPr>
          <w:rFonts w:eastAsia="Malgun Gothic Semilight" w:cs="Nirmala UI"/>
          <w:szCs w:val="24"/>
          <w:highlight w:val="yellow"/>
        </w:rPr>
        <w:fldChar w:fldCharType="end"/>
      </w:r>
      <w:r w:rsidRPr="00ED0EE5">
        <w:rPr>
          <w:rFonts w:eastAsia="Malgun Gothic Semilight" w:cs="Nirmala UI"/>
          <w:szCs w:val="24"/>
        </w:rPr>
        <w:t xml:space="preserve">, </w:t>
      </w:r>
      <w:proofErr w:type="gramStart"/>
      <w:r w:rsidRPr="00ED0EE5">
        <w:rPr>
          <w:rFonts w:eastAsia="Malgun Gothic Semilight" w:cs="Nirmala UI"/>
          <w:szCs w:val="24"/>
        </w:rPr>
        <w:t>såfremt</w:t>
      </w:r>
      <w:proofErr w:type="gramEnd"/>
      <w:r w:rsidRPr="00ED0EE5">
        <w:rPr>
          <w:rFonts w:eastAsia="Malgun Gothic Semilight" w:cs="Nirmala UI"/>
          <w:szCs w:val="24"/>
        </w:rPr>
        <w:t xml:space="preserve"> ordregiver accepterer dette.</w:t>
      </w:r>
    </w:p>
    <w:p w14:paraId="33F680C4" w14:textId="6FAB34E1" w:rsidR="00DD6208" w:rsidRPr="00ED0EE5" w:rsidRDefault="00DD6208" w:rsidP="00DD6208">
      <w:pPr>
        <w:pStyle w:val="Listeafsnit"/>
        <w:numPr>
          <w:ilvl w:val="0"/>
          <w:numId w:val="11"/>
        </w:numPr>
        <w:rPr>
          <w:rFonts w:eastAsia="Malgun Gothic Semilight" w:cs="Nirmala UI"/>
          <w:szCs w:val="24"/>
        </w:rPr>
      </w:pPr>
      <w:r w:rsidRPr="00ED0EE5">
        <w:rPr>
          <w:rFonts w:eastAsia="Malgun Gothic Semilight" w:cs="Nirmala UI"/>
          <w:szCs w:val="24"/>
        </w:rPr>
        <w:lastRenderedPageBreak/>
        <w:t xml:space="preserve">Hvis leverandøren i øvrigt væsentligt misligholder sine forpligtelser i medfør af </w:t>
      </w:r>
      <w:r w:rsidR="00D3245C">
        <w:rPr>
          <w:rFonts w:eastAsia="Malgun Gothic Semilight" w:cs="Nirmala UI"/>
          <w:szCs w:val="24"/>
        </w:rPr>
        <w:t>aftale</w:t>
      </w:r>
      <w:r w:rsidRPr="00ED0EE5">
        <w:rPr>
          <w:rFonts w:eastAsia="Malgun Gothic Semilight" w:cs="Nirmala UI"/>
          <w:szCs w:val="24"/>
        </w:rPr>
        <w:t>n i forhold til én bestemt ordre.</w:t>
      </w:r>
    </w:p>
    <w:p w14:paraId="12B6B3A7" w14:textId="77777777" w:rsidR="00DD6208" w:rsidRDefault="00DD6208" w:rsidP="00DD6208">
      <w:pPr>
        <w:rPr>
          <w:rFonts w:eastAsia="Malgun Gothic Semilight" w:cs="Nirmala UI"/>
        </w:rPr>
      </w:pPr>
      <w:r w:rsidRPr="00122544">
        <w:rPr>
          <w:rFonts w:eastAsia="Malgun Gothic Semilight" w:cs="Nirmala UI"/>
        </w:rPr>
        <w:t xml:space="preserve">Hæves en ordre helt eller delvist, er ordregiver berettiget til at foretage dækningskøb for leverandørens regning. </w:t>
      </w:r>
    </w:p>
    <w:p w14:paraId="0796518D" w14:textId="77777777" w:rsidR="00B40FDC" w:rsidRPr="00AE5CE7" w:rsidRDefault="00B40FDC" w:rsidP="00B40FDC">
      <w:pPr>
        <w:pStyle w:val="Overskrift2"/>
        <w:numPr>
          <w:ilvl w:val="1"/>
          <w:numId w:val="12"/>
        </w:numPr>
        <w:tabs>
          <w:tab w:val="decimal" w:pos="851"/>
        </w:tabs>
        <w:rPr>
          <w:i/>
          <w:iCs/>
        </w:rPr>
      </w:pPr>
      <w:bookmarkStart w:id="369" w:name="_Toc145070810"/>
      <w:bookmarkStart w:id="370" w:name="_Toc145070929"/>
      <w:r w:rsidRPr="00AE5CE7">
        <w:rPr>
          <w:i/>
          <w:iCs/>
        </w:rPr>
        <w:t>Dækningskøb</w:t>
      </w:r>
      <w:bookmarkEnd w:id="369"/>
      <w:bookmarkEnd w:id="370"/>
    </w:p>
    <w:p w14:paraId="2CC335F0" w14:textId="5E3FB292" w:rsidR="00B40FDC" w:rsidRDefault="00B40FDC" w:rsidP="00B40FDC">
      <w:pPr>
        <w:rPr>
          <w:rFonts w:eastAsia="Malgun Gothic Semilight" w:cs="Nirmala UI"/>
        </w:rPr>
      </w:pPr>
      <w:r>
        <w:rPr>
          <w:rFonts w:eastAsia="Malgun Gothic Semilight" w:cs="Nirmala UI"/>
        </w:rPr>
        <w:t xml:space="preserve">Hvor ordregiver er berettiget til at foretage dækningskøb, kan denne erhverve et </w:t>
      </w:r>
      <w:r w:rsidR="002572C5">
        <w:rPr>
          <w:rFonts w:eastAsia="Malgun Gothic Semilight" w:cs="Nirmala UI"/>
        </w:rPr>
        <w:t xml:space="preserve">identisk </w:t>
      </w:r>
      <w:r>
        <w:rPr>
          <w:rFonts w:eastAsia="Malgun Gothic Semilight" w:cs="Nirmala UI"/>
        </w:rPr>
        <w:t>produkt</w:t>
      </w:r>
      <w:r w:rsidR="002572C5">
        <w:rPr>
          <w:rFonts w:eastAsia="Malgun Gothic Semilight" w:cs="Nirmala UI"/>
        </w:rPr>
        <w:t>, alternativt et produkt</w:t>
      </w:r>
      <w:r>
        <w:rPr>
          <w:rFonts w:eastAsia="Malgun Gothic Semilight" w:cs="Nirmala UI"/>
        </w:rPr>
        <w:t xml:space="preserve"> af samme art og beskaffenhed, </w:t>
      </w:r>
      <w:r w:rsidRPr="00AE5CE7">
        <w:rPr>
          <w:rFonts w:eastAsia="Malgun Gothic Semilight" w:cs="Nirmala UI"/>
        </w:rPr>
        <w:t xml:space="preserve">som </w:t>
      </w:r>
      <w:r>
        <w:rPr>
          <w:rFonts w:eastAsia="Malgun Gothic Semilight" w:cs="Nirmala UI"/>
        </w:rPr>
        <w:t xml:space="preserve">det produkt, der ydes dækning for. </w:t>
      </w:r>
    </w:p>
    <w:p w14:paraId="57F8F601" w14:textId="478CF2D7" w:rsidR="00B40FDC" w:rsidRPr="00AE5CE7" w:rsidRDefault="00B40FDC" w:rsidP="00B40FDC">
      <w:pPr>
        <w:rPr>
          <w:rFonts w:eastAsia="Malgun Gothic Semilight" w:cs="Nirmala UI"/>
        </w:rPr>
      </w:pPr>
      <w:r w:rsidRPr="00AE5CE7">
        <w:rPr>
          <w:rFonts w:eastAsia="Malgun Gothic Semilight" w:cs="Nirmala UI"/>
        </w:rPr>
        <w:t xml:space="preserve">Foretager </w:t>
      </w:r>
      <w:r>
        <w:rPr>
          <w:rFonts w:eastAsia="Malgun Gothic Semilight" w:cs="Nirmala UI"/>
        </w:rPr>
        <w:t>ordregiver</w:t>
      </w:r>
      <w:r w:rsidRPr="00AE5CE7">
        <w:rPr>
          <w:rFonts w:eastAsia="Malgun Gothic Semilight" w:cs="Nirmala UI"/>
        </w:rPr>
        <w:t xml:space="preserve"> dækningskøb på forsvarlig måde og inden for rimelig tid</w:t>
      </w:r>
      <w:r>
        <w:rPr>
          <w:rFonts w:eastAsia="Malgun Gothic Semilight" w:cs="Nirmala UI"/>
        </w:rPr>
        <w:t>,</w:t>
      </w:r>
      <w:r w:rsidRPr="00AE5CE7">
        <w:rPr>
          <w:rFonts w:eastAsia="Malgun Gothic Semilight" w:cs="Nirmala UI"/>
        </w:rPr>
        <w:t xml:space="preserve"> </w:t>
      </w:r>
      <w:r>
        <w:rPr>
          <w:rFonts w:eastAsia="Malgun Gothic Semilight" w:cs="Nirmala UI"/>
        </w:rPr>
        <w:t>er leverandøren forpligtet til at betale merudgiften for dækningskøbet</w:t>
      </w:r>
      <w:r w:rsidRPr="00AE5CE7">
        <w:rPr>
          <w:rFonts w:eastAsia="Malgun Gothic Semilight" w:cs="Nirmala UI"/>
        </w:rPr>
        <w:t>.</w:t>
      </w:r>
    </w:p>
    <w:p w14:paraId="027FA950" w14:textId="3B1DC327" w:rsidR="00DD6208" w:rsidRPr="00DD6208" w:rsidRDefault="00DD6208" w:rsidP="00DD6208">
      <w:pPr>
        <w:pStyle w:val="Overskrift2"/>
        <w:numPr>
          <w:ilvl w:val="1"/>
          <w:numId w:val="12"/>
        </w:numPr>
        <w:rPr>
          <w:i/>
          <w:iCs/>
          <w:szCs w:val="24"/>
        </w:rPr>
      </w:pPr>
      <w:bookmarkStart w:id="371" w:name="_Toc123807196"/>
      <w:bookmarkStart w:id="372" w:name="_Toc145070811"/>
      <w:bookmarkStart w:id="373" w:name="_Toc145070930"/>
      <w:r w:rsidRPr="00DD6208">
        <w:rPr>
          <w:i/>
          <w:iCs/>
          <w:szCs w:val="24"/>
        </w:rPr>
        <w:t>Bod</w:t>
      </w:r>
      <w:bookmarkEnd w:id="371"/>
      <w:bookmarkEnd w:id="372"/>
      <w:bookmarkEnd w:id="373"/>
      <w:r w:rsidRPr="00DD6208">
        <w:rPr>
          <w:i/>
          <w:iCs/>
          <w:szCs w:val="24"/>
        </w:rPr>
        <w:t xml:space="preserve"> </w:t>
      </w:r>
    </w:p>
    <w:p w14:paraId="17B5AA9E" w14:textId="77777777" w:rsidR="00DD6208" w:rsidRPr="00ED0EE5" w:rsidRDefault="00DD6208" w:rsidP="00DD6208">
      <w:pPr>
        <w:spacing w:after="0"/>
        <w:rPr>
          <w:rFonts w:eastAsia="Malgun Gothic Semilight" w:cs="Nirmala UI"/>
          <w:color w:val="00B050"/>
        </w:rPr>
      </w:pPr>
      <w:r w:rsidRPr="00122544">
        <w:rPr>
          <w:rFonts w:eastAsia="Malgun Gothic Semilight" w:cs="Nirmala UI"/>
          <w:color w:val="00B050"/>
        </w:rPr>
        <w:t>(</w:t>
      </w:r>
      <w:r>
        <w:rPr>
          <w:rFonts w:eastAsia="Malgun Gothic Semilight" w:cs="Nirmala UI"/>
          <w:color w:val="00B050"/>
        </w:rPr>
        <w:t>P</w:t>
      </w:r>
      <w:r w:rsidRPr="00122544">
        <w:rPr>
          <w:rFonts w:eastAsia="Malgun Gothic Semilight" w:cs="Nirmala UI"/>
          <w:color w:val="00B050"/>
        </w:rPr>
        <w:t>unktet slettes, hvis der ikke anvendes bod)</w:t>
      </w:r>
    </w:p>
    <w:p w14:paraId="2F5F34B5" w14:textId="77777777" w:rsidR="00DD6208" w:rsidRPr="00122544" w:rsidRDefault="00DD6208" w:rsidP="00DD6208">
      <w:pPr>
        <w:rPr>
          <w:rFonts w:eastAsia="Malgun Gothic Semilight" w:cs="Nirmala UI"/>
          <w:color w:val="00B050"/>
        </w:rPr>
      </w:pPr>
      <w:r w:rsidRPr="00122544">
        <w:rPr>
          <w:rFonts w:eastAsia="Malgun Gothic Semilight" w:cs="Nirmala UI"/>
          <w:color w:val="00B050"/>
        </w:rPr>
        <w:t xml:space="preserve">(Overvej nøje, om der skal anvendes bod, da det typisk vil være et fordyrende element. Derudover kræves der mange administrative ressourcer for at håndhæve en bodsbestemmelse. </w:t>
      </w:r>
    </w:p>
    <w:p w14:paraId="7275DE44" w14:textId="77777777" w:rsidR="00DD6208" w:rsidRPr="00122544" w:rsidRDefault="00DD6208" w:rsidP="00DD6208">
      <w:pPr>
        <w:rPr>
          <w:rFonts w:eastAsia="Malgun Gothic Semilight" w:cs="Nirmala UI"/>
          <w:color w:val="00B050"/>
        </w:rPr>
      </w:pPr>
      <w:r w:rsidRPr="00122544">
        <w:rPr>
          <w:rFonts w:eastAsia="Malgun Gothic Semilight" w:cs="Nirmala UI"/>
          <w:color w:val="00B050"/>
        </w:rPr>
        <w:t>Hvis der anvendes bodsbestemmelse, skal den som minimum indeholde følgende punkter:</w:t>
      </w:r>
    </w:p>
    <w:p w14:paraId="2EDCC0BA" w14:textId="77777777" w:rsidR="00DD6208" w:rsidRPr="00EB2CBF" w:rsidRDefault="00DD6208" w:rsidP="00DD6208">
      <w:pPr>
        <w:pStyle w:val="Listeafsnit"/>
        <w:numPr>
          <w:ilvl w:val="0"/>
          <w:numId w:val="16"/>
        </w:numPr>
        <w:rPr>
          <w:rFonts w:eastAsia="Malgun Gothic Semilight" w:cs="Nirmala UI"/>
          <w:color w:val="00B050"/>
        </w:rPr>
      </w:pPr>
      <w:r w:rsidRPr="00EB2CBF">
        <w:rPr>
          <w:rFonts w:eastAsia="Malgun Gothic Semilight" w:cs="Nirmala UI"/>
          <w:color w:val="00B050"/>
        </w:rPr>
        <w:t>Nøjagtig beskrivelse af, hvilke fejl der udløser bod (forsinkelse af enkelte ordrer, fejlfakturering, manglende afhjælpning, manglende e-katalog inden fristen, manglende opdatering af e-katalog)</w:t>
      </w:r>
    </w:p>
    <w:p w14:paraId="65DA7A4E" w14:textId="77777777" w:rsidR="00DD6208" w:rsidRPr="00EB2CBF" w:rsidRDefault="00DD6208" w:rsidP="00DD6208">
      <w:pPr>
        <w:pStyle w:val="Listeafsnit"/>
        <w:numPr>
          <w:ilvl w:val="0"/>
          <w:numId w:val="16"/>
        </w:numPr>
        <w:rPr>
          <w:rFonts w:eastAsia="Malgun Gothic Semilight" w:cs="Nirmala UI"/>
          <w:color w:val="00B050"/>
        </w:rPr>
      </w:pPr>
      <w:r w:rsidRPr="00EB2CBF">
        <w:rPr>
          <w:rFonts w:eastAsia="Malgun Gothic Semilight" w:cs="Nirmala UI"/>
          <w:color w:val="00B050"/>
        </w:rPr>
        <w:t>Nøjagtig beskrivelse af, hvordan boden beregnes og eventuelt et minimusbeløb</w:t>
      </w:r>
      <w:r>
        <w:rPr>
          <w:rFonts w:eastAsia="Malgun Gothic Semilight" w:cs="Nirmala UI"/>
          <w:color w:val="00B050"/>
        </w:rPr>
        <w:t xml:space="preserve"> og evt. maksimumbeløb</w:t>
      </w:r>
      <w:r w:rsidRPr="00EB2CBF">
        <w:rPr>
          <w:rFonts w:eastAsia="Malgun Gothic Semilight" w:cs="Nirmala UI"/>
          <w:color w:val="00B050"/>
        </w:rPr>
        <w:t xml:space="preserve"> for boden</w:t>
      </w:r>
    </w:p>
    <w:p w14:paraId="09930145" w14:textId="77777777" w:rsidR="00DD6208" w:rsidRPr="00EB2CBF" w:rsidRDefault="00DD6208" w:rsidP="00DD6208">
      <w:pPr>
        <w:pStyle w:val="Listeafsnit"/>
        <w:numPr>
          <w:ilvl w:val="0"/>
          <w:numId w:val="16"/>
        </w:numPr>
        <w:rPr>
          <w:rFonts w:eastAsia="Malgun Gothic Semilight" w:cs="Nirmala UI"/>
          <w:color w:val="00B050"/>
        </w:rPr>
      </w:pPr>
      <w:r w:rsidRPr="00EB2CBF">
        <w:rPr>
          <w:rFonts w:eastAsia="Malgun Gothic Semilight" w:cs="Nirmala UI"/>
          <w:color w:val="00B050"/>
        </w:rPr>
        <w:t>Beskrivelse af om der kan kræves erstatning udover bod</w:t>
      </w:r>
    </w:p>
    <w:p w14:paraId="67A45C00" w14:textId="77777777" w:rsidR="00DD6208" w:rsidRPr="00EB2CBF" w:rsidRDefault="00DD6208" w:rsidP="00DD6208">
      <w:pPr>
        <w:pStyle w:val="Listeafsnit"/>
        <w:numPr>
          <w:ilvl w:val="0"/>
          <w:numId w:val="16"/>
        </w:numPr>
        <w:rPr>
          <w:rFonts w:eastAsia="Malgun Gothic Semilight" w:cs="Nirmala UI"/>
          <w:color w:val="00B050"/>
        </w:rPr>
      </w:pPr>
      <w:r w:rsidRPr="00EB2CBF">
        <w:rPr>
          <w:rFonts w:eastAsia="Malgun Gothic Semilight" w:cs="Nirmala UI"/>
          <w:color w:val="00B050"/>
        </w:rPr>
        <w:t>Beskrivelse af hvor lang tid der kan kræves bod (indtil ophævelse af ordre, indtil afhjælpning</w:t>
      </w:r>
    </w:p>
    <w:p w14:paraId="276A6516" w14:textId="77777777" w:rsidR="00DD6208" w:rsidRPr="00122544" w:rsidRDefault="00DD6208" w:rsidP="00DD6208">
      <w:pPr>
        <w:ind w:left="360"/>
        <w:rPr>
          <w:rFonts w:eastAsia="Malgun Gothic Semilight" w:cs="Nirmala UI"/>
          <w:color w:val="00B050"/>
        </w:rPr>
      </w:pPr>
      <w:r w:rsidRPr="00122544">
        <w:rPr>
          <w:rFonts w:eastAsia="Malgun Gothic Semilight" w:cs="Nirmala UI"/>
          <w:color w:val="00B050"/>
        </w:rPr>
        <w:t>Følgende er et eksempel på formulering af en bodsbestemmelse vedrørende forsinkelse:</w:t>
      </w:r>
    </w:p>
    <w:p w14:paraId="37B4C4D9" w14:textId="77777777" w:rsidR="00DD6208" w:rsidRPr="00122544" w:rsidRDefault="00DD6208" w:rsidP="00DD6208">
      <w:pPr>
        <w:ind w:left="360"/>
        <w:rPr>
          <w:rFonts w:eastAsia="Malgun Gothic Semilight" w:cs="Nirmala UI"/>
          <w:color w:val="00B050"/>
        </w:rPr>
      </w:pPr>
      <w:r w:rsidRPr="00122544">
        <w:rPr>
          <w:rFonts w:eastAsia="Malgun Gothic Semilight" w:cs="Nirmala UI"/>
          <w:color w:val="00B050"/>
        </w:rPr>
        <w:t xml:space="preserve">”Ordregiver har ret til bod, hvis en ordre er forsinket. Boden udgør [indsæt antal] % af prisen for den forsinkede ordre pr. påbegyndt [arbejds-/kalender] dag efter det aftalte leveringstidspunkt. Dette gælder, selvom det kun er en del af ordren, der er forsinket. </w:t>
      </w:r>
    </w:p>
    <w:p w14:paraId="2CF09A17" w14:textId="77777777" w:rsidR="00DD6208" w:rsidRPr="00122544" w:rsidRDefault="00DD6208" w:rsidP="00DD6208">
      <w:pPr>
        <w:ind w:left="360"/>
        <w:rPr>
          <w:rFonts w:eastAsia="Malgun Gothic Semilight" w:cs="Nirmala UI"/>
          <w:color w:val="00B050"/>
        </w:rPr>
      </w:pPr>
      <w:r w:rsidRPr="00122544">
        <w:rPr>
          <w:rFonts w:eastAsia="Malgun Gothic Semilight" w:cs="Nirmala UI"/>
          <w:color w:val="00B050"/>
        </w:rPr>
        <w:t>Boden kan dog ikke udgøre mere end [indsæt antal] % af prisen for den pågældende ordre, og der kan kun kræves bod indtil evt. ophævelse af ordren.</w:t>
      </w:r>
    </w:p>
    <w:p w14:paraId="3156E7B5" w14:textId="4672787A" w:rsidR="00DD6208" w:rsidRPr="00FA72BC" w:rsidRDefault="00DD6208" w:rsidP="00FA72BC">
      <w:pPr>
        <w:ind w:left="360"/>
        <w:rPr>
          <w:rFonts w:eastAsia="Malgun Gothic Semilight" w:cs="Nirmala UI"/>
          <w:color w:val="00B050"/>
        </w:rPr>
      </w:pPr>
      <w:r w:rsidRPr="00122544">
        <w:rPr>
          <w:rFonts w:eastAsia="Malgun Gothic Semilight" w:cs="Nirmala UI"/>
          <w:color w:val="00B050"/>
        </w:rPr>
        <w:t>Påløben bod opgøres månedsvis. Det er ikke en betingelse for leverandørens forpligtelse til at betale bod, at ordregiver afgiver påkrav for hver forsinkelse.”)</w:t>
      </w:r>
    </w:p>
    <w:p w14:paraId="16B70C24" w14:textId="61704D4B" w:rsidR="00DD6208" w:rsidRPr="00DD6208" w:rsidRDefault="00A134C0" w:rsidP="00DD6208">
      <w:pPr>
        <w:pStyle w:val="Overskrift2"/>
        <w:numPr>
          <w:ilvl w:val="1"/>
          <w:numId w:val="12"/>
        </w:numPr>
        <w:rPr>
          <w:i/>
          <w:iCs/>
        </w:rPr>
      </w:pPr>
      <w:bookmarkStart w:id="374" w:name="_Toc145070812"/>
      <w:bookmarkStart w:id="375" w:name="_Toc145070931"/>
      <w:r>
        <w:rPr>
          <w:i/>
          <w:iCs/>
        </w:rPr>
        <w:lastRenderedPageBreak/>
        <w:t>Væsentlig misligholdelse</w:t>
      </w:r>
      <w:bookmarkEnd w:id="374"/>
      <w:bookmarkEnd w:id="375"/>
    </w:p>
    <w:p w14:paraId="315675F4" w14:textId="6A43269D" w:rsidR="00DD6208" w:rsidRDefault="002D03C9" w:rsidP="00DD6208">
      <w:pPr>
        <w:rPr>
          <w:rFonts w:eastAsia="Malgun Gothic Semilight" w:cs="Nirmala UI"/>
        </w:rPr>
      </w:pPr>
      <w:r>
        <w:rPr>
          <w:rFonts w:eastAsia="Malgun Gothic Semilight" w:cs="Nirmala UI"/>
        </w:rPr>
        <w:t>Væsentlig misligholdelse berettiger til hel eller delvis ophævelse af aftalen uden varsel.</w:t>
      </w:r>
    </w:p>
    <w:p w14:paraId="3D740A9F" w14:textId="0208358B" w:rsidR="002D03C9" w:rsidRDefault="002D03C9" w:rsidP="00DD6208">
      <w:pPr>
        <w:rPr>
          <w:rFonts w:eastAsia="Malgun Gothic Semilight" w:cs="Nirmala UI"/>
        </w:rPr>
      </w:pPr>
      <w:r>
        <w:rPr>
          <w:rFonts w:eastAsia="Malgun Gothic Semilight" w:cs="Nirmala UI"/>
        </w:rPr>
        <w:t xml:space="preserve">Ved bedømmelsen af om der foreligger en væsentlig misligholdelse, skal der tages hensyn til misligholdelsens karakter (antal og </w:t>
      </w:r>
      <w:r w:rsidR="0097286C">
        <w:rPr>
          <w:rFonts w:eastAsia="Malgun Gothic Semilight" w:cs="Nirmala UI"/>
        </w:rPr>
        <w:t>omfang</w:t>
      </w:r>
      <w:r>
        <w:rPr>
          <w:rFonts w:eastAsia="Malgun Gothic Semilight" w:cs="Nirmala UI"/>
        </w:rPr>
        <w:t>), risiko for gentagelse efter allerede</w:t>
      </w:r>
      <w:r w:rsidR="0097286C">
        <w:rPr>
          <w:rFonts w:eastAsia="Malgun Gothic Semilight" w:cs="Nirmala UI"/>
        </w:rPr>
        <w:t xml:space="preserve"> indtruffen misligholdelse mv.</w:t>
      </w:r>
    </w:p>
    <w:p w14:paraId="03AC9857" w14:textId="7110F78E" w:rsidR="0097286C" w:rsidRPr="00122544" w:rsidRDefault="0097286C" w:rsidP="00DD6208">
      <w:pPr>
        <w:rPr>
          <w:rFonts w:eastAsia="Malgun Gothic Semilight" w:cs="Nirmala UI"/>
        </w:rPr>
      </w:pPr>
      <w:r>
        <w:rPr>
          <w:rFonts w:eastAsia="Malgun Gothic Semilight" w:cs="Nirmala UI"/>
        </w:rPr>
        <w:t>Nedenfor er anført en ikke udtømmende liste over mulige situationer, der er at betragte som væsentlig misligholdelse:</w:t>
      </w:r>
    </w:p>
    <w:p w14:paraId="79465EE5" w14:textId="62816AE2" w:rsidR="00DD6208" w:rsidRPr="00ED0EE5" w:rsidRDefault="00DD6208" w:rsidP="00DD6208">
      <w:pPr>
        <w:pStyle w:val="Listeafsnit"/>
        <w:numPr>
          <w:ilvl w:val="0"/>
          <w:numId w:val="11"/>
        </w:numPr>
        <w:rPr>
          <w:rFonts w:eastAsia="Malgun Gothic Semilight" w:cs="Nirmala UI"/>
          <w:szCs w:val="24"/>
        </w:rPr>
      </w:pPr>
      <w:r w:rsidRPr="00ED0EE5">
        <w:rPr>
          <w:rFonts w:eastAsia="Malgun Gothic Semilight" w:cs="Nirmala UI"/>
          <w:szCs w:val="24"/>
        </w:rPr>
        <w:t xml:space="preserve">Ved gentagne forsinkelser af leverancer. Det er en betingelse for ophævelse, at ordregiver har reklameret over forsinkelserne og har givet leverandøren meddelelse om, at </w:t>
      </w:r>
      <w:r w:rsidR="00D3245C">
        <w:rPr>
          <w:rFonts w:eastAsia="Malgun Gothic Semilight" w:cs="Nirmala UI"/>
          <w:szCs w:val="24"/>
        </w:rPr>
        <w:t>aftale</w:t>
      </w:r>
      <w:r w:rsidRPr="00ED0EE5">
        <w:rPr>
          <w:rFonts w:eastAsia="Malgun Gothic Semilight" w:cs="Nirmala UI"/>
          <w:szCs w:val="24"/>
        </w:rPr>
        <w:t>n vil blive ophævet helt eller delvist ved en ny forsinkelse.</w:t>
      </w:r>
    </w:p>
    <w:p w14:paraId="1BB36411" w14:textId="6451174A" w:rsidR="00DD6208" w:rsidRPr="00ED0EE5" w:rsidRDefault="00DD6208" w:rsidP="00DD6208">
      <w:pPr>
        <w:pStyle w:val="Listeafsnit"/>
        <w:numPr>
          <w:ilvl w:val="0"/>
          <w:numId w:val="11"/>
        </w:numPr>
        <w:rPr>
          <w:rFonts w:eastAsia="Malgun Gothic Semilight" w:cs="Nirmala UI"/>
          <w:szCs w:val="24"/>
        </w:rPr>
      </w:pPr>
      <w:r w:rsidRPr="00ED0EE5">
        <w:rPr>
          <w:rFonts w:eastAsia="Malgun Gothic Semilight" w:cs="Nirmala UI"/>
          <w:szCs w:val="24"/>
        </w:rPr>
        <w:t xml:space="preserve">Ved gentagne leveringer af mangelfulde produkter. Det er en betingelse for ophævelse, at ordregiver har reklameret over manglerne, og at ordregiver har meddelt leverandøren, at </w:t>
      </w:r>
      <w:r w:rsidR="00D3245C">
        <w:rPr>
          <w:rFonts w:eastAsia="Malgun Gothic Semilight" w:cs="Nirmala UI"/>
          <w:szCs w:val="24"/>
        </w:rPr>
        <w:t>aftale</w:t>
      </w:r>
      <w:r w:rsidRPr="00ED0EE5">
        <w:rPr>
          <w:rFonts w:eastAsia="Malgun Gothic Semilight" w:cs="Nirmala UI"/>
          <w:szCs w:val="24"/>
        </w:rPr>
        <w:t>n vil blive ophævet, hvis der igen leveres mangelfulde produkter. Tilsvarende gælder, hvis leverandøren gentagne gange undlader at foretage afhjælpning eller omlevering.</w:t>
      </w:r>
    </w:p>
    <w:p w14:paraId="1E94F0B7" w14:textId="11A8FF3B" w:rsidR="00FD3C0E" w:rsidRDefault="00DD6208" w:rsidP="00FD3C0E">
      <w:pPr>
        <w:pStyle w:val="Listeafsnit"/>
        <w:numPr>
          <w:ilvl w:val="0"/>
          <w:numId w:val="11"/>
        </w:numPr>
        <w:jc w:val="both"/>
      </w:pPr>
      <w:r w:rsidRPr="00ED0EE5">
        <w:rPr>
          <w:rFonts w:eastAsia="Malgun Gothic Semilight" w:cs="Nirmala UI"/>
          <w:szCs w:val="24"/>
        </w:rPr>
        <w:t>Manglende overholdelse af de etiske krav i pkt.</w:t>
      </w:r>
      <w:r w:rsidR="002F5F40">
        <w:rPr>
          <w:rFonts w:eastAsia="Malgun Gothic Semilight" w:cs="Nirmala UI"/>
          <w:szCs w:val="24"/>
        </w:rPr>
        <w:t xml:space="preserve"> </w:t>
      </w:r>
      <w:r w:rsidR="00720D94">
        <w:rPr>
          <w:rFonts w:eastAsia="Malgun Gothic Semilight" w:cs="Nirmala UI"/>
          <w:szCs w:val="24"/>
        </w:rPr>
        <w:fldChar w:fldCharType="begin"/>
      </w:r>
      <w:r w:rsidR="00720D94">
        <w:rPr>
          <w:rFonts w:eastAsia="Malgun Gothic Semilight" w:cs="Nirmala UI"/>
          <w:szCs w:val="24"/>
        </w:rPr>
        <w:instrText xml:space="preserve"> REF _Ref123715642 \r \h </w:instrText>
      </w:r>
      <w:r w:rsidR="00720D94">
        <w:rPr>
          <w:rFonts w:eastAsia="Malgun Gothic Semilight" w:cs="Nirmala UI"/>
          <w:szCs w:val="24"/>
        </w:rPr>
      </w:r>
      <w:r w:rsidR="00720D94">
        <w:rPr>
          <w:rFonts w:eastAsia="Malgun Gothic Semilight" w:cs="Nirmala UI"/>
          <w:szCs w:val="24"/>
        </w:rPr>
        <w:fldChar w:fldCharType="separate"/>
      </w:r>
      <w:r w:rsidR="00FC6A41">
        <w:rPr>
          <w:rFonts w:eastAsia="Malgun Gothic Semilight" w:cs="Nirmala UI"/>
          <w:szCs w:val="24"/>
        </w:rPr>
        <w:t>18</w:t>
      </w:r>
      <w:r w:rsidR="00720D94">
        <w:rPr>
          <w:rFonts w:eastAsia="Malgun Gothic Semilight" w:cs="Nirmala UI"/>
          <w:szCs w:val="24"/>
        </w:rPr>
        <w:fldChar w:fldCharType="end"/>
      </w:r>
      <w:r w:rsidR="00207338">
        <w:rPr>
          <w:rFonts w:eastAsia="Malgun Gothic Semilight" w:cs="Nirmala UI"/>
          <w:szCs w:val="24"/>
        </w:rPr>
        <w:t>.</w:t>
      </w:r>
      <w:r w:rsidR="00FD3C0E" w:rsidRPr="00FD3C0E">
        <w:t xml:space="preserve"> </w:t>
      </w:r>
      <w:r w:rsidR="00FD3C0E" w:rsidRPr="00DF076D">
        <w:t>Manglende overholdelse af de etiske krav i pkt.</w:t>
      </w:r>
      <w:r w:rsidR="00FD3C0E">
        <w:t xml:space="preserve"> </w:t>
      </w:r>
      <w:r w:rsidR="00FD3C0E">
        <w:fldChar w:fldCharType="begin"/>
      </w:r>
      <w:r w:rsidR="00FD3C0E">
        <w:instrText xml:space="preserve"> REF _Ref123817595 \r \h </w:instrText>
      </w:r>
      <w:r w:rsidR="00FD3C0E">
        <w:fldChar w:fldCharType="separate"/>
      </w:r>
      <w:r w:rsidR="00FD3C0E">
        <w:t>19</w:t>
      </w:r>
      <w:r w:rsidR="00FD3C0E">
        <w:fldChar w:fldCharType="end"/>
      </w:r>
      <w:r w:rsidR="00FD3C0E" w:rsidRPr="00DF076D">
        <w:t>.</w:t>
      </w:r>
    </w:p>
    <w:p w14:paraId="4C1290CE" w14:textId="58672B49" w:rsidR="00DD6208" w:rsidRPr="00FD3C0E" w:rsidRDefault="00FD3C0E" w:rsidP="00FD3C0E">
      <w:pPr>
        <w:pStyle w:val="Listeafsnit"/>
        <w:numPr>
          <w:ilvl w:val="0"/>
          <w:numId w:val="11"/>
        </w:numPr>
        <w:jc w:val="both"/>
        <w:rPr>
          <w:color w:val="0070C0"/>
        </w:rPr>
      </w:pPr>
      <w:r w:rsidRPr="00C83727">
        <w:rPr>
          <w:color w:val="0070C0"/>
        </w:rPr>
        <w:t xml:space="preserve">[Manglende overholdelse af de sociale hensyn i pkt. 20.] </w:t>
      </w:r>
    </w:p>
    <w:p w14:paraId="7F4A0440" w14:textId="2C34B7C3" w:rsidR="00DD6208" w:rsidRPr="00ED0EE5" w:rsidRDefault="00DD6208" w:rsidP="00DD6208">
      <w:pPr>
        <w:pStyle w:val="Listeafsnit"/>
        <w:numPr>
          <w:ilvl w:val="0"/>
          <w:numId w:val="11"/>
        </w:numPr>
        <w:rPr>
          <w:rFonts w:eastAsia="Malgun Gothic Semilight" w:cs="Nirmala UI"/>
          <w:szCs w:val="24"/>
        </w:rPr>
      </w:pPr>
      <w:r w:rsidRPr="00ED0EE5">
        <w:rPr>
          <w:rFonts w:eastAsia="Malgun Gothic Semilight" w:cs="Nirmala UI"/>
          <w:szCs w:val="24"/>
        </w:rPr>
        <w:t xml:space="preserve">Hvis leverandøren erklæres konkurs, der indledes rekonstruktion for leverandøren eller leverandørens forhold i øvrigt viser sig at være således, at leverandøren må anses for at være ude af stand til at opfylde </w:t>
      </w:r>
      <w:r w:rsidR="00D3245C">
        <w:rPr>
          <w:rFonts w:eastAsia="Malgun Gothic Semilight" w:cs="Nirmala UI"/>
          <w:szCs w:val="24"/>
        </w:rPr>
        <w:t>aftale</w:t>
      </w:r>
      <w:r w:rsidRPr="00ED0EE5">
        <w:rPr>
          <w:rFonts w:eastAsia="Malgun Gothic Semilight" w:cs="Nirmala UI"/>
          <w:szCs w:val="24"/>
        </w:rPr>
        <w:t xml:space="preserve">n. Ophævelse af </w:t>
      </w:r>
      <w:r w:rsidR="00D3245C">
        <w:rPr>
          <w:rFonts w:eastAsia="Malgun Gothic Semilight" w:cs="Nirmala UI"/>
          <w:szCs w:val="24"/>
        </w:rPr>
        <w:t>aftale</w:t>
      </w:r>
      <w:r w:rsidRPr="00ED0EE5">
        <w:rPr>
          <w:rFonts w:eastAsia="Malgun Gothic Semilight" w:cs="Nirmala UI"/>
          <w:szCs w:val="24"/>
        </w:rPr>
        <w:t>n kan dog alene ske i det omfang, dette ikke strider mod lovgivningen.</w:t>
      </w:r>
    </w:p>
    <w:p w14:paraId="55920E26" w14:textId="77777777" w:rsidR="00DD6208" w:rsidRPr="00ED0EE5" w:rsidRDefault="00DD6208" w:rsidP="00DD6208">
      <w:pPr>
        <w:pStyle w:val="Listeafsnit"/>
        <w:numPr>
          <w:ilvl w:val="0"/>
          <w:numId w:val="11"/>
        </w:numPr>
        <w:rPr>
          <w:rFonts w:eastAsia="Malgun Gothic Semilight" w:cs="Nirmala UI"/>
          <w:szCs w:val="24"/>
        </w:rPr>
      </w:pPr>
      <w:r w:rsidRPr="00ED0EE5">
        <w:rPr>
          <w:rFonts w:eastAsia="Malgun Gothic Semilight" w:cs="Nirmala UI"/>
          <w:szCs w:val="24"/>
        </w:rPr>
        <w:t>Hvis leverandøren kræves opløst af relevante offentlige myndigheder, herunder Erhvervsstyrelsen.</w:t>
      </w:r>
    </w:p>
    <w:p w14:paraId="5F35AE3B" w14:textId="49F06808" w:rsidR="00DD6208" w:rsidRDefault="00DD6208" w:rsidP="00DD6208">
      <w:pPr>
        <w:pStyle w:val="Listeafsnit"/>
        <w:numPr>
          <w:ilvl w:val="0"/>
          <w:numId w:val="11"/>
        </w:numPr>
        <w:rPr>
          <w:rFonts w:eastAsia="Malgun Gothic Semilight" w:cs="Nirmala UI"/>
          <w:szCs w:val="24"/>
        </w:rPr>
      </w:pPr>
      <w:r w:rsidRPr="00ED0EE5">
        <w:rPr>
          <w:rFonts w:eastAsia="Malgun Gothic Semilight" w:cs="Nirmala UI"/>
          <w:szCs w:val="24"/>
        </w:rPr>
        <w:t>Hvis leverandøren groft eller gentagne gange overtræder relevant lovgivning</w:t>
      </w:r>
      <w:r w:rsidR="00F819D8">
        <w:rPr>
          <w:rFonts w:eastAsia="Malgun Gothic Semilight" w:cs="Nirmala UI"/>
          <w:szCs w:val="24"/>
        </w:rPr>
        <w:t xml:space="preserve">, </w:t>
      </w:r>
      <w:proofErr w:type="gramStart"/>
      <w:r w:rsidR="00F819D8">
        <w:rPr>
          <w:rFonts w:eastAsia="Malgun Gothic Semilight" w:cs="Nirmala UI"/>
          <w:szCs w:val="24"/>
        </w:rPr>
        <w:t>således at</w:t>
      </w:r>
      <w:proofErr w:type="gramEnd"/>
      <w:r w:rsidR="00F819D8">
        <w:rPr>
          <w:rFonts w:eastAsia="Malgun Gothic Semilight" w:cs="Nirmala UI"/>
          <w:szCs w:val="24"/>
        </w:rPr>
        <w:t xml:space="preserve"> </w:t>
      </w:r>
      <w:r w:rsidRPr="00ED0EE5">
        <w:rPr>
          <w:rFonts w:eastAsia="Malgun Gothic Semilight" w:cs="Nirmala UI"/>
          <w:szCs w:val="24"/>
        </w:rPr>
        <w:t>der kan rejse</w:t>
      </w:r>
      <w:r w:rsidR="00F819D8">
        <w:rPr>
          <w:rFonts w:eastAsia="Malgun Gothic Semilight" w:cs="Nirmala UI"/>
          <w:szCs w:val="24"/>
        </w:rPr>
        <w:t>s</w:t>
      </w:r>
      <w:r w:rsidRPr="00ED0EE5">
        <w:rPr>
          <w:rFonts w:eastAsia="Malgun Gothic Semilight" w:cs="Nirmala UI"/>
          <w:szCs w:val="24"/>
        </w:rPr>
        <w:t xml:space="preserve"> tvivl om leverandørens almindelige hæderlighed</w:t>
      </w:r>
      <w:r w:rsidR="00F819D8">
        <w:rPr>
          <w:rFonts w:eastAsia="Malgun Gothic Semilight" w:cs="Nirmala UI"/>
          <w:szCs w:val="24"/>
        </w:rPr>
        <w:t xml:space="preserve"> eller integritet</w:t>
      </w:r>
      <w:r w:rsidRPr="00ED0EE5">
        <w:rPr>
          <w:rFonts w:eastAsia="Malgun Gothic Semilight" w:cs="Nirmala UI"/>
          <w:szCs w:val="24"/>
        </w:rPr>
        <w:t>.</w:t>
      </w:r>
    </w:p>
    <w:p w14:paraId="2AB1B13D" w14:textId="2AB8B9A5" w:rsidR="00F819D8" w:rsidRDefault="00F819D8" w:rsidP="00DD6208">
      <w:pPr>
        <w:pStyle w:val="Listeafsnit"/>
        <w:numPr>
          <w:ilvl w:val="0"/>
          <w:numId w:val="11"/>
        </w:numPr>
        <w:rPr>
          <w:rFonts w:eastAsia="Malgun Gothic Semilight" w:cs="Nirmala UI"/>
          <w:szCs w:val="24"/>
        </w:rPr>
      </w:pPr>
      <w:r>
        <w:rPr>
          <w:rFonts w:eastAsia="Malgun Gothic Semilight" w:cs="Nirmala UI"/>
          <w:szCs w:val="24"/>
        </w:rPr>
        <w:t>Hvis leverandøren tilbageholder eller afgiver urigtige oplysninger om, hvorvidt leverandøren er omfattet af en udelukkelsesgrund.</w:t>
      </w:r>
    </w:p>
    <w:p w14:paraId="7A02E336" w14:textId="77777777" w:rsidR="002F7D75" w:rsidRPr="003A3C4C" w:rsidRDefault="002F7D75" w:rsidP="002F7D75">
      <w:pPr>
        <w:pStyle w:val="Listeafsnit"/>
        <w:numPr>
          <w:ilvl w:val="0"/>
          <w:numId w:val="11"/>
        </w:numPr>
        <w:rPr>
          <w:rFonts w:eastAsia="Malgun Gothic Semilight" w:cs="Nirmala UI"/>
          <w:sz w:val="22"/>
        </w:rPr>
      </w:pPr>
      <w:r>
        <w:rPr>
          <w:rFonts w:eastAsia="Malgun Gothic Semilight" w:cs="Nirmala UI"/>
          <w:szCs w:val="24"/>
        </w:rPr>
        <w:t xml:space="preserve">Hvis leverandøren bliver omfattet af </w:t>
      </w:r>
      <w:r w:rsidRPr="00E41E6D">
        <w:t>den i Forordning 2022/</w:t>
      </w:r>
      <w:r>
        <w:t>1269</w:t>
      </w:r>
      <w:r w:rsidRPr="00E41E6D">
        <w:rPr>
          <w:rStyle w:val="Fodnotehenvisning"/>
        </w:rPr>
        <w:footnoteReference w:id="4"/>
      </w:r>
      <w:r w:rsidRPr="00E41E6D">
        <w:t xml:space="preserve"> nævnte tilknytning til russiske statsborgere eller fysiske eller juridiske personer, enheder eller organer, der er etableret i Rusland.</w:t>
      </w:r>
    </w:p>
    <w:p w14:paraId="0BB6AC76" w14:textId="2D35F22B" w:rsidR="002F7D75" w:rsidRPr="002F7D75" w:rsidRDefault="002F7D75" w:rsidP="002F7D75">
      <w:pPr>
        <w:pStyle w:val="Listeafsnit"/>
        <w:numPr>
          <w:ilvl w:val="0"/>
          <w:numId w:val="11"/>
        </w:numPr>
        <w:rPr>
          <w:rFonts w:eastAsia="Malgun Gothic Semilight" w:cs="Nirmala UI"/>
          <w:sz w:val="22"/>
        </w:rPr>
      </w:pPr>
      <w:r>
        <w:t>Hvis leverandøren bliver omfattet af udelukkelsesgrunden i Udbudslovens § 134 a</w:t>
      </w:r>
    </w:p>
    <w:p w14:paraId="2969F2E3" w14:textId="77777777" w:rsidR="00DD6208" w:rsidRPr="00ED0EE5" w:rsidRDefault="00DD6208" w:rsidP="00DD6208">
      <w:pPr>
        <w:pStyle w:val="Listeafsnit"/>
        <w:numPr>
          <w:ilvl w:val="0"/>
          <w:numId w:val="11"/>
        </w:numPr>
        <w:rPr>
          <w:rFonts w:eastAsia="Malgun Gothic Semilight" w:cs="Nirmala UI"/>
          <w:szCs w:val="24"/>
        </w:rPr>
      </w:pPr>
      <w:r w:rsidRPr="00ED0EE5">
        <w:rPr>
          <w:rFonts w:eastAsia="Malgun Gothic Semilight" w:cs="Nirmala UI"/>
          <w:szCs w:val="24"/>
        </w:rPr>
        <w:t>Gentagen manglende fremsendelse af statistik eller faktura i henhold til denne aftale.</w:t>
      </w:r>
    </w:p>
    <w:p w14:paraId="6097C60E" w14:textId="61FBD97C" w:rsidR="00DD6208" w:rsidRPr="00122544" w:rsidRDefault="00DD6208" w:rsidP="00DD6208">
      <w:pPr>
        <w:pStyle w:val="Listeafsnit"/>
        <w:numPr>
          <w:ilvl w:val="0"/>
          <w:numId w:val="11"/>
        </w:numPr>
        <w:rPr>
          <w:rFonts w:eastAsia="Malgun Gothic Semilight" w:cs="Nirmala UI"/>
          <w:sz w:val="22"/>
        </w:rPr>
      </w:pPr>
      <w:r w:rsidRPr="00ED0EE5">
        <w:rPr>
          <w:rFonts w:eastAsia="Malgun Gothic Semilight" w:cs="Nirmala UI"/>
          <w:szCs w:val="24"/>
        </w:rPr>
        <w:t xml:space="preserve">Indtræden af andre omstændigheder der bringer </w:t>
      </w:r>
      <w:r w:rsidR="00D3245C">
        <w:rPr>
          <w:rFonts w:eastAsia="Malgun Gothic Semilight" w:cs="Nirmala UI"/>
          <w:szCs w:val="24"/>
        </w:rPr>
        <w:t>aftale</w:t>
      </w:r>
      <w:r w:rsidRPr="00ED0EE5">
        <w:rPr>
          <w:rFonts w:eastAsia="Malgun Gothic Semilight" w:cs="Nirmala UI"/>
          <w:szCs w:val="24"/>
        </w:rPr>
        <w:t xml:space="preserve">ns opfyldelse i alvorlig fare. </w:t>
      </w:r>
    </w:p>
    <w:p w14:paraId="3995EDE3" w14:textId="77777777" w:rsidR="00DD6208" w:rsidRPr="00122544" w:rsidRDefault="00DD6208" w:rsidP="00DD6208">
      <w:pPr>
        <w:rPr>
          <w:rFonts w:eastAsia="Malgun Gothic Semilight" w:cs="Nirmala UI"/>
        </w:rPr>
      </w:pPr>
      <w:r w:rsidRPr="00122544">
        <w:rPr>
          <w:rFonts w:eastAsia="Malgun Gothic Semilight" w:cs="Nirmala UI"/>
        </w:rPr>
        <w:lastRenderedPageBreak/>
        <w:t>Ovenstående punkter er ikke udtømmende.</w:t>
      </w:r>
    </w:p>
    <w:p w14:paraId="2FD6DC5C" w14:textId="243339D3" w:rsidR="00CD3C26" w:rsidRPr="00CD3C26" w:rsidRDefault="00CD3C26" w:rsidP="00CD3C26">
      <w:pPr>
        <w:rPr>
          <w:rFonts w:eastAsia="Malgun Gothic Semilight" w:cs="Nirmala UI"/>
        </w:rPr>
      </w:pPr>
      <w:bookmarkStart w:id="376" w:name="_Toc123807198"/>
      <w:r w:rsidRPr="00CD3C26">
        <w:rPr>
          <w:rFonts w:eastAsia="Malgun Gothic Semilight" w:cs="Nirmala UI"/>
        </w:rPr>
        <w:t xml:space="preserve">Ved ordregivers konstatering af en væsentlig misligholdelse, kan ordregiver rette skriftlig henvendelse til </w:t>
      </w:r>
      <w:r>
        <w:rPr>
          <w:rFonts w:eastAsia="Malgun Gothic Semilight" w:cs="Nirmala UI"/>
        </w:rPr>
        <w:t>l</w:t>
      </w:r>
      <w:r w:rsidRPr="00CD3C26">
        <w:rPr>
          <w:rFonts w:eastAsia="Malgun Gothic Semilight" w:cs="Nirmala UI"/>
        </w:rPr>
        <w:t xml:space="preserve">everandøren med meddelelse om, at </w:t>
      </w:r>
      <w:r w:rsidR="00453D84">
        <w:rPr>
          <w:rFonts w:eastAsia="Malgun Gothic Semilight" w:cs="Nirmala UI"/>
        </w:rPr>
        <w:t>aftalen</w:t>
      </w:r>
      <w:r w:rsidRPr="00CD3C26">
        <w:rPr>
          <w:rFonts w:eastAsia="Malgun Gothic Semilight" w:cs="Nirmala UI"/>
        </w:rPr>
        <w:t xml:space="preserve"> ophæves straks samt baggrunden herfor.  </w:t>
      </w:r>
    </w:p>
    <w:p w14:paraId="4C43B5C7" w14:textId="093851BD" w:rsidR="00DD6208" w:rsidRPr="00DD6208" w:rsidRDefault="00DD6208" w:rsidP="00DD6208">
      <w:pPr>
        <w:pStyle w:val="Overskrift2"/>
        <w:numPr>
          <w:ilvl w:val="1"/>
          <w:numId w:val="12"/>
        </w:numPr>
        <w:rPr>
          <w:i/>
          <w:iCs/>
        </w:rPr>
      </w:pPr>
      <w:bookmarkStart w:id="377" w:name="_Toc145070813"/>
      <w:bookmarkStart w:id="378" w:name="_Toc145070932"/>
      <w:r w:rsidRPr="00DD6208">
        <w:rPr>
          <w:i/>
          <w:iCs/>
        </w:rPr>
        <w:t>Erstatningsansvar</w:t>
      </w:r>
      <w:bookmarkEnd w:id="376"/>
      <w:bookmarkEnd w:id="377"/>
      <w:bookmarkEnd w:id="378"/>
    </w:p>
    <w:p w14:paraId="2D95D9FE" w14:textId="77777777" w:rsidR="00DD6208" w:rsidRPr="00122544" w:rsidRDefault="00DD6208" w:rsidP="00DD6208">
      <w:pPr>
        <w:rPr>
          <w:rFonts w:eastAsia="Malgun Gothic Semilight" w:cs="Nirmala UI"/>
        </w:rPr>
      </w:pPr>
      <w:r w:rsidRPr="00122544">
        <w:rPr>
          <w:rFonts w:eastAsia="Malgun Gothic Semilight" w:cs="Nirmala UI"/>
        </w:rPr>
        <w:t xml:space="preserve">Leverandøren er erstatningsansvarlig overfor ordregiver efter dansk rets almindelige regler om erstatning. </w:t>
      </w:r>
    </w:p>
    <w:p w14:paraId="68D8B419" w14:textId="1289CE03" w:rsidR="00DD6208" w:rsidRDefault="00DD6208" w:rsidP="00DD6208">
      <w:pPr>
        <w:rPr>
          <w:rFonts w:eastAsia="Malgun Gothic Semilight" w:cs="Nirmala UI"/>
        </w:rPr>
      </w:pPr>
      <w:r w:rsidRPr="00122544">
        <w:rPr>
          <w:rFonts w:eastAsia="Malgun Gothic Semilight" w:cs="Nirmala UI"/>
        </w:rPr>
        <w:t>For forhold der udløser betaling af bod, kan erstatning kun kræves i det omfang, ordregiver kan dokumentere et tab ud over bodsbeløbet.</w:t>
      </w:r>
    </w:p>
    <w:p w14:paraId="4BB0FD04" w14:textId="03230356" w:rsidR="00CD3C26" w:rsidRPr="00CD3C26" w:rsidRDefault="00CD3C26" w:rsidP="00DD6208">
      <w:pPr>
        <w:rPr>
          <w:color w:val="00B050"/>
        </w:rPr>
      </w:pPr>
      <w:r w:rsidRPr="007F59EB">
        <w:rPr>
          <w:color w:val="00B050"/>
        </w:rPr>
        <w:t>(Ordregiver skal nøje overveje</w:t>
      </w:r>
      <w:r>
        <w:rPr>
          <w:color w:val="00B050"/>
        </w:rPr>
        <w:t>,</w:t>
      </w:r>
      <w:r w:rsidRPr="007F59EB">
        <w:rPr>
          <w:color w:val="00B050"/>
        </w:rPr>
        <w:t xml:space="preserve"> om der skal indsættes begrænsninger i omfanget af erstatningsansvar.)</w:t>
      </w:r>
    </w:p>
    <w:p w14:paraId="114C0CDB" w14:textId="33EA95B6" w:rsidR="00DD6208" w:rsidRPr="00DD6208" w:rsidRDefault="00DD6208" w:rsidP="00DD6208">
      <w:pPr>
        <w:pStyle w:val="Overskrift2"/>
        <w:numPr>
          <w:ilvl w:val="1"/>
          <w:numId w:val="12"/>
        </w:numPr>
        <w:rPr>
          <w:i/>
          <w:iCs/>
        </w:rPr>
      </w:pPr>
      <w:bookmarkStart w:id="379" w:name="_Toc123807199"/>
      <w:bookmarkStart w:id="380" w:name="_Toc145070814"/>
      <w:bookmarkStart w:id="381" w:name="_Toc145070933"/>
      <w:r w:rsidRPr="00DD6208">
        <w:rPr>
          <w:i/>
          <w:iCs/>
        </w:rPr>
        <w:t>Produktansvar</w:t>
      </w:r>
      <w:bookmarkEnd w:id="379"/>
      <w:bookmarkEnd w:id="380"/>
      <w:bookmarkEnd w:id="381"/>
      <w:r w:rsidRPr="00DD6208">
        <w:rPr>
          <w:i/>
          <w:iCs/>
        </w:rPr>
        <w:t xml:space="preserve"> </w:t>
      </w:r>
    </w:p>
    <w:p w14:paraId="3F0692DD" w14:textId="77777777" w:rsidR="00DD6208" w:rsidRPr="00122544" w:rsidRDefault="00DD6208" w:rsidP="00DD6208">
      <w:pPr>
        <w:rPr>
          <w:rFonts w:eastAsia="Malgun Gothic Semilight" w:cs="Nirmala UI"/>
        </w:rPr>
      </w:pPr>
      <w:r w:rsidRPr="00122544">
        <w:rPr>
          <w:rFonts w:eastAsia="Malgun Gothic Semilight" w:cs="Nirmala UI"/>
        </w:rPr>
        <w:t xml:space="preserve">Leverandøren er, i overensstemmelse med lov om produktansvar (lovbekendtgørelse nr. 261 af 20. marts 2007 med senere ændringer) og dansk rets almindelige regler, ansvarlig over for ordregiver for den skade, som leverancen eller leverandøren påfører ordregivers ejendom, personale eller borgere/kunder. </w:t>
      </w:r>
    </w:p>
    <w:p w14:paraId="11D310C4" w14:textId="736900B4" w:rsidR="00DD6208" w:rsidRDefault="00DD6208" w:rsidP="00DD6208">
      <w:pPr>
        <w:rPr>
          <w:rFonts w:eastAsia="Malgun Gothic Semilight" w:cs="Nirmala UI"/>
        </w:rPr>
      </w:pPr>
      <w:r w:rsidRPr="00122544">
        <w:rPr>
          <w:rFonts w:eastAsia="Malgun Gothic Semilight" w:cs="Nirmala UI"/>
        </w:rPr>
        <w:t>Leverandøren er pligtig til at holde ordregiver skadesløs for ethvert krav, herunder sagsomkostninger, som måtte blive rejst imod ordregiver af tredjemand og som er forårsaget af fejl eller mangler ved leverancen, en produktskade eller leverandørens skadevoldende adfærd.</w:t>
      </w:r>
      <w:r>
        <w:rPr>
          <w:rFonts w:eastAsia="Malgun Gothic Semilight" w:cs="Nirmala UI"/>
        </w:rPr>
        <w:t xml:space="preserve"> </w:t>
      </w:r>
    </w:p>
    <w:p w14:paraId="0216C816" w14:textId="3F7A58D2" w:rsidR="00DD6208" w:rsidRPr="007B6C0B" w:rsidRDefault="00DD6208" w:rsidP="00E80E1F">
      <w:pPr>
        <w:pStyle w:val="Overskrift1"/>
      </w:pPr>
      <w:bookmarkStart w:id="382" w:name="_Toc123807200"/>
      <w:bookmarkStart w:id="383" w:name="_Toc145070815"/>
      <w:bookmarkStart w:id="384" w:name="_Toc145070934"/>
      <w:r w:rsidRPr="00DD6208">
        <w:t>Force majeure</w:t>
      </w:r>
      <w:bookmarkEnd w:id="382"/>
      <w:bookmarkEnd w:id="383"/>
      <w:bookmarkEnd w:id="384"/>
      <w:r w:rsidRPr="00DD6208">
        <w:t xml:space="preserve"> </w:t>
      </w:r>
    </w:p>
    <w:p w14:paraId="0F23E2BA" w14:textId="66CE96E4" w:rsidR="007B6C0B" w:rsidRDefault="007B6C0B" w:rsidP="007B6C0B">
      <w:pPr>
        <w:rPr>
          <w:rFonts w:eastAsia="Malgun Gothic Semilight" w:cs="Nirmala UI"/>
        </w:rPr>
      </w:pPr>
      <w:bookmarkStart w:id="385" w:name="_Hlk53570372"/>
      <w:r w:rsidRPr="009546B5">
        <w:rPr>
          <w:rFonts w:eastAsia="Malgun Gothic Semilight" w:cs="Nirmala UI"/>
        </w:rPr>
        <w:t xml:space="preserve">Hverken leverandøren eller ordregiver er ansvarlig for manglende overholdelse af </w:t>
      </w:r>
      <w:r w:rsidR="00D3245C">
        <w:rPr>
          <w:rFonts w:eastAsia="Malgun Gothic Semilight" w:cs="Nirmala UI"/>
        </w:rPr>
        <w:t>aftale</w:t>
      </w:r>
      <w:r w:rsidRPr="009546B5">
        <w:rPr>
          <w:rFonts w:eastAsia="Malgun Gothic Semilight" w:cs="Nirmala UI"/>
        </w:rPr>
        <w:t>n på grund af force majeure over for den anden part.</w:t>
      </w:r>
    </w:p>
    <w:p w14:paraId="6EBDB4FC" w14:textId="1FB5C9E9" w:rsidR="007B6C0B" w:rsidRPr="00122544" w:rsidRDefault="007B6C0B" w:rsidP="007B6C0B">
      <w:pPr>
        <w:rPr>
          <w:rFonts w:eastAsia="Malgun Gothic Semilight" w:cs="Nirmala UI"/>
        </w:rPr>
      </w:pPr>
      <w:r w:rsidRPr="00122544">
        <w:rPr>
          <w:rFonts w:eastAsia="Malgun Gothic Semilight" w:cs="Nirmala UI"/>
        </w:rPr>
        <w:t xml:space="preserve">Force majeure </w:t>
      </w:r>
      <w:r>
        <w:rPr>
          <w:rFonts w:eastAsia="Malgun Gothic Semilight" w:cs="Nirmala UI"/>
        </w:rPr>
        <w:t xml:space="preserve">beror altid på en konkret vurdering, og </w:t>
      </w:r>
      <w:r w:rsidRPr="00122544">
        <w:rPr>
          <w:rFonts w:eastAsia="Malgun Gothic Semilight" w:cs="Nirmala UI"/>
        </w:rPr>
        <w:t xml:space="preserve">foreligger når korrekt opfyldelse af </w:t>
      </w:r>
      <w:r w:rsidR="00D3245C">
        <w:rPr>
          <w:rFonts w:eastAsia="Malgun Gothic Semilight" w:cs="Nirmala UI"/>
        </w:rPr>
        <w:t>aftale</w:t>
      </w:r>
      <w:r w:rsidRPr="00122544">
        <w:rPr>
          <w:rFonts w:eastAsia="Malgun Gothic Semilight" w:cs="Nirmala UI"/>
        </w:rPr>
        <w:t>n</w:t>
      </w:r>
      <w:r>
        <w:rPr>
          <w:rFonts w:eastAsia="Malgun Gothic Semilight" w:cs="Nirmala UI"/>
        </w:rPr>
        <w:t xml:space="preserve"> eller dele heraf</w:t>
      </w:r>
      <w:r w:rsidRPr="00122544">
        <w:rPr>
          <w:rFonts w:eastAsia="Malgun Gothic Semilight" w:cs="Nirmala UI"/>
        </w:rPr>
        <w:t xml:space="preserve"> er umulig og dette skyldes ekstraordinære omstændigheder, som leverandøren ikke kunne afbøde og ikke burde have forudset</w:t>
      </w:r>
      <w:r>
        <w:rPr>
          <w:rFonts w:eastAsia="Malgun Gothic Semilight" w:cs="Nirmala UI"/>
        </w:rPr>
        <w:t>. D</w:t>
      </w:r>
      <w:r w:rsidRPr="00122544">
        <w:rPr>
          <w:rFonts w:eastAsia="Malgun Gothic Semilight" w:cs="Nirmala UI"/>
        </w:rPr>
        <w:t>et</w:t>
      </w:r>
      <w:r>
        <w:rPr>
          <w:rFonts w:eastAsia="Malgun Gothic Semilight" w:cs="Nirmala UI"/>
        </w:rPr>
        <w:t xml:space="preserve"> er</w:t>
      </w:r>
      <w:r w:rsidRPr="00122544">
        <w:rPr>
          <w:rFonts w:eastAsia="Malgun Gothic Semilight" w:cs="Nirmala UI"/>
        </w:rPr>
        <w:t xml:space="preserve"> en betingelse, at disse forhold ikke blot rammer leverandørens </w:t>
      </w:r>
      <w:r w:rsidRPr="00744514">
        <w:rPr>
          <w:rFonts w:eastAsia="Malgun Gothic Semilight" w:cs="Nirmala UI"/>
        </w:rPr>
        <w:t>virksomhed. Forhold</w:t>
      </w:r>
      <w:r w:rsidRPr="00122544">
        <w:rPr>
          <w:rFonts w:eastAsia="Malgun Gothic Semilight" w:cs="Nirmala UI"/>
        </w:rPr>
        <w:t xml:space="preserve"> hos en underleverandør anses kun som force majeure, </w:t>
      </w:r>
      <w:proofErr w:type="gramStart"/>
      <w:r w:rsidRPr="00122544">
        <w:rPr>
          <w:rFonts w:eastAsia="Malgun Gothic Semilight" w:cs="Nirmala UI"/>
        </w:rPr>
        <w:t>såfremt</w:t>
      </w:r>
      <w:proofErr w:type="gramEnd"/>
      <w:r w:rsidRPr="00122544">
        <w:rPr>
          <w:rFonts w:eastAsia="Malgun Gothic Semilight" w:cs="Nirmala UI"/>
        </w:rPr>
        <w:t xml:space="preserve"> der for underleverandøren foreligger en hindring, der er omfattet af ovenstående, og som underleverandøren ikke burde have undgået eller overvundet.</w:t>
      </w:r>
    </w:p>
    <w:p w14:paraId="7ED52952" w14:textId="77777777" w:rsidR="007B6C0B" w:rsidRDefault="007B6C0B" w:rsidP="007B6C0B">
      <w:pPr>
        <w:rPr>
          <w:rFonts w:eastAsia="Malgun Gothic Semilight" w:cs="Nirmala UI"/>
        </w:rPr>
      </w:pPr>
      <w:bookmarkStart w:id="386" w:name="_Ref298246891"/>
      <w:r w:rsidRPr="00122544">
        <w:rPr>
          <w:rFonts w:eastAsia="Malgun Gothic Semilight" w:cs="Nirmala UI"/>
        </w:rPr>
        <w:t xml:space="preserve">Force majeure </w:t>
      </w:r>
      <w:r>
        <w:rPr>
          <w:rFonts w:eastAsia="Malgun Gothic Semilight" w:cs="Nirmala UI"/>
        </w:rPr>
        <w:t>skal påberåbes</w:t>
      </w:r>
      <w:r w:rsidRPr="00122544">
        <w:rPr>
          <w:rFonts w:eastAsia="Malgun Gothic Semilight" w:cs="Nirmala UI"/>
        </w:rPr>
        <w:t xml:space="preserve"> </w:t>
      </w:r>
      <w:r>
        <w:rPr>
          <w:rFonts w:eastAsia="Malgun Gothic Semilight" w:cs="Nirmala UI"/>
        </w:rPr>
        <w:t xml:space="preserve">straks og </w:t>
      </w:r>
      <w:r w:rsidRPr="00122544">
        <w:rPr>
          <w:rFonts w:eastAsia="Malgun Gothic Semilight" w:cs="Nirmala UI"/>
        </w:rPr>
        <w:t>senest 5 hverdage efter, at force majeure er indtrådt.</w:t>
      </w:r>
      <w:r>
        <w:rPr>
          <w:rFonts w:eastAsia="Malgun Gothic Semilight" w:cs="Nirmala UI"/>
        </w:rPr>
        <w:t xml:space="preserve"> Sker påberåbelsen senere, kan force majeure kun gøres gældende fra dette tidspunkt, og reglerne om misligholdelse vil derfor finde anvendelse for denne periode.</w:t>
      </w:r>
    </w:p>
    <w:p w14:paraId="529F1FB5" w14:textId="113FFACE" w:rsidR="007B6C0B" w:rsidRDefault="007B6C0B" w:rsidP="007B6C0B">
      <w:pPr>
        <w:rPr>
          <w:rFonts w:eastAsia="Malgun Gothic Semilight" w:cs="Nirmala UI"/>
        </w:rPr>
      </w:pPr>
      <w:bookmarkStart w:id="387" w:name="_Ref212972033"/>
      <w:bookmarkEnd w:id="386"/>
      <w:r w:rsidRPr="00122544">
        <w:rPr>
          <w:rFonts w:eastAsia="Malgun Gothic Semilight" w:cs="Nirmala UI"/>
        </w:rPr>
        <w:lastRenderedPageBreak/>
        <w:t xml:space="preserve">Hvis opfyldelsen af </w:t>
      </w:r>
      <w:r w:rsidR="00D3245C">
        <w:rPr>
          <w:rFonts w:eastAsia="Malgun Gothic Semilight" w:cs="Nirmala UI"/>
        </w:rPr>
        <w:t>aftale</w:t>
      </w:r>
      <w:r w:rsidRPr="00122544">
        <w:rPr>
          <w:rFonts w:eastAsia="Malgun Gothic Semilight" w:cs="Nirmala UI"/>
        </w:rPr>
        <w:t xml:space="preserve">n helt eller på væsentlige punkter har været umuliggjort på grund af force majeure i en sammenhængende periode på mere end 30 dage eller i mere end 50 dage i alt i en fortløbende periode på 1 år, kan ordregiver vælge at ophæve </w:t>
      </w:r>
      <w:bookmarkEnd w:id="387"/>
      <w:r w:rsidR="00D3245C">
        <w:rPr>
          <w:rFonts w:eastAsia="Malgun Gothic Semilight" w:cs="Nirmala UI"/>
        </w:rPr>
        <w:t>aftale</w:t>
      </w:r>
      <w:r w:rsidRPr="00122544">
        <w:rPr>
          <w:rFonts w:eastAsia="Malgun Gothic Semilight" w:cs="Nirmala UI"/>
        </w:rPr>
        <w:t>n.</w:t>
      </w:r>
    </w:p>
    <w:p w14:paraId="3D903267" w14:textId="3E43A449" w:rsidR="007B6C0B" w:rsidRPr="00122544" w:rsidRDefault="007B6C0B" w:rsidP="007B6C0B">
      <w:pPr>
        <w:rPr>
          <w:rFonts w:eastAsia="Malgun Gothic Semilight" w:cs="Nirmala UI"/>
        </w:rPr>
      </w:pPr>
      <w:r w:rsidRPr="00122544">
        <w:rPr>
          <w:rFonts w:eastAsia="Malgun Gothic Semilight" w:cs="Nirmala UI"/>
        </w:rPr>
        <w:t xml:space="preserve">Hver part afholder egne omkostninger og bærer egne tab som følge af force majeure, herunder </w:t>
      </w:r>
      <w:proofErr w:type="gramStart"/>
      <w:r w:rsidRPr="00122544">
        <w:rPr>
          <w:rFonts w:eastAsia="Malgun Gothic Semilight" w:cs="Nirmala UI"/>
        </w:rPr>
        <w:t>såfremt</w:t>
      </w:r>
      <w:proofErr w:type="gramEnd"/>
      <w:r w:rsidRPr="00122544">
        <w:rPr>
          <w:rFonts w:eastAsia="Malgun Gothic Semilight" w:cs="Nirmala UI"/>
        </w:rPr>
        <w:t xml:space="preserve"> </w:t>
      </w:r>
      <w:r w:rsidR="00D3245C">
        <w:rPr>
          <w:rFonts w:eastAsia="Malgun Gothic Semilight" w:cs="Nirmala UI"/>
        </w:rPr>
        <w:t>aftale</w:t>
      </w:r>
      <w:r w:rsidRPr="00122544">
        <w:rPr>
          <w:rFonts w:eastAsia="Malgun Gothic Semilight" w:cs="Nirmala UI"/>
        </w:rPr>
        <w:t>n ophæves på grund af force majeure.</w:t>
      </w:r>
    </w:p>
    <w:p w14:paraId="65C94BA6" w14:textId="5AF4F4FE" w:rsidR="007B6C0B" w:rsidRPr="0079608A" w:rsidRDefault="007B6C0B" w:rsidP="00DD6208">
      <w:pPr>
        <w:rPr>
          <w:rFonts w:eastAsia="Malgun Gothic Semilight" w:cs="Nirmala UI"/>
        </w:rPr>
      </w:pPr>
      <w:r w:rsidRPr="004B22EA">
        <w:rPr>
          <w:rFonts w:eastAsia="Malgun Gothic Semilight" w:cs="Nirmala UI"/>
        </w:rPr>
        <w:t>I force majeure situationer forpligter parterne sig til i situationen at gøre hvad der er muligt for at begrænse såvel ordregivers som leverandørens mulige tab.</w:t>
      </w:r>
      <w:bookmarkEnd w:id="385"/>
    </w:p>
    <w:p w14:paraId="475B86DB" w14:textId="074A46A6" w:rsidR="00DD6208" w:rsidRPr="00F0775F" w:rsidRDefault="00F0775F" w:rsidP="00E80E1F">
      <w:pPr>
        <w:pStyle w:val="Overskrift1"/>
      </w:pPr>
      <w:bookmarkStart w:id="388" w:name="_Toc123807201"/>
      <w:bookmarkStart w:id="389" w:name="_Ref128053880"/>
      <w:bookmarkStart w:id="390" w:name="_Toc145070816"/>
      <w:bookmarkStart w:id="391" w:name="_Toc145070935"/>
      <w:r w:rsidRPr="00F0775F">
        <w:t>Forsikring</w:t>
      </w:r>
      <w:bookmarkEnd w:id="388"/>
      <w:bookmarkEnd w:id="389"/>
      <w:bookmarkEnd w:id="390"/>
      <w:bookmarkEnd w:id="391"/>
      <w:r w:rsidRPr="00F0775F">
        <w:t xml:space="preserve"> </w:t>
      </w:r>
    </w:p>
    <w:p w14:paraId="5B361ECC" w14:textId="580A7508" w:rsidR="0004346F" w:rsidRPr="00605C38" w:rsidRDefault="0004346F" w:rsidP="00F0775F">
      <w:pPr>
        <w:rPr>
          <w:rFonts w:eastAsia="Malgun Gothic Semilight" w:cs="Nirmala UI"/>
          <w:color w:val="00B050"/>
        </w:rPr>
      </w:pPr>
      <w:r w:rsidRPr="00122544">
        <w:rPr>
          <w:rFonts w:eastAsia="Malgun Gothic Semilight" w:cs="Nirmala UI"/>
        </w:rPr>
        <w:t xml:space="preserve">Leverandøren er i hele </w:t>
      </w:r>
      <w:r w:rsidR="00D3245C">
        <w:rPr>
          <w:rFonts w:eastAsia="Malgun Gothic Semilight" w:cs="Nirmala UI"/>
        </w:rPr>
        <w:t>aftale</w:t>
      </w:r>
      <w:r w:rsidRPr="00122544">
        <w:rPr>
          <w:rFonts w:eastAsia="Malgun Gothic Semilight" w:cs="Nirmala UI"/>
        </w:rPr>
        <w:t xml:space="preserve">ns løbetid forpligtet til at opretholde en erhvervs- og produktansvarsforsikring med en dækningssum på minimum </w:t>
      </w:r>
      <w:r w:rsidRPr="00122544">
        <w:rPr>
          <w:rFonts w:eastAsia="Malgun Gothic Semilight" w:cs="Nirmala UI"/>
          <w:color w:val="FF0000"/>
        </w:rPr>
        <w:t>[indsæt beløb]</w:t>
      </w:r>
      <w:r w:rsidRPr="00122544">
        <w:rPr>
          <w:rFonts w:eastAsia="Malgun Gothic Semilight" w:cs="Nirmala UI"/>
        </w:rPr>
        <w:t xml:space="preserve"> mio. kr. pr. år. Leverandøren skal på ordregiverens anmodning godtgøre forsikringens eksistens og omfang. </w:t>
      </w:r>
      <w:r w:rsidRPr="00122544">
        <w:rPr>
          <w:rFonts w:eastAsia="Malgun Gothic Semilight" w:cs="Nirmala UI"/>
          <w:color w:val="00B050"/>
        </w:rPr>
        <w:t>(Overvej, hvilken dækningssum og typer af dækning der skal kræves på en produktansvarsforsikring)</w:t>
      </w:r>
    </w:p>
    <w:p w14:paraId="01582CCE" w14:textId="5067F4D5" w:rsidR="00FA5A06" w:rsidRPr="00FA5A06" w:rsidRDefault="00FA5A06" w:rsidP="00E80E1F">
      <w:pPr>
        <w:pStyle w:val="Overskrift1"/>
      </w:pPr>
      <w:bookmarkStart w:id="392" w:name="_Toc123807202"/>
      <w:bookmarkStart w:id="393" w:name="_Toc145070817"/>
      <w:bookmarkStart w:id="394" w:name="_Toc145070936"/>
      <w:r w:rsidRPr="00FA5A06">
        <w:t>Persondata</w:t>
      </w:r>
      <w:bookmarkEnd w:id="392"/>
      <w:bookmarkEnd w:id="393"/>
      <w:bookmarkEnd w:id="394"/>
      <w:r w:rsidRPr="00FA5A06">
        <w:t xml:space="preserve"> </w:t>
      </w:r>
    </w:p>
    <w:p w14:paraId="019FA833" w14:textId="77777777" w:rsidR="00FA5A06" w:rsidRPr="00122544" w:rsidRDefault="00FA5A06" w:rsidP="00FA5A06">
      <w:pPr>
        <w:rPr>
          <w:rFonts w:eastAsia="Malgun Gothic Semilight" w:cs="Nirmala UI"/>
        </w:rPr>
      </w:pPr>
      <w:r w:rsidRPr="00122544">
        <w:rPr>
          <w:rFonts w:eastAsia="Malgun Gothic Semilight" w:cs="Nirmala UI"/>
        </w:rPr>
        <w:t>Leverandøren og ordregiver er hver især ansvarlige for deres overholdelse af persondataforordningen (forordning nr. 679 af 27. april 2016 om beskyttelse af fysiske personer i forbindelse med behandling af personoplysninger og om fri udveksling af sådanne oplysninger og om ophævelse af direktiv 95/46/EF) og de til enhver tid gældende regler om persondata</w:t>
      </w:r>
      <w:r>
        <w:rPr>
          <w:rFonts w:eastAsia="Malgun Gothic Semilight" w:cs="Nirmala UI"/>
        </w:rPr>
        <w:t xml:space="preserve">, herunder </w:t>
      </w:r>
      <w:r w:rsidRPr="00A7309B">
        <w:rPr>
          <w:rFonts w:eastAsia="Malgun Gothic Semilight" w:cs="Nirmala UI"/>
        </w:rPr>
        <w:t>databeskyttelsesloven med senere ændringer.</w:t>
      </w:r>
      <w:r w:rsidRPr="00122544">
        <w:rPr>
          <w:rFonts w:eastAsia="Malgun Gothic Semilight" w:cs="Nirmala UI"/>
        </w:rPr>
        <w:t xml:space="preserve"> </w:t>
      </w:r>
    </w:p>
    <w:p w14:paraId="65046C11" w14:textId="2BF583C8" w:rsidR="00FA5A06" w:rsidRDefault="00FA5A06" w:rsidP="00FA5A06">
      <w:pPr>
        <w:rPr>
          <w:rFonts w:eastAsia="Malgun Gothic Semilight" w:cs="Nirmala UI"/>
          <w:color w:val="0070C0"/>
        </w:rPr>
      </w:pPr>
      <w:r w:rsidRPr="00122544">
        <w:rPr>
          <w:rFonts w:eastAsia="Malgun Gothic Semilight" w:cs="Nirmala UI"/>
          <w:color w:val="0070C0"/>
        </w:rPr>
        <w:t xml:space="preserve">[Alternativ 1: </w:t>
      </w:r>
      <w:r w:rsidRPr="00637875">
        <w:rPr>
          <w:rFonts w:eastAsia="Malgun Gothic Semilight" w:cs="Nirmala UI"/>
          <w:color w:val="0070C0"/>
        </w:rPr>
        <w:t xml:space="preserve">I forbindelse med opfyldelse af </w:t>
      </w:r>
      <w:r w:rsidR="00D3245C">
        <w:rPr>
          <w:rFonts w:eastAsia="Malgun Gothic Semilight" w:cs="Nirmala UI"/>
          <w:color w:val="0070C0"/>
        </w:rPr>
        <w:t>aftale</w:t>
      </w:r>
      <w:r w:rsidRPr="00637875">
        <w:rPr>
          <w:rFonts w:eastAsia="Malgun Gothic Semilight" w:cs="Nirmala UI"/>
          <w:color w:val="0070C0"/>
        </w:rPr>
        <w:t>n, modtager leverandøren personoplysninger, som leverandøren bliver selvstændig dataansvarlig for.</w:t>
      </w:r>
      <w:r>
        <w:rPr>
          <w:rFonts w:eastAsia="Malgun Gothic Semilight" w:cs="Nirmala UI"/>
          <w:color w:val="0070C0"/>
        </w:rPr>
        <w:t>]</w:t>
      </w:r>
    </w:p>
    <w:p w14:paraId="75B2A336" w14:textId="77777777" w:rsidR="00FA5A06" w:rsidRPr="00B37ABB" w:rsidRDefault="00FA5A06" w:rsidP="00FA5A06">
      <w:pPr>
        <w:rPr>
          <w:rFonts w:eastAsia="Malgun Gothic Semilight" w:cs="Nirmala UI"/>
          <w:color w:val="00B050"/>
        </w:rPr>
      </w:pPr>
      <w:r>
        <w:rPr>
          <w:rFonts w:eastAsia="Malgun Gothic Semilight" w:cs="Nirmala UI"/>
          <w:color w:val="00B050"/>
        </w:rPr>
        <w:t>[Vurder om, der skal laves fortrolighedsaftale med leverandøren, h</w:t>
      </w:r>
      <w:r w:rsidRPr="00B37ABB">
        <w:rPr>
          <w:rFonts w:eastAsia="Malgun Gothic Semilight" w:cs="Nirmala UI"/>
          <w:color w:val="00B050"/>
        </w:rPr>
        <w:t>vis leverandøren modtager persondata i forbindelse med opfyldelsen af aftalen</w:t>
      </w:r>
      <w:r>
        <w:rPr>
          <w:rFonts w:eastAsia="Malgun Gothic Semilight" w:cs="Nirmala UI"/>
          <w:color w:val="00B050"/>
        </w:rPr>
        <w:t>.</w:t>
      </w:r>
      <w:r w:rsidRPr="00B37ABB">
        <w:rPr>
          <w:rFonts w:eastAsia="Malgun Gothic Semilight" w:cs="Nirmala UI"/>
          <w:color w:val="00B050"/>
        </w:rPr>
        <w:t>]</w:t>
      </w:r>
    </w:p>
    <w:p w14:paraId="5BDB2823" w14:textId="7ADECF22" w:rsidR="00FA5A06" w:rsidRPr="004F206C" w:rsidRDefault="00FA5A06" w:rsidP="00FA5A06">
      <w:pPr>
        <w:rPr>
          <w:rFonts w:eastAsia="Malgun Gothic Semilight" w:cs="Nirmala UI"/>
          <w:color w:val="0070C0"/>
        </w:rPr>
      </w:pPr>
      <w:r w:rsidRPr="00122544">
        <w:rPr>
          <w:rFonts w:eastAsia="Malgun Gothic Semilight" w:cs="Nirmala UI"/>
          <w:color w:val="0070C0"/>
        </w:rPr>
        <w:t xml:space="preserve">[Alternativ 2: </w:t>
      </w:r>
      <w:r w:rsidRPr="00354073">
        <w:rPr>
          <w:rFonts w:eastAsia="Malgun Gothic Semilight" w:cs="Nirmala UI"/>
          <w:color w:val="0070C0"/>
        </w:rPr>
        <w:t xml:space="preserve">I forbindelse med opfyldelse af </w:t>
      </w:r>
      <w:r w:rsidR="00D3245C">
        <w:rPr>
          <w:rFonts w:eastAsia="Malgun Gothic Semilight" w:cs="Nirmala UI"/>
          <w:color w:val="0070C0"/>
        </w:rPr>
        <w:t>aftale</w:t>
      </w:r>
      <w:r w:rsidRPr="00354073">
        <w:rPr>
          <w:rFonts w:eastAsia="Malgun Gothic Semilight" w:cs="Nirmala UI"/>
          <w:color w:val="0070C0"/>
        </w:rPr>
        <w:t xml:space="preserve">n, modtager leverandøren personoplysninger på ordregivers borgere, som leverandøren bliver databehandler for. Der indgås derfor databehandleraftale mellem parterne. Databehandleraftalen er vedlagt denne </w:t>
      </w:r>
      <w:r w:rsidR="00D3245C">
        <w:rPr>
          <w:rFonts w:eastAsia="Malgun Gothic Semilight" w:cs="Nirmala UI"/>
          <w:color w:val="0070C0"/>
        </w:rPr>
        <w:t>aftale</w:t>
      </w:r>
      <w:r w:rsidRPr="00354073">
        <w:rPr>
          <w:rFonts w:eastAsia="Malgun Gothic Semilight" w:cs="Nirmala UI"/>
          <w:color w:val="0070C0"/>
        </w:rPr>
        <w:t xml:space="preserve"> som </w:t>
      </w:r>
      <w:r w:rsidRPr="00720D94">
        <w:rPr>
          <w:rFonts w:eastAsia="Malgun Gothic Semilight" w:cs="Nirmala UI"/>
          <w:color w:val="0070C0"/>
        </w:rPr>
        <w:t>bilag</w:t>
      </w:r>
      <w:r w:rsidR="00720D94" w:rsidRPr="00720D94">
        <w:rPr>
          <w:rFonts w:eastAsia="Malgun Gothic Semilight" w:cs="Nirmala UI"/>
          <w:color w:val="0070C0"/>
        </w:rPr>
        <w:t xml:space="preserve"> 5.</w:t>
      </w:r>
      <w:r w:rsidRPr="00720D94">
        <w:rPr>
          <w:rFonts w:eastAsia="Malgun Gothic Semilight" w:cs="Nirmala UI"/>
          <w:color w:val="0070C0"/>
        </w:rPr>
        <w:t>]</w:t>
      </w:r>
    </w:p>
    <w:p w14:paraId="4EED9832" w14:textId="474EB93E" w:rsidR="00FA5A06" w:rsidRPr="00A60FED" w:rsidRDefault="00A60FED" w:rsidP="00E80E1F">
      <w:pPr>
        <w:pStyle w:val="Overskrift1"/>
      </w:pPr>
      <w:bookmarkStart w:id="395" w:name="_Ref123715642"/>
      <w:bookmarkStart w:id="396" w:name="_Toc123807203"/>
      <w:bookmarkStart w:id="397" w:name="_Toc145070818"/>
      <w:bookmarkStart w:id="398" w:name="_Toc145070937"/>
      <w:r w:rsidRPr="00A60FED">
        <w:lastRenderedPageBreak/>
        <w:t>Etik og miljø</w:t>
      </w:r>
      <w:bookmarkEnd w:id="395"/>
      <w:bookmarkEnd w:id="396"/>
      <w:bookmarkEnd w:id="397"/>
      <w:bookmarkEnd w:id="398"/>
    </w:p>
    <w:p w14:paraId="3F98CA5B" w14:textId="28015C18" w:rsidR="00A60FED" w:rsidRPr="00A60FED" w:rsidRDefault="00A60FED" w:rsidP="00A60FED">
      <w:pPr>
        <w:pStyle w:val="Overskrift2"/>
        <w:numPr>
          <w:ilvl w:val="1"/>
          <w:numId w:val="12"/>
        </w:numPr>
        <w:rPr>
          <w:i/>
          <w:iCs/>
        </w:rPr>
      </w:pPr>
      <w:bookmarkStart w:id="399" w:name="_Toc123807204"/>
      <w:bookmarkStart w:id="400" w:name="_Toc145070819"/>
      <w:bookmarkStart w:id="401" w:name="_Toc145070938"/>
      <w:r w:rsidRPr="00A60FED">
        <w:rPr>
          <w:i/>
          <w:iCs/>
        </w:rPr>
        <w:t>Etik</w:t>
      </w:r>
      <w:bookmarkEnd w:id="399"/>
      <w:bookmarkEnd w:id="400"/>
      <w:bookmarkEnd w:id="401"/>
      <w:r w:rsidRPr="00A60FED">
        <w:rPr>
          <w:i/>
          <w:iCs/>
        </w:rPr>
        <w:t xml:space="preserve"> </w:t>
      </w:r>
    </w:p>
    <w:p w14:paraId="1B5D690D" w14:textId="77777777" w:rsidR="00A60FED" w:rsidRPr="00122544" w:rsidRDefault="00A60FED" w:rsidP="00A60FED">
      <w:pPr>
        <w:rPr>
          <w:rFonts w:eastAsia="Malgun Gothic Semilight" w:cs="Nirmala UI"/>
        </w:rPr>
      </w:pPr>
      <w:r w:rsidRPr="00122544">
        <w:rPr>
          <w:rFonts w:eastAsia="Malgun Gothic Semilight" w:cs="Nirmala UI"/>
        </w:rPr>
        <w:t>Ordregiver forudsætter, at leverandøren og dennes underleverandører overholder internationale konventioner tiltrådt af Danmark herunder, men ikke begrænset til, følgende grundlæggende ILO-konventioner:</w:t>
      </w:r>
    </w:p>
    <w:p w14:paraId="6993DB88" w14:textId="77777777" w:rsidR="00A60FED" w:rsidRPr="00ED0EE5" w:rsidRDefault="00A60FED" w:rsidP="00A60FED">
      <w:pPr>
        <w:pStyle w:val="Listeafsnit"/>
        <w:numPr>
          <w:ilvl w:val="0"/>
          <w:numId w:val="11"/>
        </w:numPr>
        <w:rPr>
          <w:rFonts w:eastAsia="Malgun Gothic Semilight" w:cs="Nirmala UI"/>
          <w:szCs w:val="24"/>
        </w:rPr>
      </w:pPr>
      <w:r w:rsidRPr="00ED0EE5">
        <w:rPr>
          <w:rFonts w:eastAsia="Malgun Gothic Semilight" w:cs="Nirmala UI"/>
          <w:szCs w:val="24"/>
        </w:rPr>
        <w:t>Tvangsarbejde (ILO-konvention nr. 29 og 105)</w:t>
      </w:r>
    </w:p>
    <w:p w14:paraId="6859D901" w14:textId="77777777" w:rsidR="00A60FED" w:rsidRPr="00ED0EE5" w:rsidRDefault="00A60FED" w:rsidP="00A60FED">
      <w:pPr>
        <w:pStyle w:val="Listeafsnit"/>
        <w:numPr>
          <w:ilvl w:val="0"/>
          <w:numId w:val="11"/>
        </w:numPr>
        <w:rPr>
          <w:rFonts w:eastAsia="Malgun Gothic Semilight" w:cs="Nirmala UI"/>
          <w:szCs w:val="24"/>
        </w:rPr>
      </w:pPr>
      <w:r w:rsidRPr="00ED0EE5">
        <w:rPr>
          <w:rFonts w:eastAsia="Malgun Gothic Semilight" w:cs="Nirmala UI"/>
          <w:szCs w:val="24"/>
        </w:rPr>
        <w:t>Ingen diskrimination i ansættelsen (ILO-konvention nr. 100 og 111)</w:t>
      </w:r>
    </w:p>
    <w:p w14:paraId="59E6EB15" w14:textId="77777777" w:rsidR="00A60FED" w:rsidRPr="00ED0EE5" w:rsidRDefault="00A60FED" w:rsidP="00A60FED">
      <w:pPr>
        <w:pStyle w:val="Listeafsnit"/>
        <w:numPr>
          <w:ilvl w:val="0"/>
          <w:numId w:val="11"/>
        </w:numPr>
        <w:rPr>
          <w:rFonts w:eastAsia="Malgun Gothic Semilight" w:cs="Nirmala UI"/>
          <w:szCs w:val="24"/>
        </w:rPr>
      </w:pPr>
      <w:r w:rsidRPr="00ED0EE5">
        <w:rPr>
          <w:rFonts w:eastAsia="Malgun Gothic Semilight" w:cs="Nirmala UI"/>
          <w:szCs w:val="24"/>
        </w:rPr>
        <w:t>Mindstealder for adgang til beskæftigelse samt forbud mod og omgående indsats til afskaffelse af de værste former for børnearbejde (ILO-konvention nr. 138 og 182)</w:t>
      </w:r>
    </w:p>
    <w:p w14:paraId="0AD557CE" w14:textId="77777777" w:rsidR="00A60FED" w:rsidRPr="00ED0EE5" w:rsidRDefault="00A60FED" w:rsidP="00A60FED">
      <w:pPr>
        <w:pStyle w:val="Listeafsnit"/>
        <w:numPr>
          <w:ilvl w:val="0"/>
          <w:numId w:val="11"/>
        </w:numPr>
        <w:rPr>
          <w:rFonts w:eastAsia="Malgun Gothic Semilight" w:cs="Nirmala UI"/>
          <w:szCs w:val="24"/>
        </w:rPr>
      </w:pPr>
      <w:r w:rsidRPr="00ED0EE5">
        <w:rPr>
          <w:rFonts w:eastAsia="Malgun Gothic Semilight" w:cs="Nirmala UI"/>
          <w:szCs w:val="24"/>
        </w:rPr>
        <w:t>Sikkert og sundt arbejdsmiljø (ILO-konvention nr. 155) samt</w:t>
      </w:r>
    </w:p>
    <w:p w14:paraId="35961EC7" w14:textId="77777777" w:rsidR="00A60FED" w:rsidRPr="00ED0EE5" w:rsidRDefault="00A60FED" w:rsidP="00A60FED">
      <w:pPr>
        <w:pStyle w:val="Listeafsnit"/>
        <w:numPr>
          <w:ilvl w:val="0"/>
          <w:numId w:val="11"/>
        </w:numPr>
        <w:rPr>
          <w:rFonts w:eastAsia="Malgun Gothic Semilight" w:cs="Nirmala UI"/>
          <w:szCs w:val="24"/>
        </w:rPr>
      </w:pPr>
      <w:r w:rsidRPr="00ED0EE5">
        <w:rPr>
          <w:rFonts w:eastAsia="Malgun Gothic Semilight" w:cs="Nirmala UI"/>
          <w:szCs w:val="24"/>
        </w:rPr>
        <w:t>Organisationsfrihed og ret til kollektive forhandlinger (ILO-konvention nr. 87, 98 og 135) inden for rammerne af gældende lovgivning.</w:t>
      </w:r>
    </w:p>
    <w:p w14:paraId="5B2780D2" w14:textId="77777777" w:rsidR="00A60FED" w:rsidRPr="00122544" w:rsidRDefault="00A60FED" w:rsidP="00A60FED">
      <w:pPr>
        <w:rPr>
          <w:rFonts w:eastAsia="Malgun Gothic Semilight" w:cs="Nirmala UI"/>
        </w:rPr>
      </w:pPr>
      <w:r w:rsidRPr="00122544">
        <w:rPr>
          <w:rFonts w:eastAsia="Malgun Gothic Semilight" w:cs="Nirmala UI"/>
        </w:rPr>
        <w:t xml:space="preserve">Det forudsættes </w:t>
      </w:r>
      <w:proofErr w:type="gramStart"/>
      <w:r w:rsidRPr="00122544">
        <w:rPr>
          <w:rFonts w:eastAsia="Malgun Gothic Semilight" w:cs="Nirmala UI"/>
        </w:rPr>
        <w:t>endvidere</w:t>
      </w:r>
      <w:proofErr w:type="gramEnd"/>
      <w:r w:rsidRPr="00122544">
        <w:rPr>
          <w:rFonts w:eastAsia="Malgun Gothic Semilight" w:cs="Nirmala UI"/>
        </w:rPr>
        <w:t>, at leverandøren og dennes underleverandører respekterer grundlæggende menneskerettigheder, herunder lever op til FN’s Menneskerettighedserklæring og Den Europæiske Menneskerettighedskonvention.</w:t>
      </w:r>
    </w:p>
    <w:p w14:paraId="76C43CFC" w14:textId="43C4C98D" w:rsidR="00A60FED" w:rsidRDefault="00A60FED" w:rsidP="00A60FED">
      <w:proofErr w:type="gramStart"/>
      <w:r w:rsidRPr="00122544">
        <w:rPr>
          <w:rFonts w:eastAsia="Malgun Gothic Semilight" w:cs="Nirmala UI"/>
        </w:rPr>
        <w:t>Såfremt</w:t>
      </w:r>
      <w:proofErr w:type="gramEnd"/>
      <w:r w:rsidRPr="00122544">
        <w:rPr>
          <w:rFonts w:eastAsia="Malgun Gothic Semilight" w:cs="Nirmala UI"/>
        </w:rPr>
        <w:t xml:space="preserve"> ordregiver bliver bekendt med, at leverandøren eller dennes underleverandører ikke lever op til foranstående bestemmelser, er leverandøren forpligtet til at opfylde </w:t>
      </w:r>
      <w:r w:rsidR="00D3245C">
        <w:rPr>
          <w:rFonts w:eastAsia="Malgun Gothic Semilight" w:cs="Nirmala UI"/>
        </w:rPr>
        <w:t>aftale</w:t>
      </w:r>
      <w:r w:rsidRPr="00122544">
        <w:rPr>
          <w:rFonts w:eastAsia="Malgun Gothic Semilight" w:cs="Nirmala UI"/>
        </w:rPr>
        <w:t xml:space="preserve">n med et tilsvarende produkt, som opfylder </w:t>
      </w:r>
      <w:r w:rsidR="00D3245C">
        <w:rPr>
          <w:rFonts w:eastAsia="Malgun Gothic Semilight" w:cs="Nirmala UI"/>
        </w:rPr>
        <w:t>aftale</w:t>
      </w:r>
      <w:r w:rsidRPr="00122544">
        <w:rPr>
          <w:rFonts w:eastAsia="Malgun Gothic Semilight" w:cs="Nirmala UI"/>
        </w:rPr>
        <w:t>ns krav til produktet. Leverandørens eventuelle omkostninger forbundet hermed, er ordregiver uvedkommende</w:t>
      </w:r>
    </w:p>
    <w:p w14:paraId="4A906315" w14:textId="066A734A" w:rsidR="00551B5B" w:rsidRPr="00551B5B" w:rsidRDefault="00551B5B" w:rsidP="00551B5B">
      <w:pPr>
        <w:pStyle w:val="Overskrift2"/>
        <w:numPr>
          <w:ilvl w:val="1"/>
          <w:numId w:val="12"/>
        </w:numPr>
        <w:rPr>
          <w:i/>
          <w:iCs/>
        </w:rPr>
      </w:pPr>
      <w:bookmarkStart w:id="402" w:name="_Toc123807205"/>
      <w:bookmarkStart w:id="403" w:name="_Toc145070820"/>
      <w:bookmarkStart w:id="404" w:name="_Toc145070939"/>
      <w:r w:rsidRPr="00551B5B">
        <w:rPr>
          <w:i/>
          <w:iCs/>
        </w:rPr>
        <w:t>Miljø</w:t>
      </w:r>
      <w:bookmarkEnd w:id="402"/>
      <w:bookmarkEnd w:id="403"/>
      <w:bookmarkEnd w:id="404"/>
      <w:r w:rsidRPr="00551B5B">
        <w:rPr>
          <w:i/>
          <w:iCs/>
        </w:rPr>
        <w:t xml:space="preserve"> </w:t>
      </w:r>
    </w:p>
    <w:p w14:paraId="22E64500" w14:textId="77777777" w:rsidR="004F3E42" w:rsidRPr="00122544" w:rsidRDefault="004F3E42" w:rsidP="004F3E42">
      <w:pPr>
        <w:rPr>
          <w:rFonts w:eastAsia="Malgun Gothic Semilight" w:cs="Nirmala UI"/>
        </w:rPr>
      </w:pPr>
      <w:r w:rsidRPr="00122544">
        <w:rPr>
          <w:rFonts w:eastAsia="Malgun Gothic Semilight" w:cs="Nirmala UI"/>
        </w:rPr>
        <w:t xml:space="preserve">Ordregiver opfordrer leverandøren til at </w:t>
      </w:r>
      <w:r>
        <w:rPr>
          <w:rFonts w:eastAsia="Malgun Gothic Semilight" w:cs="Nirmala UI"/>
        </w:rPr>
        <w:t>arbejde efter</w:t>
      </w:r>
      <w:r w:rsidRPr="00122544">
        <w:rPr>
          <w:rFonts w:eastAsia="Malgun Gothic Semilight" w:cs="Nirmala UI"/>
        </w:rPr>
        <w:t xml:space="preserve"> UN Global </w:t>
      </w:r>
      <w:proofErr w:type="spellStart"/>
      <w:r w:rsidRPr="00122544">
        <w:rPr>
          <w:rFonts w:eastAsia="Malgun Gothic Semilight" w:cs="Nirmala UI"/>
        </w:rPr>
        <w:t>Compact’s</w:t>
      </w:r>
      <w:proofErr w:type="spellEnd"/>
      <w:r w:rsidRPr="00122544">
        <w:rPr>
          <w:rFonts w:eastAsia="Malgun Gothic Semilight" w:cs="Nirmala UI"/>
        </w:rPr>
        <w:t xml:space="preserve"> principper vedrørende miljø. Herunder opfordres leverandøren til, at:</w:t>
      </w:r>
    </w:p>
    <w:p w14:paraId="76F1D628" w14:textId="77777777" w:rsidR="004F3E42" w:rsidRPr="00ED0EE5" w:rsidRDefault="004F3E42" w:rsidP="004F3E42">
      <w:pPr>
        <w:pStyle w:val="Listeafsnit"/>
        <w:numPr>
          <w:ilvl w:val="0"/>
          <w:numId w:val="11"/>
        </w:numPr>
        <w:rPr>
          <w:rFonts w:eastAsia="Malgun Gothic Semilight" w:cs="Nirmala UI"/>
          <w:szCs w:val="24"/>
        </w:rPr>
      </w:pPr>
      <w:r w:rsidRPr="00ED0EE5">
        <w:rPr>
          <w:rFonts w:eastAsia="Malgun Gothic Semilight" w:cs="Nirmala UI"/>
          <w:szCs w:val="24"/>
        </w:rPr>
        <w:t>støtte en forsigtighedstilgang til miljømæssige udfordringer</w:t>
      </w:r>
    </w:p>
    <w:p w14:paraId="36B1AF79" w14:textId="77777777" w:rsidR="004F3E42" w:rsidRPr="00ED0EE5" w:rsidRDefault="004F3E42" w:rsidP="004F3E42">
      <w:pPr>
        <w:pStyle w:val="Listeafsnit"/>
        <w:numPr>
          <w:ilvl w:val="0"/>
          <w:numId w:val="11"/>
        </w:numPr>
        <w:rPr>
          <w:rFonts w:eastAsia="Malgun Gothic Semilight" w:cs="Nirmala UI"/>
          <w:szCs w:val="24"/>
        </w:rPr>
      </w:pPr>
      <w:r w:rsidRPr="00ED0EE5">
        <w:rPr>
          <w:rFonts w:eastAsia="Malgun Gothic Semilight" w:cs="Nirmala UI"/>
          <w:szCs w:val="24"/>
        </w:rPr>
        <w:t>tage initiativ til at fremme større miljømæssig ansvarlighed</w:t>
      </w:r>
    </w:p>
    <w:p w14:paraId="59A58102" w14:textId="77777777" w:rsidR="004F3E42" w:rsidRPr="00ED0EE5" w:rsidRDefault="004F3E42" w:rsidP="004F3E42">
      <w:pPr>
        <w:pStyle w:val="Listeafsnit"/>
        <w:numPr>
          <w:ilvl w:val="0"/>
          <w:numId w:val="11"/>
        </w:numPr>
        <w:rPr>
          <w:rFonts w:eastAsia="Malgun Gothic Semilight" w:cs="Nirmala UI"/>
          <w:szCs w:val="24"/>
        </w:rPr>
      </w:pPr>
      <w:r w:rsidRPr="00ED0EE5">
        <w:rPr>
          <w:rFonts w:eastAsia="Malgun Gothic Semilight" w:cs="Nirmala UI"/>
          <w:szCs w:val="24"/>
        </w:rPr>
        <w:t>opfordre til udvikling og spredning af miljøvenlige teknologier</w:t>
      </w:r>
    </w:p>
    <w:p w14:paraId="436FE391" w14:textId="74EF75B3" w:rsidR="00FA5A06" w:rsidRPr="0079608A" w:rsidRDefault="004F3E42" w:rsidP="00FA5A06">
      <w:pPr>
        <w:rPr>
          <w:rFonts w:eastAsia="Malgun Gothic Semilight" w:cs="Nirmala UI"/>
          <w:color w:val="00B050"/>
        </w:rPr>
      </w:pPr>
      <w:r w:rsidRPr="00122544">
        <w:rPr>
          <w:rFonts w:eastAsia="Malgun Gothic Semilight" w:cs="Nirmala UI"/>
          <w:color w:val="00B050"/>
        </w:rPr>
        <w:t xml:space="preserve">(Hvis </w:t>
      </w:r>
      <w:r w:rsidR="00D3245C">
        <w:rPr>
          <w:rFonts w:eastAsia="Malgun Gothic Semilight" w:cs="Nirmala UI"/>
          <w:color w:val="00B050"/>
        </w:rPr>
        <w:t>aftale</w:t>
      </w:r>
      <w:r w:rsidRPr="00122544">
        <w:rPr>
          <w:rFonts w:eastAsia="Malgun Gothic Semilight" w:cs="Nirmala UI"/>
          <w:color w:val="00B050"/>
        </w:rPr>
        <w:t>n/udbuddet skal indeholde konkrete krav til miljø og ansvarlighed skal dette beskrives i kravspecifikationen)</w:t>
      </w:r>
    </w:p>
    <w:p w14:paraId="73683BC4" w14:textId="05FE0224" w:rsidR="004F3E42" w:rsidRPr="00605C38" w:rsidRDefault="004F3E42" w:rsidP="00E80E1F">
      <w:pPr>
        <w:pStyle w:val="Overskrift1"/>
      </w:pPr>
      <w:bookmarkStart w:id="405" w:name="_Toc123807206"/>
      <w:bookmarkStart w:id="406" w:name="_Toc145070821"/>
      <w:bookmarkStart w:id="407" w:name="_Toc145070940"/>
      <w:r w:rsidRPr="004F3E42">
        <w:t>Overdragelse</w:t>
      </w:r>
      <w:bookmarkEnd w:id="405"/>
      <w:bookmarkEnd w:id="406"/>
      <w:bookmarkEnd w:id="407"/>
      <w:r w:rsidRPr="004F3E42">
        <w:t xml:space="preserve"> </w:t>
      </w:r>
    </w:p>
    <w:p w14:paraId="2E579C93" w14:textId="2B0DC508" w:rsidR="00CB4E55" w:rsidRPr="00DD3F5E" w:rsidRDefault="00CB4E55" w:rsidP="00CB4E55">
      <w:pPr>
        <w:pStyle w:val="Overskrift2"/>
        <w:numPr>
          <w:ilvl w:val="1"/>
          <w:numId w:val="12"/>
        </w:numPr>
        <w:rPr>
          <w:i/>
          <w:iCs/>
        </w:rPr>
      </w:pPr>
      <w:bookmarkStart w:id="408" w:name="_Toc123807207"/>
      <w:bookmarkStart w:id="409" w:name="_Toc145070822"/>
      <w:bookmarkStart w:id="410" w:name="_Toc145070941"/>
      <w:r w:rsidRPr="00DD3F5E">
        <w:rPr>
          <w:i/>
          <w:iCs/>
        </w:rPr>
        <w:t>Leverandørens overdragelse af rettigheder og forpligtelser</w:t>
      </w:r>
      <w:bookmarkEnd w:id="408"/>
      <w:bookmarkEnd w:id="409"/>
      <w:bookmarkEnd w:id="410"/>
      <w:r w:rsidRPr="00DD3F5E">
        <w:rPr>
          <w:i/>
          <w:iCs/>
        </w:rPr>
        <w:t xml:space="preserve"> </w:t>
      </w:r>
    </w:p>
    <w:p w14:paraId="6E2DF314" w14:textId="42945799" w:rsidR="00DD3F5E" w:rsidRPr="00122544" w:rsidRDefault="00DD3F5E" w:rsidP="00DD3F5E">
      <w:pPr>
        <w:rPr>
          <w:rFonts w:eastAsia="Malgun Gothic Semilight" w:cs="Nirmala UI"/>
        </w:rPr>
      </w:pPr>
      <w:r w:rsidRPr="00122544">
        <w:rPr>
          <w:rFonts w:eastAsia="Malgun Gothic Semilight" w:cs="Nirmala UI"/>
        </w:rPr>
        <w:t xml:space="preserve">Leverandøren kan ikke overdrage sine forpligtelser efter denne </w:t>
      </w:r>
      <w:r w:rsidR="00D3245C">
        <w:rPr>
          <w:rFonts w:eastAsia="Malgun Gothic Semilight" w:cs="Nirmala UI"/>
        </w:rPr>
        <w:t>aftale</w:t>
      </w:r>
      <w:r w:rsidRPr="00122544">
        <w:rPr>
          <w:rFonts w:eastAsia="Malgun Gothic Semilight" w:cs="Nirmala UI"/>
        </w:rPr>
        <w:t xml:space="preserve"> uden forudgående skriftligt samtykke fra ordregiver. Ordregivers samtykke til en eventuel overdragelse kan kun forventes givet i det omfang, dette ikke strider mod lovgivningen.</w:t>
      </w:r>
    </w:p>
    <w:p w14:paraId="4D4F16E3" w14:textId="00337CA0" w:rsidR="00DD3F5E" w:rsidRPr="00CD3C26" w:rsidRDefault="00DD3F5E" w:rsidP="00CB4E55">
      <w:pPr>
        <w:rPr>
          <w:rFonts w:eastAsia="Malgun Gothic Semilight" w:cs="Nirmala UI"/>
        </w:rPr>
      </w:pPr>
      <w:r w:rsidRPr="00122544">
        <w:rPr>
          <w:rFonts w:eastAsia="Malgun Gothic Semilight" w:cs="Nirmala UI"/>
        </w:rPr>
        <w:lastRenderedPageBreak/>
        <w:t xml:space="preserve">Leverandøren kan overdrage rettigheder, herunder også fordringer efter denne </w:t>
      </w:r>
      <w:r w:rsidR="00D3245C">
        <w:rPr>
          <w:rFonts w:eastAsia="Malgun Gothic Semilight" w:cs="Nirmala UI"/>
        </w:rPr>
        <w:t>aftale</w:t>
      </w:r>
      <w:r w:rsidRPr="00122544">
        <w:rPr>
          <w:rFonts w:eastAsia="Malgun Gothic Semilight" w:cs="Nirmala UI"/>
        </w:rPr>
        <w:t xml:space="preserve"> i det omfang dette er sædvanligt. Leverandørens overdragelse af rettigheder efter denne </w:t>
      </w:r>
      <w:r w:rsidR="00D3245C">
        <w:rPr>
          <w:rFonts w:eastAsia="Malgun Gothic Semilight" w:cs="Nirmala UI"/>
        </w:rPr>
        <w:t>aftale</w:t>
      </w:r>
      <w:r w:rsidRPr="00122544">
        <w:rPr>
          <w:rFonts w:eastAsia="Malgun Gothic Semilight" w:cs="Nirmala UI"/>
        </w:rPr>
        <w:t xml:space="preserve"> må dog ikke hindre leverandørens opfyldelse af </w:t>
      </w:r>
      <w:r w:rsidR="00D3245C">
        <w:rPr>
          <w:rFonts w:eastAsia="Malgun Gothic Semilight" w:cs="Nirmala UI"/>
        </w:rPr>
        <w:t>aftale</w:t>
      </w:r>
      <w:r w:rsidRPr="00122544">
        <w:rPr>
          <w:rFonts w:eastAsia="Malgun Gothic Semilight" w:cs="Nirmala UI"/>
        </w:rPr>
        <w:t>n.</w:t>
      </w:r>
    </w:p>
    <w:p w14:paraId="424A8F7E" w14:textId="134F6CCB" w:rsidR="004F3E42" w:rsidRPr="00DD3F5E" w:rsidRDefault="00DD3F5E" w:rsidP="00DD3F5E">
      <w:pPr>
        <w:pStyle w:val="Overskrift2"/>
        <w:numPr>
          <w:ilvl w:val="1"/>
          <w:numId w:val="12"/>
        </w:numPr>
        <w:rPr>
          <w:i/>
          <w:iCs/>
        </w:rPr>
      </w:pPr>
      <w:bookmarkStart w:id="411" w:name="_Toc123807208"/>
      <w:bookmarkStart w:id="412" w:name="_Toc145070823"/>
      <w:bookmarkStart w:id="413" w:name="_Toc145070942"/>
      <w:r w:rsidRPr="00DD3F5E">
        <w:rPr>
          <w:i/>
          <w:iCs/>
        </w:rPr>
        <w:t>Ordregivers overdragelse af rettigheder og pligter</w:t>
      </w:r>
      <w:bookmarkEnd w:id="411"/>
      <w:bookmarkEnd w:id="412"/>
      <w:bookmarkEnd w:id="413"/>
      <w:r w:rsidRPr="00DD3F5E">
        <w:rPr>
          <w:i/>
          <w:iCs/>
        </w:rPr>
        <w:t xml:space="preserve"> </w:t>
      </w:r>
    </w:p>
    <w:p w14:paraId="1DD83DC7" w14:textId="19C97E59" w:rsidR="003C3CBA" w:rsidRPr="00605C38" w:rsidRDefault="003C3CBA" w:rsidP="00DD3F5E">
      <w:pPr>
        <w:rPr>
          <w:rFonts w:eastAsia="Malgun Gothic Semilight" w:cs="Nirmala UI"/>
        </w:rPr>
      </w:pPr>
      <w:r w:rsidRPr="00122544">
        <w:rPr>
          <w:rFonts w:eastAsia="Malgun Gothic Semilight" w:cs="Nirmala UI"/>
        </w:rPr>
        <w:t xml:space="preserve">Ordregiver har ret til at overdrage sine rettigheder og forpligtelser efter denne </w:t>
      </w:r>
      <w:r w:rsidR="00D3245C">
        <w:rPr>
          <w:rFonts w:eastAsia="Malgun Gothic Semilight" w:cs="Nirmala UI"/>
        </w:rPr>
        <w:t>aftale</w:t>
      </w:r>
      <w:r w:rsidRPr="00122544">
        <w:rPr>
          <w:rFonts w:eastAsia="Malgun Gothic Semilight" w:cs="Nirmala UI"/>
        </w:rPr>
        <w:t xml:space="preserve"> til en anden offentlig myndighed eller institution, der ejes af det offentlige eller i det væsentligste drives for offentlige midler.</w:t>
      </w:r>
    </w:p>
    <w:p w14:paraId="7A65D5DA" w14:textId="05766C42" w:rsidR="006A7C18" w:rsidRDefault="009C4F81" w:rsidP="00E80E1F">
      <w:pPr>
        <w:pStyle w:val="Overskrift1"/>
      </w:pPr>
      <w:bookmarkStart w:id="414" w:name="_Toc123807209"/>
      <w:bookmarkStart w:id="415" w:name="_Toc145070824"/>
      <w:bookmarkStart w:id="416" w:name="_Toc145070943"/>
      <w:r w:rsidRPr="009C4F81">
        <w:t>Ændringer</w:t>
      </w:r>
      <w:bookmarkEnd w:id="414"/>
      <w:bookmarkEnd w:id="415"/>
      <w:bookmarkEnd w:id="416"/>
      <w:r w:rsidRPr="009C4F81">
        <w:t xml:space="preserve"> </w:t>
      </w:r>
    </w:p>
    <w:p w14:paraId="03A7CD8E" w14:textId="7E57B419" w:rsidR="006E2B6E" w:rsidRDefault="006E2B6E" w:rsidP="006E2B6E">
      <w:pPr>
        <w:rPr>
          <w:rFonts w:eastAsia="Malgun Gothic Semilight" w:cs="Nirmala UI"/>
        </w:rPr>
      </w:pPr>
      <w:r w:rsidRPr="00122544">
        <w:rPr>
          <w:rFonts w:eastAsia="Malgun Gothic Semilight" w:cs="Nirmala UI"/>
        </w:rPr>
        <w:t xml:space="preserve">Enhver ændring eller tilføjelse til </w:t>
      </w:r>
      <w:r w:rsidR="00D3245C">
        <w:rPr>
          <w:rFonts w:eastAsia="Malgun Gothic Semilight" w:cs="Nirmala UI"/>
        </w:rPr>
        <w:t>aftale</w:t>
      </w:r>
      <w:r w:rsidRPr="00122544">
        <w:rPr>
          <w:rFonts w:eastAsia="Malgun Gothic Semilight" w:cs="Nirmala UI"/>
        </w:rPr>
        <w:t xml:space="preserve">n skal aftales skriftligt mellem ordregiver og leverandøren og skal vedhæftes denne </w:t>
      </w:r>
      <w:r w:rsidR="00D3245C">
        <w:rPr>
          <w:rFonts w:eastAsia="Malgun Gothic Semilight" w:cs="Nirmala UI"/>
        </w:rPr>
        <w:t>aftale</w:t>
      </w:r>
      <w:r w:rsidRPr="00122544">
        <w:rPr>
          <w:rFonts w:eastAsia="Malgun Gothic Semilight" w:cs="Nirmala UI"/>
        </w:rPr>
        <w:t xml:space="preserve"> som et tillæg. </w:t>
      </w:r>
    </w:p>
    <w:p w14:paraId="59C9BCA1" w14:textId="5B1FD865" w:rsidR="00457B30" w:rsidRDefault="006E2B6E" w:rsidP="006B6969">
      <w:pPr>
        <w:rPr>
          <w:color w:val="00B050"/>
        </w:rPr>
      </w:pPr>
      <w:r w:rsidRPr="00010436">
        <w:rPr>
          <w:color w:val="00B050"/>
        </w:rPr>
        <w:t xml:space="preserve">(Overvej om </w:t>
      </w:r>
      <w:r>
        <w:rPr>
          <w:color w:val="00B050"/>
        </w:rPr>
        <w:t xml:space="preserve">der er </w:t>
      </w:r>
      <w:r w:rsidRPr="00010436">
        <w:rPr>
          <w:color w:val="00B050"/>
        </w:rPr>
        <w:t xml:space="preserve">behov for en konkret ændringsklausul, da den udvider rammerne væsentligt for hvilke ændringer, </w:t>
      </w:r>
      <w:r>
        <w:rPr>
          <w:color w:val="00B050"/>
        </w:rPr>
        <w:t>der</w:t>
      </w:r>
      <w:r w:rsidRPr="00010436">
        <w:rPr>
          <w:color w:val="00B050"/>
        </w:rPr>
        <w:t xml:space="preserve"> kan foretage</w:t>
      </w:r>
      <w:r>
        <w:rPr>
          <w:color w:val="00B050"/>
        </w:rPr>
        <w:t>s</w:t>
      </w:r>
      <w:r w:rsidRPr="00010436">
        <w:rPr>
          <w:color w:val="00B050"/>
        </w:rPr>
        <w:t xml:space="preserve"> i kontraktens løbetid. Hvis man indsætter en ændringsklausul, skal den være klar og præcis og indeholde en beskrivelse af, hvad der udløser ændringen, og hvad ændringen medføre</w:t>
      </w:r>
      <w:r>
        <w:rPr>
          <w:color w:val="00B050"/>
        </w:rPr>
        <w:t>r.)</w:t>
      </w:r>
    </w:p>
    <w:p w14:paraId="5FC2CC33" w14:textId="77777777" w:rsidR="004B21B2" w:rsidRDefault="0004357B" w:rsidP="006B6969">
      <w:pPr>
        <w:rPr>
          <w:rFonts w:eastAsia="Malgun Gothic Semilight" w:cs="Nirmala UI"/>
        </w:rPr>
      </w:pPr>
      <w:r w:rsidRPr="001B490A">
        <w:rPr>
          <w:rFonts w:eastAsia="Malgun Gothic Semilight" w:cs="Nirmala UI"/>
        </w:rPr>
        <w:t>Leverandøren har således kun krav på merbetaling som følge af en ændring, hvis der foreligger et skriftligt tillæg til aftale herom.</w:t>
      </w:r>
    </w:p>
    <w:p w14:paraId="585C9D15" w14:textId="4F20A455" w:rsidR="0004357B" w:rsidRPr="001B490A" w:rsidRDefault="0004357B" w:rsidP="006B6969">
      <w:pPr>
        <w:rPr>
          <w:rFonts w:eastAsia="Malgun Gothic Semilight" w:cs="Nirmala UI"/>
        </w:rPr>
      </w:pPr>
      <w:r w:rsidRPr="001B490A">
        <w:rPr>
          <w:rFonts w:eastAsia="Malgun Gothic Semilight" w:cs="Nirmala UI"/>
        </w:rPr>
        <w:t>Ved hel eller delvis nedlukning af ordregivers afdelinger og institutioner som følge af et påbud fra sta</w:t>
      </w:r>
      <w:r w:rsidR="001B490A" w:rsidRPr="001B490A">
        <w:rPr>
          <w:rFonts w:eastAsia="Malgun Gothic Semilight" w:cs="Nirmala UI"/>
        </w:rPr>
        <w:t>t</w:t>
      </w:r>
      <w:r w:rsidRPr="001B490A">
        <w:rPr>
          <w:rFonts w:eastAsia="Malgun Gothic Semilight" w:cs="Nirmala UI"/>
        </w:rPr>
        <w:t xml:space="preserve">slige, regionale eller lokale myndigheder, forbeholder ordregiver sig ret til i </w:t>
      </w:r>
      <w:proofErr w:type="gramStart"/>
      <w:r w:rsidRPr="001B490A">
        <w:rPr>
          <w:rFonts w:eastAsia="Malgun Gothic Semilight" w:cs="Nirmala UI"/>
        </w:rPr>
        <w:t>fornødent</w:t>
      </w:r>
      <w:proofErr w:type="gramEnd"/>
      <w:r w:rsidRPr="001B490A">
        <w:rPr>
          <w:rFonts w:eastAsia="Malgun Gothic Semilight" w:cs="Nirmala UI"/>
        </w:rPr>
        <w:t xml:space="preserve"> omfang at suspendere kontrakten i forhold til de ydelser der vedrører de pågældende afdelinger og institu</w:t>
      </w:r>
      <w:r w:rsidR="001B490A" w:rsidRPr="001B490A">
        <w:rPr>
          <w:rFonts w:eastAsia="Malgun Gothic Semilight" w:cs="Nirmala UI"/>
        </w:rPr>
        <w:t>tioner indtil påbuddet ophører.</w:t>
      </w:r>
    </w:p>
    <w:p w14:paraId="27E73E2D" w14:textId="4614C236" w:rsidR="001B490A" w:rsidRDefault="001B490A" w:rsidP="006B6969">
      <w:pPr>
        <w:rPr>
          <w:color w:val="00B050"/>
        </w:rPr>
      </w:pPr>
      <w:r>
        <w:rPr>
          <w:color w:val="00B050"/>
        </w:rPr>
        <w:t>(Overvej om det skal fremgå hvad der skal ske i suspensionsperioden, fx betaling for leverandørens opretholdelse af et beredskab, indtil levering skal genoptages).</w:t>
      </w:r>
    </w:p>
    <w:p w14:paraId="508117FB" w14:textId="72444A84" w:rsidR="001B490A" w:rsidRPr="001B490A" w:rsidRDefault="001B490A" w:rsidP="006B6969">
      <w:pPr>
        <w:rPr>
          <w:rFonts w:eastAsia="Malgun Gothic Semilight" w:cs="Nirmala UI"/>
        </w:rPr>
      </w:pPr>
      <w:r w:rsidRPr="001B490A">
        <w:rPr>
          <w:rFonts w:eastAsia="Malgun Gothic Semilight" w:cs="Nirmala UI"/>
        </w:rPr>
        <w:t>Hvor påbud fra statslige, regionale eller lokale myndigheder medfører et ændret behov for ordregiver, kan kontraktens omfang midlertidigt reguleres indtil påbuddet ophører.</w:t>
      </w:r>
    </w:p>
    <w:p w14:paraId="53AF0133" w14:textId="2DF928D1" w:rsidR="002E136A" w:rsidRPr="00605C38" w:rsidRDefault="006E2B6E" w:rsidP="00E80E1F">
      <w:pPr>
        <w:pStyle w:val="Overskrift1"/>
      </w:pPr>
      <w:bookmarkStart w:id="417" w:name="_Toc123807210"/>
      <w:bookmarkStart w:id="418" w:name="_Toc145070825"/>
      <w:bookmarkStart w:id="419" w:name="_Toc145070944"/>
      <w:r w:rsidRPr="006E2B6E">
        <w:t>Tavshedspligt</w:t>
      </w:r>
      <w:bookmarkEnd w:id="417"/>
      <w:bookmarkEnd w:id="418"/>
      <w:bookmarkEnd w:id="419"/>
      <w:r w:rsidRPr="006E2B6E">
        <w:t xml:space="preserve"> </w:t>
      </w:r>
    </w:p>
    <w:p w14:paraId="60EAC5DD" w14:textId="28A90D6E" w:rsidR="00F54111" w:rsidRPr="001D1A8A" w:rsidRDefault="00F54111" w:rsidP="00F54111">
      <w:pPr>
        <w:pStyle w:val="Overskrift2"/>
        <w:numPr>
          <w:ilvl w:val="1"/>
          <w:numId w:val="12"/>
        </w:numPr>
        <w:rPr>
          <w:i/>
          <w:iCs/>
        </w:rPr>
      </w:pPr>
      <w:bookmarkStart w:id="420" w:name="_Toc123807211"/>
      <w:bookmarkStart w:id="421" w:name="_Toc145070826"/>
      <w:bookmarkStart w:id="422" w:name="_Toc145070945"/>
      <w:r w:rsidRPr="001D1A8A">
        <w:rPr>
          <w:i/>
          <w:iCs/>
        </w:rPr>
        <w:t>Leverandøren</w:t>
      </w:r>
      <w:bookmarkEnd w:id="420"/>
      <w:bookmarkEnd w:id="421"/>
      <w:bookmarkEnd w:id="422"/>
      <w:r w:rsidRPr="001D1A8A">
        <w:rPr>
          <w:i/>
          <w:iCs/>
        </w:rPr>
        <w:t xml:space="preserve"> </w:t>
      </w:r>
    </w:p>
    <w:p w14:paraId="62570E86" w14:textId="28537B35" w:rsidR="001D1A8A" w:rsidRPr="00122544" w:rsidRDefault="001D1A8A" w:rsidP="001D1A8A">
      <w:pPr>
        <w:rPr>
          <w:rFonts w:eastAsia="Malgun Gothic Semilight" w:cs="Nirmala UI"/>
        </w:rPr>
      </w:pPr>
      <w:r w:rsidRPr="00122544">
        <w:rPr>
          <w:rFonts w:eastAsia="Malgun Gothic Semilight" w:cs="Nirmala UI"/>
        </w:rPr>
        <w:t xml:space="preserve">Leverandøren, dennes personale og eventuelle underleverandører samt deres personale skal iagttage ubetinget tavshed med hensyn til oplysninger vedrørende ordregivers eller andres forhold, som de får kendskab til i forbindelse med opfyldelse af </w:t>
      </w:r>
      <w:r w:rsidR="00D3245C">
        <w:rPr>
          <w:rFonts w:eastAsia="Malgun Gothic Semilight" w:cs="Nirmala UI"/>
        </w:rPr>
        <w:t>aftale</w:t>
      </w:r>
      <w:r w:rsidRPr="00122544">
        <w:rPr>
          <w:rFonts w:eastAsia="Malgun Gothic Semilight" w:cs="Nirmala UI"/>
        </w:rPr>
        <w:t>n.</w:t>
      </w:r>
      <w:r w:rsidRPr="00122544">
        <w:rPr>
          <w:rFonts w:eastAsia="Malgun Gothic Semilight" w:cs="Nirmala UI"/>
          <w:color w:val="00B050"/>
        </w:rPr>
        <w:t xml:space="preserve"> </w:t>
      </w:r>
    </w:p>
    <w:p w14:paraId="40D50352" w14:textId="00B67F32" w:rsidR="001D1A8A" w:rsidRPr="00122544" w:rsidRDefault="001D1A8A" w:rsidP="001D1A8A">
      <w:pPr>
        <w:rPr>
          <w:rFonts w:eastAsia="Malgun Gothic Semilight" w:cs="Nirmala UI"/>
        </w:rPr>
      </w:pPr>
      <w:r w:rsidRPr="00122544">
        <w:rPr>
          <w:rFonts w:eastAsia="Malgun Gothic Semilight" w:cs="Nirmala UI"/>
        </w:rPr>
        <w:t xml:space="preserve">Leverandøren må bruge ordregiver som almindelig reference, men må ikke uden ordregivers forudgående skriftlige tilladelse udsende offentlige meddelelser om </w:t>
      </w:r>
      <w:r w:rsidR="00D3245C">
        <w:rPr>
          <w:rFonts w:eastAsia="Malgun Gothic Semilight" w:cs="Nirmala UI"/>
        </w:rPr>
        <w:t>aftale</w:t>
      </w:r>
      <w:r w:rsidRPr="00122544">
        <w:rPr>
          <w:rFonts w:eastAsia="Malgun Gothic Semilight" w:cs="Nirmala UI"/>
        </w:rPr>
        <w:t xml:space="preserve">n </w:t>
      </w:r>
      <w:r w:rsidRPr="00122544">
        <w:rPr>
          <w:rFonts w:eastAsia="Malgun Gothic Semilight" w:cs="Nirmala UI"/>
        </w:rPr>
        <w:lastRenderedPageBreak/>
        <w:t xml:space="preserve">eller offentliggøre </w:t>
      </w:r>
      <w:r w:rsidR="00D3245C">
        <w:rPr>
          <w:rFonts w:eastAsia="Malgun Gothic Semilight" w:cs="Nirmala UI"/>
        </w:rPr>
        <w:t>aftale</w:t>
      </w:r>
      <w:r w:rsidRPr="00122544">
        <w:rPr>
          <w:rFonts w:eastAsia="Malgun Gothic Semilight" w:cs="Nirmala UI"/>
        </w:rPr>
        <w:t>ns indhold.  Leverandøren må ikke anvende ordregiver i reklamemæssig sammenhæng uden samtykke.</w:t>
      </w:r>
    </w:p>
    <w:p w14:paraId="38E96DCB" w14:textId="7EC4F29E" w:rsidR="00F54111" w:rsidRPr="0079608A" w:rsidRDefault="001D1A8A" w:rsidP="00F54111">
      <w:pPr>
        <w:rPr>
          <w:rFonts w:eastAsia="Malgun Gothic Semilight" w:cs="Nirmala UI"/>
        </w:rPr>
      </w:pPr>
      <w:r w:rsidRPr="00122544">
        <w:rPr>
          <w:rFonts w:eastAsia="Malgun Gothic Semilight" w:cs="Nirmala UI"/>
        </w:rPr>
        <w:t xml:space="preserve">Tavshedspligten er også gældende efter </w:t>
      </w:r>
      <w:r w:rsidR="00D3245C">
        <w:rPr>
          <w:rFonts w:eastAsia="Malgun Gothic Semilight" w:cs="Nirmala UI"/>
        </w:rPr>
        <w:t>aftale</w:t>
      </w:r>
      <w:r w:rsidRPr="00122544">
        <w:rPr>
          <w:rFonts w:eastAsia="Malgun Gothic Semilight" w:cs="Nirmala UI"/>
        </w:rPr>
        <w:t>ns ophør.</w:t>
      </w:r>
    </w:p>
    <w:p w14:paraId="18DEE0DA" w14:textId="4315D789" w:rsidR="001D1A8A" w:rsidRDefault="001D1A8A" w:rsidP="001D1A8A">
      <w:pPr>
        <w:pStyle w:val="Overskrift2"/>
        <w:numPr>
          <w:ilvl w:val="1"/>
          <w:numId w:val="12"/>
        </w:numPr>
        <w:rPr>
          <w:i/>
          <w:iCs/>
        </w:rPr>
      </w:pPr>
      <w:bookmarkStart w:id="423" w:name="_Toc123807212"/>
      <w:bookmarkStart w:id="424" w:name="_Toc145070827"/>
      <w:bookmarkStart w:id="425" w:name="_Toc145070946"/>
      <w:r w:rsidRPr="001D1A8A">
        <w:rPr>
          <w:i/>
          <w:iCs/>
        </w:rPr>
        <w:t>Ordregiver</w:t>
      </w:r>
      <w:bookmarkEnd w:id="423"/>
      <w:bookmarkEnd w:id="424"/>
      <w:bookmarkEnd w:id="425"/>
      <w:r w:rsidRPr="001D1A8A">
        <w:rPr>
          <w:i/>
          <w:iCs/>
        </w:rPr>
        <w:t xml:space="preserve"> </w:t>
      </w:r>
    </w:p>
    <w:p w14:paraId="5CD9A978" w14:textId="645F76C7" w:rsidR="001D1A8A" w:rsidRPr="008B1806" w:rsidRDefault="001D1A8A" w:rsidP="001D1A8A">
      <w:pPr>
        <w:rPr>
          <w:rFonts w:eastAsia="Malgun Gothic Semilight" w:cs="Nirmala UI"/>
        </w:rPr>
      </w:pPr>
      <w:r w:rsidRPr="008B1806">
        <w:rPr>
          <w:rFonts w:eastAsia="Malgun Gothic Semilight" w:cs="Nirmala UI"/>
        </w:rPr>
        <w:t xml:space="preserve">Ordregiver har ret til at udtale sig offentligt om </w:t>
      </w:r>
      <w:r w:rsidR="00D3245C">
        <w:rPr>
          <w:rFonts w:eastAsia="Malgun Gothic Semilight" w:cs="Nirmala UI"/>
        </w:rPr>
        <w:t>aftale</w:t>
      </w:r>
      <w:r w:rsidRPr="008B1806">
        <w:rPr>
          <w:rFonts w:eastAsia="Malgun Gothic Semilight" w:cs="Nirmala UI"/>
        </w:rPr>
        <w:t xml:space="preserve">n og leverandørens opfyldelse heraf, dog med respekt for grænserne i forvaltningslovens § 27, stk. 1, nr. 2. </w:t>
      </w:r>
      <w:r w:rsidR="00D3245C">
        <w:rPr>
          <w:rFonts w:eastAsia="Malgun Gothic Semilight" w:cs="Nirmala UI"/>
        </w:rPr>
        <w:t>Aftale</w:t>
      </w:r>
      <w:r w:rsidRPr="008B1806">
        <w:rPr>
          <w:rFonts w:eastAsia="Malgun Gothic Semilight" w:cs="Nirmala UI"/>
        </w:rPr>
        <w:t xml:space="preserve">n kan blive genstand for politisk behandling, og i så fald må leverandøren tåle, at sagen behandles for åbne døre i det omfang, at betingelser for dørlukning ikke er til stede. </w:t>
      </w:r>
    </w:p>
    <w:p w14:paraId="25474ED1" w14:textId="251A4A45" w:rsidR="001D1A8A" w:rsidRPr="008B1806" w:rsidRDefault="001D1A8A" w:rsidP="001D1A8A">
      <w:pPr>
        <w:rPr>
          <w:rFonts w:eastAsia="Malgun Gothic Semilight" w:cs="Nirmala UI"/>
        </w:rPr>
      </w:pPr>
      <w:r w:rsidRPr="008B1806">
        <w:rPr>
          <w:rFonts w:eastAsia="Malgun Gothic Semilight" w:cs="Nirmala UI"/>
        </w:rPr>
        <w:t xml:space="preserve">Ordregiver er underlagt reglerne om aktindsigt, og leverandøren må derfor tåle, at ordregiver i henhold til gældende ret kan være forpligtet til at meddele tredjemand aktindsigt i </w:t>
      </w:r>
      <w:r w:rsidR="00D3245C">
        <w:rPr>
          <w:rFonts w:eastAsia="Malgun Gothic Semilight" w:cs="Nirmala UI"/>
        </w:rPr>
        <w:t>aftale</w:t>
      </w:r>
      <w:r w:rsidRPr="008B1806">
        <w:rPr>
          <w:rFonts w:eastAsia="Malgun Gothic Semilight" w:cs="Nirmala UI"/>
        </w:rPr>
        <w:t xml:space="preserve">n eller oplysninger og korrespondance relateret hertil. </w:t>
      </w:r>
    </w:p>
    <w:p w14:paraId="3BA762D2" w14:textId="77777777" w:rsidR="001D1A8A" w:rsidRPr="008B1806" w:rsidRDefault="001D1A8A" w:rsidP="001D1A8A">
      <w:pPr>
        <w:rPr>
          <w:rFonts w:eastAsia="Malgun Gothic Semilight" w:cs="Nirmala UI"/>
        </w:rPr>
      </w:pPr>
      <w:r w:rsidRPr="008B1806">
        <w:rPr>
          <w:rFonts w:eastAsia="Malgun Gothic Semilight" w:cs="Nirmala UI"/>
        </w:rPr>
        <w:t>Ordregiver er berettiget til at dele oplysninger om priser efter aftalen i forbindelse med samarbejde med andre offentlige myndigheder samt indkøbscentraler i forbindelse med benchmarking. Ordregiver skal sikre, at de oplysninger, der deles, bliver anonymiseret inden offentliggørelse af resultatet af en benchmarking.</w:t>
      </w:r>
    </w:p>
    <w:p w14:paraId="1F86E34A" w14:textId="77777777" w:rsidR="001D1A8A" w:rsidRPr="008B1806" w:rsidRDefault="001D1A8A" w:rsidP="001D1A8A">
      <w:pPr>
        <w:rPr>
          <w:rFonts w:eastAsia="Malgun Gothic Semilight" w:cs="Nirmala UI"/>
        </w:rPr>
      </w:pPr>
      <w:r w:rsidRPr="008B1806">
        <w:rPr>
          <w:rFonts w:eastAsia="Malgun Gothic Semilight" w:cs="Nirmala UI"/>
        </w:rPr>
        <w:t xml:space="preserve">Ordregiver er </w:t>
      </w:r>
      <w:proofErr w:type="gramStart"/>
      <w:r w:rsidRPr="008B1806">
        <w:rPr>
          <w:rFonts w:eastAsia="Malgun Gothic Semilight" w:cs="Nirmala UI"/>
        </w:rPr>
        <w:t>endvidere</w:t>
      </w:r>
      <w:proofErr w:type="gramEnd"/>
      <w:r w:rsidRPr="008B1806">
        <w:rPr>
          <w:rFonts w:eastAsia="Malgun Gothic Semilight" w:cs="Nirmala UI"/>
        </w:rPr>
        <w:t xml:space="preserve"> berettiget til at dele oplysninger om leverandøren, der er relevante i forhold til de i udbudsloven indeholdte udelukkelsesgrunde, med andre ordregivende myndigheder. </w:t>
      </w:r>
    </w:p>
    <w:p w14:paraId="14CA4EEC" w14:textId="77777777" w:rsidR="001D1A8A" w:rsidRPr="008B1806" w:rsidRDefault="001D1A8A" w:rsidP="001D1A8A">
      <w:pPr>
        <w:rPr>
          <w:rFonts w:eastAsia="Malgun Gothic Semilight" w:cs="Nirmala UI"/>
          <w:color w:val="00B050"/>
        </w:rPr>
      </w:pPr>
      <w:r>
        <w:rPr>
          <w:rFonts w:eastAsia="Malgun Gothic Semilight" w:cs="Nirmala UI"/>
        </w:rPr>
        <w:t>Ordregiver forbeholder sig retten til at dele</w:t>
      </w:r>
      <w:r w:rsidRPr="008B1806">
        <w:rPr>
          <w:rFonts w:eastAsia="Malgun Gothic Semilight" w:cs="Nirmala UI"/>
        </w:rPr>
        <w:t xml:space="preserve"> oplysninger om priser og løsningsforslag efter aftalen med andre offentlige myndigheder, som ordregiver samarbejder med. </w:t>
      </w:r>
      <w:r w:rsidRPr="008B1806">
        <w:rPr>
          <w:rFonts w:eastAsia="Malgun Gothic Semilight" w:cs="Nirmala UI"/>
          <w:color w:val="00B050"/>
        </w:rPr>
        <w:t>(Overvej, om der kan være ”forretningsmæssige” problemer i at dele oplysninger om priser)</w:t>
      </w:r>
    </w:p>
    <w:p w14:paraId="304280B0" w14:textId="77777777" w:rsidR="001D1A8A" w:rsidRPr="008B1806" w:rsidRDefault="001D1A8A" w:rsidP="001D1A8A">
      <w:pPr>
        <w:spacing w:after="0"/>
        <w:rPr>
          <w:rFonts w:eastAsia="Malgun Gothic Semilight" w:cs="Nirmala UI"/>
          <w:color w:val="00B050"/>
        </w:rPr>
      </w:pPr>
      <w:r w:rsidRPr="008B1806">
        <w:rPr>
          <w:rFonts w:eastAsia="Malgun Gothic Semilight" w:cs="Nirmala UI"/>
          <w:color w:val="00B050"/>
        </w:rPr>
        <w:t xml:space="preserve">(Hvis kontrakt på frit valgs-området tilføjes nedenstående:)  </w:t>
      </w:r>
    </w:p>
    <w:p w14:paraId="2E35FB98" w14:textId="23BA4330" w:rsidR="001D1A8A" w:rsidRPr="00605C38" w:rsidRDefault="001D1A8A" w:rsidP="001D1A8A">
      <w:pPr>
        <w:rPr>
          <w:rFonts w:eastAsia="Calibri" w:cs="Nirmala UI"/>
          <w:color w:val="0070C0"/>
        </w:rPr>
      </w:pPr>
      <w:r w:rsidRPr="008B1806">
        <w:rPr>
          <w:rFonts w:eastAsia="Calibri" w:cs="Nirmala UI"/>
          <w:color w:val="0070C0"/>
        </w:rPr>
        <w:t xml:space="preserve">[Ordregiver er i henhold til servicelovens § 112 forpligtet til at oplyse borgeren om den pris, som produktet kan indkøbes til på </w:t>
      </w:r>
      <w:r w:rsidR="00D3245C">
        <w:rPr>
          <w:rFonts w:eastAsia="Calibri" w:cs="Nirmala UI"/>
          <w:color w:val="0070C0"/>
        </w:rPr>
        <w:t>aftale</w:t>
      </w:r>
      <w:r w:rsidRPr="008B1806">
        <w:rPr>
          <w:rFonts w:eastAsia="Calibri" w:cs="Nirmala UI"/>
          <w:color w:val="0070C0"/>
        </w:rPr>
        <w:t xml:space="preserve">n, da dette beløb kan ydes som støtte, hvis borgeren vælger en anden leverandør. Leverandøren accepterer derfor, at ordregiver udleverer prisoplysninger til borgerne.] </w:t>
      </w:r>
    </w:p>
    <w:p w14:paraId="679465E4" w14:textId="1ED5E8F9" w:rsidR="001D1A8A" w:rsidRPr="00D42D15" w:rsidRDefault="00D42D15" w:rsidP="00E80E1F">
      <w:pPr>
        <w:pStyle w:val="Overskrift1"/>
      </w:pPr>
      <w:bookmarkStart w:id="426" w:name="_Toc123807213"/>
      <w:bookmarkStart w:id="427" w:name="_Toc145070828"/>
      <w:bookmarkStart w:id="428" w:name="_Toc145070947"/>
      <w:r w:rsidRPr="00D42D15">
        <w:t>Lovvalg og værneting</w:t>
      </w:r>
      <w:bookmarkEnd w:id="426"/>
      <w:bookmarkEnd w:id="427"/>
      <w:bookmarkEnd w:id="428"/>
      <w:r w:rsidRPr="00D42D15">
        <w:t xml:space="preserve"> </w:t>
      </w:r>
    </w:p>
    <w:p w14:paraId="049CB940" w14:textId="7E6F9D66" w:rsidR="00BB076B" w:rsidRPr="00122544" w:rsidRDefault="00D3245C" w:rsidP="00BB076B">
      <w:pPr>
        <w:rPr>
          <w:rFonts w:eastAsia="Malgun Gothic Semilight" w:cs="Nirmala UI"/>
        </w:rPr>
      </w:pPr>
      <w:r>
        <w:rPr>
          <w:rFonts w:eastAsia="Malgun Gothic Semilight" w:cs="Nirmala UI"/>
        </w:rPr>
        <w:t>Aftale</w:t>
      </w:r>
      <w:r w:rsidR="00BB076B" w:rsidRPr="00122544">
        <w:rPr>
          <w:rFonts w:eastAsia="Malgun Gothic Semilight" w:cs="Nirmala UI"/>
        </w:rPr>
        <w:t xml:space="preserve">n er underlagt dansk lovgivning. CISG finder derfor ikke anvendelse på </w:t>
      </w:r>
      <w:r>
        <w:rPr>
          <w:rFonts w:eastAsia="Malgun Gothic Semilight" w:cs="Nirmala UI"/>
        </w:rPr>
        <w:t>aftale</w:t>
      </w:r>
      <w:r w:rsidR="00BB076B" w:rsidRPr="00122544">
        <w:rPr>
          <w:rFonts w:eastAsia="Malgun Gothic Semilight" w:cs="Nirmala UI"/>
        </w:rPr>
        <w:t>n.</w:t>
      </w:r>
    </w:p>
    <w:p w14:paraId="0B7B8426" w14:textId="770C1C4E" w:rsidR="00BB076B" w:rsidRPr="00122544" w:rsidRDefault="00BB076B" w:rsidP="00BB076B">
      <w:pPr>
        <w:rPr>
          <w:rFonts w:eastAsia="Malgun Gothic Semilight" w:cs="Nirmala UI"/>
        </w:rPr>
      </w:pPr>
      <w:bookmarkStart w:id="429" w:name="_Ref212972122"/>
      <w:r w:rsidRPr="00122544">
        <w:rPr>
          <w:rFonts w:eastAsia="Malgun Gothic Semilight" w:cs="Nirmala UI"/>
        </w:rPr>
        <w:t xml:space="preserve">Uoverensstemmelser om </w:t>
      </w:r>
      <w:r w:rsidR="00D3245C">
        <w:rPr>
          <w:rFonts w:eastAsia="Malgun Gothic Semilight" w:cs="Nirmala UI"/>
        </w:rPr>
        <w:t>aftale</w:t>
      </w:r>
      <w:r w:rsidRPr="00122544">
        <w:rPr>
          <w:rFonts w:eastAsia="Malgun Gothic Semilight" w:cs="Nirmala UI"/>
        </w:rPr>
        <w:t>n søges afgjort ved forhandling mellem parterne. Hvis parterne er enige herom, kan der inddrages en uvildig mægler til løsning af uoverensstemmelsen. Udgiften til mægleren afholdes af parterne i fællesskab.</w:t>
      </w:r>
      <w:bookmarkEnd w:id="429"/>
      <w:r w:rsidRPr="00122544">
        <w:rPr>
          <w:rFonts w:eastAsia="Malgun Gothic Semilight" w:cs="Nirmala UI"/>
        </w:rPr>
        <w:t xml:space="preserve"> </w:t>
      </w:r>
    </w:p>
    <w:p w14:paraId="1C896C9D" w14:textId="77777777" w:rsidR="00BB076B" w:rsidRPr="00EB2CBF" w:rsidRDefault="00BB076B" w:rsidP="00BB076B">
      <w:pPr>
        <w:rPr>
          <w:rFonts w:eastAsia="Malgun Gothic Semilight" w:cs="Nirmala UI"/>
        </w:rPr>
      </w:pPr>
      <w:r w:rsidRPr="00122544">
        <w:rPr>
          <w:rFonts w:eastAsia="Malgun Gothic Semilight" w:cs="Nirmala UI"/>
        </w:rPr>
        <w:t>Uoverensstemmelser, der ikke kan løses af parterne selv eller ved mægling, kan indbringes for domstolene og skal afgøres ved ordregivers værneting.</w:t>
      </w:r>
    </w:p>
    <w:p w14:paraId="0F885FA0" w14:textId="77777777" w:rsidR="00605C38" w:rsidRPr="00F54111" w:rsidRDefault="00605C38" w:rsidP="00F54111"/>
    <w:p w14:paraId="510633CF" w14:textId="094E6A76" w:rsidR="00BB076B" w:rsidRPr="00BB076B" w:rsidRDefault="00BB076B" w:rsidP="00E80E1F">
      <w:pPr>
        <w:pStyle w:val="Overskrift1"/>
      </w:pPr>
      <w:bookmarkStart w:id="430" w:name="_Toc123807214"/>
      <w:bookmarkStart w:id="431" w:name="_Toc145070829"/>
      <w:bookmarkStart w:id="432" w:name="_Toc145070948"/>
      <w:r w:rsidRPr="00BB076B">
        <w:t>Underskrifter</w:t>
      </w:r>
      <w:bookmarkEnd w:id="430"/>
      <w:bookmarkEnd w:id="431"/>
      <w:bookmarkEnd w:id="432"/>
      <w:r w:rsidRPr="00BB076B">
        <w:t xml:space="preserve"> </w:t>
      </w:r>
    </w:p>
    <w:p w14:paraId="1F7C1CEB" w14:textId="77777777" w:rsidR="00BB076B" w:rsidRPr="00122544" w:rsidRDefault="00BB076B" w:rsidP="00BB076B">
      <w:pPr>
        <w:rPr>
          <w:rFonts w:eastAsia="Malgun Gothic Semilight" w:cs="Nirmala UI"/>
          <w:b/>
        </w:rPr>
      </w:pPr>
      <w:r w:rsidRPr="00122544">
        <w:rPr>
          <w:rFonts w:eastAsia="Malgun Gothic Semilight" w:cs="Nirmala UI"/>
          <w:b/>
        </w:rPr>
        <w:t>For ordregiver</w:t>
      </w:r>
      <w:r w:rsidRPr="00122544">
        <w:rPr>
          <w:rFonts w:eastAsia="Malgun Gothic Semilight" w:cs="Nirmala UI"/>
          <w:b/>
        </w:rPr>
        <w:tab/>
      </w:r>
      <w:r w:rsidRPr="00122544">
        <w:rPr>
          <w:rFonts w:eastAsia="Malgun Gothic Semilight" w:cs="Nirmala UI"/>
          <w:b/>
        </w:rPr>
        <w:tab/>
      </w:r>
      <w:r w:rsidRPr="00122544">
        <w:rPr>
          <w:rFonts w:eastAsia="Malgun Gothic Semilight" w:cs="Nirmala UI"/>
          <w:b/>
        </w:rPr>
        <w:tab/>
        <w:t>For leverandøren</w:t>
      </w:r>
    </w:p>
    <w:p w14:paraId="000B7DBC" w14:textId="77777777" w:rsidR="00CD3C26" w:rsidRPr="003B512C" w:rsidRDefault="00CD3C26" w:rsidP="00CD3C26">
      <w:r>
        <w:t>For ordregiver</w:t>
      </w:r>
      <w:r>
        <w:tab/>
      </w:r>
      <w:r>
        <w:tab/>
      </w:r>
      <w:r>
        <w:tab/>
      </w:r>
      <w:r w:rsidRPr="003B512C">
        <w:t>For leverandøren</w:t>
      </w:r>
    </w:p>
    <w:p w14:paraId="53E33D15" w14:textId="77777777" w:rsidR="00CD3C26" w:rsidRPr="00C92C2F" w:rsidRDefault="00CD3C26" w:rsidP="00CD3C26">
      <w:r w:rsidRPr="00C92C2F">
        <w:t>Dato</w:t>
      </w:r>
      <w:r>
        <w:tab/>
      </w:r>
      <w:r>
        <w:tab/>
      </w:r>
      <w:r>
        <w:tab/>
      </w:r>
      <w:r>
        <w:tab/>
      </w:r>
      <w:proofErr w:type="spellStart"/>
      <w:r>
        <w:t>Dato</w:t>
      </w:r>
      <w:proofErr w:type="spellEnd"/>
    </w:p>
    <w:p w14:paraId="4FAB39C7" w14:textId="77777777" w:rsidR="00CD3C26" w:rsidRPr="003B512C" w:rsidRDefault="00CD3C26" w:rsidP="00CD3C26"/>
    <w:p w14:paraId="76D46506" w14:textId="77777777" w:rsidR="00CD3C26" w:rsidRPr="003B512C" w:rsidRDefault="00CD3C26" w:rsidP="00CD3C26">
      <w:pPr>
        <w:spacing w:after="0"/>
      </w:pPr>
      <w:r w:rsidRPr="003B512C">
        <w:t>________</w:t>
      </w:r>
      <w:r>
        <w:t>__________________________</w:t>
      </w:r>
      <w:r>
        <w:tab/>
        <w:t xml:space="preserve">                    </w:t>
      </w:r>
      <w:r w:rsidRPr="003B512C">
        <w:t>________</w:t>
      </w:r>
      <w:r>
        <w:t>__________________________</w:t>
      </w:r>
    </w:p>
    <w:p w14:paraId="4D34A04C" w14:textId="77777777" w:rsidR="00CD3C26" w:rsidRDefault="00CD3C26" w:rsidP="00CD3C26">
      <w:r>
        <w:t>Titel og navn på underskriver</w:t>
      </w:r>
      <w:r>
        <w:tab/>
      </w:r>
      <w:r>
        <w:tab/>
      </w:r>
      <w:r w:rsidRPr="003B512C">
        <w:t>Titel og navn på underskriver</w:t>
      </w:r>
    </w:p>
    <w:p w14:paraId="5CD5BFD1" w14:textId="728548A3" w:rsidR="00F21060" w:rsidRDefault="00BB076B" w:rsidP="00097F09">
      <w:pPr>
        <w:ind w:left="5216"/>
        <w:rPr>
          <w:rFonts w:eastAsia="Malgun Gothic Semilight" w:cs="Nirmala UI"/>
          <w:color w:val="00B050"/>
        </w:rPr>
      </w:pPr>
      <w:bookmarkStart w:id="433" w:name="_Hlk124148070"/>
      <w:r w:rsidRPr="00122544">
        <w:rPr>
          <w:rFonts w:eastAsia="Malgun Gothic Semilight" w:cs="Nirmala UI"/>
          <w:color w:val="00B050"/>
        </w:rPr>
        <w:t>(Tilføj eventuelle konsortiedeltageres underskrifter)</w:t>
      </w:r>
    </w:p>
    <w:bookmarkEnd w:id="433"/>
    <w:p w14:paraId="7E40932A" w14:textId="78B4A25D" w:rsidR="004F206C" w:rsidRDefault="004F206C" w:rsidP="00097F09">
      <w:pPr>
        <w:ind w:left="5216"/>
        <w:rPr>
          <w:rFonts w:eastAsia="Malgun Gothic Semilight" w:cs="Nirmala UI"/>
          <w:color w:val="00B050"/>
        </w:rPr>
      </w:pPr>
    </w:p>
    <w:p w14:paraId="44C5D514" w14:textId="61C39D97" w:rsidR="004F206C" w:rsidRDefault="004F206C" w:rsidP="00097F09">
      <w:pPr>
        <w:ind w:left="5216"/>
        <w:rPr>
          <w:rFonts w:eastAsia="Malgun Gothic Semilight" w:cs="Nirmala UI"/>
          <w:color w:val="00B050"/>
        </w:rPr>
      </w:pPr>
    </w:p>
    <w:p w14:paraId="288193CE" w14:textId="786539AB" w:rsidR="004F206C" w:rsidRDefault="004F206C" w:rsidP="00097F09">
      <w:pPr>
        <w:ind w:left="5216"/>
        <w:rPr>
          <w:rFonts w:eastAsia="Malgun Gothic Semilight" w:cs="Nirmala UI"/>
          <w:color w:val="00B050"/>
        </w:rPr>
      </w:pPr>
    </w:p>
    <w:p w14:paraId="5E62515A" w14:textId="65EAF767" w:rsidR="004F206C" w:rsidRDefault="004F206C" w:rsidP="00097F09">
      <w:pPr>
        <w:ind w:left="5216"/>
        <w:rPr>
          <w:rFonts w:eastAsia="Malgun Gothic Semilight" w:cs="Nirmala UI"/>
          <w:color w:val="00B050"/>
        </w:rPr>
      </w:pPr>
    </w:p>
    <w:p w14:paraId="02222621" w14:textId="614E938A" w:rsidR="004F206C" w:rsidRDefault="004F206C" w:rsidP="00097F09">
      <w:pPr>
        <w:ind w:left="5216"/>
        <w:rPr>
          <w:rFonts w:eastAsia="Malgun Gothic Semilight" w:cs="Nirmala UI"/>
          <w:color w:val="00B050"/>
        </w:rPr>
      </w:pPr>
    </w:p>
    <w:p w14:paraId="1E7F11AA" w14:textId="339A7C58" w:rsidR="004F206C" w:rsidRDefault="004F206C" w:rsidP="00097F09">
      <w:pPr>
        <w:ind w:left="5216"/>
        <w:rPr>
          <w:rFonts w:eastAsia="Malgun Gothic Semilight" w:cs="Nirmala UI"/>
          <w:color w:val="00B050"/>
        </w:rPr>
      </w:pPr>
    </w:p>
    <w:p w14:paraId="68F1BC7D" w14:textId="77777777" w:rsidR="004F206C" w:rsidRPr="00097F09" w:rsidRDefault="004F206C" w:rsidP="00097F09">
      <w:pPr>
        <w:ind w:left="5216"/>
        <w:rPr>
          <w:rFonts w:eastAsia="Malgun Gothic Semilight" w:cs="Nirmala UI"/>
          <w:color w:val="00B050"/>
        </w:rPr>
      </w:pPr>
    </w:p>
    <w:p w14:paraId="55055ABB" w14:textId="77777777" w:rsidR="00CD3C26" w:rsidRDefault="00CD3C26">
      <w:pPr>
        <w:spacing w:line="276" w:lineRule="auto"/>
        <w:rPr>
          <w:rFonts w:eastAsia="Malgun Gothic Semilight" w:cstheme="majorBidi"/>
          <w:b/>
          <w:bCs/>
          <w:color w:val="000000" w:themeColor="text1"/>
          <w:sz w:val="28"/>
          <w:szCs w:val="32"/>
        </w:rPr>
      </w:pPr>
      <w:bookmarkStart w:id="434" w:name="_Toc123807215"/>
      <w:r>
        <w:br w:type="page"/>
      </w:r>
    </w:p>
    <w:p w14:paraId="62794709" w14:textId="34AC6758" w:rsidR="004D02BB" w:rsidRPr="00BB076B" w:rsidRDefault="00BB076B" w:rsidP="00CD3C26">
      <w:pPr>
        <w:pStyle w:val="Overskrift1"/>
        <w:numPr>
          <w:ilvl w:val="0"/>
          <w:numId w:val="0"/>
        </w:numPr>
        <w:ind w:left="567" w:hanging="567"/>
      </w:pPr>
      <w:bookmarkStart w:id="435" w:name="_Toc145070830"/>
      <w:bookmarkStart w:id="436" w:name="_Toc145070949"/>
      <w:r w:rsidRPr="00BB076B">
        <w:lastRenderedPageBreak/>
        <w:t>Bilag 1 – Spørgsmål, svar og ændringer til udbudsmaterialet</w:t>
      </w:r>
      <w:bookmarkEnd w:id="434"/>
      <w:bookmarkEnd w:id="435"/>
      <w:bookmarkEnd w:id="436"/>
    </w:p>
    <w:p w14:paraId="676EBDF6" w14:textId="77777777" w:rsidR="00BB076B" w:rsidRPr="00BB076B" w:rsidRDefault="00BB076B" w:rsidP="00BB076B"/>
    <w:p w14:paraId="7833837D" w14:textId="4F7F7D3F" w:rsidR="004D02BB" w:rsidRDefault="00BB076B" w:rsidP="004D02BB">
      <w:r>
        <w:br/>
      </w:r>
    </w:p>
    <w:p w14:paraId="68F4B54C" w14:textId="0EDC1588" w:rsidR="00BB076B" w:rsidRDefault="00BB076B" w:rsidP="004D02BB"/>
    <w:p w14:paraId="2C32AB9E" w14:textId="2EEEA27E" w:rsidR="00BB076B" w:rsidRDefault="00BB076B" w:rsidP="004D02BB"/>
    <w:p w14:paraId="13DC8A4D" w14:textId="0EB26D3D" w:rsidR="00BB076B" w:rsidRDefault="00BB076B" w:rsidP="004D02BB"/>
    <w:p w14:paraId="6E1578A7" w14:textId="48C2810C" w:rsidR="00BB076B" w:rsidRDefault="00BB076B" w:rsidP="004D02BB"/>
    <w:p w14:paraId="68DD963A" w14:textId="17D92C5A" w:rsidR="00BB076B" w:rsidRDefault="00BB076B" w:rsidP="004D02BB"/>
    <w:p w14:paraId="3C6890B0" w14:textId="418A7E84" w:rsidR="00BB076B" w:rsidRDefault="00BB076B" w:rsidP="004D02BB"/>
    <w:p w14:paraId="792455A8" w14:textId="01F707B8" w:rsidR="00097F09" w:rsidRDefault="00097F09" w:rsidP="004D02BB"/>
    <w:p w14:paraId="7CEFD0B7" w14:textId="17270980" w:rsidR="00097F09" w:rsidRDefault="00097F09" w:rsidP="004D02BB"/>
    <w:p w14:paraId="4FA43835" w14:textId="6A0D38BF" w:rsidR="00097F09" w:rsidRDefault="00097F09" w:rsidP="004D02BB"/>
    <w:p w14:paraId="1846DC05" w14:textId="71735D1E" w:rsidR="00097F09" w:rsidRDefault="00097F09" w:rsidP="004D02BB"/>
    <w:p w14:paraId="71C835AA" w14:textId="28BFBF02" w:rsidR="00097F09" w:rsidRDefault="00097F09" w:rsidP="004D02BB"/>
    <w:p w14:paraId="5F0F7A21" w14:textId="6FCD2BFC" w:rsidR="00097F09" w:rsidRDefault="00097F09" w:rsidP="004D02BB"/>
    <w:p w14:paraId="2D1D673F" w14:textId="5C0EA9BC" w:rsidR="00097F09" w:rsidRDefault="00097F09" w:rsidP="004D02BB"/>
    <w:p w14:paraId="399286EF" w14:textId="454F5F68" w:rsidR="00097F09" w:rsidRDefault="00097F09" w:rsidP="004D02BB"/>
    <w:p w14:paraId="110BF7CB" w14:textId="132DE683" w:rsidR="00097F09" w:rsidRDefault="00097F09" w:rsidP="004D02BB"/>
    <w:p w14:paraId="62F0F92B" w14:textId="5193CEB2" w:rsidR="00097F09" w:rsidRDefault="00097F09" w:rsidP="004D02BB"/>
    <w:p w14:paraId="2E6D67F8" w14:textId="363A5EC0" w:rsidR="00097F09" w:rsidRDefault="00097F09" w:rsidP="004D02BB"/>
    <w:p w14:paraId="7851B46D" w14:textId="77777777" w:rsidR="00097F09" w:rsidRDefault="00097F09" w:rsidP="004D02BB"/>
    <w:p w14:paraId="5BF02176" w14:textId="57C7FAF2" w:rsidR="00BB076B" w:rsidRDefault="00BB076B" w:rsidP="00CD3C26">
      <w:pPr>
        <w:pStyle w:val="Overskrift1"/>
        <w:numPr>
          <w:ilvl w:val="0"/>
          <w:numId w:val="0"/>
        </w:numPr>
        <w:ind w:left="567" w:hanging="567"/>
        <w:jc w:val="left"/>
      </w:pPr>
      <w:bookmarkStart w:id="437" w:name="_Ref123714880"/>
      <w:bookmarkStart w:id="438" w:name="_Ref123715066"/>
      <w:bookmarkStart w:id="439" w:name="_Toc123807216"/>
      <w:bookmarkStart w:id="440" w:name="_Toc145070831"/>
      <w:bookmarkStart w:id="441" w:name="_Toc145070950"/>
      <w:r w:rsidRPr="00BB076B">
        <w:lastRenderedPageBreak/>
        <w:t>Bilag 2 – Kravspecifikation</w:t>
      </w:r>
      <w:bookmarkEnd w:id="437"/>
      <w:bookmarkEnd w:id="438"/>
      <w:bookmarkEnd w:id="439"/>
      <w:bookmarkEnd w:id="440"/>
      <w:bookmarkEnd w:id="441"/>
      <w:r w:rsidRPr="00BB076B">
        <w:t xml:space="preserve"> </w:t>
      </w:r>
      <w:r>
        <w:br/>
      </w:r>
      <w:r>
        <w:br/>
      </w:r>
      <w:r>
        <w:br/>
      </w:r>
    </w:p>
    <w:p w14:paraId="2DF2EC9C" w14:textId="5B6BD637" w:rsidR="00BB076B" w:rsidRDefault="00BB076B" w:rsidP="00BB076B"/>
    <w:p w14:paraId="5305E900" w14:textId="24C889DB" w:rsidR="00BB076B" w:rsidRDefault="00BB076B" w:rsidP="00BB076B"/>
    <w:p w14:paraId="3C5D5CC4" w14:textId="64BCAC9C" w:rsidR="00BB076B" w:rsidRDefault="00BB076B" w:rsidP="00BB076B"/>
    <w:p w14:paraId="3536BB9B" w14:textId="0FC80879" w:rsidR="00BB076B" w:rsidRDefault="00BB076B" w:rsidP="00BB076B"/>
    <w:p w14:paraId="07F9B14C" w14:textId="111371F3" w:rsidR="00BB076B" w:rsidRDefault="00BB076B" w:rsidP="00BB076B"/>
    <w:p w14:paraId="320739BD" w14:textId="5A3EE5EB" w:rsidR="00BB076B" w:rsidRDefault="00BB076B" w:rsidP="00BB076B"/>
    <w:p w14:paraId="3A07558B" w14:textId="466981EC" w:rsidR="00BB076B" w:rsidRDefault="00BB076B" w:rsidP="00BB076B"/>
    <w:p w14:paraId="58AA1F10" w14:textId="11768AF9" w:rsidR="00BB076B" w:rsidRDefault="00BB076B" w:rsidP="00BB076B"/>
    <w:p w14:paraId="0BBE23FD" w14:textId="187756DC" w:rsidR="00BB076B" w:rsidRDefault="00BB076B" w:rsidP="00BB076B"/>
    <w:p w14:paraId="354C075F" w14:textId="40C38BFF" w:rsidR="00BB076B" w:rsidRDefault="00BB076B" w:rsidP="00BB076B"/>
    <w:p w14:paraId="28DE903A" w14:textId="7D4FCBB2" w:rsidR="00BB076B" w:rsidRDefault="00BB076B" w:rsidP="00BB076B"/>
    <w:p w14:paraId="79466891" w14:textId="1D267B17" w:rsidR="00BB076B" w:rsidRDefault="00BB076B" w:rsidP="00BB076B"/>
    <w:p w14:paraId="684CD0EF" w14:textId="65F847C6" w:rsidR="00BB076B" w:rsidRDefault="00BB076B" w:rsidP="00BB076B"/>
    <w:p w14:paraId="00E666CD" w14:textId="22028138" w:rsidR="00BB076B" w:rsidRDefault="00BB076B" w:rsidP="00BB076B"/>
    <w:p w14:paraId="55240468" w14:textId="61C9DE90" w:rsidR="00BB076B" w:rsidRDefault="00BB076B" w:rsidP="00BB076B"/>
    <w:p w14:paraId="186C1521" w14:textId="05734C2A" w:rsidR="00BB076B" w:rsidRDefault="00BB076B" w:rsidP="00BB076B"/>
    <w:p w14:paraId="333D8B13" w14:textId="5B0D2AFF" w:rsidR="00BB076B" w:rsidRDefault="00BB076B" w:rsidP="00BB076B"/>
    <w:p w14:paraId="23376356" w14:textId="1EEAA6E5" w:rsidR="00BB076B" w:rsidRDefault="00BB076B" w:rsidP="00BB076B"/>
    <w:p w14:paraId="2B117210" w14:textId="5751A59B" w:rsidR="00BB076B" w:rsidRDefault="00BB076B" w:rsidP="00BB076B"/>
    <w:p w14:paraId="724B0452" w14:textId="42F1B5E6" w:rsidR="00BB076B" w:rsidRDefault="00BB076B" w:rsidP="00BB076B"/>
    <w:p w14:paraId="4DDC18FD" w14:textId="0FB772FC" w:rsidR="00BB076B" w:rsidRDefault="00BB076B" w:rsidP="00BB076B"/>
    <w:p w14:paraId="0BC2F58E" w14:textId="5153116A" w:rsidR="00BB076B" w:rsidRDefault="00BB076B" w:rsidP="00BB076B"/>
    <w:p w14:paraId="7ACFFEA0" w14:textId="18682847" w:rsidR="00BB076B" w:rsidRDefault="00BB076B" w:rsidP="00BB076B"/>
    <w:p w14:paraId="6EDDF1D9" w14:textId="4197FB8D" w:rsidR="00BB076B" w:rsidRPr="00097F09" w:rsidRDefault="00BB076B" w:rsidP="00CD3C26">
      <w:pPr>
        <w:pStyle w:val="Overskrift1"/>
        <w:numPr>
          <w:ilvl w:val="0"/>
          <w:numId w:val="0"/>
        </w:numPr>
        <w:ind w:left="567" w:hanging="567"/>
      </w:pPr>
      <w:bookmarkStart w:id="442" w:name="_Ref123714931"/>
      <w:bookmarkStart w:id="443" w:name="_Toc123807217"/>
      <w:bookmarkStart w:id="444" w:name="_Toc145070832"/>
      <w:bookmarkStart w:id="445" w:name="_Toc145070951"/>
      <w:r w:rsidRPr="00097F09">
        <w:lastRenderedPageBreak/>
        <w:t>Bilag 3 - Tilbudsliste</w:t>
      </w:r>
      <w:bookmarkEnd w:id="442"/>
      <w:bookmarkEnd w:id="443"/>
      <w:bookmarkEnd w:id="444"/>
      <w:bookmarkEnd w:id="445"/>
      <w:r w:rsidRPr="00097F09">
        <w:t xml:space="preserve"> </w:t>
      </w:r>
    </w:p>
    <w:p w14:paraId="09FEAA7A" w14:textId="7E9A3A51" w:rsidR="00BB076B" w:rsidRDefault="00BB076B" w:rsidP="00BB076B"/>
    <w:p w14:paraId="7DBC3D6B" w14:textId="398D25C9" w:rsidR="00BB076B" w:rsidRDefault="00BB076B" w:rsidP="00BB076B"/>
    <w:p w14:paraId="76EF69DB" w14:textId="59BCEE98" w:rsidR="00BB076B" w:rsidRDefault="00BB076B" w:rsidP="00BB076B"/>
    <w:p w14:paraId="401A16C2" w14:textId="43E7ECA3" w:rsidR="00BB076B" w:rsidRDefault="00BB076B" w:rsidP="00BB076B"/>
    <w:p w14:paraId="336E1317" w14:textId="7183C124" w:rsidR="00BB076B" w:rsidRDefault="00BB076B" w:rsidP="00BB076B"/>
    <w:p w14:paraId="6695728B" w14:textId="0E583111" w:rsidR="00097F09" w:rsidRDefault="00097F09" w:rsidP="00BB076B"/>
    <w:p w14:paraId="685F023C" w14:textId="1FE5A652" w:rsidR="00097F09" w:rsidRDefault="00097F09" w:rsidP="00BB076B"/>
    <w:p w14:paraId="482A4831" w14:textId="192066AE" w:rsidR="00097F09" w:rsidRDefault="00097F09" w:rsidP="00BB076B"/>
    <w:p w14:paraId="0B0FE3C0" w14:textId="7BA0FB9D" w:rsidR="00097F09" w:rsidRDefault="00097F09" w:rsidP="00BB076B"/>
    <w:p w14:paraId="69E19F15" w14:textId="0FA0DBF2" w:rsidR="00097F09" w:rsidRDefault="00097F09" w:rsidP="00BB076B"/>
    <w:p w14:paraId="29229B4C" w14:textId="2FAC77EB" w:rsidR="00097F09" w:rsidRDefault="00097F09" w:rsidP="00BB076B"/>
    <w:p w14:paraId="06814CE3" w14:textId="296F6420" w:rsidR="00097F09" w:rsidRDefault="00097F09" w:rsidP="00BB076B"/>
    <w:p w14:paraId="3160FA4A" w14:textId="706EBA7A" w:rsidR="00097F09" w:rsidRDefault="00097F09" w:rsidP="00BB076B"/>
    <w:p w14:paraId="62F4D31A" w14:textId="65538527" w:rsidR="00097F09" w:rsidRDefault="00097F09" w:rsidP="00BB076B"/>
    <w:p w14:paraId="23937818" w14:textId="60B44C1E" w:rsidR="00BB076B" w:rsidRDefault="00BB076B" w:rsidP="00BB076B"/>
    <w:p w14:paraId="7FD910E8" w14:textId="456A97B5" w:rsidR="004F206C" w:rsidRDefault="004F206C" w:rsidP="00BB076B"/>
    <w:p w14:paraId="254AC54F" w14:textId="3F323934" w:rsidR="004F206C" w:rsidRDefault="004F206C" w:rsidP="00BB076B"/>
    <w:p w14:paraId="04C96785" w14:textId="5430B990" w:rsidR="004F206C" w:rsidRDefault="004F206C" w:rsidP="00BB076B"/>
    <w:p w14:paraId="6C4B9942" w14:textId="24EF4857" w:rsidR="004F206C" w:rsidRDefault="004F206C" w:rsidP="00BB076B"/>
    <w:p w14:paraId="0AB6F99D" w14:textId="42B4F492" w:rsidR="004F206C" w:rsidRDefault="004F206C" w:rsidP="00BB076B"/>
    <w:p w14:paraId="33174AF3" w14:textId="69E9880E" w:rsidR="004F206C" w:rsidRDefault="004F206C" w:rsidP="00BB076B"/>
    <w:p w14:paraId="3F15833D" w14:textId="3C58B751" w:rsidR="004F206C" w:rsidRDefault="004F206C" w:rsidP="00BB076B"/>
    <w:p w14:paraId="327D81B5" w14:textId="48312E7A" w:rsidR="004F206C" w:rsidRDefault="004F206C" w:rsidP="00BB076B"/>
    <w:p w14:paraId="21EF7041" w14:textId="19B20E1B" w:rsidR="00BB076B" w:rsidRPr="00BB076B" w:rsidRDefault="00BB076B" w:rsidP="00CD3C26">
      <w:pPr>
        <w:pStyle w:val="Overskrift1"/>
        <w:numPr>
          <w:ilvl w:val="0"/>
          <w:numId w:val="0"/>
        </w:numPr>
        <w:ind w:left="567" w:hanging="567"/>
      </w:pPr>
      <w:bookmarkStart w:id="446" w:name="_Ref122434467"/>
      <w:bookmarkStart w:id="447" w:name="_Toc123807218"/>
      <w:bookmarkStart w:id="448" w:name="_Toc145070833"/>
      <w:bookmarkStart w:id="449" w:name="_Toc145070952"/>
      <w:r w:rsidRPr="00BB076B">
        <w:lastRenderedPageBreak/>
        <w:t>Bilag 4 – Støtteerklæring</w:t>
      </w:r>
      <w:bookmarkEnd w:id="446"/>
      <w:bookmarkEnd w:id="447"/>
      <w:bookmarkEnd w:id="448"/>
      <w:bookmarkEnd w:id="449"/>
      <w:r w:rsidRPr="00BB076B">
        <w:t xml:space="preserve"> </w:t>
      </w:r>
    </w:p>
    <w:p w14:paraId="56EE08DD" w14:textId="77777777" w:rsidR="00BB076B" w:rsidRPr="00872DAF" w:rsidRDefault="00BB076B" w:rsidP="00BB076B">
      <w:bookmarkStart w:id="450" w:name="_Hlk90471164"/>
      <w:r w:rsidRPr="00872DAF">
        <w:t xml:space="preserve">Erklæring om at stille </w:t>
      </w:r>
      <w:r>
        <w:t>ressourcer</w:t>
      </w:r>
      <w:r w:rsidRPr="00872DAF">
        <w:t xml:space="preserve"> til rådighed for </w:t>
      </w:r>
      <w:r>
        <w:t>tilbudsgiver</w:t>
      </w:r>
    </w:p>
    <w:p w14:paraId="04D6DC75" w14:textId="77777777" w:rsidR="00BB076B" w:rsidRPr="00872DAF" w:rsidRDefault="00BB076B" w:rsidP="00BB076B">
      <w:r w:rsidRPr="00872DAF">
        <w:t>Nedenstående virksomhed</w:t>
      </w:r>
      <w:r>
        <w:t xml:space="preserve"> </w:t>
      </w:r>
    </w:p>
    <w:tbl>
      <w:tblPr>
        <w:tblStyle w:val="Tabel-Gitter"/>
        <w:tblW w:w="9836" w:type="dxa"/>
        <w:tblLook w:val="04A0" w:firstRow="1" w:lastRow="0" w:firstColumn="1" w:lastColumn="0" w:noHBand="0" w:noVBand="1"/>
      </w:tblPr>
      <w:tblGrid>
        <w:gridCol w:w="2311"/>
        <w:gridCol w:w="7525"/>
      </w:tblGrid>
      <w:tr w:rsidR="00BB076B" w:rsidRPr="00872DAF" w14:paraId="663D424A" w14:textId="77777777" w:rsidTr="00DF0B53">
        <w:trPr>
          <w:trHeight w:val="511"/>
        </w:trPr>
        <w:tc>
          <w:tcPr>
            <w:tcW w:w="2311" w:type="dxa"/>
          </w:tcPr>
          <w:p w14:paraId="41D423A2" w14:textId="77777777" w:rsidR="00BB076B" w:rsidRPr="00872DAF" w:rsidRDefault="00BB076B" w:rsidP="00DF0B53">
            <w:pPr>
              <w:spacing w:line="600" w:lineRule="auto"/>
              <w:jc w:val="both"/>
            </w:pPr>
            <w:r w:rsidRPr="00872DAF">
              <w:t>Virksomhedsnavn:</w:t>
            </w:r>
          </w:p>
        </w:tc>
        <w:tc>
          <w:tcPr>
            <w:tcW w:w="7525" w:type="dxa"/>
          </w:tcPr>
          <w:p w14:paraId="0267E15C" w14:textId="77777777" w:rsidR="00BB076B" w:rsidRPr="00872DAF" w:rsidRDefault="00BB076B" w:rsidP="00DF0B53">
            <w:r w:rsidRPr="0021656A">
              <w:rPr>
                <w:color w:val="FF0000"/>
              </w:rPr>
              <w:t xml:space="preserve">[indsæt navn] </w:t>
            </w:r>
            <w:r>
              <w:t>(herefter benævnt ”Støttende Enhed”)</w:t>
            </w:r>
          </w:p>
        </w:tc>
      </w:tr>
      <w:tr w:rsidR="00BB076B" w:rsidRPr="00872DAF" w14:paraId="20029C1A" w14:textId="77777777" w:rsidTr="00DF0B53">
        <w:trPr>
          <w:trHeight w:val="511"/>
        </w:trPr>
        <w:tc>
          <w:tcPr>
            <w:tcW w:w="2311" w:type="dxa"/>
          </w:tcPr>
          <w:p w14:paraId="5724EFBE" w14:textId="77777777" w:rsidR="00BB076B" w:rsidRPr="00872DAF" w:rsidRDefault="00BB076B" w:rsidP="00DF0B53">
            <w:pPr>
              <w:spacing w:line="600" w:lineRule="auto"/>
              <w:jc w:val="both"/>
            </w:pPr>
            <w:r w:rsidRPr="00872DAF">
              <w:t>CVR-nr</w:t>
            </w:r>
            <w:r>
              <w:t>.</w:t>
            </w:r>
            <w:r w:rsidRPr="00872DAF">
              <w:t>:</w:t>
            </w:r>
          </w:p>
        </w:tc>
        <w:tc>
          <w:tcPr>
            <w:tcW w:w="7525" w:type="dxa"/>
          </w:tcPr>
          <w:p w14:paraId="3F0E3B38" w14:textId="77777777" w:rsidR="00BB076B" w:rsidRPr="00872DAF" w:rsidRDefault="00BB076B" w:rsidP="00DF0B53"/>
        </w:tc>
      </w:tr>
      <w:tr w:rsidR="00BB076B" w:rsidRPr="00872DAF" w14:paraId="0F4CE74A" w14:textId="77777777" w:rsidTr="00DF0B53">
        <w:trPr>
          <w:trHeight w:val="511"/>
        </w:trPr>
        <w:tc>
          <w:tcPr>
            <w:tcW w:w="2311" w:type="dxa"/>
          </w:tcPr>
          <w:p w14:paraId="1F2B533C" w14:textId="77777777" w:rsidR="00BB076B" w:rsidRPr="00872DAF" w:rsidRDefault="00BB076B" w:rsidP="00DF0B53">
            <w:pPr>
              <w:spacing w:line="600" w:lineRule="auto"/>
              <w:jc w:val="both"/>
            </w:pPr>
            <w:r w:rsidRPr="00872DAF">
              <w:t>Adresse:</w:t>
            </w:r>
          </w:p>
        </w:tc>
        <w:tc>
          <w:tcPr>
            <w:tcW w:w="7525" w:type="dxa"/>
          </w:tcPr>
          <w:p w14:paraId="5C24EAB4" w14:textId="6650F180" w:rsidR="00BB076B" w:rsidRPr="00872DAF" w:rsidRDefault="00BB076B" w:rsidP="00DF0B53"/>
        </w:tc>
      </w:tr>
      <w:tr w:rsidR="00BB076B" w:rsidRPr="00872DAF" w14:paraId="47BBFE9E" w14:textId="77777777" w:rsidTr="00DF0B53">
        <w:trPr>
          <w:trHeight w:val="479"/>
        </w:trPr>
        <w:tc>
          <w:tcPr>
            <w:tcW w:w="2311" w:type="dxa"/>
          </w:tcPr>
          <w:p w14:paraId="1451CAF1" w14:textId="77777777" w:rsidR="00BB076B" w:rsidRPr="00872DAF" w:rsidRDefault="00BB076B" w:rsidP="00DF0B53">
            <w:pPr>
              <w:spacing w:line="600" w:lineRule="auto"/>
              <w:jc w:val="both"/>
            </w:pPr>
            <w:r w:rsidRPr="00872DAF">
              <w:t>Postnummer og by</w:t>
            </w:r>
            <w:r>
              <w:t>:</w:t>
            </w:r>
          </w:p>
        </w:tc>
        <w:tc>
          <w:tcPr>
            <w:tcW w:w="7525" w:type="dxa"/>
          </w:tcPr>
          <w:p w14:paraId="20E336DA" w14:textId="77777777" w:rsidR="00BB076B" w:rsidRPr="00872DAF" w:rsidRDefault="00BB076B" w:rsidP="00DF0B53"/>
        </w:tc>
      </w:tr>
      <w:tr w:rsidR="00BB076B" w:rsidRPr="00872DAF" w14:paraId="41C3B03B" w14:textId="77777777" w:rsidTr="00DF0B53">
        <w:trPr>
          <w:trHeight w:val="511"/>
        </w:trPr>
        <w:tc>
          <w:tcPr>
            <w:tcW w:w="2311" w:type="dxa"/>
          </w:tcPr>
          <w:p w14:paraId="1223E0CC" w14:textId="77777777" w:rsidR="00BB076B" w:rsidRPr="00872DAF" w:rsidRDefault="00BB076B" w:rsidP="00DF0B53">
            <w:pPr>
              <w:spacing w:line="600" w:lineRule="auto"/>
            </w:pPr>
            <w:r w:rsidRPr="00872DAF">
              <w:t>E-mail og tlf.:</w:t>
            </w:r>
          </w:p>
        </w:tc>
        <w:tc>
          <w:tcPr>
            <w:tcW w:w="7525" w:type="dxa"/>
          </w:tcPr>
          <w:p w14:paraId="0573AD15" w14:textId="77777777" w:rsidR="00BB076B" w:rsidRPr="00872DAF" w:rsidRDefault="00BB076B" w:rsidP="00DF0B53"/>
        </w:tc>
      </w:tr>
    </w:tbl>
    <w:p w14:paraId="0B4CAAB8" w14:textId="77777777" w:rsidR="00BB076B" w:rsidRDefault="00BB076B" w:rsidP="00BB076B">
      <w:r w:rsidRPr="00872DAF">
        <w:t>erklærer herved, at [</w:t>
      </w:r>
      <w:r w:rsidRPr="008E5397">
        <w:rPr>
          <w:color w:val="FF0000"/>
        </w:rPr>
        <w:t>indsæt den bydende virksomheds navn og CVR-nr</w:t>
      </w:r>
      <w:r w:rsidRPr="00872DAF">
        <w:t>.]</w:t>
      </w:r>
      <w:r>
        <w:t xml:space="preserve"> (herefter benævnt ”Tilbudsgiver”)</w:t>
      </w:r>
      <w:r w:rsidRPr="00872DAF">
        <w:t>, der afgiver tilbud</w:t>
      </w:r>
      <w:r>
        <w:t xml:space="preserve"> på </w:t>
      </w:r>
      <w:r w:rsidRPr="00872DAF">
        <w:t>[</w:t>
      </w:r>
      <w:r w:rsidRPr="008E5397">
        <w:rPr>
          <w:color w:val="FF0000"/>
        </w:rPr>
        <w:t>ordregiver</w:t>
      </w:r>
      <w:r w:rsidRPr="00872DAF">
        <w:t>]</w:t>
      </w:r>
      <w:r>
        <w:t>s</w:t>
      </w:r>
      <w:r w:rsidRPr="00872DAF">
        <w:t xml:space="preserve"> udbud af </w:t>
      </w:r>
      <w:r w:rsidRPr="008E5397">
        <w:rPr>
          <w:color w:val="FF0000"/>
        </w:rPr>
        <w:t>[angiv kontraktens genstand]</w:t>
      </w:r>
      <w:r w:rsidRPr="00872DAF">
        <w:t xml:space="preserve">, </w:t>
      </w:r>
      <w:r w:rsidRPr="004E7E20">
        <w:t xml:space="preserve">kan basere sig på </w:t>
      </w:r>
      <w:r>
        <w:t>den Støttende Enheds</w:t>
      </w:r>
      <w:r w:rsidRPr="004E7E20">
        <w:t xml:space="preserve"> </w:t>
      </w:r>
      <w:r>
        <w:t>ressourcer</w:t>
      </w:r>
      <w:r w:rsidRPr="004E7E20">
        <w:t>, for så vidt angår:</w:t>
      </w:r>
    </w:p>
    <w:tbl>
      <w:tblPr>
        <w:tblStyle w:val="Tabel-Gitter"/>
        <w:tblW w:w="9776" w:type="dxa"/>
        <w:tblLook w:val="04A0" w:firstRow="1" w:lastRow="0" w:firstColumn="1" w:lastColumn="0" w:noHBand="0" w:noVBand="1"/>
      </w:tblPr>
      <w:tblGrid>
        <w:gridCol w:w="858"/>
        <w:gridCol w:w="8918"/>
      </w:tblGrid>
      <w:tr w:rsidR="00BB076B" w14:paraId="37B51E76" w14:textId="77777777" w:rsidTr="00DF0B53">
        <w:trPr>
          <w:trHeight w:val="1128"/>
        </w:trPr>
        <w:tc>
          <w:tcPr>
            <w:tcW w:w="858" w:type="dxa"/>
          </w:tcPr>
          <w:p w14:paraId="173DFBCF" w14:textId="77777777" w:rsidR="00BB076B" w:rsidRDefault="00BB076B" w:rsidP="00DF0B53">
            <w:r>
              <w:t xml:space="preserve">(sæt kryds) </w:t>
            </w:r>
            <w:sdt>
              <w:sdtPr>
                <w:id w:val="-537209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F1F90F" w14:textId="77777777" w:rsidR="00BB076B" w:rsidRDefault="00BB076B" w:rsidP="00DF0B53">
            <w:r w:rsidDel="00FB31DA">
              <w:t xml:space="preserve"> </w:t>
            </w:r>
          </w:p>
        </w:tc>
        <w:tc>
          <w:tcPr>
            <w:tcW w:w="8918" w:type="dxa"/>
          </w:tcPr>
          <w:p w14:paraId="40EC8B84" w14:textId="77777777" w:rsidR="00BB076B" w:rsidRDefault="00BB076B" w:rsidP="00DF0B53">
            <w:r w:rsidRPr="004E7E20">
              <w:t>Økonomisk</w:t>
            </w:r>
            <w:r>
              <w:t>e</w:t>
            </w:r>
            <w:r w:rsidRPr="004E7E20">
              <w:t xml:space="preserve"> og finansiel</w:t>
            </w:r>
            <w:r>
              <w:t>le</w:t>
            </w:r>
            <w:r w:rsidRPr="004E7E20">
              <w:t xml:space="preserve"> </w:t>
            </w:r>
            <w:r>
              <w:t>ressourcer</w:t>
            </w:r>
            <w:r w:rsidRPr="004E7E20">
              <w:t xml:space="preserve"> i overensstemmelse med det i det fælles europæiske udbudsdokument angivne, jf. udbudslovens § 144, stk. 2.</w:t>
            </w:r>
          </w:p>
          <w:p w14:paraId="4DB12357" w14:textId="77777777" w:rsidR="00BB076B" w:rsidRDefault="00BB076B" w:rsidP="00DF0B53"/>
          <w:p w14:paraId="1FA59906" w14:textId="08064C23" w:rsidR="00BB076B" w:rsidRDefault="00BB076B" w:rsidP="00DF0B53">
            <w:r>
              <w:t>Den Støttende Enhed</w:t>
            </w:r>
            <w:r w:rsidRPr="005404FE">
              <w:t xml:space="preserve"> </w:t>
            </w:r>
            <w:r>
              <w:t>og</w:t>
            </w:r>
            <w:r w:rsidRPr="005404FE">
              <w:t xml:space="preserve"> </w:t>
            </w:r>
            <w:r>
              <w:t>T</w:t>
            </w:r>
            <w:r w:rsidRPr="005404FE">
              <w:t xml:space="preserve">ilbudsgiver </w:t>
            </w:r>
            <w:r>
              <w:t>hæfter i så fald</w:t>
            </w:r>
            <w:r w:rsidRPr="005404FE">
              <w:t xml:space="preserve"> direkte og solidarisk overfor ordregiver for opfyldelse af [</w:t>
            </w:r>
            <w:r w:rsidRPr="008E5397">
              <w:rPr>
                <w:color w:val="0070C0"/>
              </w:rPr>
              <w:t>kontrakten/</w:t>
            </w:r>
            <w:r>
              <w:rPr>
                <w:color w:val="0070C0"/>
              </w:rPr>
              <w:t xml:space="preserve"> </w:t>
            </w:r>
            <w:r w:rsidR="00D3245C">
              <w:rPr>
                <w:color w:val="0070C0"/>
              </w:rPr>
              <w:t>aftale</w:t>
            </w:r>
            <w:r w:rsidRPr="008E5397">
              <w:rPr>
                <w:color w:val="0070C0"/>
              </w:rPr>
              <w:t>n</w:t>
            </w:r>
            <w:r w:rsidRPr="005404FE">
              <w:t>]</w:t>
            </w:r>
            <w:r>
              <w:t xml:space="preserve">. </w:t>
            </w:r>
          </w:p>
          <w:p w14:paraId="2EEC3B8B" w14:textId="77777777" w:rsidR="00BB076B" w:rsidRDefault="00BB076B" w:rsidP="00DF0B53"/>
        </w:tc>
      </w:tr>
      <w:tr w:rsidR="00BB076B" w14:paraId="51D72C34" w14:textId="77777777" w:rsidTr="00DF0B53">
        <w:trPr>
          <w:trHeight w:val="988"/>
        </w:trPr>
        <w:tc>
          <w:tcPr>
            <w:tcW w:w="858" w:type="dxa"/>
          </w:tcPr>
          <w:p w14:paraId="3A5E5BFA" w14:textId="3E646B35" w:rsidR="00BB076B" w:rsidRDefault="00BB076B" w:rsidP="00DF0B53">
            <w:r>
              <w:t xml:space="preserve">(sæt kryds) </w:t>
            </w:r>
            <w:sdt>
              <w:sdtPr>
                <w:id w:val="-238026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FB31DA">
              <w:t xml:space="preserve"> </w:t>
            </w:r>
          </w:p>
        </w:tc>
        <w:tc>
          <w:tcPr>
            <w:tcW w:w="8918" w:type="dxa"/>
          </w:tcPr>
          <w:p w14:paraId="50FB47C2" w14:textId="77777777" w:rsidR="00BB076B" w:rsidRDefault="00BB076B" w:rsidP="00DF0B53">
            <w:pPr>
              <w:shd w:val="clear" w:color="auto" w:fill="FFFFFF" w:themeFill="background1"/>
            </w:pPr>
            <w:r>
              <w:t>Tekniske og faglige ressourcer i overensstemmelse med det i det fælles europæiske udbudsdokument angivne, jf. udbudslovens § 144, stk. 2.</w:t>
            </w:r>
          </w:p>
          <w:p w14:paraId="52FCB152" w14:textId="77777777" w:rsidR="00BB076B" w:rsidRDefault="00BB076B" w:rsidP="00DF0B53">
            <w:pPr>
              <w:shd w:val="clear" w:color="auto" w:fill="FFFFFF" w:themeFill="background1"/>
            </w:pPr>
          </w:p>
          <w:p w14:paraId="432B7A72" w14:textId="77777777" w:rsidR="00BB076B" w:rsidRDefault="00BB076B" w:rsidP="00DF0B53">
            <w:pPr>
              <w:shd w:val="clear" w:color="auto" w:fill="FFFFFF" w:themeFill="background1"/>
            </w:pPr>
            <w:r>
              <w:t>Dette gælder følgende ressourcer:</w:t>
            </w:r>
          </w:p>
          <w:p w14:paraId="76053137" w14:textId="77777777" w:rsidR="00BB076B" w:rsidRDefault="00BB076B" w:rsidP="00DF0B53">
            <w:pPr>
              <w:shd w:val="clear" w:color="auto" w:fill="FFFFFF" w:themeFill="background1"/>
            </w:pPr>
          </w:p>
          <w:p w14:paraId="403E07F6" w14:textId="77777777" w:rsidR="00BB076B" w:rsidRPr="00856CAC" w:rsidRDefault="00BB076B" w:rsidP="00DF0B53">
            <w:pPr>
              <w:shd w:val="clear" w:color="auto" w:fill="FFFFFF" w:themeFill="background1"/>
              <w:rPr>
                <w:color w:val="FF0000"/>
              </w:rPr>
            </w:pPr>
            <w:r w:rsidRPr="00856CAC">
              <w:rPr>
                <w:color w:val="FF0000"/>
              </w:rPr>
              <w:t xml:space="preserve">[Den </w:t>
            </w:r>
            <w:r>
              <w:rPr>
                <w:color w:val="FF0000"/>
              </w:rPr>
              <w:t>S</w:t>
            </w:r>
            <w:r w:rsidRPr="00856CAC">
              <w:rPr>
                <w:color w:val="FF0000"/>
              </w:rPr>
              <w:t xml:space="preserve">tøttende </w:t>
            </w:r>
            <w:r>
              <w:rPr>
                <w:color w:val="FF0000"/>
              </w:rPr>
              <w:t>E</w:t>
            </w:r>
            <w:r w:rsidRPr="00856CAC">
              <w:rPr>
                <w:color w:val="FF0000"/>
              </w:rPr>
              <w:t>nhed skal skrive de ressourcer, der bydes ind med]</w:t>
            </w:r>
          </w:p>
          <w:p w14:paraId="26C4414F" w14:textId="77777777" w:rsidR="00BB076B" w:rsidRPr="005404FE" w:rsidRDefault="00BB076B" w:rsidP="00DF0B53">
            <w:pPr>
              <w:shd w:val="clear" w:color="auto" w:fill="FFFFFF" w:themeFill="background1"/>
            </w:pPr>
          </w:p>
          <w:p w14:paraId="520A3E7A" w14:textId="72B5A3A9" w:rsidR="00BB076B" w:rsidRPr="005404FE" w:rsidRDefault="00BB076B" w:rsidP="00DF0B53">
            <w:pPr>
              <w:shd w:val="clear" w:color="auto" w:fill="FFFFFF" w:themeFill="background1"/>
            </w:pPr>
            <w:r>
              <w:t>Den Støttende Enhed</w:t>
            </w:r>
            <w:r w:rsidRPr="005404FE">
              <w:t xml:space="preserve"> erklærer </w:t>
            </w:r>
            <w:r>
              <w:t>i så fald</w:t>
            </w:r>
            <w:r w:rsidRPr="005404FE">
              <w:t xml:space="preserve">, at </w:t>
            </w:r>
            <w:r>
              <w:t>Tilbudsgiver</w:t>
            </w:r>
            <w:r w:rsidRPr="005404FE">
              <w:t xml:space="preserve"> har virkelig og reel råderet over disse ressourcer i hele [</w:t>
            </w:r>
            <w:r w:rsidRPr="008E5397">
              <w:rPr>
                <w:color w:val="0070C0"/>
              </w:rPr>
              <w:t>kontrakten</w:t>
            </w:r>
            <w:r>
              <w:rPr>
                <w:color w:val="0070C0"/>
              </w:rPr>
              <w:t>s</w:t>
            </w:r>
            <w:r w:rsidRPr="008E5397">
              <w:rPr>
                <w:color w:val="0070C0"/>
              </w:rPr>
              <w:t>/</w:t>
            </w:r>
            <w:r>
              <w:rPr>
                <w:color w:val="0070C0"/>
              </w:rPr>
              <w:t xml:space="preserve"> </w:t>
            </w:r>
            <w:r w:rsidR="00D3245C">
              <w:rPr>
                <w:color w:val="0070C0"/>
              </w:rPr>
              <w:t>aftale</w:t>
            </w:r>
            <w:r w:rsidRPr="008E5397">
              <w:rPr>
                <w:color w:val="0070C0"/>
              </w:rPr>
              <w:t>n</w:t>
            </w:r>
            <w:r>
              <w:rPr>
                <w:color w:val="0070C0"/>
              </w:rPr>
              <w:t>s</w:t>
            </w:r>
            <w:r w:rsidRPr="005404FE">
              <w:t>] løbetid</w:t>
            </w:r>
            <w:r>
              <w:t xml:space="preserve">. Hvis Tilbudsgiver baserer sig på den Støttende Enheds </w:t>
            </w:r>
            <w:r w:rsidRPr="005404FE">
              <w:t>faglige erfaring</w:t>
            </w:r>
            <w:bookmarkStart w:id="451" w:name="_Hlk81555796"/>
            <w:r>
              <w:t xml:space="preserve">, erklærer den Støttende Enhed, at relevant arbejde under </w:t>
            </w:r>
            <w:r w:rsidRPr="005404FE">
              <w:t>[</w:t>
            </w:r>
            <w:r w:rsidRPr="008E5397">
              <w:rPr>
                <w:color w:val="0070C0"/>
              </w:rPr>
              <w:t>kontrakten/</w:t>
            </w:r>
            <w:r>
              <w:rPr>
                <w:color w:val="0070C0"/>
              </w:rPr>
              <w:t xml:space="preserve"> </w:t>
            </w:r>
            <w:r w:rsidR="00D3245C">
              <w:rPr>
                <w:color w:val="0070C0"/>
              </w:rPr>
              <w:t>aftale</w:t>
            </w:r>
            <w:r w:rsidRPr="008E5397">
              <w:rPr>
                <w:color w:val="0070C0"/>
              </w:rPr>
              <w:t>n</w:t>
            </w:r>
            <w:r w:rsidRPr="005404FE">
              <w:t xml:space="preserve">], </w:t>
            </w:r>
            <w:bookmarkEnd w:id="451"/>
            <w:r w:rsidRPr="005404FE">
              <w:t xml:space="preserve">vil blive udført af </w:t>
            </w:r>
            <w:r>
              <w:t>den Støttende Enhed</w:t>
            </w:r>
            <w:r w:rsidRPr="005404FE">
              <w:t>.</w:t>
            </w:r>
          </w:p>
          <w:p w14:paraId="6E0BB2CC" w14:textId="77777777" w:rsidR="00BB076B" w:rsidRDefault="00BB076B" w:rsidP="00DF0B53"/>
        </w:tc>
      </w:tr>
    </w:tbl>
    <w:p w14:paraId="46C7968A" w14:textId="77777777" w:rsidR="00BB076B" w:rsidRPr="00911321" w:rsidRDefault="00BB076B" w:rsidP="00BB076B">
      <w:pPr>
        <w:rPr>
          <w:highlight w:val="yellow"/>
        </w:rPr>
      </w:pPr>
    </w:p>
    <w:p w14:paraId="71E70931" w14:textId="77777777" w:rsidR="00BB076B" w:rsidRDefault="00BB076B" w:rsidP="00BB076B">
      <w:r>
        <w:lastRenderedPageBreak/>
        <w:t>Ved sin underskrift bekræfter den Støttende Enhed</w:t>
      </w:r>
      <w:r w:rsidRPr="005404FE">
        <w:t xml:space="preserve">, at </w:t>
      </w:r>
      <w:r>
        <w:t>virksomheden</w:t>
      </w:r>
      <w:r w:rsidRPr="005404FE">
        <w:t xml:space="preserve"> har påtaget </w:t>
      </w:r>
      <w:r>
        <w:t>sig</w:t>
      </w:r>
      <w:r w:rsidRPr="005404FE">
        <w:t xml:space="preserve"> en juridisk forpligtelse over for </w:t>
      </w:r>
      <w:r>
        <w:t>Tilbudsgiver</w:t>
      </w:r>
      <w:r w:rsidRPr="005404FE">
        <w:t xml:space="preserve"> til at stille </w:t>
      </w:r>
      <w:r>
        <w:t>ressourcer</w:t>
      </w:r>
      <w:r w:rsidRPr="005404FE">
        <w:t xml:space="preserve"> og/eller formåen til rådighed som ovenfor nævnt.</w:t>
      </w:r>
    </w:p>
    <w:p w14:paraId="47588D91" w14:textId="77777777" w:rsidR="00BB076B" w:rsidRDefault="00BB076B" w:rsidP="00BB076B"/>
    <w:tbl>
      <w:tblPr>
        <w:tblStyle w:val="Tabel-Gitter"/>
        <w:tblW w:w="76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03"/>
        <w:gridCol w:w="5792"/>
      </w:tblGrid>
      <w:tr w:rsidR="00BB076B" w:rsidRPr="004E7E20" w14:paraId="6D56E5B4" w14:textId="77777777" w:rsidTr="00DF0B53">
        <w:tc>
          <w:tcPr>
            <w:tcW w:w="1560" w:type="dxa"/>
            <w:tcBorders>
              <w:bottom w:val="single" w:sz="4" w:space="0" w:color="auto"/>
            </w:tcBorders>
          </w:tcPr>
          <w:p w14:paraId="2B3BDBC1" w14:textId="77777777" w:rsidR="00BB076B" w:rsidRPr="004E7E20" w:rsidRDefault="00BB076B" w:rsidP="00DF0B53">
            <w:pPr>
              <w:pStyle w:val="Default"/>
              <w:jc w:val="center"/>
              <w:rPr>
                <w:rFonts w:ascii="Verdana" w:hAnsi="Verdana"/>
                <w:sz w:val="20"/>
                <w:szCs w:val="20"/>
              </w:rPr>
            </w:pPr>
          </w:p>
        </w:tc>
        <w:tc>
          <w:tcPr>
            <w:tcW w:w="303" w:type="dxa"/>
          </w:tcPr>
          <w:p w14:paraId="326A3A0E" w14:textId="77777777" w:rsidR="00BB076B" w:rsidRPr="004E7E20" w:rsidRDefault="00BB076B" w:rsidP="00DF0B53">
            <w:pPr>
              <w:pStyle w:val="Default"/>
              <w:jc w:val="center"/>
              <w:rPr>
                <w:rFonts w:ascii="Verdana" w:hAnsi="Verdana"/>
                <w:sz w:val="20"/>
                <w:szCs w:val="20"/>
              </w:rPr>
            </w:pPr>
          </w:p>
        </w:tc>
        <w:tc>
          <w:tcPr>
            <w:tcW w:w="5792" w:type="dxa"/>
            <w:tcBorders>
              <w:bottom w:val="single" w:sz="4" w:space="0" w:color="auto"/>
            </w:tcBorders>
          </w:tcPr>
          <w:p w14:paraId="3041F4BE" w14:textId="77777777" w:rsidR="00BB076B" w:rsidRPr="004E7E20" w:rsidRDefault="00BB076B" w:rsidP="00DF0B53">
            <w:pPr>
              <w:pStyle w:val="Default"/>
              <w:jc w:val="center"/>
              <w:rPr>
                <w:rFonts w:ascii="Verdana" w:hAnsi="Verdana"/>
                <w:sz w:val="20"/>
                <w:szCs w:val="20"/>
              </w:rPr>
            </w:pPr>
          </w:p>
        </w:tc>
      </w:tr>
      <w:tr w:rsidR="00BB076B" w:rsidRPr="004E7E20" w14:paraId="642C8683" w14:textId="77777777" w:rsidTr="00DF0B53">
        <w:tc>
          <w:tcPr>
            <w:tcW w:w="1560" w:type="dxa"/>
            <w:tcBorders>
              <w:top w:val="single" w:sz="4" w:space="0" w:color="auto"/>
            </w:tcBorders>
          </w:tcPr>
          <w:p w14:paraId="39B70B93" w14:textId="77777777" w:rsidR="00BB076B" w:rsidRPr="004E7E20" w:rsidRDefault="00BB076B" w:rsidP="00DF0B53">
            <w:pPr>
              <w:pStyle w:val="Default"/>
              <w:jc w:val="center"/>
              <w:rPr>
                <w:rFonts w:ascii="Verdana" w:hAnsi="Verdana"/>
                <w:sz w:val="20"/>
                <w:szCs w:val="20"/>
              </w:rPr>
            </w:pPr>
            <w:r w:rsidRPr="004E7E20">
              <w:rPr>
                <w:rFonts w:ascii="Verdana" w:hAnsi="Verdana"/>
                <w:sz w:val="20"/>
                <w:szCs w:val="20"/>
              </w:rPr>
              <w:t>Dato</w:t>
            </w:r>
          </w:p>
        </w:tc>
        <w:tc>
          <w:tcPr>
            <w:tcW w:w="303" w:type="dxa"/>
          </w:tcPr>
          <w:p w14:paraId="3E43D082" w14:textId="77777777" w:rsidR="00BB076B" w:rsidRPr="004E7E20" w:rsidRDefault="00BB076B" w:rsidP="00DF0B53">
            <w:pPr>
              <w:pStyle w:val="Default"/>
              <w:jc w:val="center"/>
              <w:rPr>
                <w:rFonts w:ascii="Verdana" w:hAnsi="Verdana"/>
                <w:sz w:val="20"/>
                <w:szCs w:val="20"/>
              </w:rPr>
            </w:pPr>
          </w:p>
        </w:tc>
        <w:tc>
          <w:tcPr>
            <w:tcW w:w="5792" w:type="dxa"/>
            <w:tcBorders>
              <w:top w:val="single" w:sz="4" w:space="0" w:color="auto"/>
            </w:tcBorders>
          </w:tcPr>
          <w:p w14:paraId="4AA2D75A" w14:textId="77777777" w:rsidR="00BB076B" w:rsidRPr="004E7E20" w:rsidRDefault="00BB076B" w:rsidP="00DF0B53">
            <w:pPr>
              <w:pStyle w:val="Default"/>
              <w:jc w:val="center"/>
              <w:rPr>
                <w:rFonts w:ascii="Verdana" w:hAnsi="Verdana"/>
                <w:sz w:val="20"/>
                <w:szCs w:val="20"/>
              </w:rPr>
            </w:pPr>
            <w:r w:rsidRPr="004E7E20">
              <w:rPr>
                <w:rFonts w:ascii="Verdana" w:hAnsi="Verdana"/>
                <w:sz w:val="20"/>
                <w:szCs w:val="20"/>
              </w:rPr>
              <w:t>Titel og underskrift</w:t>
            </w:r>
          </w:p>
        </w:tc>
      </w:tr>
      <w:bookmarkEnd w:id="450"/>
    </w:tbl>
    <w:p w14:paraId="3834A6C1" w14:textId="77777777" w:rsidR="00BB076B" w:rsidRDefault="00BB076B" w:rsidP="00BB076B"/>
    <w:p w14:paraId="2B8073E9" w14:textId="58D9B1F2" w:rsidR="00ED7BD9" w:rsidRDefault="00ED7BD9" w:rsidP="00ED7BD9"/>
    <w:p w14:paraId="328C850E" w14:textId="53D93264" w:rsidR="00097F09" w:rsidRDefault="00097F09" w:rsidP="00ED7BD9"/>
    <w:p w14:paraId="4E6F0B08" w14:textId="1507108B" w:rsidR="00097F09" w:rsidRDefault="00097F09" w:rsidP="00ED7BD9"/>
    <w:p w14:paraId="4B1267C8" w14:textId="1C2441D8" w:rsidR="00097F09" w:rsidRDefault="00097F09" w:rsidP="00ED7BD9"/>
    <w:p w14:paraId="35FEBB4F" w14:textId="08649640" w:rsidR="00097F09" w:rsidRDefault="00097F09" w:rsidP="00ED7BD9"/>
    <w:p w14:paraId="15E4D2D8" w14:textId="067967C9" w:rsidR="00097F09" w:rsidRDefault="00097F09" w:rsidP="00ED7BD9"/>
    <w:p w14:paraId="7A8F5026" w14:textId="6702C29B" w:rsidR="00097F09" w:rsidRDefault="00097F09" w:rsidP="00ED7BD9"/>
    <w:p w14:paraId="6FF09770" w14:textId="7BEE8970" w:rsidR="00097F09" w:rsidRDefault="00097F09" w:rsidP="00ED7BD9"/>
    <w:p w14:paraId="091B814E" w14:textId="7F3C4B4C" w:rsidR="00097F09" w:rsidRDefault="00097F09" w:rsidP="00ED7BD9"/>
    <w:p w14:paraId="4721AB21" w14:textId="71AEE907" w:rsidR="00097F09" w:rsidRDefault="00097F09" w:rsidP="00ED7BD9"/>
    <w:p w14:paraId="5E2E9BCA" w14:textId="3D1B841A" w:rsidR="00097F09" w:rsidRDefault="00097F09" w:rsidP="00ED7BD9"/>
    <w:p w14:paraId="63A7AC9D" w14:textId="3295F4B4" w:rsidR="00097F09" w:rsidRDefault="00097F09" w:rsidP="00ED7BD9"/>
    <w:p w14:paraId="3DD965EC" w14:textId="5827E1FB" w:rsidR="00097F09" w:rsidRDefault="00097F09" w:rsidP="00ED7BD9"/>
    <w:p w14:paraId="0D152C75" w14:textId="005748EB" w:rsidR="00097F09" w:rsidRDefault="00097F09" w:rsidP="00ED7BD9"/>
    <w:p w14:paraId="2F950CA1" w14:textId="04124B3E" w:rsidR="00097F09" w:rsidRDefault="00097F09" w:rsidP="00ED7BD9"/>
    <w:p w14:paraId="4CDD47B7" w14:textId="6015082D" w:rsidR="00097F09" w:rsidRDefault="00097F09" w:rsidP="00ED7BD9"/>
    <w:p w14:paraId="21E7983E" w14:textId="4CC83998" w:rsidR="00097F09" w:rsidRDefault="00097F09" w:rsidP="00ED7BD9"/>
    <w:p w14:paraId="38566977" w14:textId="6618CDA0" w:rsidR="00097F09" w:rsidRDefault="00097F09" w:rsidP="00ED7BD9"/>
    <w:p w14:paraId="60955355" w14:textId="77777777" w:rsidR="00097F09" w:rsidRPr="00ED7BD9" w:rsidRDefault="00097F09" w:rsidP="00ED7BD9"/>
    <w:p w14:paraId="5F8441B1" w14:textId="77777777" w:rsidR="00CD3C26" w:rsidRDefault="00CD3C26">
      <w:pPr>
        <w:spacing w:line="276" w:lineRule="auto"/>
        <w:rPr>
          <w:rFonts w:eastAsia="Malgun Gothic Semilight" w:cstheme="majorBidi"/>
          <w:b/>
          <w:bCs/>
          <w:color w:val="000000" w:themeColor="text1"/>
          <w:sz w:val="28"/>
          <w:szCs w:val="32"/>
        </w:rPr>
      </w:pPr>
      <w:bookmarkStart w:id="452" w:name="_Toc123807219"/>
      <w:r>
        <w:br w:type="page"/>
      </w:r>
    </w:p>
    <w:p w14:paraId="0B2F5F43" w14:textId="77777777" w:rsidR="00CD3C26" w:rsidRDefault="00CD3C26" w:rsidP="00CD3C26">
      <w:pPr>
        <w:pStyle w:val="Overskrift1"/>
        <w:numPr>
          <w:ilvl w:val="0"/>
          <w:numId w:val="0"/>
        </w:numPr>
        <w:ind w:left="567" w:hanging="567"/>
      </w:pPr>
      <w:bookmarkStart w:id="453" w:name="_Toc123836018"/>
      <w:bookmarkStart w:id="454" w:name="_Toc123836121"/>
      <w:bookmarkStart w:id="455" w:name="_Toc123836227"/>
      <w:bookmarkStart w:id="456" w:name="_Toc123837278"/>
      <w:bookmarkStart w:id="457" w:name="_Toc145070834"/>
      <w:bookmarkStart w:id="458" w:name="_Toc145070953"/>
      <w:bookmarkStart w:id="459" w:name="_Hlk145067870"/>
      <w:r w:rsidRPr="00BB076B">
        <w:lastRenderedPageBreak/>
        <w:t xml:space="preserve">Bilag 5 – </w:t>
      </w:r>
      <w:r>
        <w:t>Tro- og loveerklæring</w:t>
      </w:r>
      <w:bookmarkEnd w:id="453"/>
      <w:bookmarkEnd w:id="454"/>
      <w:bookmarkEnd w:id="455"/>
      <w:bookmarkEnd w:id="456"/>
      <w:bookmarkEnd w:id="457"/>
      <w:bookmarkEnd w:id="458"/>
      <w:r>
        <w:t xml:space="preserve"> </w:t>
      </w:r>
    </w:p>
    <w:p w14:paraId="336649BC" w14:textId="77777777" w:rsidR="00CD3C26" w:rsidRPr="00E41E6D" w:rsidRDefault="00CD3C26" w:rsidP="00CD3C26">
      <w:r w:rsidRPr="00E41E6D">
        <w:t>om fravær af den i Forordning 2022/</w:t>
      </w:r>
      <w:r>
        <w:t>1269</w:t>
      </w:r>
      <w:r w:rsidRPr="00E41E6D">
        <w:rPr>
          <w:rStyle w:val="Fodnotehenvisning"/>
        </w:rPr>
        <w:footnoteReference w:id="5"/>
      </w:r>
      <w:r w:rsidRPr="00E41E6D">
        <w:t xml:space="preserve"> nævnte tilknytning til russiske statsborgere eller fysiske eller juridiske personer, enheder eller organer, der er etableret i Rusland.</w:t>
      </w:r>
    </w:p>
    <w:tbl>
      <w:tblPr>
        <w:tblStyle w:val="Tabel-Gitter"/>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6174"/>
      </w:tblGrid>
      <w:tr w:rsidR="00CD3C26" w:rsidRPr="00E41E6D" w14:paraId="7A8C0FCF" w14:textId="77777777" w:rsidTr="003E2259">
        <w:trPr>
          <w:trHeight w:val="433"/>
        </w:trPr>
        <w:tc>
          <w:tcPr>
            <w:tcW w:w="2953" w:type="dxa"/>
            <w:vAlign w:val="bottom"/>
          </w:tcPr>
          <w:p w14:paraId="76277434" w14:textId="77777777" w:rsidR="00CD3C26" w:rsidRPr="00E41E6D" w:rsidRDefault="00CD3C26" w:rsidP="003E2259">
            <w:pPr>
              <w:spacing w:before="100" w:beforeAutospacing="1" w:after="100" w:afterAutospacing="1" w:line="276" w:lineRule="auto"/>
            </w:pPr>
            <w:r w:rsidRPr="00E41E6D">
              <w:t>Virksomhedens navn:</w:t>
            </w:r>
          </w:p>
        </w:tc>
        <w:tc>
          <w:tcPr>
            <w:tcW w:w="6174" w:type="dxa"/>
            <w:tcBorders>
              <w:bottom w:val="single" w:sz="4" w:space="0" w:color="auto"/>
            </w:tcBorders>
          </w:tcPr>
          <w:p w14:paraId="62A1F6F5" w14:textId="77777777" w:rsidR="00CD3C26" w:rsidRPr="00E41E6D" w:rsidRDefault="00CD3C26" w:rsidP="003E2259">
            <w:pPr>
              <w:spacing w:before="100" w:beforeAutospacing="1" w:after="100" w:afterAutospacing="1" w:line="276" w:lineRule="auto"/>
            </w:pPr>
          </w:p>
        </w:tc>
      </w:tr>
      <w:tr w:rsidR="00CD3C26" w:rsidRPr="00E41E6D" w14:paraId="34B93EC7" w14:textId="77777777" w:rsidTr="003E2259">
        <w:trPr>
          <w:trHeight w:val="433"/>
        </w:trPr>
        <w:tc>
          <w:tcPr>
            <w:tcW w:w="2953" w:type="dxa"/>
            <w:vAlign w:val="bottom"/>
          </w:tcPr>
          <w:p w14:paraId="6A476D3C" w14:textId="77777777" w:rsidR="00CD3C26" w:rsidRPr="00E41E6D" w:rsidRDefault="00CD3C26" w:rsidP="003E2259">
            <w:pPr>
              <w:spacing w:before="100" w:beforeAutospacing="1" w:after="100" w:afterAutospacing="1" w:line="276" w:lineRule="auto"/>
            </w:pPr>
            <w:r w:rsidRPr="00E41E6D">
              <w:t>Adresse:</w:t>
            </w:r>
          </w:p>
        </w:tc>
        <w:tc>
          <w:tcPr>
            <w:tcW w:w="6174" w:type="dxa"/>
            <w:tcBorders>
              <w:top w:val="single" w:sz="4" w:space="0" w:color="auto"/>
              <w:bottom w:val="single" w:sz="4" w:space="0" w:color="auto"/>
            </w:tcBorders>
          </w:tcPr>
          <w:p w14:paraId="51368C82" w14:textId="77777777" w:rsidR="00CD3C26" w:rsidRPr="00E41E6D" w:rsidRDefault="00CD3C26" w:rsidP="003E2259">
            <w:pPr>
              <w:spacing w:before="100" w:beforeAutospacing="1" w:after="100" w:afterAutospacing="1" w:line="276" w:lineRule="auto"/>
            </w:pPr>
          </w:p>
        </w:tc>
      </w:tr>
      <w:tr w:rsidR="00CD3C26" w:rsidRPr="00E41E6D" w14:paraId="24B0CE0A" w14:textId="77777777" w:rsidTr="003E2259">
        <w:trPr>
          <w:trHeight w:val="433"/>
        </w:trPr>
        <w:tc>
          <w:tcPr>
            <w:tcW w:w="2953" w:type="dxa"/>
            <w:vAlign w:val="bottom"/>
          </w:tcPr>
          <w:p w14:paraId="41AA332E" w14:textId="77777777" w:rsidR="00CD3C26" w:rsidRPr="00E41E6D" w:rsidRDefault="00CD3C26" w:rsidP="003E2259">
            <w:pPr>
              <w:spacing w:before="100" w:beforeAutospacing="1" w:after="100" w:afterAutospacing="1" w:line="276" w:lineRule="auto"/>
            </w:pPr>
            <w:r w:rsidRPr="00E41E6D">
              <w:t>Postnummer, by:</w:t>
            </w:r>
          </w:p>
        </w:tc>
        <w:tc>
          <w:tcPr>
            <w:tcW w:w="6174" w:type="dxa"/>
            <w:tcBorders>
              <w:top w:val="single" w:sz="4" w:space="0" w:color="auto"/>
              <w:bottom w:val="single" w:sz="4" w:space="0" w:color="auto"/>
            </w:tcBorders>
          </w:tcPr>
          <w:p w14:paraId="397A5237" w14:textId="77777777" w:rsidR="00CD3C26" w:rsidRPr="00E41E6D" w:rsidRDefault="00CD3C26" w:rsidP="003E2259">
            <w:pPr>
              <w:spacing w:before="100" w:beforeAutospacing="1" w:after="100" w:afterAutospacing="1" w:line="276" w:lineRule="auto"/>
            </w:pPr>
          </w:p>
        </w:tc>
      </w:tr>
      <w:tr w:rsidR="00CD3C26" w:rsidRPr="00E41E6D" w14:paraId="4F70FF2C" w14:textId="77777777" w:rsidTr="003E2259">
        <w:trPr>
          <w:trHeight w:val="433"/>
        </w:trPr>
        <w:tc>
          <w:tcPr>
            <w:tcW w:w="2953" w:type="dxa"/>
            <w:vAlign w:val="bottom"/>
          </w:tcPr>
          <w:p w14:paraId="2DDD291B" w14:textId="77777777" w:rsidR="00CD3C26" w:rsidRPr="00E41E6D" w:rsidRDefault="00CD3C26" w:rsidP="003E2259">
            <w:pPr>
              <w:spacing w:before="100" w:beforeAutospacing="1" w:after="100" w:afterAutospacing="1" w:line="276" w:lineRule="auto"/>
            </w:pPr>
            <w:r w:rsidRPr="00E41E6D">
              <w:t>CVR-nr.</w:t>
            </w:r>
          </w:p>
        </w:tc>
        <w:tc>
          <w:tcPr>
            <w:tcW w:w="6174" w:type="dxa"/>
            <w:tcBorders>
              <w:top w:val="single" w:sz="4" w:space="0" w:color="auto"/>
              <w:bottom w:val="single" w:sz="4" w:space="0" w:color="auto"/>
            </w:tcBorders>
          </w:tcPr>
          <w:p w14:paraId="187EB1A0" w14:textId="77777777" w:rsidR="00CD3C26" w:rsidRPr="00E41E6D" w:rsidRDefault="00CD3C26" w:rsidP="003E2259">
            <w:pPr>
              <w:spacing w:before="100" w:beforeAutospacing="1" w:after="100" w:afterAutospacing="1" w:line="276" w:lineRule="auto"/>
            </w:pPr>
          </w:p>
        </w:tc>
      </w:tr>
    </w:tbl>
    <w:p w14:paraId="3CFA0FBB" w14:textId="77777777" w:rsidR="00CD3C26" w:rsidRPr="00E41E6D" w:rsidRDefault="00CD3C26" w:rsidP="00CD3C26">
      <w:pPr>
        <w:rPr>
          <w:b/>
        </w:rPr>
      </w:pPr>
    </w:p>
    <w:p w14:paraId="603A3D1E" w14:textId="77777777" w:rsidR="00CD3C26" w:rsidRPr="00E41E6D" w:rsidRDefault="00CD3C26" w:rsidP="00CD3C26">
      <w:pPr>
        <w:rPr>
          <w:b/>
        </w:rPr>
      </w:pPr>
      <w:r w:rsidRPr="00E41E6D">
        <w:rPr>
          <w:b/>
        </w:rPr>
        <w:t>Vedrørende Forordning 2022/</w:t>
      </w:r>
      <w:r>
        <w:rPr>
          <w:b/>
        </w:rPr>
        <w:t>1269</w:t>
      </w:r>
      <w:r w:rsidRPr="00E41E6D">
        <w:rPr>
          <w:b/>
        </w:rPr>
        <w:t>, artikel 5 k:</w:t>
      </w:r>
    </w:p>
    <w:p w14:paraId="35478CFA" w14:textId="77777777" w:rsidR="00CD3C26" w:rsidRPr="00E41E6D" w:rsidRDefault="00CD3C26" w:rsidP="00CD3C26">
      <w:r w:rsidRPr="00E41E6D">
        <w:t>Undertegnede erklærer på tro og love, at virksomheden ikke er:</w:t>
      </w:r>
    </w:p>
    <w:p w14:paraId="14F82DF0" w14:textId="77777777" w:rsidR="00CD3C26" w:rsidRPr="00F8670F" w:rsidRDefault="00CD3C26" w:rsidP="00CD3C26">
      <w:pPr>
        <w:pStyle w:val="Listeafsnit"/>
        <w:numPr>
          <w:ilvl w:val="0"/>
          <w:numId w:val="22"/>
        </w:numPr>
        <w:spacing w:after="160" w:line="276" w:lineRule="auto"/>
        <w:jc w:val="both"/>
        <w:rPr>
          <w:sz w:val="22"/>
        </w:rPr>
      </w:pPr>
      <w:r w:rsidRPr="00F8670F">
        <w:rPr>
          <w:sz w:val="22"/>
        </w:rPr>
        <w:t>russiske statsborgere</w:t>
      </w:r>
      <w:r>
        <w:rPr>
          <w:sz w:val="22"/>
        </w:rPr>
        <w:t>, fysiske personer, der er bosiddende i Rusland eller juridiske personer, enheder eller organer, der er</w:t>
      </w:r>
      <w:r w:rsidRPr="00F8670F">
        <w:rPr>
          <w:sz w:val="22"/>
        </w:rPr>
        <w:t xml:space="preserve"> etableret i Rusland</w:t>
      </w:r>
    </w:p>
    <w:p w14:paraId="1006FEDF" w14:textId="77777777" w:rsidR="00CD3C26" w:rsidRPr="00F8670F" w:rsidRDefault="00CD3C26" w:rsidP="00CD3C26">
      <w:pPr>
        <w:pStyle w:val="Listeafsnit"/>
        <w:numPr>
          <w:ilvl w:val="0"/>
          <w:numId w:val="22"/>
        </w:numPr>
        <w:spacing w:after="160" w:line="276" w:lineRule="auto"/>
        <w:jc w:val="both"/>
        <w:rPr>
          <w:sz w:val="22"/>
        </w:rPr>
      </w:pPr>
      <w:r w:rsidRPr="00F8670F">
        <w:rPr>
          <w:sz w:val="22"/>
        </w:rPr>
        <w:t>juridiske personer, enheder eller organer, hvoraf en enhed som omhandlet i litra a) direkte eller indirekte ejer over 50 % eller</w:t>
      </w:r>
    </w:p>
    <w:p w14:paraId="776C6AB4" w14:textId="77777777" w:rsidR="00CD3C26" w:rsidRPr="00F8670F" w:rsidRDefault="00CD3C26" w:rsidP="00CD3C26">
      <w:pPr>
        <w:pStyle w:val="Listeafsnit"/>
        <w:numPr>
          <w:ilvl w:val="0"/>
          <w:numId w:val="22"/>
        </w:numPr>
        <w:spacing w:after="160" w:line="276" w:lineRule="auto"/>
        <w:jc w:val="both"/>
        <w:rPr>
          <w:sz w:val="22"/>
        </w:rPr>
      </w:pPr>
      <w:r w:rsidRPr="00F8670F">
        <w:rPr>
          <w:sz w:val="22"/>
        </w:rPr>
        <w:t>fysiske eller juridiske personer, enheder eller organer, der handler på vegne af eller efter anvisning fra en enhed som omhandlet i litra a) eller b)</w:t>
      </w:r>
    </w:p>
    <w:p w14:paraId="1546765A" w14:textId="77777777" w:rsidR="00CD3C26" w:rsidRPr="00E41E6D" w:rsidRDefault="00CD3C26" w:rsidP="00CD3C26">
      <w:r w:rsidRPr="00E41E6D">
        <w:t xml:space="preserve">og at virksomheden i forbindelse med opfyldelsen af den aktuelle kontrakt ikke anvender underleverandører eller støttende enheder omfattet af ovenstående litra </w:t>
      </w:r>
      <w:proofErr w:type="spellStart"/>
      <w:r w:rsidRPr="00E41E6D">
        <w:t>a-c</w:t>
      </w:r>
      <w:proofErr w:type="spellEnd"/>
      <w:r w:rsidRPr="00E41E6D">
        <w:t xml:space="preserve">, som tegner sig for mere end 10% af kontraktens værdi. </w:t>
      </w:r>
    </w:p>
    <w:p w14:paraId="4B371105" w14:textId="77777777" w:rsidR="00CD3C26" w:rsidRPr="00E41E6D" w:rsidRDefault="00CD3C26" w:rsidP="00CD3C26">
      <w:r w:rsidRPr="00E41E6D">
        <w:rPr>
          <w:szCs w:val="20"/>
        </w:rPr>
        <w:t xml:space="preserve">Undertegnede erklærer desuden, at virksomheden straks vil give </w:t>
      </w:r>
      <w:r>
        <w:rPr>
          <w:szCs w:val="20"/>
        </w:rPr>
        <w:t>o</w:t>
      </w:r>
      <w:r w:rsidRPr="00E41E6D">
        <w:rPr>
          <w:szCs w:val="20"/>
        </w:rPr>
        <w:t>rdregiver skriftlig meddelelse, hvis virksomheden i kontraktperioden bliver bekendt med, at virksomheden eller dennes underleverandører er eller vil blive omfattet af ovenstående</w:t>
      </w:r>
    </w:p>
    <w:p w14:paraId="56CCE144" w14:textId="77777777" w:rsidR="00CD3C26" w:rsidRPr="00E41E6D" w:rsidRDefault="00CD3C26" w:rsidP="00CD3C26">
      <w:pPr>
        <w:rPr>
          <w:b/>
        </w:rPr>
      </w:pPr>
      <w:r w:rsidRPr="00E41E6D">
        <w:rPr>
          <w:b/>
        </w:rPr>
        <w:t>Underskriftsforhold</w:t>
      </w:r>
    </w:p>
    <w:p w14:paraId="0CEACA2B" w14:textId="77777777" w:rsidR="00CD3C26" w:rsidRPr="00E41E6D" w:rsidRDefault="00CD3C26" w:rsidP="00CD3C26">
      <w:r w:rsidRPr="00E41E6D">
        <w:t>Erklæringen afgives af nedenstående person, som med sin underskrift:</w:t>
      </w:r>
    </w:p>
    <w:p w14:paraId="265A8CA5" w14:textId="77777777" w:rsidR="00CD3C26" w:rsidRPr="00E41E6D" w:rsidRDefault="00CD3C26" w:rsidP="00CD3C26">
      <w:pPr>
        <w:pStyle w:val="Listeafsnit"/>
        <w:numPr>
          <w:ilvl w:val="0"/>
          <w:numId w:val="23"/>
        </w:numPr>
        <w:spacing w:after="160" w:line="276" w:lineRule="auto"/>
        <w:jc w:val="both"/>
      </w:pPr>
      <w:r w:rsidRPr="00E41E6D">
        <w:t>bekræfter at være bemyndiget til at afgive erklæringen</w:t>
      </w:r>
    </w:p>
    <w:p w14:paraId="7AD2522E" w14:textId="77777777" w:rsidR="00CD3C26" w:rsidRDefault="00CD3C26" w:rsidP="00CD3C26">
      <w:pPr>
        <w:pStyle w:val="Listeafsnit"/>
        <w:numPr>
          <w:ilvl w:val="0"/>
          <w:numId w:val="23"/>
        </w:numPr>
        <w:spacing w:after="160" w:line="276" w:lineRule="auto"/>
        <w:jc w:val="both"/>
      </w:pPr>
      <w:r w:rsidRPr="00E41E6D">
        <w:t>bekræfter på tro og love korrektheden af oplysningerne i erklæringen</w:t>
      </w:r>
    </w:p>
    <w:p w14:paraId="71A7B069" w14:textId="77777777" w:rsidR="00CD3C26" w:rsidRPr="00E41E6D" w:rsidRDefault="00CD3C26" w:rsidP="00CD3C26">
      <w:pPr>
        <w:pStyle w:val="Listeafsnit"/>
        <w:spacing w:after="160"/>
      </w:pPr>
    </w:p>
    <w:tbl>
      <w:tblPr>
        <w:tblStyle w:val="Tabel-Git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284"/>
        <w:gridCol w:w="5804"/>
      </w:tblGrid>
      <w:tr w:rsidR="00CD3C26" w:rsidRPr="00E41E6D" w14:paraId="39031D57" w14:textId="77777777" w:rsidTr="003E2259">
        <w:trPr>
          <w:trHeight w:val="704"/>
        </w:trPr>
        <w:tc>
          <w:tcPr>
            <w:tcW w:w="2843" w:type="dxa"/>
            <w:tcBorders>
              <w:top w:val="single" w:sz="4" w:space="0" w:color="auto"/>
              <w:bottom w:val="single" w:sz="4" w:space="0" w:color="auto"/>
            </w:tcBorders>
          </w:tcPr>
          <w:p w14:paraId="0EB8CA5D" w14:textId="06723093" w:rsidR="00CD3C26" w:rsidRPr="00E41E6D" w:rsidRDefault="00CD3C26" w:rsidP="003E2259">
            <w:pPr>
              <w:spacing w:before="100" w:beforeAutospacing="1" w:after="100" w:afterAutospacing="1" w:line="276" w:lineRule="auto"/>
            </w:pPr>
            <w:r w:rsidRPr="00E41E6D">
              <w:t>Titel</w:t>
            </w:r>
          </w:p>
        </w:tc>
        <w:tc>
          <w:tcPr>
            <w:tcW w:w="284" w:type="dxa"/>
          </w:tcPr>
          <w:p w14:paraId="623803FC" w14:textId="77777777" w:rsidR="00CD3C26" w:rsidRPr="00E41E6D" w:rsidRDefault="00CD3C26" w:rsidP="003E2259">
            <w:pPr>
              <w:spacing w:before="100" w:beforeAutospacing="1" w:after="100" w:afterAutospacing="1" w:line="276" w:lineRule="auto"/>
            </w:pPr>
          </w:p>
        </w:tc>
        <w:tc>
          <w:tcPr>
            <w:tcW w:w="5804" w:type="dxa"/>
            <w:tcBorders>
              <w:top w:val="single" w:sz="4" w:space="0" w:color="auto"/>
              <w:bottom w:val="single" w:sz="4" w:space="0" w:color="auto"/>
            </w:tcBorders>
          </w:tcPr>
          <w:p w14:paraId="19FDCF36" w14:textId="77777777" w:rsidR="00CD3C26" w:rsidRPr="00E41E6D" w:rsidRDefault="00CD3C26" w:rsidP="003E2259">
            <w:pPr>
              <w:spacing w:before="100" w:beforeAutospacing="1" w:after="100" w:afterAutospacing="1" w:line="276" w:lineRule="auto"/>
            </w:pPr>
            <w:r w:rsidRPr="00E41E6D">
              <w:t>Navn</w:t>
            </w:r>
          </w:p>
        </w:tc>
      </w:tr>
      <w:tr w:rsidR="00CD3C26" w:rsidRPr="00E41E6D" w14:paraId="3B00393D" w14:textId="77777777" w:rsidTr="003E2259">
        <w:trPr>
          <w:trHeight w:val="352"/>
        </w:trPr>
        <w:tc>
          <w:tcPr>
            <w:tcW w:w="2843" w:type="dxa"/>
            <w:tcBorders>
              <w:top w:val="single" w:sz="4" w:space="0" w:color="auto"/>
            </w:tcBorders>
          </w:tcPr>
          <w:p w14:paraId="47895A76" w14:textId="77777777" w:rsidR="00CD3C26" w:rsidRPr="00E41E6D" w:rsidRDefault="00CD3C26" w:rsidP="003E2259">
            <w:pPr>
              <w:spacing w:before="100" w:beforeAutospacing="1" w:after="100" w:afterAutospacing="1" w:line="276" w:lineRule="auto"/>
            </w:pPr>
            <w:r w:rsidRPr="00E41E6D">
              <w:t>Dato</w:t>
            </w:r>
          </w:p>
        </w:tc>
        <w:tc>
          <w:tcPr>
            <w:tcW w:w="284" w:type="dxa"/>
          </w:tcPr>
          <w:p w14:paraId="7B60421F" w14:textId="77777777" w:rsidR="00CD3C26" w:rsidRPr="00E41E6D" w:rsidRDefault="00CD3C26" w:rsidP="003E2259">
            <w:pPr>
              <w:spacing w:before="100" w:beforeAutospacing="1" w:after="100" w:afterAutospacing="1" w:line="276" w:lineRule="auto"/>
            </w:pPr>
          </w:p>
        </w:tc>
        <w:tc>
          <w:tcPr>
            <w:tcW w:w="5804" w:type="dxa"/>
            <w:tcBorders>
              <w:top w:val="single" w:sz="4" w:space="0" w:color="auto"/>
            </w:tcBorders>
          </w:tcPr>
          <w:p w14:paraId="36D596A0" w14:textId="77777777" w:rsidR="00CD3C26" w:rsidRPr="00E41E6D" w:rsidRDefault="00CD3C26" w:rsidP="003E2259">
            <w:pPr>
              <w:spacing w:before="100" w:beforeAutospacing="1" w:after="100" w:afterAutospacing="1" w:line="276" w:lineRule="auto"/>
            </w:pPr>
            <w:r w:rsidRPr="00E41E6D">
              <w:t>Underskrift</w:t>
            </w:r>
          </w:p>
        </w:tc>
      </w:tr>
    </w:tbl>
    <w:p w14:paraId="77C1336A" w14:textId="270BE53A" w:rsidR="00ED7BD9" w:rsidRPr="00BB076B" w:rsidRDefault="00BB076B" w:rsidP="00CD3C26">
      <w:pPr>
        <w:pStyle w:val="Overskrift1"/>
        <w:numPr>
          <w:ilvl w:val="0"/>
          <w:numId w:val="0"/>
        </w:numPr>
        <w:ind w:left="567" w:hanging="567"/>
      </w:pPr>
      <w:bookmarkStart w:id="460" w:name="_Toc145070835"/>
      <w:bookmarkStart w:id="461" w:name="_Toc145070954"/>
      <w:bookmarkEnd w:id="459"/>
      <w:r w:rsidRPr="00BB076B">
        <w:lastRenderedPageBreak/>
        <w:t xml:space="preserve">Bilag </w:t>
      </w:r>
      <w:r w:rsidR="00CD3C26">
        <w:t>6</w:t>
      </w:r>
      <w:r w:rsidRPr="00BB076B">
        <w:t xml:space="preserve"> – Databehandleraftale</w:t>
      </w:r>
      <w:bookmarkEnd w:id="452"/>
      <w:bookmarkEnd w:id="460"/>
      <w:bookmarkEnd w:id="461"/>
      <w:r w:rsidRPr="00BB076B">
        <w:t xml:space="preserve"> </w:t>
      </w:r>
    </w:p>
    <w:p w14:paraId="10E0FD8A" w14:textId="226B418B" w:rsidR="00BB076B" w:rsidRDefault="00BB076B" w:rsidP="00BB076B"/>
    <w:p w14:paraId="07BE43FF" w14:textId="77777777" w:rsidR="00BB076B" w:rsidRPr="00BB076B" w:rsidRDefault="00BB076B" w:rsidP="00BB076B"/>
    <w:p w14:paraId="76C787FE" w14:textId="77777777" w:rsidR="00B00704" w:rsidRDefault="00B00704" w:rsidP="00B00704">
      <w:pPr>
        <w:jc w:val="both"/>
        <w:rPr>
          <w:rFonts w:eastAsia="Malgun Gothic Semilight" w:cs="Nirmala UI"/>
        </w:rPr>
      </w:pPr>
    </w:p>
    <w:p w14:paraId="2DD66CE7" w14:textId="161CA30D" w:rsidR="00B00704" w:rsidRDefault="00B00704" w:rsidP="00B00704">
      <w:pPr>
        <w:jc w:val="both"/>
        <w:rPr>
          <w:rFonts w:eastAsia="Malgun Gothic Semilight" w:cs="Nirmala UI"/>
        </w:rPr>
      </w:pPr>
    </w:p>
    <w:p w14:paraId="63A7E7FC" w14:textId="77777777" w:rsidR="00B00704" w:rsidRDefault="00B00704" w:rsidP="00B00704">
      <w:pPr>
        <w:jc w:val="both"/>
        <w:rPr>
          <w:rFonts w:eastAsia="Malgun Gothic Semilight" w:cs="Nirmala UI"/>
        </w:rPr>
      </w:pPr>
    </w:p>
    <w:p w14:paraId="0AADC3E8" w14:textId="77777777" w:rsidR="00B00704" w:rsidRDefault="00B00704" w:rsidP="00B00704">
      <w:pPr>
        <w:jc w:val="both"/>
        <w:rPr>
          <w:rFonts w:eastAsia="Malgun Gothic Semilight" w:cs="Nirmala UI"/>
        </w:rPr>
      </w:pPr>
    </w:p>
    <w:p w14:paraId="130A5ED0" w14:textId="77777777" w:rsidR="00B00704" w:rsidRDefault="00B00704" w:rsidP="00B00704">
      <w:pPr>
        <w:jc w:val="both"/>
        <w:rPr>
          <w:rFonts w:eastAsia="Malgun Gothic Semilight" w:cs="Nirmala UI"/>
        </w:rPr>
      </w:pPr>
    </w:p>
    <w:p w14:paraId="0FCA2666" w14:textId="77777777" w:rsidR="00B00704" w:rsidRPr="00122544" w:rsidRDefault="00B00704" w:rsidP="00B00704">
      <w:pPr>
        <w:rPr>
          <w:rFonts w:eastAsia="Malgun Gothic Semilight" w:cs="Nirmala UI"/>
        </w:rPr>
      </w:pPr>
    </w:p>
    <w:p w14:paraId="627B9009" w14:textId="77777777" w:rsidR="00B00704" w:rsidRPr="00B00704" w:rsidRDefault="00B00704" w:rsidP="00B00704"/>
    <w:p w14:paraId="78A48BB8" w14:textId="30FA0173" w:rsidR="00B00704" w:rsidRPr="00B00704" w:rsidRDefault="00B00704" w:rsidP="00B00704"/>
    <w:p w14:paraId="3A69A604" w14:textId="77777777" w:rsidR="00B00704" w:rsidRPr="00B00704" w:rsidRDefault="00B00704" w:rsidP="00B00704"/>
    <w:p w14:paraId="792D5E45" w14:textId="77777777" w:rsidR="00B00704" w:rsidRPr="00B00704" w:rsidRDefault="00B00704" w:rsidP="00B00704"/>
    <w:bookmarkEnd w:id="5"/>
    <w:bookmarkEnd w:id="6"/>
    <w:p w14:paraId="4B518B7B" w14:textId="77777777" w:rsidR="00B00704" w:rsidRPr="00B00704" w:rsidRDefault="00B00704" w:rsidP="00B00704"/>
    <w:p w14:paraId="5BBFAA83" w14:textId="77777777" w:rsidR="00B00704" w:rsidRPr="00B00704" w:rsidRDefault="00B00704" w:rsidP="00B00704"/>
    <w:p w14:paraId="4BC1B722" w14:textId="6EA51286" w:rsidR="00A56F2B" w:rsidRDefault="00A56F2B" w:rsidP="00A56F2B">
      <w:pPr>
        <w:tabs>
          <w:tab w:val="left" w:pos="3892"/>
        </w:tabs>
      </w:pPr>
    </w:p>
    <w:p w14:paraId="4DC49DD5" w14:textId="77777777" w:rsidR="00A56F2B" w:rsidRDefault="00A56F2B" w:rsidP="00A56F2B">
      <w:pPr>
        <w:tabs>
          <w:tab w:val="left" w:pos="3892"/>
        </w:tabs>
      </w:pPr>
    </w:p>
    <w:p w14:paraId="4C600E04" w14:textId="77777777" w:rsidR="00A56F2B" w:rsidRDefault="00A56F2B" w:rsidP="006A1D68">
      <w:pPr>
        <w:tabs>
          <w:tab w:val="left" w:pos="3892"/>
        </w:tabs>
      </w:pPr>
    </w:p>
    <w:p w14:paraId="2AA98DE9" w14:textId="45B5DCBD" w:rsidR="006A1D68" w:rsidRDefault="006A1D68" w:rsidP="006A1D68">
      <w:pPr>
        <w:tabs>
          <w:tab w:val="left" w:pos="3892"/>
        </w:tabs>
      </w:pPr>
    </w:p>
    <w:p w14:paraId="6CE2283B" w14:textId="3B2E5D04" w:rsidR="006A1D68" w:rsidRDefault="006A1D68" w:rsidP="006A1D68">
      <w:pPr>
        <w:tabs>
          <w:tab w:val="left" w:pos="3892"/>
        </w:tabs>
      </w:pPr>
    </w:p>
    <w:p w14:paraId="7CB32669" w14:textId="7FD580AD" w:rsidR="006A1D68" w:rsidRDefault="006A1D68" w:rsidP="006A1D68">
      <w:pPr>
        <w:tabs>
          <w:tab w:val="left" w:pos="3892"/>
        </w:tabs>
      </w:pPr>
    </w:p>
    <w:p w14:paraId="3CB67AD6" w14:textId="3F9345AC" w:rsidR="006A1D68" w:rsidRDefault="006A1D68" w:rsidP="006A1D68">
      <w:pPr>
        <w:tabs>
          <w:tab w:val="left" w:pos="3892"/>
        </w:tabs>
      </w:pPr>
    </w:p>
    <w:p w14:paraId="0FE4C0D6" w14:textId="55C6940D" w:rsidR="006A1D68" w:rsidRDefault="006A1D68" w:rsidP="006A1D68">
      <w:pPr>
        <w:tabs>
          <w:tab w:val="left" w:pos="3892"/>
        </w:tabs>
      </w:pPr>
    </w:p>
    <w:p w14:paraId="3E2AAD69" w14:textId="064B6433" w:rsidR="006A1D68" w:rsidRDefault="006A1D68" w:rsidP="006A1D68">
      <w:pPr>
        <w:tabs>
          <w:tab w:val="left" w:pos="3892"/>
        </w:tabs>
      </w:pPr>
    </w:p>
    <w:p w14:paraId="154F9DD8" w14:textId="2A672C7B" w:rsidR="006A1D68" w:rsidRDefault="006A1D68" w:rsidP="006A1D68">
      <w:pPr>
        <w:tabs>
          <w:tab w:val="left" w:pos="3892"/>
        </w:tabs>
      </w:pPr>
    </w:p>
    <w:p w14:paraId="53222953" w14:textId="6098294C" w:rsidR="006A1D68" w:rsidRDefault="006A1D68" w:rsidP="006A1D68">
      <w:pPr>
        <w:tabs>
          <w:tab w:val="left" w:pos="3892"/>
        </w:tabs>
      </w:pPr>
    </w:p>
    <w:p w14:paraId="487521C6" w14:textId="6C6B9368" w:rsidR="006A1D68" w:rsidRPr="00BB076B" w:rsidRDefault="00BB076B" w:rsidP="00A816A1">
      <w:pPr>
        <w:pStyle w:val="Overskrift1"/>
        <w:numPr>
          <w:ilvl w:val="0"/>
          <w:numId w:val="0"/>
        </w:numPr>
      </w:pPr>
      <w:bookmarkStart w:id="462" w:name="_Toc123807220"/>
      <w:bookmarkStart w:id="463" w:name="_Ref128051616"/>
      <w:bookmarkStart w:id="464" w:name="_Toc145070836"/>
      <w:bookmarkStart w:id="465" w:name="_Toc145070955"/>
      <w:r w:rsidRPr="00BB076B">
        <w:lastRenderedPageBreak/>
        <w:t xml:space="preserve">Bilag </w:t>
      </w:r>
      <w:r w:rsidR="00CD3C26">
        <w:t>7</w:t>
      </w:r>
      <w:r w:rsidRPr="00BB076B">
        <w:t xml:space="preserve"> – Systemspecifikt e-handelsbilag</w:t>
      </w:r>
      <w:bookmarkEnd w:id="462"/>
      <w:bookmarkEnd w:id="463"/>
      <w:bookmarkEnd w:id="464"/>
      <w:bookmarkEnd w:id="465"/>
      <w:r w:rsidRPr="00BB076B">
        <w:t xml:space="preserve"> </w:t>
      </w:r>
    </w:p>
    <w:p w14:paraId="368F0BFC" w14:textId="77777777" w:rsidR="00BB076B" w:rsidRPr="00BB076B" w:rsidRDefault="00BB076B" w:rsidP="00BB076B"/>
    <w:p w14:paraId="468EC727" w14:textId="6E7AEE05" w:rsidR="006A1D68" w:rsidRDefault="006A1D68" w:rsidP="006A1D68">
      <w:pPr>
        <w:tabs>
          <w:tab w:val="left" w:pos="3892"/>
        </w:tabs>
      </w:pPr>
    </w:p>
    <w:p w14:paraId="7D0A2143" w14:textId="08AAF377" w:rsidR="006A1D68" w:rsidRDefault="006A1D68" w:rsidP="006A1D68">
      <w:pPr>
        <w:tabs>
          <w:tab w:val="left" w:pos="3892"/>
        </w:tabs>
      </w:pPr>
    </w:p>
    <w:p w14:paraId="214AD3E8" w14:textId="4EB01D2F" w:rsidR="006A1D68" w:rsidRDefault="006A1D68" w:rsidP="006A1D68">
      <w:pPr>
        <w:tabs>
          <w:tab w:val="left" w:pos="3892"/>
        </w:tabs>
      </w:pPr>
    </w:p>
    <w:p w14:paraId="555C6CDD" w14:textId="55C93D7D" w:rsidR="006A1D68" w:rsidRDefault="006A1D68" w:rsidP="006A1D68">
      <w:pPr>
        <w:tabs>
          <w:tab w:val="left" w:pos="3892"/>
        </w:tabs>
      </w:pPr>
    </w:p>
    <w:p w14:paraId="2448D122" w14:textId="188BCE56" w:rsidR="006A1D68" w:rsidRDefault="006A1D68" w:rsidP="006A1D68">
      <w:pPr>
        <w:tabs>
          <w:tab w:val="left" w:pos="3892"/>
        </w:tabs>
      </w:pPr>
    </w:p>
    <w:p w14:paraId="46776992" w14:textId="6E19E5F2" w:rsidR="006A1D68" w:rsidRDefault="006A1D68" w:rsidP="006A1D68">
      <w:pPr>
        <w:tabs>
          <w:tab w:val="left" w:pos="3892"/>
        </w:tabs>
      </w:pPr>
    </w:p>
    <w:p w14:paraId="729761EF" w14:textId="3494F2C1" w:rsidR="006A1D68" w:rsidRDefault="006A1D68" w:rsidP="006A1D68">
      <w:pPr>
        <w:tabs>
          <w:tab w:val="left" w:pos="3892"/>
        </w:tabs>
      </w:pPr>
    </w:p>
    <w:p w14:paraId="5131A35D" w14:textId="78550B09" w:rsidR="006A1D68" w:rsidRDefault="006A1D68" w:rsidP="006A1D68">
      <w:pPr>
        <w:tabs>
          <w:tab w:val="left" w:pos="3892"/>
        </w:tabs>
      </w:pPr>
    </w:p>
    <w:p w14:paraId="719559D1" w14:textId="09A3A961" w:rsidR="006A1D68" w:rsidRDefault="006A1D68" w:rsidP="006A1D68">
      <w:pPr>
        <w:tabs>
          <w:tab w:val="left" w:pos="3892"/>
        </w:tabs>
      </w:pPr>
    </w:p>
    <w:p w14:paraId="66A5AADA" w14:textId="7C986B5F" w:rsidR="006A1D68" w:rsidRDefault="006A1D68" w:rsidP="006A1D68">
      <w:pPr>
        <w:tabs>
          <w:tab w:val="left" w:pos="3892"/>
        </w:tabs>
      </w:pPr>
    </w:p>
    <w:p w14:paraId="7E5C1737" w14:textId="3E3C14FF" w:rsidR="006A1D68" w:rsidRDefault="006A1D68" w:rsidP="006A1D68">
      <w:pPr>
        <w:tabs>
          <w:tab w:val="left" w:pos="3892"/>
        </w:tabs>
      </w:pPr>
    </w:p>
    <w:p w14:paraId="21FE5EAB" w14:textId="77777777" w:rsidR="00A56F2B" w:rsidRDefault="00A56F2B" w:rsidP="006A1D68">
      <w:pPr>
        <w:tabs>
          <w:tab w:val="left" w:pos="3892"/>
        </w:tabs>
      </w:pPr>
    </w:p>
    <w:bookmarkEnd w:id="204"/>
    <w:p w14:paraId="74A7790F" w14:textId="77777777" w:rsidR="006A1D68" w:rsidRPr="006A1D68" w:rsidRDefault="006A1D68" w:rsidP="006A1D68">
      <w:pPr>
        <w:tabs>
          <w:tab w:val="left" w:pos="3892"/>
        </w:tabs>
      </w:pPr>
    </w:p>
    <w:sectPr w:rsidR="006A1D68" w:rsidRPr="006A1D68" w:rsidSect="002E706B">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FDDD" w14:textId="77777777" w:rsidR="009E5CBC" w:rsidRDefault="009E5CBC" w:rsidP="006A1D68">
      <w:pPr>
        <w:spacing w:after="0"/>
      </w:pPr>
      <w:r>
        <w:separator/>
      </w:r>
    </w:p>
  </w:endnote>
  <w:endnote w:type="continuationSeparator" w:id="0">
    <w:p w14:paraId="0C045E70" w14:textId="77777777" w:rsidR="009E5CBC" w:rsidRDefault="009E5CBC" w:rsidP="006A1D68">
      <w:pPr>
        <w:spacing w:after="0"/>
      </w:pPr>
      <w:r>
        <w:continuationSeparator/>
      </w:r>
    </w:p>
  </w:endnote>
  <w:endnote w:type="continuationNotice" w:id="1">
    <w:p w14:paraId="22779ABD" w14:textId="77777777" w:rsidR="009E5CBC" w:rsidRDefault="009E5C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137120"/>
      <w:docPartObj>
        <w:docPartGallery w:val="Page Numbers (Bottom of Page)"/>
        <w:docPartUnique/>
      </w:docPartObj>
    </w:sdtPr>
    <w:sdtEndPr/>
    <w:sdtContent>
      <w:sdt>
        <w:sdtPr>
          <w:id w:val="1728636285"/>
          <w:docPartObj>
            <w:docPartGallery w:val="Page Numbers (Top of Page)"/>
            <w:docPartUnique/>
          </w:docPartObj>
        </w:sdtPr>
        <w:sdtEndPr/>
        <w:sdtContent>
          <w:p w14:paraId="0929A788" w14:textId="4475DF84" w:rsidR="0079608A" w:rsidRDefault="0079608A">
            <w:pPr>
              <w:pStyle w:val="Sidefod"/>
              <w:jc w:val="center"/>
            </w:pPr>
            <w:r w:rsidRPr="00C146FD">
              <w:rPr>
                <w:i/>
                <w:iCs/>
                <w:sz w:val="20"/>
                <w:szCs w:val="18"/>
              </w:rPr>
              <w:t xml:space="preserve">Side </w:t>
            </w:r>
            <w:r w:rsidRPr="00C146FD">
              <w:rPr>
                <w:i/>
                <w:iCs/>
                <w:sz w:val="20"/>
                <w:szCs w:val="20"/>
              </w:rPr>
              <w:fldChar w:fldCharType="begin"/>
            </w:r>
            <w:r w:rsidRPr="00C146FD">
              <w:rPr>
                <w:i/>
                <w:iCs/>
                <w:sz w:val="20"/>
                <w:szCs w:val="18"/>
              </w:rPr>
              <w:instrText>PAGE</w:instrText>
            </w:r>
            <w:r w:rsidRPr="00C146FD">
              <w:rPr>
                <w:i/>
                <w:iCs/>
                <w:sz w:val="20"/>
                <w:szCs w:val="20"/>
              </w:rPr>
              <w:fldChar w:fldCharType="separate"/>
            </w:r>
            <w:r w:rsidRPr="00C146FD">
              <w:rPr>
                <w:i/>
                <w:iCs/>
                <w:sz w:val="20"/>
                <w:szCs w:val="18"/>
              </w:rPr>
              <w:t>2</w:t>
            </w:r>
            <w:r w:rsidRPr="00C146FD">
              <w:rPr>
                <w:i/>
                <w:iCs/>
                <w:sz w:val="20"/>
                <w:szCs w:val="20"/>
              </w:rPr>
              <w:fldChar w:fldCharType="end"/>
            </w:r>
            <w:r w:rsidRPr="00C146FD">
              <w:rPr>
                <w:i/>
                <w:iCs/>
                <w:sz w:val="20"/>
                <w:szCs w:val="18"/>
              </w:rPr>
              <w:t xml:space="preserve"> af </w:t>
            </w:r>
            <w:r w:rsidRPr="00C146FD">
              <w:rPr>
                <w:i/>
                <w:iCs/>
                <w:sz w:val="20"/>
                <w:szCs w:val="20"/>
              </w:rPr>
              <w:fldChar w:fldCharType="begin"/>
            </w:r>
            <w:r w:rsidRPr="00C146FD">
              <w:rPr>
                <w:i/>
                <w:iCs/>
                <w:sz w:val="20"/>
                <w:szCs w:val="18"/>
              </w:rPr>
              <w:instrText>NUMPAGES</w:instrText>
            </w:r>
            <w:r w:rsidRPr="00C146FD">
              <w:rPr>
                <w:i/>
                <w:iCs/>
                <w:sz w:val="20"/>
                <w:szCs w:val="20"/>
              </w:rPr>
              <w:fldChar w:fldCharType="separate"/>
            </w:r>
            <w:r w:rsidRPr="00C146FD">
              <w:rPr>
                <w:i/>
                <w:iCs/>
                <w:sz w:val="20"/>
                <w:szCs w:val="18"/>
              </w:rPr>
              <w:t>2</w:t>
            </w:r>
            <w:r w:rsidRPr="00C146FD">
              <w:rPr>
                <w:i/>
                <w:iCs/>
                <w:sz w:val="20"/>
                <w:szCs w:val="20"/>
              </w:rPr>
              <w:fldChar w:fldCharType="end"/>
            </w:r>
          </w:p>
        </w:sdtContent>
      </w:sdt>
    </w:sdtContent>
  </w:sdt>
  <w:p w14:paraId="7040C078" w14:textId="77777777" w:rsidR="0079608A" w:rsidRDefault="007960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E6FB" w14:textId="77777777" w:rsidR="009E5CBC" w:rsidRDefault="009E5CBC" w:rsidP="006A1D68">
      <w:pPr>
        <w:spacing w:after="0"/>
      </w:pPr>
      <w:r>
        <w:separator/>
      </w:r>
    </w:p>
  </w:footnote>
  <w:footnote w:type="continuationSeparator" w:id="0">
    <w:p w14:paraId="1D614ECE" w14:textId="77777777" w:rsidR="009E5CBC" w:rsidRDefault="009E5CBC" w:rsidP="006A1D68">
      <w:pPr>
        <w:spacing w:after="0"/>
      </w:pPr>
      <w:r>
        <w:continuationSeparator/>
      </w:r>
    </w:p>
  </w:footnote>
  <w:footnote w:type="continuationNotice" w:id="1">
    <w:p w14:paraId="0B2D9B65" w14:textId="77777777" w:rsidR="009E5CBC" w:rsidRDefault="009E5CBC">
      <w:pPr>
        <w:spacing w:after="0"/>
      </w:pPr>
    </w:p>
  </w:footnote>
  <w:footnote w:id="2">
    <w:p w14:paraId="6E015A23" w14:textId="77777777" w:rsidR="00EE342B" w:rsidRDefault="00EE342B" w:rsidP="00EE342B">
      <w:pPr>
        <w:pStyle w:val="Fodnotetekst"/>
      </w:pPr>
      <w:r>
        <w:rPr>
          <w:rStyle w:val="Fodnotehenvisning"/>
        </w:rPr>
        <w:footnoteRef/>
      </w:r>
      <w:r>
        <w:t xml:space="preserve"> </w:t>
      </w:r>
      <w:hyperlink r:id="rId1" w:history="1">
        <w:r w:rsidRPr="00C8674A">
          <w:rPr>
            <w:rStyle w:val="Hyperlink"/>
          </w:rPr>
          <w:t>https://www.kfst.dk/vejledninger/kfst/dansk/2022/20220922-evalueringsmodeller-praktisk-vejledning-til-offentlige-indkobere/</w:t>
        </w:r>
      </w:hyperlink>
    </w:p>
  </w:footnote>
  <w:footnote w:id="3">
    <w:p w14:paraId="1C9366F1" w14:textId="77777777" w:rsidR="002F7D75" w:rsidRDefault="002F7D75" w:rsidP="002F7D75">
      <w:pPr>
        <w:pStyle w:val="Fodnotetekst"/>
      </w:pPr>
      <w:r>
        <w:rPr>
          <w:rStyle w:val="Fodnotehenvisning"/>
        </w:rPr>
        <w:footnoteRef/>
      </w:r>
      <w:r>
        <w:t xml:space="preserve"> Ordinære prisreguleringer beregnes på baggrund af seneste ordinære prisregulering, således leverandøren ikke får reguleret dobbelt.</w:t>
      </w:r>
    </w:p>
  </w:footnote>
  <w:footnote w:id="4">
    <w:p w14:paraId="5BC4FAEF" w14:textId="77777777" w:rsidR="002F7D75" w:rsidRPr="00F8670F" w:rsidRDefault="002F7D75" w:rsidP="002F7D75">
      <w:pPr>
        <w:pStyle w:val="Fodnotetekst"/>
        <w:rPr>
          <w:rFonts w:cstheme="minorHAnsi"/>
        </w:rPr>
      </w:pPr>
      <w:r>
        <w:rPr>
          <w:rStyle w:val="Fodnotehenvisning"/>
        </w:rPr>
        <w:footnoteRef/>
      </w:r>
      <w:r>
        <w:t xml:space="preserve"> </w:t>
      </w:r>
      <w:r>
        <w:rPr>
          <w:rFonts w:cstheme="minorHAnsi"/>
        </w:rPr>
        <w:t>Rådets forordning</w:t>
      </w:r>
      <w:r w:rsidRPr="00097706">
        <w:rPr>
          <w:rFonts w:cstheme="minorHAnsi"/>
        </w:rPr>
        <w:t xml:space="preserve"> (EU) 2022/</w:t>
      </w:r>
      <w:r>
        <w:rPr>
          <w:rFonts w:cstheme="minorHAnsi"/>
        </w:rPr>
        <w:t xml:space="preserve">1269 af 21. juli </w:t>
      </w:r>
      <w:r w:rsidRPr="00097706">
        <w:rPr>
          <w:rFonts w:cstheme="minorHAnsi"/>
        </w:rPr>
        <w:t>2022 om ændring af forordning (EU) nr. 833/2014 om restriktive foranstaltninger på baggrund af Ruslands handlinger, der destabiliserer situationen i Ukraine</w:t>
      </w:r>
      <w:r>
        <w:rPr>
          <w:rFonts w:cstheme="minorHAnsi"/>
        </w:rPr>
        <w:t xml:space="preserve">. </w:t>
      </w:r>
    </w:p>
  </w:footnote>
  <w:footnote w:id="5">
    <w:p w14:paraId="439BFA95" w14:textId="77777777" w:rsidR="00CD3C26" w:rsidRPr="00F8670F" w:rsidRDefault="00CD3C26" w:rsidP="00CD3C26">
      <w:pPr>
        <w:pStyle w:val="Fodnotetekst"/>
        <w:rPr>
          <w:rFonts w:cstheme="minorHAnsi"/>
        </w:rPr>
      </w:pPr>
      <w:r>
        <w:rPr>
          <w:rStyle w:val="Fodnotehenvisning"/>
        </w:rPr>
        <w:footnoteRef/>
      </w:r>
      <w:r>
        <w:t xml:space="preserve"> </w:t>
      </w:r>
      <w:r>
        <w:rPr>
          <w:rFonts w:cstheme="minorHAnsi"/>
        </w:rPr>
        <w:t>Rådets forordning</w:t>
      </w:r>
      <w:r w:rsidRPr="00097706">
        <w:rPr>
          <w:rFonts w:cstheme="minorHAnsi"/>
        </w:rPr>
        <w:t xml:space="preserve"> (EU) 2022/</w:t>
      </w:r>
      <w:r>
        <w:rPr>
          <w:rFonts w:cstheme="minorHAnsi"/>
        </w:rPr>
        <w:t xml:space="preserve">1269 af 21. juli </w:t>
      </w:r>
      <w:r w:rsidRPr="00097706">
        <w:rPr>
          <w:rFonts w:cstheme="minorHAnsi"/>
        </w:rPr>
        <w:t>2022 om ændring af forordning (EU) nr. 833/2014 om restriktive foranstaltninger på baggrund af Ruslands handlinger, der destabiliserer situationen i Ukraine</w:t>
      </w:r>
      <w:r>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C8CD" w14:textId="4B1FBC89" w:rsidR="006A1D68" w:rsidRPr="00C146FD" w:rsidRDefault="006A1D68" w:rsidP="00C146FD">
    <w:pPr>
      <w:pStyle w:val="Sidehoved"/>
      <w:jc w:val="center"/>
      <w:rPr>
        <w:rFonts w:cs="Nirmala UI"/>
        <w:i/>
        <w:iCs/>
        <w:sz w:val="20"/>
      </w:rPr>
    </w:pPr>
    <w:r w:rsidRPr="00C146FD">
      <w:rPr>
        <w:rFonts w:cs="Nirmala UI"/>
        <w:i/>
        <w:iCs/>
        <w:color w:val="FF0000"/>
        <w:sz w:val="20"/>
      </w:rPr>
      <w:t xml:space="preserve">[Ordregiver], </w:t>
    </w:r>
    <w:r w:rsidRPr="00C146FD">
      <w:rPr>
        <w:rFonts w:cs="Nirmala UI"/>
        <w:i/>
        <w:iCs/>
        <w:sz w:val="20"/>
      </w:rPr>
      <w:t xml:space="preserve">Udbud på indkøb og levering af </w:t>
    </w:r>
    <w:r w:rsidRPr="00C146FD">
      <w:rPr>
        <w:rFonts w:cs="Nirmala UI"/>
        <w:i/>
        <w:iCs/>
        <w:color w:val="FF0000"/>
        <w:sz w:val="20"/>
      </w:rPr>
      <w:t xml:space="preserve">[udbuddets navn] </w:t>
    </w:r>
    <w:r w:rsidR="00A56F2B" w:rsidRPr="00C146FD">
      <w:rPr>
        <w:rFonts w:cs="Nirmala UI"/>
        <w:i/>
        <w:iCs/>
        <w:color w:val="FF0000"/>
        <w:sz w:val="20"/>
      </w:rPr>
      <w:t>[</w:t>
    </w:r>
    <w:proofErr w:type="spellStart"/>
    <w:proofErr w:type="gramStart"/>
    <w:r w:rsidR="00A56F2B" w:rsidRPr="00C146FD">
      <w:rPr>
        <w:rFonts w:cs="Nirmala UI"/>
        <w:i/>
        <w:iCs/>
        <w:color w:val="FF0000"/>
        <w:sz w:val="20"/>
      </w:rPr>
      <w:t>mm,åååå</w:t>
    </w:r>
    <w:proofErr w:type="spellEnd"/>
    <w:proofErr w:type="gramEnd"/>
    <w:r w:rsidR="00A56F2B" w:rsidRPr="00C146FD">
      <w:rPr>
        <w:rFonts w:cs="Nirmala UI"/>
        <w:i/>
        <w:iCs/>
        <w:color w:val="FF0000"/>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38BE" w14:textId="6324F799" w:rsidR="00971D78" w:rsidRPr="00C146FD" w:rsidRDefault="00971D78" w:rsidP="00971D78">
    <w:pPr>
      <w:spacing w:after="0"/>
      <w:rPr>
        <w:rFonts w:eastAsia="Malgun Gothic Semilight" w:cs="Nirmala UI"/>
        <w:b/>
        <w:color w:val="00B050"/>
        <w:szCs w:val="24"/>
      </w:rPr>
    </w:pPr>
    <w:r>
      <w:rPr>
        <w:noProof/>
        <w:lang w:eastAsia="da-DK"/>
      </w:rPr>
      <w:drawing>
        <wp:anchor distT="0" distB="0" distL="114300" distR="114300" simplePos="0" relativeHeight="251656192" behindDoc="1" locked="0" layoutInCell="1" allowOverlap="1" wp14:anchorId="3989B6F9" wp14:editId="67EA8D29">
          <wp:simplePos x="0" y="0"/>
          <wp:positionH relativeFrom="column">
            <wp:posOffset>3822375</wp:posOffset>
          </wp:positionH>
          <wp:positionV relativeFrom="paragraph">
            <wp:posOffset>-125095</wp:posOffset>
          </wp:positionV>
          <wp:extent cx="2450465" cy="1092200"/>
          <wp:effectExtent l="0" t="0" r="6985" b="0"/>
          <wp:wrapTight wrapText="bothSides">
            <wp:wrapPolygon edited="0">
              <wp:start x="0" y="0"/>
              <wp:lineTo x="0" y="21098"/>
              <wp:lineTo x="21494" y="21098"/>
              <wp:lineTo x="21494" y="0"/>
              <wp:lineTo x="0" y="0"/>
            </wp:wrapPolygon>
          </wp:wrapTight>
          <wp:docPr id="2018599247" name="Billede 2018599247"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450465" cy="1092200"/>
                  </a:xfrm>
                  <a:prstGeom prst="rect">
                    <a:avLst/>
                  </a:prstGeom>
                </pic:spPr>
              </pic:pic>
            </a:graphicData>
          </a:graphic>
          <wp14:sizeRelH relativeFrom="margin">
            <wp14:pctWidth>0</wp14:pctWidth>
          </wp14:sizeRelH>
          <wp14:sizeRelV relativeFrom="margin">
            <wp14:pctHeight>0</wp14:pctHeight>
          </wp14:sizeRelV>
        </wp:anchor>
      </w:drawing>
    </w:r>
    <w:r w:rsidRPr="00C146FD">
      <w:rPr>
        <w:rFonts w:eastAsia="Malgun Gothic Semilight" w:cs="Nirmala UI"/>
        <w:b/>
        <w:color w:val="00B050"/>
        <w:szCs w:val="24"/>
      </w:rPr>
      <w:t>IKA Skabelon</w:t>
    </w:r>
  </w:p>
  <w:p w14:paraId="47858E8A" w14:textId="0A535EAC" w:rsidR="00971D78" w:rsidRPr="00C146FD" w:rsidRDefault="00971D78" w:rsidP="00971D78">
    <w:pPr>
      <w:spacing w:after="0"/>
      <w:rPr>
        <w:rFonts w:eastAsia="Malgun Gothic Semilight" w:cs="Nirmala UI"/>
        <w:color w:val="00B050"/>
        <w:szCs w:val="24"/>
      </w:rPr>
    </w:pPr>
    <w:r w:rsidRPr="00C146FD">
      <w:rPr>
        <w:rFonts w:eastAsia="Malgun Gothic Semilight" w:cs="Nirmala UI"/>
        <w:color w:val="00B050"/>
        <w:szCs w:val="24"/>
      </w:rPr>
      <w:t xml:space="preserve">Udbudsbetingelser og </w:t>
    </w:r>
    <w:r>
      <w:rPr>
        <w:rFonts w:eastAsia="Malgun Gothic Semilight" w:cs="Nirmala UI"/>
        <w:color w:val="00B050"/>
        <w:szCs w:val="24"/>
      </w:rPr>
      <w:t>aftale</w:t>
    </w:r>
    <w:r w:rsidRPr="00C146FD">
      <w:rPr>
        <w:rFonts w:eastAsia="Malgun Gothic Semilight" w:cs="Nirmala UI"/>
        <w:color w:val="00B050"/>
        <w:szCs w:val="24"/>
      </w:rPr>
      <w:t xml:space="preserve"> – Varer</w:t>
    </w:r>
  </w:p>
  <w:p w14:paraId="69BA22D7" w14:textId="77777777" w:rsidR="00971D78" w:rsidRPr="00C146FD" w:rsidRDefault="00971D78" w:rsidP="00971D78">
    <w:pPr>
      <w:spacing w:after="0"/>
      <w:rPr>
        <w:rFonts w:eastAsia="Malgun Gothic Semilight" w:cs="Nirmala UI"/>
        <w:color w:val="00B050"/>
        <w:szCs w:val="24"/>
      </w:rPr>
    </w:pPr>
    <w:r w:rsidRPr="00C146FD">
      <w:rPr>
        <w:rFonts w:eastAsia="Malgun Gothic Semilight" w:cs="Nirmala UI"/>
        <w:color w:val="00B050"/>
        <w:szCs w:val="24"/>
      </w:rPr>
      <w:t>Offentligt udbud</w:t>
    </w:r>
  </w:p>
  <w:p w14:paraId="0DA0921E" w14:textId="526EBE66" w:rsidR="006A1D68" w:rsidRDefault="00971D78" w:rsidP="00971D78">
    <w:pPr>
      <w:pStyle w:val="Sidehoved"/>
    </w:pPr>
    <w:r w:rsidRPr="00C146FD">
      <w:rPr>
        <w:rFonts w:eastAsia="Malgun Gothic Semilight"/>
        <w:color w:val="00B050"/>
      </w:rPr>
      <w:t xml:space="preserve">Opdateret </w:t>
    </w:r>
    <w:r w:rsidR="0008032A">
      <w:rPr>
        <w:rFonts w:eastAsia="Malgun Gothic Semilight"/>
        <w:color w:val="00B050"/>
      </w:rPr>
      <w:t>oktober</w:t>
    </w:r>
    <w:r>
      <w:rPr>
        <w:rFonts w:eastAsia="Malgun Gothic Semilight"/>
        <w:color w:val="00B05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6844B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9EC5EFA"/>
    <w:multiLevelType w:val="multilevel"/>
    <w:tmpl w:val="9E4EA272"/>
    <w:lvl w:ilvl="0">
      <w:start w:val="1"/>
      <w:numFmt w:val="decimal"/>
      <w:pStyle w:val="Overskrift1"/>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A5E6AE3"/>
    <w:multiLevelType w:val="hybridMultilevel"/>
    <w:tmpl w:val="36246754"/>
    <w:lvl w:ilvl="0" w:tplc="081693D0">
      <w:start w:val="1"/>
      <w:numFmt w:val="bullet"/>
      <w:lvlText w:val=""/>
      <w:lvlJc w:val="left"/>
      <w:pPr>
        <w:ind w:left="720" w:hanging="360"/>
      </w:pPr>
      <w:rPr>
        <w:rFonts w:ascii="Symbol" w:hAnsi="Symbol" w:hint="default"/>
        <w:color w:val="auto"/>
      </w:rPr>
    </w:lvl>
    <w:lvl w:ilvl="1" w:tplc="8F90F196">
      <w:start w:val="1"/>
      <w:numFmt w:val="bullet"/>
      <w:lvlText w:val="o"/>
      <w:lvlJc w:val="left"/>
      <w:pPr>
        <w:ind w:left="1440" w:hanging="360"/>
      </w:pPr>
      <w:rPr>
        <w:rFonts w:ascii="Courier New" w:hAnsi="Courier New" w:cs="Courier New" w:hint="default"/>
        <w:color w:val="auto"/>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51075C"/>
    <w:multiLevelType w:val="hybridMultilevel"/>
    <w:tmpl w:val="EF6E0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8D7660"/>
    <w:multiLevelType w:val="hybridMultilevel"/>
    <w:tmpl w:val="1AC4388A"/>
    <w:lvl w:ilvl="0" w:tplc="440C07CA">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7524F98"/>
    <w:multiLevelType w:val="hybridMultilevel"/>
    <w:tmpl w:val="4956C486"/>
    <w:lvl w:ilvl="0" w:tplc="440C07CA">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186A82"/>
    <w:multiLevelType w:val="hybridMultilevel"/>
    <w:tmpl w:val="89202C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0191F01"/>
    <w:multiLevelType w:val="hybridMultilevel"/>
    <w:tmpl w:val="E6F03EAA"/>
    <w:lvl w:ilvl="0" w:tplc="0EFEA4F6">
      <w:numFmt w:val="bullet"/>
      <w:lvlText w:val="-"/>
      <w:lvlJc w:val="left"/>
      <w:pPr>
        <w:ind w:left="720" w:hanging="360"/>
      </w:pPr>
      <w:rPr>
        <w:rFonts w:ascii="Nirmala UI" w:eastAsia="Calibri" w:hAnsi="Nirmala UI" w:cs="Nirmala U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FA21C7"/>
    <w:multiLevelType w:val="hybridMultilevel"/>
    <w:tmpl w:val="65BEC87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C46C0A"/>
    <w:multiLevelType w:val="hybridMultilevel"/>
    <w:tmpl w:val="4EF43E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7F46A68"/>
    <w:multiLevelType w:val="hybridMultilevel"/>
    <w:tmpl w:val="1D4C454A"/>
    <w:lvl w:ilvl="0" w:tplc="7786BF5E">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13B73F8"/>
    <w:multiLevelType w:val="multilevel"/>
    <w:tmpl w:val="C5ACE8C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6617364"/>
    <w:multiLevelType w:val="hybridMultilevel"/>
    <w:tmpl w:val="BAA4C43C"/>
    <w:lvl w:ilvl="0" w:tplc="CAC0AEBA">
      <w:start w:val="7"/>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164668"/>
    <w:multiLevelType w:val="hybridMultilevel"/>
    <w:tmpl w:val="A0266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A36241"/>
    <w:multiLevelType w:val="multilevel"/>
    <w:tmpl w:val="07F6CC8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854CBE"/>
    <w:multiLevelType w:val="multilevel"/>
    <w:tmpl w:val="E93E784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92E33D8"/>
    <w:multiLevelType w:val="hybridMultilevel"/>
    <w:tmpl w:val="3F982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9D546A4"/>
    <w:multiLevelType w:val="multilevel"/>
    <w:tmpl w:val="0CE63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8D24E6"/>
    <w:multiLevelType w:val="hybridMultilevel"/>
    <w:tmpl w:val="7CDEBC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F401A60"/>
    <w:multiLevelType w:val="multilevel"/>
    <w:tmpl w:val="A0788F4A"/>
    <w:lvl w:ilvl="0">
      <w:start w:val="1"/>
      <w:numFmt w:val="decimal"/>
      <w:lvlText w:val="%1."/>
      <w:lvlJc w:val="left"/>
      <w:pPr>
        <w:ind w:left="360" w:hanging="360"/>
      </w:pPr>
    </w:lvl>
    <w:lvl w:ilvl="1">
      <w:start w:val="1"/>
      <w:numFmt w:val="decimal"/>
      <w:isLgl/>
      <w:lvlText w:val="%1.%2."/>
      <w:lvlJc w:val="left"/>
      <w:pPr>
        <w:ind w:left="720" w:hanging="720"/>
      </w:pPr>
      <w:rPr>
        <w:rFonts w:eastAsiaTheme="minorHAnsi" w:cstheme="minorBidi" w:hint="default"/>
        <w:color w:val="auto"/>
      </w:rPr>
    </w:lvl>
    <w:lvl w:ilvl="2">
      <w:start w:val="1"/>
      <w:numFmt w:val="decimal"/>
      <w:isLgl/>
      <w:lvlText w:val="%1.%2.%3."/>
      <w:lvlJc w:val="left"/>
      <w:pPr>
        <w:ind w:left="720" w:hanging="720"/>
      </w:pPr>
      <w:rPr>
        <w:rFonts w:eastAsiaTheme="minorHAnsi" w:cstheme="minorBidi" w:hint="default"/>
        <w:color w:val="auto"/>
      </w:rPr>
    </w:lvl>
    <w:lvl w:ilvl="3">
      <w:start w:val="1"/>
      <w:numFmt w:val="decimal"/>
      <w:isLgl/>
      <w:lvlText w:val="%1.%2.%3.%4."/>
      <w:lvlJc w:val="left"/>
      <w:pPr>
        <w:ind w:left="1080" w:hanging="1080"/>
      </w:pPr>
      <w:rPr>
        <w:rFonts w:eastAsiaTheme="minorHAnsi" w:cstheme="minorBidi" w:hint="default"/>
        <w:color w:val="auto"/>
      </w:rPr>
    </w:lvl>
    <w:lvl w:ilvl="4">
      <w:start w:val="1"/>
      <w:numFmt w:val="decimal"/>
      <w:isLgl/>
      <w:lvlText w:val="%1.%2.%3.%4.%5."/>
      <w:lvlJc w:val="left"/>
      <w:pPr>
        <w:ind w:left="1080" w:hanging="1080"/>
      </w:pPr>
      <w:rPr>
        <w:rFonts w:eastAsiaTheme="minorHAnsi" w:cstheme="minorBidi" w:hint="default"/>
        <w:color w:val="auto"/>
      </w:rPr>
    </w:lvl>
    <w:lvl w:ilvl="5">
      <w:start w:val="1"/>
      <w:numFmt w:val="decimal"/>
      <w:isLgl/>
      <w:lvlText w:val="%1.%2.%3.%4.%5.%6."/>
      <w:lvlJc w:val="left"/>
      <w:pPr>
        <w:ind w:left="1440" w:hanging="1440"/>
      </w:pPr>
      <w:rPr>
        <w:rFonts w:eastAsiaTheme="minorHAnsi" w:cstheme="minorBidi" w:hint="default"/>
        <w:color w:val="auto"/>
      </w:rPr>
    </w:lvl>
    <w:lvl w:ilvl="6">
      <w:start w:val="1"/>
      <w:numFmt w:val="decimal"/>
      <w:isLgl/>
      <w:lvlText w:val="%1.%2.%3.%4.%5.%6.%7."/>
      <w:lvlJc w:val="left"/>
      <w:pPr>
        <w:ind w:left="1440" w:hanging="1440"/>
      </w:pPr>
      <w:rPr>
        <w:rFonts w:eastAsiaTheme="minorHAnsi" w:cstheme="minorBidi" w:hint="default"/>
        <w:color w:val="auto"/>
      </w:rPr>
    </w:lvl>
    <w:lvl w:ilvl="7">
      <w:start w:val="1"/>
      <w:numFmt w:val="decimal"/>
      <w:isLgl/>
      <w:lvlText w:val="%1.%2.%3.%4.%5.%6.%7.%8."/>
      <w:lvlJc w:val="left"/>
      <w:pPr>
        <w:ind w:left="1800" w:hanging="1800"/>
      </w:pPr>
      <w:rPr>
        <w:rFonts w:eastAsiaTheme="minorHAnsi" w:cstheme="minorBidi" w:hint="default"/>
        <w:color w:val="auto"/>
      </w:rPr>
    </w:lvl>
    <w:lvl w:ilvl="8">
      <w:start w:val="1"/>
      <w:numFmt w:val="decimal"/>
      <w:isLgl/>
      <w:lvlText w:val="%1.%2.%3.%4.%5.%6.%7.%8.%9."/>
      <w:lvlJc w:val="left"/>
      <w:pPr>
        <w:ind w:left="1800" w:hanging="1800"/>
      </w:pPr>
      <w:rPr>
        <w:rFonts w:eastAsiaTheme="minorHAnsi" w:cstheme="minorBidi" w:hint="default"/>
        <w:color w:val="auto"/>
      </w:rPr>
    </w:lvl>
  </w:abstractNum>
  <w:abstractNum w:abstractNumId="20" w15:restartNumberingAfterBreak="0">
    <w:nsid w:val="56C86D1C"/>
    <w:multiLevelType w:val="hybridMultilevel"/>
    <w:tmpl w:val="299E0E4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E7B57CF"/>
    <w:multiLevelType w:val="multilevel"/>
    <w:tmpl w:val="0CE63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D216E1"/>
    <w:multiLevelType w:val="hybridMultilevel"/>
    <w:tmpl w:val="BC6ACB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22F5668"/>
    <w:multiLevelType w:val="hybridMultilevel"/>
    <w:tmpl w:val="A052D5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28676321">
    <w:abstractNumId w:val="6"/>
  </w:num>
  <w:num w:numId="2" w16cid:durableId="1022509084">
    <w:abstractNumId w:val="21"/>
  </w:num>
  <w:num w:numId="3" w16cid:durableId="447283392">
    <w:abstractNumId w:val="3"/>
  </w:num>
  <w:num w:numId="4" w16cid:durableId="90900560">
    <w:abstractNumId w:val="17"/>
  </w:num>
  <w:num w:numId="5" w16cid:durableId="4674879">
    <w:abstractNumId w:val="23"/>
  </w:num>
  <w:num w:numId="6" w16cid:durableId="220485969">
    <w:abstractNumId w:val="19"/>
  </w:num>
  <w:num w:numId="7" w16cid:durableId="1208563709">
    <w:abstractNumId w:val="10"/>
  </w:num>
  <w:num w:numId="8" w16cid:durableId="2043674977">
    <w:abstractNumId w:val="11"/>
  </w:num>
  <w:num w:numId="9" w16cid:durableId="1409957236">
    <w:abstractNumId w:val="2"/>
  </w:num>
  <w:num w:numId="10" w16cid:durableId="223878462">
    <w:abstractNumId w:val="22"/>
  </w:num>
  <w:num w:numId="11" w16cid:durableId="399794833">
    <w:abstractNumId w:val="16"/>
  </w:num>
  <w:num w:numId="12" w16cid:durableId="1125734650">
    <w:abstractNumId w:val="1"/>
  </w:num>
  <w:num w:numId="13" w16cid:durableId="848788772">
    <w:abstractNumId w:val="15"/>
  </w:num>
  <w:num w:numId="14" w16cid:durableId="886334803">
    <w:abstractNumId w:val="14"/>
  </w:num>
  <w:num w:numId="15" w16cid:durableId="794563418">
    <w:abstractNumId w:val="5"/>
  </w:num>
  <w:num w:numId="16" w16cid:durableId="2082174196">
    <w:abstractNumId w:val="12"/>
  </w:num>
  <w:num w:numId="17" w16cid:durableId="1554804035">
    <w:abstractNumId w:val="9"/>
  </w:num>
  <w:num w:numId="18" w16cid:durableId="1193036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4102854">
    <w:abstractNumId w:val="20"/>
  </w:num>
  <w:num w:numId="20" w16cid:durableId="819662830">
    <w:abstractNumId w:val="7"/>
  </w:num>
  <w:num w:numId="21" w16cid:durableId="513958697">
    <w:abstractNumId w:val="4"/>
  </w:num>
  <w:num w:numId="22" w16cid:durableId="1751807455">
    <w:abstractNumId w:val="8"/>
  </w:num>
  <w:num w:numId="23" w16cid:durableId="368336070">
    <w:abstractNumId w:val="18"/>
  </w:num>
  <w:num w:numId="24" w16cid:durableId="1474637058">
    <w:abstractNumId w:val="0"/>
  </w:num>
  <w:num w:numId="25" w16cid:durableId="5488051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7B"/>
    <w:rsid w:val="000264A0"/>
    <w:rsid w:val="00026C64"/>
    <w:rsid w:val="000325C3"/>
    <w:rsid w:val="00035120"/>
    <w:rsid w:val="00035881"/>
    <w:rsid w:val="000376A1"/>
    <w:rsid w:val="00041621"/>
    <w:rsid w:val="0004346F"/>
    <w:rsid w:val="0004357B"/>
    <w:rsid w:val="0005585D"/>
    <w:rsid w:val="00060282"/>
    <w:rsid w:val="00060D86"/>
    <w:rsid w:val="00065099"/>
    <w:rsid w:val="0008032A"/>
    <w:rsid w:val="00080A69"/>
    <w:rsid w:val="00091837"/>
    <w:rsid w:val="0009550E"/>
    <w:rsid w:val="00097F09"/>
    <w:rsid w:val="000A147B"/>
    <w:rsid w:val="000A3581"/>
    <w:rsid w:val="000B1458"/>
    <w:rsid w:val="000C3BE4"/>
    <w:rsid w:val="000C47ED"/>
    <w:rsid w:val="000D2942"/>
    <w:rsid w:val="000E6C7A"/>
    <w:rsid w:val="000F7FEC"/>
    <w:rsid w:val="00101C86"/>
    <w:rsid w:val="0010397E"/>
    <w:rsid w:val="001052CC"/>
    <w:rsid w:val="00111981"/>
    <w:rsid w:val="00112CB1"/>
    <w:rsid w:val="00122F0D"/>
    <w:rsid w:val="00124595"/>
    <w:rsid w:val="0014053D"/>
    <w:rsid w:val="001431E4"/>
    <w:rsid w:val="00145A39"/>
    <w:rsid w:val="001476F2"/>
    <w:rsid w:val="00160898"/>
    <w:rsid w:val="001619EF"/>
    <w:rsid w:val="0016647D"/>
    <w:rsid w:val="00182FBC"/>
    <w:rsid w:val="001852A6"/>
    <w:rsid w:val="001908CD"/>
    <w:rsid w:val="00194874"/>
    <w:rsid w:val="00197E6F"/>
    <w:rsid w:val="001A2747"/>
    <w:rsid w:val="001B490A"/>
    <w:rsid w:val="001B659C"/>
    <w:rsid w:val="001C584F"/>
    <w:rsid w:val="001C7EA2"/>
    <w:rsid w:val="001D1A8A"/>
    <w:rsid w:val="001F2CE2"/>
    <w:rsid w:val="00204320"/>
    <w:rsid w:val="002052EB"/>
    <w:rsid w:val="0020650B"/>
    <w:rsid w:val="00207338"/>
    <w:rsid w:val="00210BA1"/>
    <w:rsid w:val="002224FA"/>
    <w:rsid w:val="00222C61"/>
    <w:rsid w:val="00226F4D"/>
    <w:rsid w:val="002340F7"/>
    <w:rsid w:val="00240192"/>
    <w:rsid w:val="00243C40"/>
    <w:rsid w:val="0025059B"/>
    <w:rsid w:val="00251D05"/>
    <w:rsid w:val="002572C5"/>
    <w:rsid w:val="00260F42"/>
    <w:rsid w:val="0026117F"/>
    <w:rsid w:val="00261962"/>
    <w:rsid w:val="00275778"/>
    <w:rsid w:val="002856A0"/>
    <w:rsid w:val="002961FE"/>
    <w:rsid w:val="002A30C1"/>
    <w:rsid w:val="002A78DC"/>
    <w:rsid w:val="002B06C3"/>
    <w:rsid w:val="002C3FB7"/>
    <w:rsid w:val="002D03C9"/>
    <w:rsid w:val="002E136A"/>
    <w:rsid w:val="002E4796"/>
    <w:rsid w:val="002E5D38"/>
    <w:rsid w:val="002E706B"/>
    <w:rsid w:val="002F07F4"/>
    <w:rsid w:val="002F19B7"/>
    <w:rsid w:val="002F5F40"/>
    <w:rsid w:val="002F62BB"/>
    <w:rsid w:val="002F7D75"/>
    <w:rsid w:val="00302F99"/>
    <w:rsid w:val="0030449C"/>
    <w:rsid w:val="00306433"/>
    <w:rsid w:val="00312D6F"/>
    <w:rsid w:val="00321AB0"/>
    <w:rsid w:val="0032332B"/>
    <w:rsid w:val="00327D40"/>
    <w:rsid w:val="00336441"/>
    <w:rsid w:val="0035111C"/>
    <w:rsid w:val="00351D8D"/>
    <w:rsid w:val="0036041F"/>
    <w:rsid w:val="00360EDB"/>
    <w:rsid w:val="00364117"/>
    <w:rsid w:val="003649E6"/>
    <w:rsid w:val="0036616E"/>
    <w:rsid w:val="00372E2D"/>
    <w:rsid w:val="00373996"/>
    <w:rsid w:val="00374323"/>
    <w:rsid w:val="003827CB"/>
    <w:rsid w:val="0038768C"/>
    <w:rsid w:val="003931E9"/>
    <w:rsid w:val="003A2BCB"/>
    <w:rsid w:val="003B4067"/>
    <w:rsid w:val="003C3CBA"/>
    <w:rsid w:val="003C3F60"/>
    <w:rsid w:val="003D08CE"/>
    <w:rsid w:val="003E05B9"/>
    <w:rsid w:val="003E092B"/>
    <w:rsid w:val="003E3029"/>
    <w:rsid w:val="00402651"/>
    <w:rsid w:val="004116A3"/>
    <w:rsid w:val="004166BA"/>
    <w:rsid w:val="004200AD"/>
    <w:rsid w:val="0042708A"/>
    <w:rsid w:val="004321F9"/>
    <w:rsid w:val="0044038F"/>
    <w:rsid w:val="00451545"/>
    <w:rsid w:val="00452AFE"/>
    <w:rsid w:val="00453D84"/>
    <w:rsid w:val="00454898"/>
    <w:rsid w:val="00456BCD"/>
    <w:rsid w:val="00457B30"/>
    <w:rsid w:val="0046113B"/>
    <w:rsid w:val="00461A0A"/>
    <w:rsid w:val="00463EB9"/>
    <w:rsid w:val="00465805"/>
    <w:rsid w:val="00473244"/>
    <w:rsid w:val="004745BD"/>
    <w:rsid w:val="00477CD3"/>
    <w:rsid w:val="004838E9"/>
    <w:rsid w:val="004A566E"/>
    <w:rsid w:val="004A6D9A"/>
    <w:rsid w:val="004A7C3F"/>
    <w:rsid w:val="004B14B7"/>
    <w:rsid w:val="004B21B2"/>
    <w:rsid w:val="004B58CA"/>
    <w:rsid w:val="004C3298"/>
    <w:rsid w:val="004C5AA7"/>
    <w:rsid w:val="004D02BB"/>
    <w:rsid w:val="004D2B44"/>
    <w:rsid w:val="004E7ADA"/>
    <w:rsid w:val="004F0324"/>
    <w:rsid w:val="004F206C"/>
    <w:rsid w:val="004F3E42"/>
    <w:rsid w:val="004F417A"/>
    <w:rsid w:val="00501E90"/>
    <w:rsid w:val="0050410C"/>
    <w:rsid w:val="0050782D"/>
    <w:rsid w:val="00507D94"/>
    <w:rsid w:val="0052048C"/>
    <w:rsid w:val="00526A7E"/>
    <w:rsid w:val="00527220"/>
    <w:rsid w:val="00537C29"/>
    <w:rsid w:val="00537C5C"/>
    <w:rsid w:val="00540B0F"/>
    <w:rsid w:val="0054106E"/>
    <w:rsid w:val="00551B5B"/>
    <w:rsid w:val="00552D1D"/>
    <w:rsid w:val="00553391"/>
    <w:rsid w:val="00554463"/>
    <w:rsid w:val="005602C3"/>
    <w:rsid w:val="0056481B"/>
    <w:rsid w:val="005661CB"/>
    <w:rsid w:val="00576256"/>
    <w:rsid w:val="00581067"/>
    <w:rsid w:val="00581F36"/>
    <w:rsid w:val="00592A8A"/>
    <w:rsid w:val="00595EDA"/>
    <w:rsid w:val="005A26B5"/>
    <w:rsid w:val="005C2E19"/>
    <w:rsid w:val="005C441A"/>
    <w:rsid w:val="005D19D0"/>
    <w:rsid w:val="005D7992"/>
    <w:rsid w:val="005E088C"/>
    <w:rsid w:val="005E1D96"/>
    <w:rsid w:val="005E3F27"/>
    <w:rsid w:val="005F2DA7"/>
    <w:rsid w:val="00602475"/>
    <w:rsid w:val="00605C38"/>
    <w:rsid w:val="00624475"/>
    <w:rsid w:val="00624846"/>
    <w:rsid w:val="00627AEB"/>
    <w:rsid w:val="0063570D"/>
    <w:rsid w:val="00653069"/>
    <w:rsid w:val="00653E94"/>
    <w:rsid w:val="00653EFF"/>
    <w:rsid w:val="00660D70"/>
    <w:rsid w:val="00665A08"/>
    <w:rsid w:val="00670E40"/>
    <w:rsid w:val="00672677"/>
    <w:rsid w:val="00683DB8"/>
    <w:rsid w:val="00684A60"/>
    <w:rsid w:val="0069309E"/>
    <w:rsid w:val="00693D72"/>
    <w:rsid w:val="00694975"/>
    <w:rsid w:val="006962D1"/>
    <w:rsid w:val="00696E13"/>
    <w:rsid w:val="006A1D68"/>
    <w:rsid w:val="006A3B16"/>
    <w:rsid w:val="006A7C18"/>
    <w:rsid w:val="006A7FB5"/>
    <w:rsid w:val="006B1301"/>
    <w:rsid w:val="006B3AAC"/>
    <w:rsid w:val="006B48C9"/>
    <w:rsid w:val="006B6261"/>
    <w:rsid w:val="006B6969"/>
    <w:rsid w:val="006B74AF"/>
    <w:rsid w:val="006C7B22"/>
    <w:rsid w:val="006E1E89"/>
    <w:rsid w:val="006E2B6E"/>
    <w:rsid w:val="006E5F4C"/>
    <w:rsid w:val="006F4CB3"/>
    <w:rsid w:val="00716B5B"/>
    <w:rsid w:val="007178DF"/>
    <w:rsid w:val="00720D94"/>
    <w:rsid w:val="00721F8E"/>
    <w:rsid w:val="0072207E"/>
    <w:rsid w:val="00733A8D"/>
    <w:rsid w:val="0073561A"/>
    <w:rsid w:val="007420CF"/>
    <w:rsid w:val="00743CA7"/>
    <w:rsid w:val="007524D6"/>
    <w:rsid w:val="007537BD"/>
    <w:rsid w:val="00755B46"/>
    <w:rsid w:val="007620FA"/>
    <w:rsid w:val="00770E6D"/>
    <w:rsid w:val="007720DB"/>
    <w:rsid w:val="00774F72"/>
    <w:rsid w:val="007800AF"/>
    <w:rsid w:val="007906BB"/>
    <w:rsid w:val="0079171E"/>
    <w:rsid w:val="0079608A"/>
    <w:rsid w:val="007A1F40"/>
    <w:rsid w:val="007A3EA0"/>
    <w:rsid w:val="007A44EA"/>
    <w:rsid w:val="007B5D3F"/>
    <w:rsid w:val="007B6C0B"/>
    <w:rsid w:val="007C1B90"/>
    <w:rsid w:val="007C29AF"/>
    <w:rsid w:val="007C4AEC"/>
    <w:rsid w:val="007C4EAE"/>
    <w:rsid w:val="007D43B1"/>
    <w:rsid w:val="007D67C4"/>
    <w:rsid w:val="007E70A9"/>
    <w:rsid w:val="007F1BB6"/>
    <w:rsid w:val="00806E01"/>
    <w:rsid w:val="00811B5C"/>
    <w:rsid w:val="00813C85"/>
    <w:rsid w:val="00815D42"/>
    <w:rsid w:val="00846D4E"/>
    <w:rsid w:val="00855037"/>
    <w:rsid w:val="00855D32"/>
    <w:rsid w:val="00856B2A"/>
    <w:rsid w:val="0086547A"/>
    <w:rsid w:val="00871250"/>
    <w:rsid w:val="008751A2"/>
    <w:rsid w:val="00877FE0"/>
    <w:rsid w:val="00885DE1"/>
    <w:rsid w:val="008933F0"/>
    <w:rsid w:val="0089723E"/>
    <w:rsid w:val="008A0909"/>
    <w:rsid w:val="008A3C24"/>
    <w:rsid w:val="008A56E8"/>
    <w:rsid w:val="008A5B1F"/>
    <w:rsid w:val="008B0F68"/>
    <w:rsid w:val="008B4584"/>
    <w:rsid w:val="008C5100"/>
    <w:rsid w:val="008D1DCE"/>
    <w:rsid w:val="008D237B"/>
    <w:rsid w:val="008D4822"/>
    <w:rsid w:val="008D5FFA"/>
    <w:rsid w:val="008D7CD1"/>
    <w:rsid w:val="008E2622"/>
    <w:rsid w:val="008E3C7E"/>
    <w:rsid w:val="008E48C0"/>
    <w:rsid w:val="008F537B"/>
    <w:rsid w:val="00920BEB"/>
    <w:rsid w:val="00922938"/>
    <w:rsid w:val="00924A11"/>
    <w:rsid w:val="00925A4A"/>
    <w:rsid w:val="00930832"/>
    <w:rsid w:val="009439F7"/>
    <w:rsid w:val="00946E5C"/>
    <w:rsid w:val="00954EE8"/>
    <w:rsid w:val="00962313"/>
    <w:rsid w:val="00964084"/>
    <w:rsid w:val="0096565B"/>
    <w:rsid w:val="009659E8"/>
    <w:rsid w:val="00971D78"/>
    <w:rsid w:val="0097286C"/>
    <w:rsid w:val="00975164"/>
    <w:rsid w:val="00982C7E"/>
    <w:rsid w:val="009859C6"/>
    <w:rsid w:val="00990134"/>
    <w:rsid w:val="00993D2E"/>
    <w:rsid w:val="00996832"/>
    <w:rsid w:val="009A6BBB"/>
    <w:rsid w:val="009B4FE6"/>
    <w:rsid w:val="009B57E2"/>
    <w:rsid w:val="009B67D4"/>
    <w:rsid w:val="009B78FA"/>
    <w:rsid w:val="009B7B28"/>
    <w:rsid w:val="009C0DCB"/>
    <w:rsid w:val="009C2EDF"/>
    <w:rsid w:val="009C4F81"/>
    <w:rsid w:val="009C60F7"/>
    <w:rsid w:val="009D0167"/>
    <w:rsid w:val="009D0CF6"/>
    <w:rsid w:val="009D7BE8"/>
    <w:rsid w:val="009E3EE4"/>
    <w:rsid w:val="009E5CBC"/>
    <w:rsid w:val="009E6340"/>
    <w:rsid w:val="009F3AE3"/>
    <w:rsid w:val="009F4DD0"/>
    <w:rsid w:val="00A0343C"/>
    <w:rsid w:val="00A134C0"/>
    <w:rsid w:val="00A24BF1"/>
    <w:rsid w:val="00A30999"/>
    <w:rsid w:val="00A3123F"/>
    <w:rsid w:val="00A56F2B"/>
    <w:rsid w:val="00A60FED"/>
    <w:rsid w:val="00A65616"/>
    <w:rsid w:val="00A707CC"/>
    <w:rsid w:val="00A80A84"/>
    <w:rsid w:val="00A816A1"/>
    <w:rsid w:val="00A84421"/>
    <w:rsid w:val="00AA660F"/>
    <w:rsid w:val="00AB00EB"/>
    <w:rsid w:val="00AC6FF7"/>
    <w:rsid w:val="00AD6B11"/>
    <w:rsid w:val="00AD77D1"/>
    <w:rsid w:val="00AE1619"/>
    <w:rsid w:val="00AE4A17"/>
    <w:rsid w:val="00AE5CE7"/>
    <w:rsid w:val="00AF1D2B"/>
    <w:rsid w:val="00B00704"/>
    <w:rsid w:val="00B11DED"/>
    <w:rsid w:val="00B14633"/>
    <w:rsid w:val="00B163E5"/>
    <w:rsid w:val="00B167EE"/>
    <w:rsid w:val="00B275C2"/>
    <w:rsid w:val="00B330FB"/>
    <w:rsid w:val="00B37579"/>
    <w:rsid w:val="00B4083C"/>
    <w:rsid w:val="00B40FDC"/>
    <w:rsid w:val="00B426C3"/>
    <w:rsid w:val="00B45F2A"/>
    <w:rsid w:val="00B51AE2"/>
    <w:rsid w:val="00B52AC1"/>
    <w:rsid w:val="00B55C35"/>
    <w:rsid w:val="00B92E96"/>
    <w:rsid w:val="00BA1090"/>
    <w:rsid w:val="00BA324E"/>
    <w:rsid w:val="00BB076B"/>
    <w:rsid w:val="00BB5DDA"/>
    <w:rsid w:val="00BC35A1"/>
    <w:rsid w:val="00BC5EE5"/>
    <w:rsid w:val="00BD12A6"/>
    <w:rsid w:val="00BD6692"/>
    <w:rsid w:val="00BE5317"/>
    <w:rsid w:val="00C111CB"/>
    <w:rsid w:val="00C146FD"/>
    <w:rsid w:val="00C16EA2"/>
    <w:rsid w:val="00C23453"/>
    <w:rsid w:val="00C25830"/>
    <w:rsid w:val="00C301B8"/>
    <w:rsid w:val="00C42489"/>
    <w:rsid w:val="00C6249B"/>
    <w:rsid w:val="00C67A3E"/>
    <w:rsid w:val="00C925C9"/>
    <w:rsid w:val="00CA1285"/>
    <w:rsid w:val="00CB33D5"/>
    <w:rsid w:val="00CB4E55"/>
    <w:rsid w:val="00CC1557"/>
    <w:rsid w:val="00CC42E2"/>
    <w:rsid w:val="00CC46C2"/>
    <w:rsid w:val="00CC6EFF"/>
    <w:rsid w:val="00CD36BC"/>
    <w:rsid w:val="00CD3C26"/>
    <w:rsid w:val="00CD42BB"/>
    <w:rsid w:val="00CD6061"/>
    <w:rsid w:val="00CE40EA"/>
    <w:rsid w:val="00CF4EAB"/>
    <w:rsid w:val="00CF7F48"/>
    <w:rsid w:val="00D02644"/>
    <w:rsid w:val="00D1381D"/>
    <w:rsid w:val="00D14D05"/>
    <w:rsid w:val="00D15534"/>
    <w:rsid w:val="00D20321"/>
    <w:rsid w:val="00D27BC5"/>
    <w:rsid w:val="00D3245C"/>
    <w:rsid w:val="00D41E73"/>
    <w:rsid w:val="00D42D15"/>
    <w:rsid w:val="00D53EC5"/>
    <w:rsid w:val="00D56C51"/>
    <w:rsid w:val="00D65D4A"/>
    <w:rsid w:val="00D75600"/>
    <w:rsid w:val="00D76772"/>
    <w:rsid w:val="00D77C98"/>
    <w:rsid w:val="00D97BFA"/>
    <w:rsid w:val="00DA126D"/>
    <w:rsid w:val="00DA12B2"/>
    <w:rsid w:val="00DA6D82"/>
    <w:rsid w:val="00DB05AF"/>
    <w:rsid w:val="00DB3B4B"/>
    <w:rsid w:val="00DD24AA"/>
    <w:rsid w:val="00DD3F5E"/>
    <w:rsid w:val="00DD6208"/>
    <w:rsid w:val="00DF6BC1"/>
    <w:rsid w:val="00E2511B"/>
    <w:rsid w:val="00E32D5C"/>
    <w:rsid w:val="00E42972"/>
    <w:rsid w:val="00E52D6E"/>
    <w:rsid w:val="00E53E80"/>
    <w:rsid w:val="00E54486"/>
    <w:rsid w:val="00E57A61"/>
    <w:rsid w:val="00E66B3D"/>
    <w:rsid w:val="00E7408D"/>
    <w:rsid w:val="00E80E1F"/>
    <w:rsid w:val="00E83077"/>
    <w:rsid w:val="00E91240"/>
    <w:rsid w:val="00E91912"/>
    <w:rsid w:val="00E9500A"/>
    <w:rsid w:val="00EA774A"/>
    <w:rsid w:val="00EA7A2E"/>
    <w:rsid w:val="00EB257F"/>
    <w:rsid w:val="00EB7461"/>
    <w:rsid w:val="00ED7BD9"/>
    <w:rsid w:val="00EE342B"/>
    <w:rsid w:val="00EE36BD"/>
    <w:rsid w:val="00EF5920"/>
    <w:rsid w:val="00EF6361"/>
    <w:rsid w:val="00F0775F"/>
    <w:rsid w:val="00F21060"/>
    <w:rsid w:val="00F23778"/>
    <w:rsid w:val="00F27636"/>
    <w:rsid w:val="00F35B24"/>
    <w:rsid w:val="00F54111"/>
    <w:rsid w:val="00F546C2"/>
    <w:rsid w:val="00F7464B"/>
    <w:rsid w:val="00F77A7D"/>
    <w:rsid w:val="00F819D8"/>
    <w:rsid w:val="00F86A87"/>
    <w:rsid w:val="00F90B43"/>
    <w:rsid w:val="00F935B3"/>
    <w:rsid w:val="00FA1B13"/>
    <w:rsid w:val="00FA5A06"/>
    <w:rsid w:val="00FA72BC"/>
    <w:rsid w:val="00FB150D"/>
    <w:rsid w:val="00FC28D4"/>
    <w:rsid w:val="00FC444C"/>
    <w:rsid w:val="00FC6A41"/>
    <w:rsid w:val="00FD08BD"/>
    <w:rsid w:val="00FD3C0E"/>
    <w:rsid w:val="00FE19BB"/>
    <w:rsid w:val="00FE233F"/>
    <w:rsid w:val="00FE2FE6"/>
    <w:rsid w:val="00FF2C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7882F"/>
  <w15:chartTrackingRefBased/>
  <w15:docId w15:val="{8F3096D6-5845-47BA-838B-C5603AE2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D68"/>
    <w:pPr>
      <w:spacing w:line="240" w:lineRule="auto"/>
    </w:pPr>
    <w:rPr>
      <w:rFonts w:ascii="Nirmala UI" w:hAnsi="Nirmala UI"/>
      <w:sz w:val="24"/>
    </w:rPr>
  </w:style>
  <w:style w:type="paragraph" w:styleId="Overskrift1">
    <w:name w:val="heading 1"/>
    <w:basedOn w:val="Normal"/>
    <w:next w:val="Normal"/>
    <w:link w:val="Overskrift1Tegn"/>
    <w:uiPriority w:val="9"/>
    <w:qFormat/>
    <w:rsid w:val="00E80E1F"/>
    <w:pPr>
      <w:keepNext/>
      <w:keepLines/>
      <w:numPr>
        <w:numId w:val="12"/>
      </w:numPr>
      <w:spacing w:before="480"/>
      <w:ind w:left="567" w:hanging="567"/>
      <w:jc w:val="both"/>
      <w:outlineLvl w:val="0"/>
    </w:pPr>
    <w:rPr>
      <w:rFonts w:eastAsia="Malgun Gothic Semilight" w:cstheme="majorBidi"/>
      <w:b/>
      <w:bCs/>
      <w:color w:val="000000" w:themeColor="text1"/>
      <w:sz w:val="28"/>
      <w:szCs w:val="32"/>
    </w:rPr>
  </w:style>
  <w:style w:type="paragraph" w:styleId="Overskrift2">
    <w:name w:val="heading 2"/>
    <w:basedOn w:val="Normal"/>
    <w:next w:val="Normal"/>
    <w:link w:val="Overskrift2Tegn"/>
    <w:uiPriority w:val="9"/>
    <w:unhideWhenUsed/>
    <w:qFormat/>
    <w:rsid w:val="004B58CA"/>
    <w:pPr>
      <w:keepNext/>
      <w:keepLines/>
      <w:spacing w:before="200"/>
      <w:outlineLvl w:val="1"/>
    </w:pPr>
    <w:rPr>
      <w:rFonts w:eastAsiaTheme="majorEastAsia" w:cstheme="majorBidi"/>
      <w:b/>
      <w:bCs/>
      <w:color w:val="000000" w:themeColor="text1"/>
      <w:szCs w:val="26"/>
    </w:rPr>
  </w:style>
  <w:style w:type="paragraph" w:styleId="Overskrift3">
    <w:name w:val="heading 3"/>
    <w:basedOn w:val="Normal"/>
    <w:next w:val="Normal"/>
    <w:link w:val="Overskrift3Tegn"/>
    <w:uiPriority w:val="9"/>
    <w:unhideWhenUsed/>
    <w:rsid w:val="004B58CA"/>
    <w:pPr>
      <w:keepNext/>
      <w:keepLines/>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rsid w:val="004B58CA"/>
    <w:pPr>
      <w:keepNext/>
      <w:keepLines/>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rsid w:val="004B58CA"/>
    <w:pPr>
      <w:keepNext/>
      <w:keepLines/>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4B58CA"/>
    <w:pPr>
      <w:keepNext/>
      <w:keepLines/>
      <w:spacing w:before="40"/>
      <w:outlineLvl w:val="5"/>
    </w:pPr>
    <w:rPr>
      <w:rFonts w:eastAsiaTheme="majorEastAsia"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80E1F"/>
    <w:rPr>
      <w:rFonts w:ascii="Nirmala UI" w:eastAsia="Malgun Gothic Semilight" w:hAnsi="Nirmala UI" w:cstheme="majorBidi"/>
      <w:b/>
      <w:bCs/>
      <w:color w:val="000000" w:themeColor="text1"/>
      <w:sz w:val="28"/>
      <w:szCs w:val="32"/>
    </w:rPr>
  </w:style>
  <w:style w:type="paragraph" w:styleId="Ingenafstand">
    <w:name w:val="No Spacing"/>
    <w:uiPriority w:val="1"/>
    <w:qFormat/>
    <w:rsid w:val="004B58CA"/>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4B58CA"/>
    <w:rPr>
      <w:rFonts w:ascii="Arial" w:eastAsiaTheme="majorEastAsia" w:hAnsi="Arial" w:cstheme="majorBidi"/>
      <w:b/>
      <w:bCs/>
      <w:color w:val="000000" w:themeColor="text1"/>
      <w:sz w:val="20"/>
      <w:szCs w:val="26"/>
    </w:rPr>
  </w:style>
  <w:style w:type="character" w:customStyle="1" w:styleId="Overskrift3Tegn">
    <w:name w:val="Overskrift 3 Tegn"/>
    <w:basedOn w:val="Standardskrifttypeiafsnit"/>
    <w:link w:val="Overskrift3"/>
    <w:uiPriority w:val="9"/>
    <w:rsid w:val="004B58CA"/>
    <w:rPr>
      <w:rFonts w:ascii="Arial" w:eastAsiaTheme="majorEastAsia" w:hAnsi="Arial" w:cstheme="majorBidi"/>
      <w:b/>
      <w:bCs/>
      <w:color w:val="4F81BD" w:themeColor="accent1"/>
      <w:sz w:val="20"/>
    </w:rPr>
  </w:style>
  <w:style w:type="character" w:customStyle="1" w:styleId="Overskrift4Tegn">
    <w:name w:val="Overskrift 4 Tegn"/>
    <w:basedOn w:val="Standardskrifttypeiafsnit"/>
    <w:link w:val="Overskrift4"/>
    <w:uiPriority w:val="9"/>
    <w:rsid w:val="004B58CA"/>
    <w:rPr>
      <w:rFonts w:ascii="Arial" w:eastAsiaTheme="majorEastAsia" w:hAnsi="Arial" w:cstheme="majorBidi"/>
      <w:b/>
      <w:bCs/>
      <w:i/>
      <w:iCs/>
      <w:color w:val="4F81BD" w:themeColor="accent1"/>
      <w:sz w:val="20"/>
    </w:rPr>
  </w:style>
  <w:style w:type="paragraph" w:styleId="Titel">
    <w:name w:val="Title"/>
    <w:basedOn w:val="Normal"/>
    <w:next w:val="Normal"/>
    <w:link w:val="TitelTegn"/>
    <w:uiPriority w:val="10"/>
    <w:qFormat/>
    <w:rsid w:val="00922938"/>
    <w:pPr>
      <w:pBdr>
        <w:bottom w:val="single" w:sz="8" w:space="4" w:color="4F81BD" w:themeColor="accent1"/>
      </w:pBdr>
      <w:spacing w:after="300"/>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link w:val="ListeafsnitTegn"/>
    <w:uiPriority w:val="34"/>
    <w:qFormat/>
    <w:rsid w:val="00922938"/>
    <w:pPr>
      <w:ind w:left="720"/>
      <w:contextualSpacing/>
    </w:pPr>
  </w:style>
  <w:style w:type="character" w:customStyle="1" w:styleId="Overskrift5Tegn">
    <w:name w:val="Overskrift 5 Tegn"/>
    <w:basedOn w:val="Standardskrifttypeiafsnit"/>
    <w:link w:val="Overskrift5"/>
    <w:uiPriority w:val="9"/>
    <w:rsid w:val="004B58CA"/>
    <w:rPr>
      <w:rFonts w:ascii="Arial" w:eastAsiaTheme="majorEastAsia" w:hAnsi="Arial"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4B58CA"/>
    <w:rPr>
      <w:rFonts w:ascii="Arial" w:eastAsiaTheme="majorEastAsia" w:hAnsi="Arial" w:cstheme="majorBidi"/>
      <w:color w:val="243F60" w:themeColor="accent1" w:themeShade="7F"/>
      <w:sz w:val="20"/>
    </w:rPr>
  </w:style>
  <w:style w:type="paragraph" w:customStyle="1" w:styleId="Standardtekst">
    <w:name w:val="Standardtekst"/>
    <w:basedOn w:val="Normal"/>
    <w:next w:val="Normal"/>
    <w:qFormat/>
    <w:rsid w:val="004B58CA"/>
  </w:style>
  <w:style w:type="paragraph" w:styleId="Sidehoved">
    <w:name w:val="header"/>
    <w:basedOn w:val="Normal"/>
    <w:link w:val="SidehovedTegn"/>
    <w:uiPriority w:val="99"/>
    <w:unhideWhenUsed/>
    <w:rsid w:val="006A1D68"/>
    <w:pPr>
      <w:tabs>
        <w:tab w:val="center" w:pos="4819"/>
        <w:tab w:val="right" w:pos="9638"/>
      </w:tabs>
    </w:pPr>
  </w:style>
  <w:style w:type="character" w:customStyle="1" w:styleId="SidehovedTegn">
    <w:name w:val="Sidehoved Tegn"/>
    <w:basedOn w:val="Standardskrifttypeiafsnit"/>
    <w:link w:val="Sidehoved"/>
    <w:uiPriority w:val="99"/>
    <w:rsid w:val="006A1D68"/>
    <w:rPr>
      <w:rFonts w:ascii="Arial" w:hAnsi="Arial"/>
      <w:sz w:val="20"/>
    </w:rPr>
  </w:style>
  <w:style w:type="paragraph" w:styleId="Sidefod">
    <w:name w:val="footer"/>
    <w:basedOn w:val="Normal"/>
    <w:link w:val="SidefodTegn"/>
    <w:uiPriority w:val="99"/>
    <w:unhideWhenUsed/>
    <w:rsid w:val="006A1D68"/>
    <w:pPr>
      <w:tabs>
        <w:tab w:val="center" w:pos="4819"/>
        <w:tab w:val="right" w:pos="9638"/>
      </w:tabs>
    </w:pPr>
  </w:style>
  <w:style w:type="character" w:customStyle="1" w:styleId="SidefodTegn">
    <w:name w:val="Sidefod Tegn"/>
    <w:basedOn w:val="Standardskrifttypeiafsnit"/>
    <w:link w:val="Sidefod"/>
    <w:uiPriority w:val="99"/>
    <w:rsid w:val="006A1D68"/>
    <w:rPr>
      <w:rFonts w:ascii="Arial" w:hAnsi="Arial"/>
      <w:sz w:val="20"/>
    </w:rPr>
  </w:style>
  <w:style w:type="character" w:styleId="Pladsholdertekst">
    <w:name w:val="Placeholder Text"/>
    <w:basedOn w:val="Standardskrifttypeiafsnit"/>
    <w:uiPriority w:val="99"/>
    <w:semiHidden/>
    <w:rsid w:val="006A1D68"/>
    <w:rPr>
      <w:color w:val="808080"/>
    </w:rPr>
  </w:style>
  <w:style w:type="character" w:customStyle="1" w:styleId="ListeafsnitTegn">
    <w:name w:val="Listeafsnit Tegn"/>
    <w:link w:val="Listeafsnit"/>
    <w:uiPriority w:val="34"/>
    <w:locked/>
    <w:rsid w:val="00721F8E"/>
    <w:rPr>
      <w:rFonts w:ascii="Nirmala UI" w:hAnsi="Nirmala UI"/>
      <w:sz w:val="24"/>
    </w:rPr>
  </w:style>
  <w:style w:type="paragraph" w:styleId="Overskrift">
    <w:name w:val="TOC Heading"/>
    <w:basedOn w:val="Overskrift1"/>
    <w:next w:val="Normal"/>
    <w:uiPriority w:val="39"/>
    <w:unhideWhenUsed/>
    <w:qFormat/>
    <w:rsid w:val="00653EFF"/>
    <w:pPr>
      <w:spacing w:before="240" w:after="0" w:line="259" w:lineRule="auto"/>
      <w:outlineLvl w:val="9"/>
    </w:pPr>
    <w:rPr>
      <w:rFonts w:asciiTheme="majorHAnsi" w:hAnsiTheme="majorHAnsi"/>
      <w:b w:val="0"/>
      <w:bCs w:val="0"/>
      <w:color w:val="365F91" w:themeColor="accent1" w:themeShade="BF"/>
      <w:sz w:val="32"/>
      <w:lang w:eastAsia="da-DK"/>
    </w:rPr>
  </w:style>
  <w:style w:type="paragraph" w:styleId="Indholdsfortegnelse1">
    <w:name w:val="toc 1"/>
    <w:basedOn w:val="Normal"/>
    <w:next w:val="Normal"/>
    <w:autoRedefine/>
    <w:uiPriority w:val="39"/>
    <w:unhideWhenUsed/>
    <w:rsid w:val="00653EFF"/>
    <w:pPr>
      <w:spacing w:before="240" w:after="120"/>
    </w:pPr>
    <w:rPr>
      <w:rFonts w:asciiTheme="minorHAnsi" w:hAnsiTheme="minorHAnsi" w:cstheme="minorHAnsi"/>
      <w:b/>
      <w:bCs/>
      <w:sz w:val="20"/>
      <w:szCs w:val="20"/>
    </w:rPr>
  </w:style>
  <w:style w:type="character" w:styleId="Hyperlink">
    <w:name w:val="Hyperlink"/>
    <w:basedOn w:val="Standardskrifttypeiafsnit"/>
    <w:uiPriority w:val="99"/>
    <w:unhideWhenUsed/>
    <w:rsid w:val="00653EFF"/>
    <w:rPr>
      <w:color w:val="0000FF" w:themeColor="hyperlink"/>
      <w:u w:val="single"/>
    </w:rPr>
  </w:style>
  <w:style w:type="paragraph" w:styleId="Indholdsfortegnelse2">
    <w:name w:val="toc 2"/>
    <w:basedOn w:val="Normal"/>
    <w:next w:val="Normal"/>
    <w:autoRedefine/>
    <w:uiPriority w:val="39"/>
    <w:unhideWhenUsed/>
    <w:rsid w:val="00653EFF"/>
    <w:pPr>
      <w:spacing w:before="120" w:after="0"/>
      <w:ind w:left="240"/>
    </w:pPr>
    <w:rPr>
      <w:rFonts w:asciiTheme="minorHAnsi" w:hAnsiTheme="minorHAnsi" w:cstheme="minorHAnsi"/>
      <w:i/>
      <w:iCs/>
      <w:sz w:val="20"/>
      <w:szCs w:val="20"/>
    </w:rPr>
  </w:style>
  <w:style w:type="table" w:styleId="Tabel-Gitter">
    <w:name w:val="Table Grid"/>
    <w:basedOn w:val="Tabel-Normal"/>
    <w:uiPriority w:val="39"/>
    <w:rsid w:val="00EF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ografi3">
    <w:name w:val="Typografi3"/>
    <w:basedOn w:val="Normal"/>
    <w:link w:val="Typografi3Tegn"/>
    <w:qFormat/>
    <w:rsid w:val="006B6969"/>
  </w:style>
  <w:style w:type="character" w:customStyle="1" w:styleId="Typografi3Tegn">
    <w:name w:val="Typografi3 Tegn"/>
    <w:basedOn w:val="Standardskrifttypeiafsnit"/>
    <w:link w:val="Typografi3"/>
    <w:rsid w:val="006B6969"/>
    <w:rPr>
      <w:rFonts w:ascii="Nirmala UI" w:hAnsi="Nirmala UI"/>
      <w:sz w:val="24"/>
    </w:rPr>
  </w:style>
  <w:style w:type="paragraph" w:customStyle="1" w:styleId="Default">
    <w:name w:val="Default"/>
    <w:rsid w:val="00BB076B"/>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Indholdsfortegnelse3">
    <w:name w:val="toc 3"/>
    <w:basedOn w:val="Normal"/>
    <w:next w:val="Normal"/>
    <w:autoRedefine/>
    <w:uiPriority w:val="39"/>
    <w:unhideWhenUsed/>
    <w:rsid w:val="008A56E8"/>
    <w:pPr>
      <w:spacing w:after="0"/>
      <w:ind w:left="48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8A56E8"/>
    <w:pPr>
      <w:spacing w:after="0"/>
      <w:ind w:left="72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8A56E8"/>
    <w:pPr>
      <w:spacing w:after="0"/>
      <w:ind w:left="96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8A56E8"/>
    <w:pPr>
      <w:spacing w:after="0"/>
      <w:ind w:left="120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8A56E8"/>
    <w:pPr>
      <w:spacing w:after="0"/>
      <w:ind w:left="144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8A56E8"/>
    <w:pPr>
      <w:spacing w:after="0"/>
      <w:ind w:left="168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8A56E8"/>
    <w:pPr>
      <w:spacing w:after="0"/>
      <w:ind w:left="1920"/>
    </w:pPr>
    <w:rPr>
      <w:rFonts w:asciiTheme="minorHAnsi" w:hAnsiTheme="minorHAnsi" w:cstheme="minorHAnsi"/>
      <w:sz w:val="20"/>
      <w:szCs w:val="20"/>
    </w:rPr>
  </w:style>
  <w:style w:type="character" w:styleId="Ulstomtale">
    <w:name w:val="Unresolved Mention"/>
    <w:basedOn w:val="Standardskrifttypeiafsnit"/>
    <w:uiPriority w:val="99"/>
    <w:semiHidden/>
    <w:unhideWhenUsed/>
    <w:rsid w:val="008A56E8"/>
    <w:rPr>
      <w:color w:val="605E5C"/>
      <w:shd w:val="clear" w:color="auto" w:fill="E1DFDD"/>
    </w:rPr>
  </w:style>
  <w:style w:type="paragraph" w:styleId="Fodnotetekst">
    <w:name w:val="footnote text"/>
    <w:basedOn w:val="Normal"/>
    <w:link w:val="FodnotetekstTegn"/>
    <w:uiPriority w:val="99"/>
    <w:semiHidden/>
    <w:unhideWhenUsed/>
    <w:rsid w:val="00CD3C26"/>
    <w:pPr>
      <w:spacing w:after="0"/>
    </w:pPr>
    <w:rPr>
      <w:rFonts w:asciiTheme="minorHAnsi" w:hAnsiTheme="minorHAnsi"/>
      <w:sz w:val="20"/>
      <w:szCs w:val="20"/>
    </w:rPr>
  </w:style>
  <w:style w:type="character" w:customStyle="1" w:styleId="FodnotetekstTegn">
    <w:name w:val="Fodnotetekst Tegn"/>
    <w:basedOn w:val="Standardskrifttypeiafsnit"/>
    <w:link w:val="Fodnotetekst"/>
    <w:uiPriority w:val="99"/>
    <w:semiHidden/>
    <w:rsid w:val="00CD3C26"/>
    <w:rPr>
      <w:sz w:val="20"/>
      <w:szCs w:val="20"/>
    </w:rPr>
  </w:style>
  <w:style w:type="character" w:styleId="Fodnotehenvisning">
    <w:name w:val="footnote reference"/>
    <w:basedOn w:val="Standardskrifttypeiafsnit"/>
    <w:uiPriority w:val="99"/>
    <w:semiHidden/>
    <w:unhideWhenUsed/>
    <w:rsid w:val="00CD3C26"/>
    <w:rPr>
      <w:vertAlign w:val="superscript"/>
    </w:rPr>
  </w:style>
  <w:style w:type="character" w:styleId="Kommentarhenvisning">
    <w:name w:val="annotation reference"/>
    <w:basedOn w:val="Standardskrifttypeiafsnit"/>
    <w:uiPriority w:val="99"/>
    <w:unhideWhenUsed/>
    <w:rsid w:val="007D43B1"/>
    <w:rPr>
      <w:sz w:val="16"/>
      <w:szCs w:val="16"/>
    </w:rPr>
  </w:style>
  <w:style w:type="paragraph" w:styleId="Kommentartekst">
    <w:name w:val="annotation text"/>
    <w:basedOn w:val="Normal"/>
    <w:link w:val="KommentartekstTegn"/>
    <w:uiPriority w:val="99"/>
    <w:unhideWhenUsed/>
    <w:rsid w:val="007D43B1"/>
    <w:rPr>
      <w:sz w:val="20"/>
      <w:szCs w:val="20"/>
    </w:rPr>
  </w:style>
  <w:style w:type="character" w:customStyle="1" w:styleId="KommentartekstTegn">
    <w:name w:val="Kommentartekst Tegn"/>
    <w:basedOn w:val="Standardskrifttypeiafsnit"/>
    <w:link w:val="Kommentartekst"/>
    <w:uiPriority w:val="99"/>
    <w:rsid w:val="007D43B1"/>
    <w:rPr>
      <w:rFonts w:ascii="Nirmala UI" w:hAnsi="Nirmala UI"/>
      <w:sz w:val="20"/>
      <w:szCs w:val="20"/>
    </w:rPr>
  </w:style>
  <w:style w:type="paragraph" w:styleId="Kommentaremne">
    <w:name w:val="annotation subject"/>
    <w:basedOn w:val="Kommentartekst"/>
    <w:next w:val="Kommentartekst"/>
    <w:link w:val="KommentaremneTegn"/>
    <w:uiPriority w:val="99"/>
    <w:semiHidden/>
    <w:unhideWhenUsed/>
    <w:rsid w:val="007D43B1"/>
    <w:rPr>
      <w:b/>
      <w:bCs/>
    </w:rPr>
  </w:style>
  <w:style w:type="character" w:customStyle="1" w:styleId="KommentaremneTegn">
    <w:name w:val="Kommentaremne Tegn"/>
    <w:basedOn w:val="KommentartekstTegn"/>
    <w:link w:val="Kommentaremne"/>
    <w:uiPriority w:val="99"/>
    <w:semiHidden/>
    <w:rsid w:val="007D43B1"/>
    <w:rPr>
      <w:rFonts w:ascii="Nirmala UI" w:hAnsi="Nirmala UI"/>
      <w:b/>
      <w:bCs/>
      <w:sz w:val="20"/>
      <w:szCs w:val="20"/>
    </w:rPr>
  </w:style>
  <w:style w:type="paragraph" w:styleId="Markeringsbobletekst">
    <w:name w:val="Balloon Text"/>
    <w:basedOn w:val="Normal"/>
    <w:link w:val="MarkeringsbobletekstTegn"/>
    <w:uiPriority w:val="99"/>
    <w:semiHidden/>
    <w:unhideWhenUsed/>
    <w:rsid w:val="008E48C0"/>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48C0"/>
    <w:rPr>
      <w:rFonts w:ascii="Segoe UI" w:hAnsi="Segoe UI" w:cs="Segoe UI"/>
      <w:sz w:val="18"/>
      <w:szCs w:val="18"/>
    </w:rPr>
  </w:style>
  <w:style w:type="paragraph" w:styleId="Korrektur">
    <w:name w:val="Revision"/>
    <w:hidden/>
    <w:uiPriority w:val="99"/>
    <w:semiHidden/>
    <w:rsid w:val="00D1381D"/>
    <w:pPr>
      <w:spacing w:after="0" w:line="240" w:lineRule="auto"/>
    </w:pPr>
    <w:rPr>
      <w:rFonts w:ascii="Nirmala UI" w:hAnsi="Nirmala UI"/>
      <w:sz w:val="24"/>
    </w:rPr>
  </w:style>
  <w:style w:type="paragraph" w:styleId="Opstilling-punkttegn">
    <w:name w:val="List Bullet"/>
    <w:basedOn w:val="Normal"/>
    <w:uiPriority w:val="99"/>
    <w:semiHidden/>
    <w:unhideWhenUsed/>
    <w:rsid w:val="00D1381D"/>
    <w:pPr>
      <w:numPr>
        <w:numId w:val="24"/>
      </w:numPr>
      <w:contextualSpacing/>
    </w:pPr>
  </w:style>
  <w:style w:type="character" w:styleId="BesgtLink">
    <w:name w:val="FollowedHyperlink"/>
    <w:basedOn w:val="Standardskrifttypeiafsnit"/>
    <w:uiPriority w:val="99"/>
    <w:semiHidden/>
    <w:unhideWhenUsed/>
    <w:rsid w:val="00D138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2048">
      <w:bodyDiv w:val="1"/>
      <w:marLeft w:val="0"/>
      <w:marRight w:val="0"/>
      <w:marTop w:val="0"/>
      <w:marBottom w:val="0"/>
      <w:divBdr>
        <w:top w:val="none" w:sz="0" w:space="0" w:color="auto"/>
        <w:left w:val="none" w:sz="0" w:space="0" w:color="auto"/>
        <w:bottom w:val="none" w:sz="0" w:space="0" w:color="auto"/>
        <w:right w:val="none" w:sz="0" w:space="0" w:color="auto"/>
      </w:divBdr>
    </w:div>
    <w:div w:id="1308901442">
      <w:bodyDiv w:val="1"/>
      <w:marLeft w:val="0"/>
      <w:marRight w:val="0"/>
      <w:marTop w:val="0"/>
      <w:marBottom w:val="0"/>
      <w:divBdr>
        <w:top w:val="none" w:sz="0" w:space="0" w:color="auto"/>
        <w:left w:val="none" w:sz="0" w:space="0" w:color="auto"/>
        <w:bottom w:val="none" w:sz="0" w:space="0" w:color="auto"/>
        <w:right w:val="none" w:sz="0" w:space="0" w:color="auto"/>
      </w:divBdr>
    </w:div>
    <w:div w:id="1495997610">
      <w:bodyDiv w:val="1"/>
      <w:marLeft w:val="0"/>
      <w:marRight w:val="0"/>
      <w:marTop w:val="0"/>
      <w:marBottom w:val="0"/>
      <w:divBdr>
        <w:top w:val="none" w:sz="0" w:space="0" w:color="auto"/>
        <w:left w:val="none" w:sz="0" w:space="0" w:color="auto"/>
        <w:bottom w:val="none" w:sz="0" w:space="0" w:color="auto"/>
        <w:right w:val="none" w:sz="0" w:space="0" w:color="auto"/>
      </w:divBdr>
    </w:div>
    <w:div w:id="1920864179">
      <w:bodyDiv w:val="1"/>
      <w:marLeft w:val="0"/>
      <w:marRight w:val="0"/>
      <w:marTop w:val="0"/>
      <w:marBottom w:val="0"/>
      <w:divBdr>
        <w:top w:val="none" w:sz="0" w:space="0" w:color="auto"/>
        <w:left w:val="none" w:sz="0" w:space="0" w:color="auto"/>
        <w:bottom w:val="none" w:sz="0" w:space="0" w:color="auto"/>
        <w:right w:val="none" w:sz="0" w:space="0" w:color="auto"/>
      </w:divBdr>
    </w:div>
    <w:div w:id="2105225636">
      <w:bodyDiv w:val="1"/>
      <w:marLeft w:val="0"/>
      <w:marRight w:val="0"/>
      <w:marTop w:val="0"/>
      <w:marBottom w:val="0"/>
      <w:divBdr>
        <w:top w:val="none" w:sz="0" w:space="0" w:color="auto"/>
        <w:left w:val="none" w:sz="0" w:space="0" w:color="auto"/>
        <w:bottom w:val="none" w:sz="0" w:space="0" w:color="auto"/>
        <w:right w:val="none" w:sz="0" w:space="0" w:color="auto"/>
      </w:divBdr>
    </w:div>
    <w:div w:id="21054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fst.dk/udbud/udbudsregler/espd/" TargetMode="External"/><Relationship Id="rId5" Type="http://schemas.openxmlformats.org/officeDocument/2006/relationships/numbering" Target="numbering.xml"/><Relationship Id="rId15" Type="http://schemas.openxmlformats.org/officeDocument/2006/relationships/hyperlink" Target="http://unspsc.gs1.d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kfst.dk/vejledninger/kfst/dansk/2022/20220922-evalueringsmodeller-praktisk-vejledning-til-offentlige-indkobe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570F1C3D7C4887BFC77DB1FC24B6D3"/>
        <w:category>
          <w:name w:val="Generelt"/>
          <w:gallery w:val="placeholder"/>
        </w:category>
        <w:types>
          <w:type w:val="bbPlcHdr"/>
        </w:types>
        <w:behaviors>
          <w:behavior w:val="content"/>
        </w:behaviors>
        <w:guid w:val="{D8DA0245-7269-4603-8D0D-16CED55EDF0B}"/>
      </w:docPartPr>
      <w:docPartBody>
        <w:p w:rsidR="00554E4D" w:rsidRDefault="00463742" w:rsidP="00463742">
          <w:pPr>
            <w:pStyle w:val="62570F1C3D7C4887BFC77DB1FC24B6D3"/>
          </w:pPr>
          <w:r w:rsidRPr="00116105">
            <w:rPr>
              <w:rStyle w:val="Pladsholdertekst"/>
              <w:color w:val="FF0000"/>
            </w:rPr>
            <w:t>Vælg et element.</w:t>
          </w:r>
        </w:p>
      </w:docPartBody>
    </w:docPart>
    <w:docPart>
      <w:docPartPr>
        <w:name w:val="83D0111C11AA493DA8AED644131F5080"/>
        <w:category>
          <w:name w:val="Generelt"/>
          <w:gallery w:val="placeholder"/>
        </w:category>
        <w:types>
          <w:type w:val="bbPlcHdr"/>
        </w:types>
        <w:behaviors>
          <w:behavior w:val="content"/>
        </w:behaviors>
        <w:guid w:val="{284BD721-0FFB-4E57-B4B7-15094D61EAE0}"/>
      </w:docPartPr>
      <w:docPartBody>
        <w:p w:rsidR="00554E4D" w:rsidRDefault="00463742" w:rsidP="00463742">
          <w:pPr>
            <w:pStyle w:val="83D0111C11AA493DA8AED644131F5080"/>
          </w:pPr>
          <w:r w:rsidRPr="00116105">
            <w:rPr>
              <w:rStyle w:val="Pladsholdertekst"/>
              <w:color w:val="FF0000"/>
            </w:rPr>
            <w:t>Vælg et element.</w:t>
          </w:r>
        </w:p>
      </w:docPartBody>
    </w:docPart>
    <w:docPart>
      <w:docPartPr>
        <w:name w:val="F596B0CCECEC438DB670C6A9217235CF"/>
        <w:category>
          <w:name w:val="Generelt"/>
          <w:gallery w:val="placeholder"/>
        </w:category>
        <w:types>
          <w:type w:val="bbPlcHdr"/>
        </w:types>
        <w:behaviors>
          <w:behavior w:val="content"/>
        </w:behaviors>
        <w:guid w:val="{40913961-AD3D-4F9B-B8EE-5A05F66C75D9}"/>
      </w:docPartPr>
      <w:docPartBody>
        <w:p w:rsidR="00554E4D" w:rsidRDefault="00463742" w:rsidP="00463742">
          <w:pPr>
            <w:pStyle w:val="F596B0CCECEC438DB670C6A9217235CF"/>
          </w:pPr>
          <w:r>
            <w:rPr>
              <w:rStyle w:val="Pladsholdertekst"/>
              <w:color w:val="FF0000"/>
            </w:rPr>
            <w:t>Vælg hvem der kan give tilbud</w:t>
          </w:r>
        </w:p>
      </w:docPartBody>
    </w:docPart>
    <w:docPart>
      <w:docPartPr>
        <w:name w:val="7125DF3974974F2E9759D21B3063FA63"/>
        <w:category>
          <w:name w:val="Generelt"/>
          <w:gallery w:val="placeholder"/>
        </w:category>
        <w:types>
          <w:type w:val="bbPlcHdr"/>
        </w:types>
        <w:behaviors>
          <w:behavior w:val="content"/>
        </w:behaviors>
        <w:guid w:val="{42B3C5E6-6716-4BF4-8A90-0B242106FB49}"/>
      </w:docPartPr>
      <w:docPartBody>
        <w:p w:rsidR="00D03E98" w:rsidRDefault="0047311F" w:rsidP="0047311F">
          <w:pPr>
            <w:pStyle w:val="7125DF3974974F2E9759D21B3063FA63"/>
          </w:pPr>
          <w:r w:rsidRPr="00A80EA0">
            <w:rPr>
              <w:rStyle w:val="Pladsholdertekst"/>
              <w:highlight w:val="yellow"/>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42"/>
    <w:rsid w:val="002510B8"/>
    <w:rsid w:val="00446570"/>
    <w:rsid w:val="00463742"/>
    <w:rsid w:val="0047311F"/>
    <w:rsid w:val="00485955"/>
    <w:rsid w:val="00554E4D"/>
    <w:rsid w:val="008E5236"/>
    <w:rsid w:val="008F68D0"/>
    <w:rsid w:val="00B01DE4"/>
    <w:rsid w:val="00B94E31"/>
    <w:rsid w:val="00C20EFA"/>
    <w:rsid w:val="00C43A43"/>
    <w:rsid w:val="00D03E98"/>
    <w:rsid w:val="00DB03B9"/>
    <w:rsid w:val="00F057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42"/>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7311F"/>
    <w:rPr>
      <w:color w:val="808080"/>
    </w:rPr>
  </w:style>
  <w:style w:type="paragraph" w:customStyle="1" w:styleId="62570F1C3D7C4887BFC77DB1FC24B6D3">
    <w:name w:val="62570F1C3D7C4887BFC77DB1FC24B6D3"/>
    <w:rsid w:val="00463742"/>
  </w:style>
  <w:style w:type="paragraph" w:customStyle="1" w:styleId="83D0111C11AA493DA8AED644131F5080">
    <w:name w:val="83D0111C11AA493DA8AED644131F5080"/>
    <w:rsid w:val="00463742"/>
  </w:style>
  <w:style w:type="paragraph" w:customStyle="1" w:styleId="F596B0CCECEC438DB670C6A9217235CF">
    <w:name w:val="F596B0CCECEC438DB670C6A9217235CF"/>
    <w:rsid w:val="00463742"/>
  </w:style>
  <w:style w:type="paragraph" w:customStyle="1" w:styleId="7125DF3974974F2E9759D21B3063FA63">
    <w:name w:val="7125DF3974974F2E9759D21B3063FA63"/>
    <w:rsid w:val="00473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dense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602657-702b-4558-8ecb-f99e5b78db2e">
      <Terms xmlns="http://schemas.microsoft.com/office/infopath/2007/PartnerControls"/>
    </lcf76f155ced4ddcb4097134ff3c332f>
    <TaxCatchAll xmlns="0e9799ed-4906-4233-8015-545d3d2a3e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349A9B8A94E634B8235311A2AB51BFC" ma:contentTypeVersion="17" ma:contentTypeDescription="Opret et nyt dokument." ma:contentTypeScope="" ma:versionID="94629d0fbcfb1710c11e531ae56bf335">
  <xsd:schema xmlns:xsd="http://www.w3.org/2001/XMLSchema" xmlns:xs="http://www.w3.org/2001/XMLSchema" xmlns:p="http://schemas.microsoft.com/office/2006/metadata/properties" xmlns:ns2="ea602657-702b-4558-8ecb-f99e5b78db2e" xmlns:ns3="0e9799ed-4906-4233-8015-545d3d2a3e2e" targetNamespace="http://schemas.microsoft.com/office/2006/metadata/properties" ma:root="true" ma:fieldsID="41060f1edb3afde5fda9a18d5f11d223" ns2:_="" ns3:_="">
    <xsd:import namespace="ea602657-702b-4558-8ecb-f99e5b78db2e"/>
    <xsd:import namespace="0e9799ed-4906-4233-8015-545d3d2a3e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2657-702b-4558-8ecb-f99e5b78d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9dcec7f4-c634-4e38-849e-a430a1fed7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799ed-4906-4233-8015-545d3d2a3e2e"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39e87d6d-f5de-4b5a-b720-0ee2803df4df}" ma:internalName="TaxCatchAll" ma:showField="CatchAllData" ma:web="0e9799ed-4906-4233-8015-545d3d2a3e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893B1-C94D-480A-BD1F-1A8FB31B6EF2}">
  <ds:schemaRefs>
    <ds:schemaRef ds:uri="http://schemas.openxmlformats.org/officeDocument/2006/bibliography"/>
  </ds:schemaRefs>
</ds:datastoreItem>
</file>

<file path=customXml/itemProps2.xml><?xml version="1.0" encoding="utf-8"?>
<ds:datastoreItem xmlns:ds="http://schemas.openxmlformats.org/officeDocument/2006/customXml" ds:itemID="{BA980411-B623-460D-89DF-F443BD0BC597}">
  <ds:schemaRefs>
    <ds:schemaRef ds:uri="http://schemas.microsoft.com/office/2006/metadata/properties"/>
    <ds:schemaRef ds:uri="http://schemas.microsoft.com/office/infopath/2007/PartnerControls"/>
    <ds:schemaRef ds:uri="ea602657-702b-4558-8ecb-f99e5b78db2e"/>
    <ds:schemaRef ds:uri="0e9799ed-4906-4233-8015-545d3d2a3e2e"/>
  </ds:schemaRefs>
</ds:datastoreItem>
</file>

<file path=customXml/itemProps3.xml><?xml version="1.0" encoding="utf-8"?>
<ds:datastoreItem xmlns:ds="http://schemas.openxmlformats.org/officeDocument/2006/customXml" ds:itemID="{517F2120-B38B-4A64-A2D1-A3A8A84D77B6}">
  <ds:schemaRefs>
    <ds:schemaRef ds:uri="http://schemas.microsoft.com/sharepoint/v3/contenttype/forms"/>
  </ds:schemaRefs>
</ds:datastoreItem>
</file>

<file path=customXml/itemProps4.xml><?xml version="1.0" encoding="utf-8"?>
<ds:datastoreItem xmlns:ds="http://schemas.openxmlformats.org/officeDocument/2006/customXml" ds:itemID="{88D47D5E-E111-4A1E-A1C3-7FA6F59B3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02657-702b-4558-8ecb-f99e5b78db2e"/>
    <ds:schemaRef ds:uri="0e9799ed-4906-4233-8015-545d3d2a3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15178</Words>
  <Characters>96685</Characters>
  <Application>Microsoft Office Word</Application>
  <DocSecurity>0</DocSecurity>
  <Lines>2417</Lines>
  <Paragraphs>1415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Stork Wilhelmsen</dc:creator>
  <cp:keywords/>
  <dc:description/>
  <cp:lastModifiedBy>Ditte Munk Vækild. DIJ1</cp:lastModifiedBy>
  <cp:revision>2</cp:revision>
  <dcterms:created xsi:type="dcterms:W3CDTF">2023-10-05T08:54:00Z</dcterms:created>
  <dcterms:modified xsi:type="dcterms:W3CDTF">2023-10-05T08:54:00Z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{87DE5211-5173-4501-9C3A-98F624461D1D}</vt:lpwstr>
  </property>
  <property fmtid="{D5CDD505-2E9C-101B-9397-08002B2CF9AE}" pid="3" name="ContentTypeId">
    <vt:lpwstr>0x010100C349A9B8A94E634B8235311A2AB51BFC</vt:lpwstr>
  </property>
  <property fmtid="{D5CDD505-2E9C-101B-9397-08002B2CF9AE}" pid="4" name="MediaServiceImageTags">
    <vt:lpwstr/>
  </property>
</Properties>
</file>