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DAE0" w14:textId="77777777" w:rsidR="00E27BCC" w:rsidRPr="008C7B52" w:rsidRDefault="00E27BCC" w:rsidP="00A20288">
      <w:pPr>
        <w:jc w:val="both"/>
        <w:rPr>
          <w:rFonts w:ascii="Nirmala UI" w:hAnsi="Nirmala UI" w:cs="Nirmala UI"/>
          <w:sz w:val="24"/>
          <w:szCs w:val="24"/>
        </w:rPr>
      </w:pPr>
    </w:p>
    <w:p w14:paraId="0E7287F0" w14:textId="77777777" w:rsidR="00E27BCC" w:rsidRPr="008C7B52" w:rsidRDefault="00E27BCC" w:rsidP="00A20288">
      <w:pPr>
        <w:jc w:val="both"/>
        <w:rPr>
          <w:rFonts w:ascii="Nirmala UI" w:hAnsi="Nirmala UI" w:cs="Nirmala UI"/>
          <w:sz w:val="24"/>
          <w:szCs w:val="24"/>
        </w:rPr>
      </w:pPr>
    </w:p>
    <w:p w14:paraId="5AD5BD61" w14:textId="77777777" w:rsidR="00E27BCC" w:rsidRPr="008C7B52" w:rsidRDefault="00E27BCC" w:rsidP="00A20288">
      <w:pPr>
        <w:jc w:val="both"/>
        <w:rPr>
          <w:rFonts w:ascii="Nirmala UI" w:hAnsi="Nirmala UI" w:cs="Nirmala UI"/>
          <w:sz w:val="24"/>
          <w:szCs w:val="24"/>
        </w:rPr>
      </w:pPr>
    </w:p>
    <w:p w14:paraId="54CF1F1C" w14:textId="77777777" w:rsidR="00E27BCC" w:rsidRDefault="00E27BCC" w:rsidP="00A20288">
      <w:pPr>
        <w:jc w:val="both"/>
        <w:rPr>
          <w:rFonts w:ascii="Nirmala UI" w:hAnsi="Nirmala UI" w:cs="Nirmala UI"/>
          <w:sz w:val="24"/>
          <w:szCs w:val="24"/>
        </w:rPr>
      </w:pPr>
    </w:p>
    <w:p w14:paraId="4441A68E" w14:textId="77777777" w:rsidR="008C7B52" w:rsidRDefault="008C7B52" w:rsidP="00A20288">
      <w:pPr>
        <w:jc w:val="both"/>
        <w:rPr>
          <w:rFonts w:ascii="Nirmala UI" w:hAnsi="Nirmala UI" w:cs="Nirmala UI"/>
          <w:sz w:val="24"/>
          <w:szCs w:val="24"/>
        </w:rPr>
      </w:pPr>
    </w:p>
    <w:p w14:paraId="090A5254" w14:textId="77777777" w:rsidR="008C7B52" w:rsidRDefault="008C7B52" w:rsidP="00A20288">
      <w:pPr>
        <w:jc w:val="both"/>
        <w:rPr>
          <w:rFonts w:ascii="Nirmala UI" w:hAnsi="Nirmala UI" w:cs="Nirmala UI"/>
          <w:sz w:val="24"/>
          <w:szCs w:val="24"/>
        </w:rPr>
      </w:pPr>
    </w:p>
    <w:p w14:paraId="1B7AB653" w14:textId="77777777" w:rsidR="008C7B52" w:rsidRDefault="008C7B52" w:rsidP="00A20288">
      <w:pPr>
        <w:jc w:val="both"/>
        <w:rPr>
          <w:rFonts w:ascii="Nirmala UI" w:hAnsi="Nirmala UI" w:cs="Nirmala UI"/>
          <w:sz w:val="24"/>
          <w:szCs w:val="24"/>
        </w:rPr>
      </w:pPr>
    </w:p>
    <w:p w14:paraId="2731EC81" w14:textId="77777777" w:rsidR="008C7B52" w:rsidRDefault="008C7B52" w:rsidP="00A20288">
      <w:pPr>
        <w:jc w:val="both"/>
        <w:rPr>
          <w:rFonts w:ascii="Nirmala UI" w:hAnsi="Nirmala UI" w:cs="Nirmala UI"/>
          <w:sz w:val="24"/>
          <w:szCs w:val="24"/>
        </w:rPr>
      </w:pPr>
    </w:p>
    <w:p w14:paraId="6D804215" w14:textId="77777777" w:rsidR="008C7B52" w:rsidRDefault="008C7B52" w:rsidP="00A20288">
      <w:pPr>
        <w:jc w:val="both"/>
        <w:rPr>
          <w:rFonts w:ascii="Nirmala UI" w:hAnsi="Nirmala UI" w:cs="Nirmala UI"/>
          <w:sz w:val="24"/>
          <w:szCs w:val="24"/>
        </w:rPr>
      </w:pPr>
    </w:p>
    <w:p w14:paraId="3E23FE0F" w14:textId="77777777" w:rsidR="008C7B52" w:rsidRDefault="008C7B52" w:rsidP="00A20288">
      <w:pPr>
        <w:jc w:val="both"/>
        <w:rPr>
          <w:rFonts w:ascii="Nirmala UI" w:hAnsi="Nirmala UI" w:cs="Nirmala UI"/>
          <w:sz w:val="24"/>
          <w:szCs w:val="24"/>
        </w:rPr>
      </w:pPr>
    </w:p>
    <w:p w14:paraId="54552F45" w14:textId="77777777" w:rsidR="008C7B52" w:rsidRPr="008C7B52" w:rsidRDefault="008C7B52" w:rsidP="00A20288">
      <w:pPr>
        <w:jc w:val="both"/>
        <w:rPr>
          <w:rFonts w:ascii="Nirmala UI" w:hAnsi="Nirmala UI" w:cs="Nirmala UI"/>
          <w:sz w:val="24"/>
          <w:szCs w:val="24"/>
        </w:rPr>
      </w:pPr>
    </w:p>
    <w:p w14:paraId="28E94C17" w14:textId="77777777" w:rsidR="00E27BCC" w:rsidRPr="00B86913" w:rsidRDefault="00E27BCC" w:rsidP="00A20288">
      <w:pPr>
        <w:jc w:val="both"/>
        <w:rPr>
          <w:rFonts w:ascii="Nirmala UI" w:hAnsi="Nirmala UI" w:cs="Nirmala UI"/>
          <w:sz w:val="52"/>
          <w:szCs w:val="52"/>
        </w:rPr>
      </w:pPr>
    </w:p>
    <w:p w14:paraId="1918DCCF" w14:textId="76D83957" w:rsidR="00E27BCC" w:rsidRPr="008B7962" w:rsidRDefault="008C4F74" w:rsidP="00A960F2">
      <w:pPr>
        <w:pStyle w:val="Overskrift1"/>
        <w:numPr>
          <w:ilvl w:val="0"/>
          <w:numId w:val="0"/>
        </w:numPr>
        <w:ind w:left="432" w:hanging="432"/>
        <w:jc w:val="center"/>
        <w:rPr>
          <w:sz w:val="52"/>
          <w:szCs w:val="56"/>
        </w:rPr>
      </w:pPr>
      <w:bookmarkStart w:id="0" w:name="_Toc206068892"/>
      <w:r w:rsidRPr="008B7962">
        <w:rPr>
          <w:sz w:val="52"/>
          <w:szCs w:val="56"/>
        </w:rPr>
        <w:t>UDBUDSBETINGELSER</w:t>
      </w:r>
      <w:bookmarkEnd w:id="0"/>
    </w:p>
    <w:p w14:paraId="69DBAB7E"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EU-UDBUD</w:t>
      </w:r>
    </w:p>
    <w:p w14:paraId="2B4EE6C1" w14:textId="77777777" w:rsidR="00E27BCC" w:rsidRPr="00B575C0" w:rsidRDefault="00E27BCC" w:rsidP="00A960F2">
      <w:pPr>
        <w:jc w:val="center"/>
        <w:rPr>
          <w:rFonts w:ascii="Nirmala UI" w:hAnsi="Nirmala UI" w:cs="Nirmala UI"/>
          <w:b/>
          <w:bCs/>
          <w:sz w:val="52"/>
          <w:szCs w:val="52"/>
        </w:rPr>
      </w:pPr>
    </w:p>
    <w:p w14:paraId="0CF735C2"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Tjenesteydelser</w:t>
      </w:r>
    </w:p>
    <w:p w14:paraId="02D61D6F"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Offentligt udbud</w:t>
      </w:r>
    </w:p>
    <w:p w14:paraId="6B33E983" w14:textId="77777777" w:rsidR="00E27BCC" w:rsidRPr="00B86913" w:rsidRDefault="00E27BCC" w:rsidP="00A960F2">
      <w:pPr>
        <w:jc w:val="center"/>
        <w:rPr>
          <w:rFonts w:ascii="Nirmala UI" w:hAnsi="Nirmala UI" w:cs="Nirmala UI"/>
          <w:sz w:val="52"/>
          <w:szCs w:val="52"/>
        </w:rPr>
      </w:pPr>
    </w:p>
    <w:p w14:paraId="41923DA7" w14:textId="77777777" w:rsidR="00E27BCC" w:rsidRPr="00B86913" w:rsidRDefault="00E27BCC" w:rsidP="00A960F2">
      <w:pPr>
        <w:jc w:val="center"/>
        <w:rPr>
          <w:rFonts w:ascii="Nirmala UI" w:hAnsi="Nirmala UI" w:cs="Nirmala UI"/>
          <w:sz w:val="52"/>
          <w:szCs w:val="52"/>
        </w:rPr>
      </w:pPr>
      <w:r w:rsidRPr="00B86913">
        <w:rPr>
          <w:rFonts w:ascii="Nirmala UI" w:hAnsi="Nirmala UI" w:cs="Nirmala UI"/>
          <w:sz w:val="52"/>
          <w:szCs w:val="52"/>
        </w:rPr>
        <w:t>På indkøb og levering af</w:t>
      </w:r>
    </w:p>
    <w:p w14:paraId="22541233" w14:textId="77777777" w:rsidR="00E27BCC" w:rsidRPr="008B7962" w:rsidRDefault="00E27BCC" w:rsidP="00A960F2">
      <w:pPr>
        <w:jc w:val="center"/>
        <w:rPr>
          <w:rFonts w:ascii="Nirmala UI" w:hAnsi="Nirmala UI" w:cs="Nirmala UI"/>
          <w:color w:val="FF0000"/>
          <w:sz w:val="52"/>
          <w:szCs w:val="52"/>
        </w:rPr>
      </w:pPr>
      <w:r w:rsidRPr="008B7962">
        <w:rPr>
          <w:rFonts w:ascii="Nirmala UI" w:hAnsi="Nirmala UI" w:cs="Nirmala UI"/>
          <w:color w:val="FF0000"/>
          <w:sz w:val="52"/>
          <w:szCs w:val="52"/>
        </w:rPr>
        <w:t>[udbuddets navn]</w:t>
      </w:r>
    </w:p>
    <w:p w14:paraId="0E4B02E6" w14:textId="77777777" w:rsidR="00E27BCC" w:rsidRPr="00B86913" w:rsidRDefault="00E27BCC" w:rsidP="00A960F2">
      <w:pPr>
        <w:jc w:val="center"/>
        <w:rPr>
          <w:rFonts w:ascii="Nirmala UI" w:hAnsi="Nirmala UI" w:cs="Nirmala UI"/>
          <w:sz w:val="52"/>
          <w:szCs w:val="52"/>
        </w:rPr>
      </w:pPr>
      <w:r w:rsidRPr="00B86913">
        <w:rPr>
          <w:rFonts w:ascii="Nirmala UI" w:hAnsi="Nirmala UI" w:cs="Nirmala UI"/>
          <w:sz w:val="52"/>
          <w:szCs w:val="52"/>
        </w:rPr>
        <w:t xml:space="preserve">til </w:t>
      </w:r>
      <w:r w:rsidRPr="008B7962">
        <w:rPr>
          <w:rFonts w:ascii="Nirmala UI" w:hAnsi="Nirmala UI" w:cs="Nirmala UI"/>
          <w:color w:val="FF0000"/>
          <w:sz w:val="52"/>
          <w:szCs w:val="52"/>
        </w:rPr>
        <w:t>[ordregiver]</w:t>
      </w:r>
    </w:p>
    <w:p w14:paraId="4BF6B4BF" w14:textId="77777777" w:rsidR="008C7B52" w:rsidRPr="008C7B52" w:rsidRDefault="008C7B52" w:rsidP="00A20288">
      <w:pPr>
        <w:jc w:val="both"/>
        <w:rPr>
          <w:rFonts w:ascii="Nirmala UI" w:hAnsi="Nirmala UI" w:cs="Nirmala UI"/>
          <w:sz w:val="24"/>
          <w:szCs w:val="24"/>
        </w:rPr>
      </w:pPr>
    </w:p>
    <w:p w14:paraId="32948430" w14:textId="77777777" w:rsidR="008C7B52" w:rsidRPr="008C7B52" w:rsidRDefault="008C7B52" w:rsidP="00A20288">
      <w:pPr>
        <w:jc w:val="both"/>
        <w:rPr>
          <w:rFonts w:ascii="Nirmala UI" w:hAnsi="Nirmala UI" w:cs="Nirmala UI"/>
          <w:sz w:val="24"/>
          <w:szCs w:val="24"/>
        </w:rPr>
      </w:pPr>
    </w:p>
    <w:p w14:paraId="069FE415" w14:textId="77777777" w:rsidR="008C7B52" w:rsidRPr="008C7B52" w:rsidRDefault="008C7B52" w:rsidP="00A20288">
      <w:pPr>
        <w:jc w:val="both"/>
        <w:rPr>
          <w:rFonts w:ascii="Nirmala UI" w:hAnsi="Nirmala UI" w:cs="Nirmala UI"/>
          <w:sz w:val="24"/>
          <w:szCs w:val="24"/>
        </w:rPr>
        <w:sectPr w:rsidR="008C7B52" w:rsidRPr="008C7B52">
          <w:headerReference w:type="default" r:id="rId11"/>
          <w:pgSz w:w="11906" w:h="16838"/>
          <w:pgMar w:top="1701" w:right="1134" w:bottom="1701" w:left="1134" w:header="708" w:footer="708" w:gutter="0"/>
          <w:cols w:space="708"/>
          <w:docGrid w:linePitch="360"/>
        </w:sectPr>
      </w:pPr>
    </w:p>
    <w:sdt>
      <w:sdtPr>
        <w:rPr>
          <w:rFonts w:ascii="Verdana" w:eastAsiaTheme="minorHAnsi" w:hAnsi="Verdana" w:cstheme="minorBidi"/>
          <w:color w:val="auto"/>
          <w:kern w:val="2"/>
          <w:sz w:val="20"/>
          <w:szCs w:val="22"/>
          <w:lang w:eastAsia="en-US"/>
        </w:rPr>
        <w:id w:val="-724450075"/>
        <w:docPartObj>
          <w:docPartGallery w:val="Table of Contents"/>
          <w:docPartUnique/>
        </w:docPartObj>
      </w:sdtPr>
      <w:sdtEndPr>
        <w:rPr>
          <w:b/>
          <w:bCs/>
        </w:rPr>
      </w:sdtEndPr>
      <w:sdtContent>
        <w:p w14:paraId="13FBC4D5" w14:textId="7EBB16DE" w:rsidR="00CE605E" w:rsidRDefault="00CE605E">
          <w:pPr>
            <w:pStyle w:val="Overskrift"/>
          </w:pPr>
          <w:r>
            <w:t>Indhold</w:t>
          </w:r>
        </w:p>
        <w:p w14:paraId="0DD8B487" w14:textId="09010896" w:rsidR="00E54135" w:rsidRDefault="00CE605E">
          <w:pPr>
            <w:pStyle w:val="Indholdsfortegnelse1"/>
            <w:tabs>
              <w:tab w:val="right" w:leader="dot" w:pos="9628"/>
            </w:tabs>
            <w:rPr>
              <w:rFonts w:asciiTheme="minorHAnsi" w:eastAsiaTheme="minorEastAsia" w:hAnsiTheme="minorHAnsi"/>
              <w:noProof/>
              <w:sz w:val="24"/>
              <w:szCs w:val="24"/>
              <w:lang w:eastAsia="da-DK"/>
            </w:rPr>
          </w:pPr>
          <w:r>
            <w:fldChar w:fldCharType="begin"/>
          </w:r>
          <w:r>
            <w:instrText xml:space="preserve"> TOC \o "1-3" \h \z \u </w:instrText>
          </w:r>
          <w:r>
            <w:fldChar w:fldCharType="separate"/>
          </w:r>
          <w:hyperlink w:anchor="_Toc206068892" w:history="1">
            <w:r w:rsidR="00E54135" w:rsidRPr="00681F0A">
              <w:rPr>
                <w:rStyle w:val="Hyperlink"/>
                <w:noProof/>
              </w:rPr>
              <w:t>UDBUDSBETINGELSER</w:t>
            </w:r>
            <w:r w:rsidR="00E54135">
              <w:rPr>
                <w:noProof/>
                <w:webHidden/>
              </w:rPr>
              <w:tab/>
            </w:r>
            <w:r w:rsidR="00E54135">
              <w:rPr>
                <w:noProof/>
                <w:webHidden/>
              </w:rPr>
              <w:fldChar w:fldCharType="begin"/>
            </w:r>
            <w:r w:rsidR="00E54135">
              <w:rPr>
                <w:noProof/>
                <w:webHidden/>
              </w:rPr>
              <w:instrText xml:space="preserve"> PAGEREF _Toc206068892 \h </w:instrText>
            </w:r>
            <w:r w:rsidR="00E54135">
              <w:rPr>
                <w:noProof/>
                <w:webHidden/>
              </w:rPr>
            </w:r>
            <w:r w:rsidR="00E54135">
              <w:rPr>
                <w:noProof/>
                <w:webHidden/>
              </w:rPr>
              <w:fldChar w:fldCharType="separate"/>
            </w:r>
            <w:r w:rsidR="00E54135">
              <w:rPr>
                <w:noProof/>
                <w:webHidden/>
              </w:rPr>
              <w:t>1</w:t>
            </w:r>
            <w:r w:rsidR="00E54135">
              <w:rPr>
                <w:noProof/>
                <w:webHidden/>
              </w:rPr>
              <w:fldChar w:fldCharType="end"/>
            </w:r>
          </w:hyperlink>
        </w:p>
        <w:p w14:paraId="4D925B6F" w14:textId="7DF6CA66"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893" w:history="1">
            <w:r w:rsidRPr="00681F0A">
              <w:rPr>
                <w:rStyle w:val="Hyperlink"/>
                <w:noProof/>
              </w:rPr>
              <w:t>1</w:t>
            </w:r>
            <w:r>
              <w:rPr>
                <w:rFonts w:asciiTheme="minorHAnsi" w:eastAsiaTheme="minorEastAsia" w:hAnsiTheme="minorHAnsi"/>
                <w:noProof/>
                <w:sz w:val="24"/>
                <w:szCs w:val="24"/>
                <w:lang w:eastAsia="da-DK"/>
              </w:rPr>
              <w:tab/>
            </w:r>
            <w:r w:rsidRPr="00681F0A">
              <w:rPr>
                <w:rStyle w:val="Hyperlink"/>
                <w:noProof/>
              </w:rPr>
              <w:t>Indledning</w:t>
            </w:r>
            <w:r>
              <w:rPr>
                <w:noProof/>
                <w:webHidden/>
              </w:rPr>
              <w:tab/>
            </w:r>
            <w:r>
              <w:rPr>
                <w:noProof/>
                <w:webHidden/>
              </w:rPr>
              <w:fldChar w:fldCharType="begin"/>
            </w:r>
            <w:r>
              <w:rPr>
                <w:noProof/>
                <w:webHidden/>
              </w:rPr>
              <w:instrText xml:space="preserve"> PAGEREF _Toc206068893 \h </w:instrText>
            </w:r>
            <w:r>
              <w:rPr>
                <w:noProof/>
                <w:webHidden/>
              </w:rPr>
            </w:r>
            <w:r>
              <w:rPr>
                <w:noProof/>
                <w:webHidden/>
              </w:rPr>
              <w:fldChar w:fldCharType="separate"/>
            </w:r>
            <w:r>
              <w:rPr>
                <w:noProof/>
                <w:webHidden/>
              </w:rPr>
              <w:t>1</w:t>
            </w:r>
            <w:r>
              <w:rPr>
                <w:noProof/>
                <w:webHidden/>
              </w:rPr>
              <w:fldChar w:fldCharType="end"/>
            </w:r>
          </w:hyperlink>
        </w:p>
        <w:p w14:paraId="02CA9A9A" w14:textId="7592E64F"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894" w:history="1">
            <w:r w:rsidRPr="00681F0A">
              <w:rPr>
                <w:rStyle w:val="Hyperlink"/>
                <w:noProof/>
              </w:rPr>
              <w:t>2</w:t>
            </w:r>
            <w:r>
              <w:rPr>
                <w:rFonts w:asciiTheme="minorHAnsi" w:eastAsiaTheme="minorEastAsia" w:hAnsiTheme="minorHAnsi"/>
                <w:noProof/>
                <w:sz w:val="24"/>
                <w:szCs w:val="24"/>
                <w:lang w:eastAsia="da-DK"/>
              </w:rPr>
              <w:tab/>
            </w:r>
            <w:r w:rsidRPr="00681F0A">
              <w:rPr>
                <w:rStyle w:val="Hyperlink"/>
                <w:noProof/>
              </w:rPr>
              <w:t>Ordregiver</w:t>
            </w:r>
            <w:r>
              <w:rPr>
                <w:noProof/>
                <w:webHidden/>
              </w:rPr>
              <w:tab/>
            </w:r>
            <w:r>
              <w:rPr>
                <w:noProof/>
                <w:webHidden/>
              </w:rPr>
              <w:fldChar w:fldCharType="begin"/>
            </w:r>
            <w:r>
              <w:rPr>
                <w:noProof/>
                <w:webHidden/>
              </w:rPr>
              <w:instrText xml:space="preserve"> PAGEREF _Toc206068894 \h </w:instrText>
            </w:r>
            <w:r>
              <w:rPr>
                <w:noProof/>
                <w:webHidden/>
              </w:rPr>
            </w:r>
            <w:r>
              <w:rPr>
                <w:noProof/>
                <w:webHidden/>
              </w:rPr>
              <w:fldChar w:fldCharType="separate"/>
            </w:r>
            <w:r>
              <w:rPr>
                <w:noProof/>
                <w:webHidden/>
              </w:rPr>
              <w:t>1</w:t>
            </w:r>
            <w:r>
              <w:rPr>
                <w:noProof/>
                <w:webHidden/>
              </w:rPr>
              <w:fldChar w:fldCharType="end"/>
            </w:r>
          </w:hyperlink>
        </w:p>
        <w:p w14:paraId="3199C14A" w14:textId="7FDBD225"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895" w:history="1">
            <w:r w:rsidRPr="00681F0A">
              <w:rPr>
                <w:rStyle w:val="Hyperlink"/>
                <w:noProof/>
              </w:rPr>
              <w:t>3</w:t>
            </w:r>
            <w:r>
              <w:rPr>
                <w:rFonts w:asciiTheme="minorHAnsi" w:eastAsiaTheme="minorEastAsia" w:hAnsiTheme="minorHAnsi"/>
                <w:noProof/>
                <w:sz w:val="24"/>
                <w:szCs w:val="24"/>
                <w:lang w:eastAsia="da-DK"/>
              </w:rPr>
              <w:tab/>
            </w:r>
            <w:r w:rsidRPr="00681F0A">
              <w:rPr>
                <w:rStyle w:val="Hyperlink"/>
                <w:noProof/>
              </w:rPr>
              <w:t>Udbuddets omfang</w:t>
            </w:r>
            <w:r>
              <w:rPr>
                <w:noProof/>
                <w:webHidden/>
              </w:rPr>
              <w:tab/>
            </w:r>
            <w:r>
              <w:rPr>
                <w:noProof/>
                <w:webHidden/>
              </w:rPr>
              <w:fldChar w:fldCharType="begin"/>
            </w:r>
            <w:r>
              <w:rPr>
                <w:noProof/>
                <w:webHidden/>
              </w:rPr>
              <w:instrText xml:space="preserve"> PAGEREF _Toc206068895 \h </w:instrText>
            </w:r>
            <w:r>
              <w:rPr>
                <w:noProof/>
                <w:webHidden/>
              </w:rPr>
            </w:r>
            <w:r>
              <w:rPr>
                <w:noProof/>
                <w:webHidden/>
              </w:rPr>
              <w:fldChar w:fldCharType="separate"/>
            </w:r>
            <w:r>
              <w:rPr>
                <w:noProof/>
                <w:webHidden/>
              </w:rPr>
              <w:t>2</w:t>
            </w:r>
            <w:r>
              <w:rPr>
                <w:noProof/>
                <w:webHidden/>
              </w:rPr>
              <w:fldChar w:fldCharType="end"/>
            </w:r>
          </w:hyperlink>
        </w:p>
        <w:p w14:paraId="72990854" w14:textId="0E4DFF72"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896" w:history="1">
            <w:r w:rsidRPr="00681F0A">
              <w:rPr>
                <w:rStyle w:val="Hyperlink"/>
                <w:noProof/>
              </w:rPr>
              <w:t>3.1</w:t>
            </w:r>
            <w:r>
              <w:rPr>
                <w:rFonts w:asciiTheme="minorHAnsi" w:eastAsiaTheme="minorEastAsia" w:hAnsiTheme="minorHAnsi"/>
                <w:noProof/>
                <w:sz w:val="24"/>
                <w:szCs w:val="24"/>
                <w:lang w:eastAsia="da-DK"/>
              </w:rPr>
              <w:tab/>
            </w:r>
            <w:r w:rsidRPr="00681F0A">
              <w:rPr>
                <w:rStyle w:val="Hyperlink"/>
                <w:noProof/>
              </w:rPr>
              <w:t>Ydelserne</w:t>
            </w:r>
            <w:r>
              <w:rPr>
                <w:noProof/>
                <w:webHidden/>
              </w:rPr>
              <w:tab/>
            </w:r>
            <w:r>
              <w:rPr>
                <w:noProof/>
                <w:webHidden/>
              </w:rPr>
              <w:fldChar w:fldCharType="begin"/>
            </w:r>
            <w:r>
              <w:rPr>
                <w:noProof/>
                <w:webHidden/>
              </w:rPr>
              <w:instrText xml:space="preserve"> PAGEREF _Toc206068896 \h </w:instrText>
            </w:r>
            <w:r>
              <w:rPr>
                <w:noProof/>
                <w:webHidden/>
              </w:rPr>
            </w:r>
            <w:r>
              <w:rPr>
                <w:noProof/>
                <w:webHidden/>
              </w:rPr>
              <w:fldChar w:fldCharType="separate"/>
            </w:r>
            <w:r>
              <w:rPr>
                <w:noProof/>
                <w:webHidden/>
              </w:rPr>
              <w:t>2</w:t>
            </w:r>
            <w:r>
              <w:rPr>
                <w:noProof/>
                <w:webHidden/>
              </w:rPr>
              <w:fldChar w:fldCharType="end"/>
            </w:r>
          </w:hyperlink>
        </w:p>
        <w:p w14:paraId="73E16431" w14:textId="73D7687C"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897" w:history="1">
            <w:r w:rsidRPr="00681F0A">
              <w:rPr>
                <w:rStyle w:val="Hyperlink"/>
                <w:noProof/>
              </w:rPr>
              <w:t>3.2</w:t>
            </w:r>
            <w:r>
              <w:rPr>
                <w:rFonts w:asciiTheme="minorHAnsi" w:eastAsiaTheme="minorEastAsia" w:hAnsiTheme="minorHAnsi"/>
                <w:noProof/>
                <w:sz w:val="24"/>
                <w:szCs w:val="24"/>
                <w:lang w:eastAsia="da-DK"/>
              </w:rPr>
              <w:tab/>
            </w:r>
            <w:r w:rsidRPr="00681F0A">
              <w:rPr>
                <w:rStyle w:val="Hyperlink"/>
                <w:noProof/>
              </w:rPr>
              <w:t>Delkontrakter</w:t>
            </w:r>
            <w:r>
              <w:rPr>
                <w:noProof/>
                <w:webHidden/>
              </w:rPr>
              <w:tab/>
            </w:r>
            <w:r>
              <w:rPr>
                <w:noProof/>
                <w:webHidden/>
              </w:rPr>
              <w:fldChar w:fldCharType="begin"/>
            </w:r>
            <w:r>
              <w:rPr>
                <w:noProof/>
                <w:webHidden/>
              </w:rPr>
              <w:instrText xml:space="preserve"> PAGEREF _Toc206068897 \h </w:instrText>
            </w:r>
            <w:r>
              <w:rPr>
                <w:noProof/>
                <w:webHidden/>
              </w:rPr>
            </w:r>
            <w:r>
              <w:rPr>
                <w:noProof/>
                <w:webHidden/>
              </w:rPr>
              <w:fldChar w:fldCharType="separate"/>
            </w:r>
            <w:r>
              <w:rPr>
                <w:noProof/>
                <w:webHidden/>
              </w:rPr>
              <w:t>2</w:t>
            </w:r>
            <w:r>
              <w:rPr>
                <w:noProof/>
                <w:webHidden/>
              </w:rPr>
              <w:fldChar w:fldCharType="end"/>
            </w:r>
          </w:hyperlink>
        </w:p>
        <w:p w14:paraId="28CD9860" w14:textId="3AB884DC"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898" w:history="1">
            <w:r w:rsidRPr="00681F0A">
              <w:rPr>
                <w:rStyle w:val="Hyperlink"/>
                <w:noProof/>
              </w:rPr>
              <w:t>3.3</w:t>
            </w:r>
            <w:r>
              <w:rPr>
                <w:rFonts w:asciiTheme="minorHAnsi" w:eastAsiaTheme="minorEastAsia" w:hAnsiTheme="minorHAnsi"/>
                <w:noProof/>
                <w:sz w:val="24"/>
                <w:szCs w:val="24"/>
                <w:lang w:eastAsia="da-DK"/>
              </w:rPr>
              <w:tab/>
            </w:r>
            <w:r w:rsidRPr="00681F0A">
              <w:rPr>
                <w:rStyle w:val="Hyperlink"/>
                <w:noProof/>
              </w:rPr>
              <w:t>Aftalens løbetid</w:t>
            </w:r>
            <w:r>
              <w:rPr>
                <w:noProof/>
                <w:webHidden/>
              </w:rPr>
              <w:tab/>
            </w:r>
            <w:r>
              <w:rPr>
                <w:noProof/>
                <w:webHidden/>
              </w:rPr>
              <w:fldChar w:fldCharType="begin"/>
            </w:r>
            <w:r>
              <w:rPr>
                <w:noProof/>
                <w:webHidden/>
              </w:rPr>
              <w:instrText xml:space="preserve"> PAGEREF _Toc206068898 \h </w:instrText>
            </w:r>
            <w:r>
              <w:rPr>
                <w:noProof/>
                <w:webHidden/>
              </w:rPr>
            </w:r>
            <w:r>
              <w:rPr>
                <w:noProof/>
                <w:webHidden/>
              </w:rPr>
              <w:fldChar w:fldCharType="separate"/>
            </w:r>
            <w:r>
              <w:rPr>
                <w:noProof/>
                <w:webHidden/>
              </w:rPr>
              <w:t>3</w:t>
            </w:r>
            <w:r>
              <w:rPr>
                <w:noProof/>
                <w:webHidden/>
              </w:rPr>
              <w:fldChar w:fldCharType="end"/>
            </w:r>
          </w:hyperlink>
        </w:p>
        <w:p w14:paraId="725B55FE" w14:textId="18F4B255"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899" w:history="1">
            <w:r w:rsidRPr="00681F0A">
              <w:rPr>
                <w:rStyle w:val="Hyperlink"/>
                <w:noProof/>
              </w:rPr>
              <w:t>3.4</w:t>
            </w:r>
            <w:r>
              <w:rPr>
                <w:rFonts w:asciiTheme="minorHAnsi" w:eastAsiaTheme="minorEastAsia" w:hAnsiTheme="minorHAnsi"/>
                <w:noProof/>
                <w:sz w:val="24"/>
                <w:szCs w:val="24"/>
                <w:lang w:eastAsia="da-DK"/>
              </w:rPr>
              <w:tab/>
            </w:r>
            <w:r w:rsidRPr="00681F0A">
              <w:rPr>
                <w:rStyle w:val="Hyperlink"/>
                <w:noProof/>
              </w:rPr>
              <w:t>Særlige forhold</w:t>
            </w:r>
            <w:r>
              <w:rPr>
                <w:noProof/>
                <w:webHidden/>
              </w:rPr>
              <w:tab/>
            </w:r>
            <w:r>
              <w:rPr>
                <w:noProof/>
                <w:webHidden/>
              </w:rPr>
              <w:fldChar w:fldCharType="begin"/>
            </w:r>
            <w:r>
              <w:rPr>
                <w:noProof/>
                <w:webHidden/>
              </w:rPr>
              <w:instrText xml:space="preserve"> PAGEREF _Toc206068899 \h </w:instrText>
            </w:r>
            <w:r>
              <w:rPr>
                <w:noProof/>
                <w:webHidden/>
              </w:rPr>
            </w:r>
            <w:r>
              <w:rPr>
                <w:noProof/>
                <w:webHidden/>
              </w:rPr>
              <w:fldChar w:fldCharType="separate"/>
            </w:r>
            <w:r>
              <w:rPr>
                <w:noProof/>
                <w:webHidden/>
              </w:rPr>
              <w:t>3</w:t>
            </w:r>
            <w:r>
              <w:rPr>
                <w:noProof/>
                <w:webHidden/>
              </w:rPr>
              <w:fldChar w:fldCharType="end"/>
            </w:r>
          </w:hyperlink>
        </w:p>
        <w:p w14:paraId="34FED72D" w14:textId="4995AECE"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00" w:history="1">
            <w:r w:rsidRPr="00681F0A">
              <w:rPr>
                <w:rStyle w:val="Hyperlink"/>
                <w:noProof/>
              </w:rPr>
              <w:t>4</w:t>
            </w:r>
            <w:r>
              <w:rPr>
                <w:rFonts w:asciiTheme="minorHAnsi" w:eastAsiaTheme="minorEastAsia" w:hAnsiTheme="minorHAnsi"/>
                <w:noProof/>
                <w:sz w:val="24"/>
                <w:szCs w:val="24"/>
                <w:lang w:eastAsia="da-DK"/>
              </w:rPr>
              <w:tab/>
            </w:r>
            <w:r w:rsidRPr="00681F0A">
              <w:rPr>
                <w:rStyle w:val="Hyperlink"/>
                <w:noProof/>
              </w:rPr>
              <w:t>Vejledende tidsplan</w:t>
            </w:r>
            <w:r>
              <w:rPr>
                <w:noProof/>
                <w:webHidden/>
              </w:rPr>
              <w:tab/>
            </w:r>
            <w:r>
              <w:rPr>
                <w:noProof/>
                <w:webHidden/>
              </w:rPr>
              <w:fldChar w:fldCharType="begin"/>
            </w:r>
            <w:r>
              <w:rPr>
                <w:noProof/>
                <w:webHidden/>
              </w:rPr>
              <w:instrText xml:space="preserve"> PAGEREF _Toc206068900 \h </w:instrText>
            </w:r>
            <w:r>
              <w:rPr>
                <w:noProof/>
                <w:webHidden/>
              </w:rPr>
            </w:r>
            <w:r>
              <w:rPr>
                <w:noProof/>
                <w:webHidden/>
              </w:rPr>
              <w:fldChar w:fldCharType="separate"/>
            </w:r>
            <w:r>
              <w:rPr>
                <w:noProof/>
                <w:webHidden/>
              </w:rPr>
              <w:t>3</w:t>
            </w:r>
            <w:r>
              <w:rPr>
                <w:noProof/>
                <w:webHidden/>
              </w:rPr>
              <w:fldChar w:fldCharType="end"/>
            </w:r>
          </w:hyperlink>
        </w:p>
        <w:p w14:paraId="2F91B463" w14:textId="1200ACC3"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01" w:history="1">
            <w:r w:rsidRPr="00681F0A">
              <w:rPr>
                <w:rStyle w:val="Hyperlink"/>
                <w:noProof/>
              </w:rPr>
              <w:t>5</w:t>
            </w:r>
            <w:r>
              <w:rPr>
                <w:rFonts w:asciiTheme="minorHAnsi" w:eastAsiaTheme="minorEastAsia" w:hAnsiTheme="minorHAnsi"/>
                <w:noProof/>
                <w:sz w:val="24"/>
                <w:szCs w:val="24"/>
                <w:lang w:eastAsia="da-DK"/>
              </w:rPr>
              <w:tab/>
            </w:r>
            <w:r w:rsidRPr="00681F0A">
              <w:rPr>
                <w:rStyle w:val="Hyperlink"/>
                <w:noProof/>
              </w:rPr>
              <w:t>Spørgsmål</w:t>
            </w:r>
            <w:r>
              <w:rPr>
                <w:noProof/>
                <w:webHidden/>
              </w:rPr>
              <w:tab/>
            </w:r>
            <w:r>
              <w:rPr>
                <w:noProof/>
                <w:webHidden/>
              </w:rPr>
              <w:fldChar w:fldCharType="begin"/>
            </w:r>
            <w:r>
              <w:rPr>
                <w:noProof/>
                <w:webHidden/>
              </w:rPr>
              <w:instrText xml:space="preserve"> PAGEREF _Toc206068901 \h </w:instrText>
            </w:r>
            <w:r>
              <w:rPr>
                <w:noProof/>
                <w:webHidden/>
              </w:rPr>
            </w:r>
            <w:r>
              <w:rPr>
                <w:noProof/>
                <w:webHidden/>
              </w:rPr>
              <w:fldChar w:fldCharType="separate"/>
            </w:r>
            <w:r>
              <w:rPr>
                <w:noProof/>
                <w:webHidden/>
              </w:rPr>
              <w:t>4</w:t>
            </w:r>
            <w:r>
              <w:rPr>
                <w:noProof/>
                <w:webHidden/>
              </w:rPr>
              <w:fldChar w:fldCharType="end"/>
            </w:r>
          </w:hyperlink>
        </w:p>
        <w:p w14:paraId="03C2080B" w14:textId="2AFDD926"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02" w:history="1">
            <w:r w:rsidRPr="00681F0A">
              <w:rPr>
                <w:rStyle w:val="Hyperlink"/>
                <w:noProof/>
              </w:rPr>
              <w:t>5.1</w:t>
            </w:r>
            <w:r>
              <w:rPr>
                <w:rFonts w:asciiTheme="minorHAnsi" w:eastAsiaTheme="minorEastAsia" w:hAnsiTheme="minorHAnsi"/>
                <w:noProof/>
                <w:sz w:val="24"/>
                <w:szCs w:val="24"/>
                <w:lang w:eastAsia="da-DK"/>
              </w:rPr>
              <w:tab/>
            </w:r>
            <w:r w:rsidRPr="00681F0A">
              <w:rPr>
                <w:rStyle w:val="Hyperlink"/>
                <w:noProof/>
              </w:rPr>
              <w:t>Informationsmøde</w:t>
            </w:r>
            <w:r>
              <w:rPr>
                <w:noProof/>
                <w:webHidden/>
              </w:rPr>
              <w:tab/>
            </w:r>
            <w:r>
              <w:rPr>
                <w:noProof/>
                <w:webHidden/>
              </w:rPr>
              <w:fldChar w:fldCharType="begin"/>
            </w:r>
            <w:r>
              <w:rPr>
                <w:noProof/>
                <w:webHidden/>
              </w:rPr>
              <w:instrText xml:space="preserve"> PAGEREF _Toc206068902 \h </w:instrText>
            </w:r>
            <w:r>
              <w:rPr>
                <w:noProof/>
                <w:webHidden/>
              </w:rPr>
            </w:r>
            <w:r>
              <w:rPr>
                <w:noProof/>
                <w:webHidden/>
              </w:rPr>
              <w:fldChar w:fldCharType="separate"/>
            </w:r>
            <w:r>
              <w:rPr>
                <w:noProof/>
                <w:webHidden/>
              </w:rPr>
              <w:t>4</w:t>
            </w:r>
            <w:r>
              <w:rPr>
                <w:noProof/>
                <w:webHidden/>
              </w:rPr>
              <w:fldChar w:fldCharType="end"/>
            </w:r>
          </w:hyperlink>
        </w:p>
        <w:p w14:paraId="45BB4BD0" w14:textId="3E00A58D"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03" w:history="1">
            <w:r w:rsidRPr="00681F0A">
              <w:rPr>
                <w:rStyle w:val="Hyperlink"/>
                <w:noProof/>
              </w:rPr>
              <w:t>5.2</w:t>
            </w:r>
            <w:r>
              <w:rPr>
                <w:rFonts w:asciiTheme="minorHAnsi" w:eastAsiaTheme="minorEastAsia" w:hAnsiTheme="minorHAnsi"/>
                <w:noProof/>
                <w:sz w:val="24"/>
                <w:szCs w:val="24"/>
                <w:lang w:eastAsia="da-DK"/>
              </w:rPr>
              <w:tab/>
            </w:r>
            <w:r w:rsidRPr="00681F0A">
              <w:rPr>
                <w:rStyle w:val="Hyperlink"/>
                <w:noProof/>
              </w:rPr>
              <w:t>Spørgsmål og svar</w:t>
            </w:r>
            <w:r>
              <w:rPr>
                <w:noProof/>
                <w:webHidden/>
              </w:rPr>
              <w:tab/>
            </w:r>
            <w:r>
              <w:rPr>
                <w:noProof/>
                <w:webHidden/>
              </w:rPr>
              <w:fldChar w:fldCharType="begin"/>
            </w:r>
            <w:r>
              <w:rPr>
                <w:noProof/>
                <w:webHidden/>
              </w:rPr>
              <w:instrText xml:space="preserve"> PAGEREF _Toc206068903 \h </w:instrText>
            </w:r>
            <w:r>
              <w:rPr>
                <w:noProof/>
                <w:webHidden/>
              </w:rPr>
            </w:r>
            <w:r>
              <w:rPr>
                <w:noProof/>
                <w:webHidden/>
              </w:rPr>
              <w:fldChar w:fldCharType="separate"/>
            </w:r>
            <w:r>
              <w:rPr>
                <w:noProof/>
                <w:webHidden/>
              </w:rPr>
              <w:t>4</w:t>
            </w:r>
            <w:r>
              <w:rPr>
                <w:noProof/>
                <w:webHidden/>
              </w:rPr>
              <w:fldChar w:fldCharType="end"/>
            </w:r>
          </w:hyperlink>
        </w:p>
        <w:p w14:paraId="3D583EC8" w14:textId="45A2ABFC"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04" w:history="1">
            <w:r w:rsidRPr="00681F0A">
              <w:rPr>
                <w:rStyle w:val="Hyperlink"/>
                <w:noProof/>
              </w:rPr>
              <w:t>6</w:t>
            </w:r>
            <w:r>
              <w:rPr>
                <w:rFonts w:asciiTheme="minorHAnsi" w:eastAsiaTheme="minorEastAsia" w:hAnsiTheme="minorHAnsi"/>
                <w:noProof/>
                <w:sz w:val="24"/>
                <w:szCs w:val="24"/>
                <w:lang w:eastAsia="da-DK"/>
              </w:rPr>
              <w:tab/>
            </w:r>
            <w:r w:rsidRPr="00681F0A">
              <w:rPr>
                <w:rStyle w:val="Hyperlink"/>
                <w:noProof/>
              </w:rPr>
              <w:t>Udelukkelse og egnethed</w:t>
            </w:r>
            <w:r>
              <w:rPr>
                <w:noProof/>
                <w:webHidden/>
              </w:rPr>
              <w:tab/>
            </w:r>
            <w:r>
              <w:rPr>
                <w:noProof/>
                <w:webHidden/>
              </w:rPr>
              <w:fldChar w:fldCharType="begin"/>
            </w:r>
            <w:r>
              <w:rPr>
                <w:noProof/>
                <w:webHidden/>
              </w:rPr>
              <w:instrText xml:space="preserve"> PAGEREF _Toc206068904 \h </w:instrText>
            </w:r>
            <w:r>
              <w:rPr>
                <w:noProof/>
                <w:webHidden/>
              </w:rPr>
            </w:r>
            <w:r>
              <w:rPr>
                <w:noProof/>
                <w:webHidden/>
              </w:rPr>
              <w:fldChar w:fldCharType="separate"/>
            </w:r>
            <w:r>
              <w:rPr>
                <w:noProof/>
                <w:webHidden/>
              </w:rPr>
              <w:t>4</w:t>
            </w:r>
            <w:r>
              <w:rPr>
                <w:noProof/>
                <w:webHidden/>
              </w:rPr>
              <w:fldChar w:fldCharType="end"/>
            </w:r>
          </w:hyperlink>
        </w:p>
        <w:p w14:paraId="7D6D5EC9" w14:textId="585F83AC"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05" w:history="1">
            <w:r w:rsidRPr="00681F0A">
              <w:rPr>
                <w:rStyle w:val="Hyperlink"/>
                <w:noProof/>
              </w:rPr>
              <w:t>6.1</w:t>
            </w:r>
            <w:r>
              <w:rPr>
                <w:rFonts w:asciiTheme="minorHAnsi" w:eastAsiaTheme="minorEastAsia" w:hAnsiTheme="minorHAnsi"/>
                <w:noProof/>
                <w:sz w:val="24"/>
                <w:szCs w:val="24"/>
                <w:lang w:eastAsia="da-DK"/>
              </w:rPr>
              <w:tab/>
            </w:r>
            <w:r w:rsidRPr="00681F0A">
              <w:rPr>
                <w:rStyle w:val="Hyperlink"/>
                <w:noProof/>
              </w:rPr>
              <w:t>Udøvelse af det pågældende erhverv</w:t>
            </w:r>
            <w:r>
              <w:rPr>
                <w:noProof/>
                <w:webHidden/>
              </w:rPr>
              <w:tab/>
            </w:r>
            <w:r>
              <w:rPr>
                <w:noProof/>
                <w:webHidden/>
              </w:rPr>
              <w:fldChar w:fldCharType="begin"/>
            </w:r>
            <w:r>
              <w:rPr>
                <w:noProof/>
                <w:webHidden/>
              </w:rPr>
              <w:instrText xml:space="preserve"> PAGEREF _Toc206068905 \h </w:instrText>
            </w:r>
            <w:r>
              <w:rPr>
                <w:noProof/>
                <w:webHidden/>
              </w:rPr>
            </w:r>
            <w:r>
              <w:rPr>
                <w:noProof/>
                <w:webHidden/>
              </w:rPr>
              <w:fldChar w:fldCharType="separate"/>
            </w:r>
            <w:r>
              <w:rPr>
                <w:noProof/>
                <w:webHidden/>
              </w:rPr>
              <w:t>5</w:t>
            </w:r>
            <w:r>
              <w:rPr>
                <w:noProof/>
                <w:webHidden/>
              </w:rPr>
              <w:fldChar w:fldCharType="end"/>
            </w:r>
          </w:hyperlink>
        </w:p>
        <w:p w14:paraId="67DA46F1" w14:textId="595C6864"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06" w:history="1">
            <w:r w:rsidRPr="00681F0A">
              <w:rPr>
                <w:rStyle w:val="Hyperlink"/>
                <w:noProof/>
              </w:rPr>
              <w:t>6.2</w:t>
            </w:r>
            <w:r>
              <w:rPr>
                <w:rFonts w:asciiTheme="minorHAnsi" w:eastAsiaTheme="minorEastAsia" w:hAnsiTheme="minorHAnsi"/>
                <w:noProof/>
                <w:sz w:val="24"/>
                <w:szCs w:val="24"/>
                <w:lang w:eastAsia="da-DK"/>
              </w:rPr>
              <w:tab/>
            </w:r>
            <w:r w:rsidRPr="00681F0A">
              <w:rPr>
                <w:rStyle w:val="Hyperlink"/>
                <w:noProof/>
              </w:rPr>
              <w:t>Økonomisk og finansiel formåen</w:t>
            </w:r>
            <w:r>
              <w:rPr>
                <w:noProof/>
                <w:webHidden/>
              </w:rPr>
              <w:tab/>
            </w:r>
            <w:r>
              <w:rPr>
                <w:noProof/>
                <w:webHidden/>
              </w:rPr>
              <w:fldChar w:fldCharType="begin"/>
            </w:r>
            <w:r>
              <w:rPr>
                <w:noProof/>
                <w:webHidden/>
              </w:rPr>
              <w:instrText xml:space="preserve"> PAGEREF _Toc206068906 \h </w:instrText>
            </w:r>
            <w:r>
              <w:rPr>
                <w:noProof/>
                <w:webHidden/>
              </w:rPr>
            </w:r>
            <w:r>
              <w:rPr>
                <w:noProof/>
                <w:webHidden/>
              </w:rPr>
              <w:fldChar w:fldCharType="separate"/>
            </w:r>
            <w:r>
              <w:rPr>
                <w:noProof/>
                <w:webHidden/>
              </w:rPr>
              <w:t>5</w:t>
            </w:r>
            <w:r>
              <w:rPr>
                <w:noProof/>
                <w:webHidden/>
              </w:rPr>
              <w:fldChar w:fldCharType="end"/>
            </w:r>
          </w:hyperlink>
        </w:p>
        <w:p w14:paraId="3BE08A8E" w14:textId="1060A843"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07" w:history="1">
            <w:r w:rsidRPr="00681F0A">
              <w:rPr>
                <w:rStyle w:val="Hyperlink"/>
                <w:noProof/>
              </w:rPr>
              <w:t>6.3</w:t>
            </w:r>
            <w:r>
              <w:rPr>
                <w:rFonts w:asciiTheme="minorHAnsi" w:eastAsiaTheme="minorEastAsia" w:hAnsiTheme="minorHAnsi"/>
                <w:noProof/>
                <w:sz w:val="24"/>
                <w:szCs w:val="24"/>
                <w:lang w:eastAsia="da-DK"/>
              </w:rPr>
              <w:tab/>
            </w:r>
            <w:r w:rsidRPr="00681F0A">
              <w:rPr>
                <w:rStyle w:val="Hyperlink"/>
                <w:noProof/>
              </w:rPr>
              <w:t>Teknisk og/eller faglig formåen</w:t>
            </w:r>
            <w:r>
              <w:rPr>
                <w:noProof/>
                <w:webHidden/>
              </w:rPr>
              <w:tab/>
            </w:r>
            <w:r>
              <w:rPr>
                <w:noProof/>
                <w:webHidden/>
              </w:rPr>
              <w:fldChar w:fldCharType="begin"/>
            </w:r>
            <w:r>
              <w:rPr>
                <w:noProof/>
                <w:webHidden/>
              </w:rPr>
              <w:instrText xml:space="preserve"> PAGEREF _Toc206068907 \h </w:instrText>
            </w:r>
            <w:r>
              <w:rPr>
                <w:noProof/>
                <w:webHidden/>
              </w:rPr>
            </w:r>
            <w:r>
              <w:rPr>
                <w:noProof/>
                <w:webHidden/>
              </w:rPr>
              <w:fldChar w:fldCharType="separate"/>
            </w:r>
            <w:r>
              <w:rPr>
                <w:noProof/>
                <w:webHidden/>
              </w:rPr>
              <w:t>5</w:t>
            </w:r>
            <w:r>
              <w:rPr>
                <w:noProof/>
                <w:webHidden/>
              </w:rPr>
              <w:fldChar w:fldCharType="end"/>
            </w:r>
          </w:hyperlink>
        </w:p>
        <w:p w14:paraId="30303EDB" w14:textId="63266C0F"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08" w:history="1">
            <w:r w:rsidRPr="00681F0A">
              <w:rPr>
                <w:rStyle w:val="Hyperlink"/>
                <w:noProof/>
              </w:rPr>
              <w:t>6.4</w:t>
            </w:r>
            <w:r>
              <w:rPr>
                <w:rFonts w:asciiTheme="minorHAnsi" w:eastAsiaTheme="minorEastAsia" w:hAnsiTheme="minorHAnsi"/>
                <w:noProof/>
                <w:sz w:val="24"/>
                <w:szCs w:val="24"/>
                <w:lang w:eastAsia="da-DK"/>
              </w:rPr>
              <w:tab/>
            </w:r>
            <w:r w:rsidRPr="00681F0A">
              <w:rPr>
                <w:rStyle w:val="Hyperlink"/>
                <w:noProof/>
              </w:rPr>
              <w:t>Dokumentation for udelukkelse og egnethed (ESPD)</w:t>
            </w:r>
            <w:r>
              <w:rPr>
                <w:noProof/>
                <w:webHidden/>
              </w:rPr>
              <w:tab/>
            </w:r>
            <w:r>
              <w:rPr>
                <w:noProof/>
                <w:webHidden/>
              </w:rPr>
              <w:fldChar w:fldCharType="begin"/>
            </w:r>
            <w:r>
              <w:rPr>
                <w:noProof/>
                <w:webHidden/>
              </w:rPr>
              <w:instrText xml:space="preserve"> PAGEREF _Toc206068908 \h </w:instrText>
            </w:r>
            <w:r>
              <w:rPr>
                <w:noProof/>
                <w:webHidden/>
              </w:rPr>
            </w:r>
            <w:r>
              <w:rPr>
                <w:noProof/>
                <w:webHidden/>
              </w:rPr>
              <w:fldChar w:fldCharType="separate"/>
            </w:r>
            <w:r>
              <w:rPr>
                <w:noProof/>
                <w:webHidden/>
              </w:rPr>
              <w:t>6</w:t>
            </w:r>
            <w:r>
              <w:rPr>
                <w:noProof/>
                <w:webHidden/>
              </w:rPr>
              <w:fldChar w:fldCharType="end"/>
            </w:r>
          </w:hyperlink>
        </w:p>
        <w:p w14:paraId="45E82629" w14:textId="7D5B0E10" w:rsidR="00E54135" w:rsidRDefault="00E5413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206068909" w:history="1">
            <w:r w:rsidRPr="00681F0A">
              <w:rPr>
                <w:rStyle w:val="Hyperlink"/>
                <w:noProof/>
              </w:rPr>
              <w:t>6.4.1</w:t>
            </w:r>
            <w:r>
              <w:rPr>
                <w:rFonts w:asciiTheme="minorHAnsi" w:eastAsiaTheme="minorEastAsia" w:hAnsiTheme="minorHAnsi"/>
                <w:noProof/>
                <w:sz w:val="24"/>
                <w:szCs w:val="24"/>
                <w:lang w:eastAsia="da-DK"/>
              </w:rPr>
              <w:tab/>
            </w:r>
            <w:r w:rsidRPr="00681F0A">
              <w:rPr>
                <w:rStyle w:val="Hyperlink"/>
                <w:noProof/>
              </w:rPr>
              <w:t>ESPD</w:t>
            </w:r>
            <w:r>
              <w:rPr>
                <w:noProof/>
                <w:webHidden/>
              </w:rPr>
              <w:tab/>
            </w:r>
            <w:r>
              <w:rPr>
                <w:noProof/>
                <w:webHidden/>
              </w:rPr>
              <w:fldChar w:fldCharType="begin"/>
            </w:r>
            <w:r>
              <w:rPr>
                <w:noProof/>
                <w:webHidden/>
              </w:rPr>
              <w:instrText xml:space="preserve"> PAGEREF _Toc206068909 \h </w:instrText>
            </w:r>
            <w:r>
              <w:rPr>
                <w:noProof/>
                <w:webHidden/>
              </w:rPr>
            </w:r>
            <w:r>
              <w:rPr>
                <w:noProof/>
                <w:webHidden/>
              </w:rPr>
              <w:fldChar w:fldCharType="separate"/>
            </w:r>
            <w:r>
              <w:rPr>
                <w:noProof/>
                <w:webHidden/>
              </w:rPr>
              <w:t>6</w:t>
            </w:r>
            <w:r>
              <w:rPr>
                <w:noProof/>
                <w:webHidden/>
              </w:rPr>
              <w:fldChar w:fldCharType="end"/>
            </w:r>
          </w:hyperlink>
        </w:p>
        <w:p w14:paraId="760CBB1F" w14:textId="4E2AD364" w:rsidR="00E54135" w:rsidRDefault="00E5413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206068910" w:history="1">
            <w:r w:rsidRPr="00681F0A">
              <w:rPr>
                <w:rStyle w:val="Hyperlink"/>
                <w:noProof/>
              </w:rPr>
              <w:t>6.4.2</w:t>
            </w:r>
            <w:r>
              <w:rPr>
                <w:rFonts w:asciiTheme="minorHAnsi" w:eastAsiaTheme="minorEastAsia" w:hAnsiTheme="minorHAnsi"/>
                <w:noProof/>
                <w:sz w:val="24"/>
                <w:szCs w:val="24"/>
                <w:lang w:eastAsia="da-DK"/>
              </w:rPr>
              <w:tab/>
            </w:r>
            <w:r w:rsidRPr="00681F0A">
              <w:rPr>
                <w:rStyle w:val="Hyperlink"/>
                <w:noProof/>
              </w:rPr>
              <w:t>Særlig udelukkelse på baggrund af russisk ejerskab eller etablering</w:t>
            </w:r>
            <w:r>
              <w:rPr>
                <w:noProof/>
                <w:webHidden/>
              </w:rPr>
              <w:tab/>
            </w:r>
            <w:r>
              <w:rPr>
                <w:noProof/>
                <w:webHidden/>
              </w:rPr>
              <w:fldChar w:fldCharType="begin"/>
            </w:r>
            <w:r>
              <w:rPr>
                <w:noProof/>
                <w:webHidden/>
              </w:rPr>
              <w:instrText xml:space="preserve"> PAGEREF _Toc206068910 \h </w:instrText>
            </w:r>
            <w:r>
              <w:rPr>
                <w:noProof/>
                <w:webHidden/>
              </w:rPr>
            </w:r>
            <w:r>
              <w:rPr>
                <w:noProof/>
                <w:webHidden/>
              </w:rPr>
              <w:fldChar w:fldCharType="separate"/>
            </w:r>
            <w:r>
              <w:rPr>
                <w:noProof/>
                <w:webHidden/>
              </w:rPr>
              <w:t>6</w:t>
            </w:r>
            <w:r>
              <w:rPr>
                <w:noProof/>
                <w:webHidden/>
              </w:rPr>
              <w:fldChar w:fldCharType="end"/>
            </w:r>
          </w:hyperlink>
        </w:p>
        <w:p w14:paraId="6173985C" w14:textId="03BBE55F"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1" w:history="1">
            <w:r w:rsidRPr="00681F0A">
              <w:rPr>
                <w:rStyle w:val="Hyperlink"/>
                <w:noProof/>
              </w:rPr>
              <w:t>6.5</w:t>
            </w:r>
            <w:r>
              <w:rPr>
                <w:rFonts w:asciiTheme="minorHAnsi" w:eastAsiaTheme="minorEastAsia" w:hAnsiTheme="minorHAnsi"/>
                <w:noProof/>
                <w:sz w:val="24"/>
                <w:szCs w:val="24"/>
                <w:lang w:eastAsia="da-DK"/>
              </w:rPr>
              <w:tab/>
            </w:r>
            <w:r w:rsidRPr="00681F0A">
              <w:rPr>
                <w:rStyle w:val="Hyperlink"/>
                <w:noProof/>
              </w:rPr>
              <w:t>Konsortier</w:t>
            </w:r>
            <w:r>
              <w:rPr>
                <w:noProof/>
                <w:webHidden/>
              </w:rPr>
              <w:tab/>
            </w:r>
            <w:r>
              <w:rPr>
                <w:noProof/>
                <w:webHidden/>
              </w:rPr>
              <w:fldChar w:fldCharType="begin"/>
            </w:r>
            <w:r>
              <w:rPr>
                <w:noProof/>
                <w:webHidden/>
              </w:rPr>
              <w:instrText xml:space="preserve"> PAGEREF _Toc206068911 \h </w:instrText>
            </w:r>
            <w:r>
              <w:rPr>
                <w:noProof/>
                <w:webHidden/>
              </w:rPr>
            </w:r>
            <w:r>
              <w:rPr>
                <w:noProof/>
                <w:webHidden/>
              </w:rPr>
              <w:fldChar w:fldCharType="separate"/>
            </w:r>
            <w:r>
              <w:rPr>
                <w:noProof/>
                <w:webHidden/>
              </w:rPr>
              <w:t>6</w:t>
            </w:r>
            <w:r>
              <w:rPr>
                <w:noProof/>
                <w:webHidden/>
              </w:rPr>
              <w:fldChar w:fldCharType="end"/>
            </w:r>
          </w:hyperlink>
        </w:p>
        <w:p w14:paraId="2AA8E441" w14:textId="73109278"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2" w:history="1">
            <w:r w:rsidRPr="00681F0A">
              <w:rPr>
                <w:rStyle w:val="Hyperlink"/>
                <w:noProof/>
              </w:rPr>
              <w:t>6.6</w:t>
            </w:r>
            <w:r>
              <w:rPr>
                <w:rFonts w:asciiTheme="minorHAnsi" w:eastAsiaTheme="minorEastAsia" w:hAnsiTheme="minorHAnsi"/>
                <w:noProof/>
                <w:sz w:val="24"/>
                <w:szCs w:val="24"/>
                <w:lang w:eastAsia="da-DK"/>
              </w:rPr>
              <w:tab/>
            </w:r>
            <w:r w:rsidRPr="00681F0A">
              <w:rPr>
                <w:rStyle w:val="Hyperlink"/>
                <w:noProof/>
              </w:rPr>
              <w:t>Tilbudsgiver baserer sig på andre enheders formåen</w:t>
            </w:r>
            <w:r>
              <w:rPr>
                <w:noProof/>
                <w:webHidden/>
              </w:rPr>
              <w:tab/>
            </w:r>
            <w:r>
              <w:rPr>
                <w:noProof/>
                <w:webHidden/>
              </w:rPr>
              <w:fldChar w:fldCharType="begin"/>
            </w:r>
            <w:r>
              <w:rPr>
                <w:noProof/>
                <w:webHidden/>
              </w:rPr>
              <w:instrText xml:space="preserve"> PAGEREF _Toc206068912 \h </w:instrText>
            </w:r>
            <w:r>
              <w:rPr>
                <w:noProof/>
                <w:webHidden/>
              </w:rPr>
            </w:r>
            <w:r>
              <w:rPr>
                <w:noProof/>
                <w:webHidden/>
              </w:rPr>
              <w:fldChar w:fldCharType="separate"/>
            </w:r>
            <w:r>
              <w:rPr>
                <w:noProof/>
                <w:webHidden/>
              </w:rPr>
              <w:t>7</w:t>
            </w:r>
            <w:r>
              <w:rPr>
                <w:noProof/>
                <w:webHidden/>
              </w:rPr>
              <w:fldChar w:fldCharType="end"/>
            </w:r>
          </w:hyperlink>
        </w:p>
        <w:p w14:paraId="2C495B7E" w14:textId="107E14A8"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13" w:history="1">
            <w:r w:rsidRPr="00681F0A">
              <w:rPr>
                <w:rStyle w:val="Hyperlink"/>
                <w:noProof/>
              </w:rPr>
              <w:t>7</w:t>
            </w:r>
            <w:r>
              <w:rPr>
                <w:rFonts w:asciiTheme="minorHAnsi" w:eastAsiaTheme="minorEastAsia" w:hAnsiTheme="minorHAnsi"/>
                <w:noProof/>
                <w:sz w:val="24"/>
                <w:szCs w:val="24"/>
                <w:lang w:eastAsia="da-DK"/>
              </w:rPr>
              <w:tab/>
            </w:r>
            <w:r w:rsidRPr="00681F0A">
              <w:rPr>
                <w:rStyle w:val="Hyperlink"/>
                <w:noProof/>
              </w:rPr>
              <w:t>Afgivelse af tilbud</w:t>
            </w:r>
            <w:r>
              <w:rPr>
                <w:noProof/>
                <w:webHidden/>
              </w:rPr>
              <w:tab/>
            </w:r>
            <w:r>
              <w:rPr>
                <w:noProof/>
                <w:webHidden/>
              </w:rPr>
              <w:fldChar w:fldCharType="begin"/>
            </w:r>
            <w:r>
              <w:rPr>
                <w:noProof/>
                <w:webHidden/>
              </w:rPr>
              <w:instrText xml:space="preserve"> PAGEREF _Toc206068913 \h </w:instrText>
            </w:r>
            <w:r>
              <w:rPr>
                <w:noProof/>
                <w:webHidden/>
              </w:rPr>
            </w:r>
            <w:r>
              <w:rPr>
                <w:noProof/>
                <w:webHidden/>
              </w:rPr>
              <w:fldChar w:fldCharType="separate"/>
            </w:r>
            <w:r>
              <w:rPr>
                <w:noProof/>
                <w:webHidden/>
              </w:rPr>
              <w:t>7</w:t>
            </w:r>
            <w:r>
              <w:rPr>
                <w:noProof/>
                <w:webHidden/>
              </w:rPr>
              <w:fldChar w:fldCharType="end"/>
            </w:r>
          </w:hyperlink>
        </w:p>
        <w:p w14:paraId="1547CE5D" w14:textId="0A3508CA"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4" w:history="1">
            <w:r w:rsidRPr="00681F0A">
              <w:rPr>
                <w:rStyle w:val="Hyperlink"/>
                <w:noProof/>
              </w:rPr>
              <w:t>7.1</w:t>
            </w:r>
            <w:r>
              <w:rPr>
                <w:rFonts w:asciiTheme="minorHAnsi" w:eastAsiaTheme="minorEastAsia" w:hAnsiTheme="minorHAnsi"/>
                <w:noProof/>
                <w:sz w:val="24"/>
                <w:szCs w:val="24"/>
                <w:lang w:eastAsia="da-DK"/>
              </w:rPr>
              <w:tab/>
            </w:r>
            <w:r w:rsidRPr="00681F0A">
              <w:rPr>
                <w:rStyle w:val="Hyperlink"/>
                <w:noProof/>
              </w:rPr>
              <w:t>Tilbudsfrist</w:t>
            </w:r>
            <w:r>
              <w:rPr>
                <w:noProof/>
                <w:webHidden/>
              </w:rPr>
              <w:tab/>
            </w:r>
            <w:r>
              <w:rPr>
                <w:noProof/>
                <w:webHidden/>
              </w:rPr>
              <w:fldChar w:fldCharType="begin"/>
            </w:r>
            <w:r>
              <w:rPr>
                <w:noProof/>
                <w:webHidden/>
              </w:rPr>
              <w:instrText xml:space="preserve"> PAGEREF _Toc206068914 \h </w:instrText>
            </w:r>
            <w:r>
              <w:rPr>
                <w:noProof/>
                <w:webHidden/>
              </w:rPr>
            </w:r>
            <w:r>
              <w:rPr>
                <w:noProof/>
                <w:webHidden/>
              </w:rPr>
              <w:fldChar w:fldCharType="separate"/>
            </w:r>
            <w:r>
              <w:rPr>
                <w:noProof/>
                <w:webHidden/>
              </w:rPr>
              <w:t>7</w:t>
            </w:r>
            <w:r>
              <w:rPr>
                <w:noProof/>
                <w:webHidden/>
              </w:rPr>
              <w:fldChar w:fldCharType="end"/>
            </w:r>
          </w:hyperlink>
        </w:p>
        <w:p w14:paraId="7EC4743D" w14:textId="004165C6"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5" w:history="1">
            <w:r w:rsidRPr="00681F0A">
              <w:rPr>
                <w:rStyle w:val="Hyperlink"/>
                <w:noProof/>
              </w:rPr>
              <w:t>7.2</w:t>
            </w:r>
            <w:r>
              <w:rPr>
                <w:rFonts w:asciiTheme="minorHAnsi" w:eastAsiaTheme="minorEastAsia" w:hAnsiTheme="minorHAnsi"/>
                <w:noProof/>
                <w:sz w:val="24"/>
                <w:szCs w:val="24"/>
                <w:lang w:eastAsia="da-DK"/>
              </w:rPr>
              <w:tab/>
            </w:r>
            <w:r w:rsidRPr="00681F0A">
              <w:rPr>
                <w:rStyle w:val="Hyperlink"/>
                <w:noProof/>
              </w:rPr>
              <w:t>Vedståelsesfrist</w:t>
            </w:r>
            <w:r>
              <w:rPr>
                <w:noProof/>
                <w:webHidden/>
              </w:rPr>
              <w:tab/>
            </w:r>
            <w:r>
              <w:rPr>
                <w:noProof/>
                <w:webHidden/>
              </w:rPr>
              <w:fldChar w:fldCharType="begin"/>
            </w:r>
            <w:r>
              <w:rPr>
                <w:noProof/>
                <w:webHidden/>
              </w:rPr>
              <w:instrText xml:space="preserve"> PAGEREF _Toc206068915 \h </w:instrText>
            </w:r>
            <w:r>
              <w:rPr>
                <w:noProof/>
                <w:webHidden/>
              </w:rPr>
            </w:r>
            <w:r>
              <w:rPr>
                <w:noProof/>
                <w:webHidden/>
              </w:rPr>
              <w:fldChar w:fldCharType="separate"/>
            </w:r>
            <w:r>
              <w:rPr>
                <w:noProof/>
                <w:webHidden/>
              </w:rPr>
              <w:t>7</w:t>
            </w:r>
            <w:r>
              <w:rPr>
                <w:noProof/>
                <w:webHidden/>
              </w:rPr>
              <w:fldChar w:fldCharType="end"/>
            </w:r>
          </w:hyperlink>
        </w:p>
        <w:p w14:paraId="51AC39AD" w14:textId="1ADA4811"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6" w:history="1">
            <w:r w:rsidRPr="00681F0A">
              <w:rPr>
                <w:rStyle w:val="Hyperlink"/>
                <w:noProof/>
              </w:rPr>
              <w:t>7.3</w:t>
            </w:r>
            <w:r>
              <w:rPr>
                <w:rFonts w:asciiTheme="minorHAnsi" w:eastAsiaTheme="minorEastAsia" w:hAnsiTheme="minorHAnsi"/>
                <w:noProof/>
                <w:sz w:val="24"/>
                <w:szCs w:val="24"/>
                <w:lang w:eastAsia="da-DK"/>
              </w:rPr>
              <w:tab/>
            </w:r>
            <w:r w:rsidRPr="00681F0A">
              <w:rPr>
                <w:rStyle w:val="Hyperlink"/>
                <w:noProof/>
              </w:rPr>
              <w:t>Flere tilbud</w:t>
            </w:r>
            <w:r>
              <w:rPr>
                <w:noProof/>
                <w:webHidden/>
              </w:rPr>
              <w:tab/>
            </w:r>
            <w:r>
              <w:rPr>
                <w:noProof/>
                <w:webHidden/>
              </w:rPr>
              <w:fldChar w:fldCharType="begin"/>
            </w:r>
            <w:r>
              <w:rPr>
                <w:noProof/>
                <w:webHidden/>
              </w:rPr>
              <w:instrText xml:space="preserve"> PAGEREF _Toc206068916 \h </w:instrText>
            </w:r>
            <w:r>
              <w:rPr>
                <w:noProof/>
                <w:webHidden/>
              </w:rPr>
            </w:r>
            <w:r>
              <w:rPr>
                <w:noProof/>
                <w:webHidden/>
              </w:rPr>
              <w:fldChar w:fldCharType="separate"/>
            </w:r>
            <w:r>
              <w:rPr>
                <w:noProof/>
                <w:webHidden/>
              </w:rPr>
              <w:t>8</w:t>
            </w:r>
            <w:r>
              <w:rPr>
                <w:noProof/>
                <w:webHidden/>
              </w:rPr>
              <w:fldChar w:fldCharType="end"/>
            </w:r>
          </w:hyperlink>
        </w:p>
        <w:p w14:paraId="572D82E1" w14:textId="2AE9FCEE"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7" w:history="1">
            <w:r w:rsidRPr="00681F0A">
              <w:rPr>
                <w:rStyle w:val="Hyperlink"/>
                <w:noProof/>
              </w:rPr>
              <w:t>7.4</w:t>
            </w:r>
            <w:r>
              <w:rPr>
                <w:rFonts w:asciiTheme="minorHAnsi" w:eastAsiaTheme="minorEastAsia" w:hAnsiTheme="minorHAnsi"/>
                <w:noProof/>
                <w:sz w:val="24"/>
                <w:szCs w:val="24"/>
                <w:lang w:eastAsia="da-DK"/>
              </w:rPr>
              <w:tab/>
            </w:r>
            <w:r w:rsidRPr="00681F0A">
              <w:rPr>
                <w:rStyle w:val="Hyperlink"/>
                <w:noProof/>
              </w:rPr>
              <w:t>Kombinationsbud</w:t>
            </w:r>
            <w:r>
              <w:rPr>
                <w:noProof/>
                <w:webHidden/>
              </w:rPr>
              <w:tab/>
            </w:r>
            <w:r>
              <w:rPr>
                <w:noProof/>
                <w:webHidden/>
              </w:rPr>
              <w:fldChar w:fldCharType="begin"/>
            </w:r>
            <w:r>
              <w:rPr>
                <w:noProof/>
                <w:webHidden/>
              </w:rPr>
              <w:instrText xml:space="preserve"> PAGEREF _Toc206068917 \h </w:instrText>
            </w:r>
            <w:r>
              <w:rPr>
                <w:noProof/>
                <w:webHidden/>
              </w:rPr>
            </w:r>
            <w:r>
              <w:rPr>
                <w:noProof/>
                <w:webHidden/>
              </w:rPr>
              <w:fldChar w:fldCharType="separate"/>
            </w:r>
            <w:r>
              <w:rPr>
                <w:noProof/>
                <w:webHidden/>
              </w:rPr>
              <w:t>8</w:t>
            </w:r>
            <w:r>
              <w:rPr>
                <w:noProof/>
                <w:webHidden/>
              </w:rPr>
              <w:fldChar w:fldCharType="end"/>
            </w:r>
          </w:hyperlink>
        </w:p>
        <w:p w14:paraId="0802D433" w14:textId="248EC616"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8" w:history="1">
            <w:r w:rsidRPr="00681F0A">
              <w:rPr>
                <w:rStyle w:val="Hyperlink"/>
                <w:noProof/>
              </w:rPr>
              <w:t>7.5</w:t>
            </w:r>
            <w:r>
              <w:rPr>
                <w:rFonts w:asciiTheme="minorHAnsi" w:eastAsiaTheme="minorEastAsia" w:hAnsiTheme="minorHAnsi"/>
                <w:noProof/>
                <w:sz w:val="24"/>
                <w:szCs w:val="24"/>
                <w:lang w:eastAsia="da-DK"/>
              </w:rPr>
              <w:tab/>
            </w:r>
            <w:r w:rsidRPr="00681F0A">
              <w:rPr>
                <w:rStyle w:val="Hyperlink"/>
                <w:noProof/>
              </w:rPr>
              <w:t>Sideordnede bud</w:t>
            </w:r>
            <w:r>
              <w:rPr>
                <w:noProof/>
                <w:webHidden/>
              </w:rPr>
              <w:tab/>
            </w:r>
            <w:r>
              <w:rPr>
                <w:noProof/>
                <w:webHidden/>
              </w:rPr>
              <w:fldChar w:fldCharType="begin"/>
            </w:r>
            <w:r>
              <w:rPr>
                <w:noProof/>
                <w:webHidden/>
              </w:rPr>
              <w:instrText xml:space="preserve"> PAGEREF _Toc206068918 \h </w:instrText>
            </w:r>
            <w:r>
              <w:rPr>
                <w:noProof/>
                <w:webHidden/>
              </w:rPr>
            </w:r>
            <w:r>
              <w:rPr>
                <w:noProof/>
                <w:webHidden/>
              </w:rPr>
              <w:fldChar w:fldCharType="separate"/>
            </w:r>
            <w:r>
              <w:rPr>
                <w:noProof/>
                <w:webHidden/>
              </w:rPr>
              <w:t>8</w:t>
            </w:r>
            <w:r>
              <w:rPr>
                <w:noProof/>
                <w:webHidden/>
              </w:rPr>
              <w:fldChar w:fldCharType="end"/>
            </w:r>
          </w:hyperlink>
        </w:p>
        <w:p w14:paraId="6F934F90" w14:textId="28320DB2"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19" w:history="1">
            <w:r w:rsidRPr="00681F0A">
              <w:rPr>
                <w:rStyle w:val="Hyperlink"/>
                <w:noProof/>
              </w:rPr>
              <w:t>7.6</w:t>
            </w:r>
            <w:r>
              <w:rPr>
                <w:rFonts w:asciiTheme="minorHAnsi" w:eastAsiaTheme="minorEastAsia" w:hAnsiTheme="minorHAnsi"/>
                <w:noProof/>
                <w:sz w:val="24"/>
                <w:szCs w:val="24"/>
                <w:lang w:eastAsia="da-DK"/>
              </w:rPr>
              <w:tab/>
            </w:r>
            <w:r w:rsidRPr="00681F0A">
              <w:rPr>
                <w:rStyle w:val="Hyperlink"/>
                <w:noProof/>
              </w:rPr>
              <w:t>Kontrolbud</w:t>
            </w:r>
            <w:r>
              <w:rPr>
                <w:noProof/>
                <w:webHidden/>
              </w:rPr>
              <w:tab/>
            </w:r>
            <w:r>
              <w:rPr>
                <w:noProof/>
                <w:webHidden/>
              </w:rPr>
              <w:fldChar w:fldCharType="begin"/>
            </w:r>
            <w:r>
              <w:rPr>
                <w:noProof/>
                <w:webHidden/>
              </w:rPr>
              <w:instrText xml:space="preserve"> PAGEREF _Toc206068919 \h </w:instrText>
            </w:r>
            <w:r>
              <w:rPr>
                <w:noProof/>
                <w:webHidden/>
              </w:rPr>
            </w:r>
            <w:r>
              <w:rPr>
                <w:noProof/>
                <w:webHidden/>
              </w:rPr>
              <w:fldChar w:fldCharType="separate"/>
            </w:r>
            <w:r>
              <w:rPr>
                <w:noProof/>
                <w:webHidden/>
              </w:rPr>
              <w:t>8</w:t>
            </w:r>
            <w:r>
              <w:rPr>
                <w:noProof/>
                <w:webHidden/>
              </w:rPr>
              <w:fldChar w:fldCharType="end"/>
            </w:r>
          </w:hyperlink>
        </w:p>
        <w:p w14:paraId="01603982" w14:textId="09D82579"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0" w:history="1">
            <w:r w:rsidRPr="00681F0A">
              <w:rPr>
                <w:rStyle w:val="Hyperlink"/>
                <w:noProof/>
              </w:rPr>
              <w:t>7.7</w:t>
            </w:r>
            <w:r>
              <w:rPr>
                <w:rFonts w:asciiTheme="minorHAnsi" w:eastAsiaTheme="minorEastAsia" w:hAnsiTheme="minorHAnsi"/>
                <w:noProof/>
                <w:sz w:val="24"/>
                <w:szCs w:val="24"/>
                <w:lang w:eastAsia="da-DK"/>
              </w:rPr>
              <w:tab/>
            </w:r>
            <w:r w:rsidRPr="00681F0A">
              <w:rPr>
                <w:rStyle w:val="Hyperlink"/>
                <w:noProof/>
              </w:rPr>
              <w:t>Alternative tilbud</w:t>
            </w:r>
            <w:r>
              <w:rPr>
                <w:noProof/>
                <w:webHidden/>
              </w:rPr>
              <w:tab/>
            </w:r>
            <w:r>
              <w:rPr>
                <w:noProof/>
                <w:webHidden/>
              </w:rPr>
              <w:fldChar w:fldCharType="begin"/>
            </w:r>
            <w:r>
              <w:rPr>
                <w:noProof/>
                <w:webHidden/>
              </w:rPr>
              <w:instrText xml:space="preserve"> PAGEREF _Toc206068920 \h </w:instrText>
            </w:r>
            <w:r>
              <w:rPr>
                <w:noProof/>
                <w:webHidden/>
              </w:rPr>
            </w:r>
            <w:r>
              <w:rPr>
                <w:noProof/>
                <w:webHidden/>
              </w:rPr>
              <w:fldChar w:fldCharType="separate"/>
            </w:r>
            <w:r>
              <w:rPr>
                <w:noProof/>
                <w:webHidden/>
              </w:rPr>
              <w:t>9</w:t>
            </w:r>
            <w:r>
              <w:rPr>
                <w:noProof/>
                <w:webHidden/>
              </w:rPr>
              <w:fldChar w:fldCharType="end"/>
            </w:r>
          </w:hyperlink>
        </w:p>
        <w:p w14:paraId="638ADCCF" w14:textId="730E9552"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21" w:history="1">
            <w:r w:rsidRPr="00681F0A">
              <w:rPr>
                <w:rStyle w:val="Hyperlink"/>
                <w:noProof/>
              </w:rPr>
              <w:t>8</w:t>
            </w:r>
            <w:r>
              <w:rPr>
                <w:rFonts w:asciiTheme="minorHAnsi" w:eastAsiaTheme="minorEastAsia" w:hAnsiTheme="minorHAnsi"/>
                <w:noProof/>
                <w:sz w:val="24"/>
                <w:szCs w:val="24"/>
                <w:lang w:eastAsia="da-DK"/>
              </w:rPr>
              <w:tab/>
            </w:r>
            <w:r w:rsidRPr="00681F0A">
              <w:rPr>
                <w:rStyle w:val="Hyperlink"/>
                <w:noProof/>
              </w:rPr>
              <w:t>Tilbuddets indhold</w:t>
            </w:r>
            <w:r>
              <w:rPr>
                <w:noProof/>
                <w:webHidden/>
              </w:rPr>
              <w:tab/>
            </w:r>
            <w:r>
              <w:rPr>
                <w:noProof/>
                <w:webHidden/>
              </w:rPr>
              <w:fldChar w:fldCharType="begin"/>
            </w:r>
            <w:r>
              <w:rPr>
                <w:noProof/>
                <w:webHidden/>
              </w:rPr>
              <w:instrText xml:space="preserve"> PAGEREF _Toc206068921 \h </w:instrText>
            </w:r>
            <w:r>
              <w:rPr>
                <w:noProof/>
                <w:webHidden/>
              </w:rPr>
            </w:r>
            <w:r>
              <w:rPr>
                <w:noProof/>
                <w:webHidden/>
              </w:rPr>
              <w:fldChar w:fldCharType="separate"/>
            </w:r>
            <w:r>
              <w:rPr>
                <w:noProof/>
                <w:webHidden/>
              </w:rPr>
              <w:t>9</w:t>
            </w:r>
            <w:r>
              <w:rPr>
                <w:noProof/>
                <w:webHidden/>
              </w:rPr>
              <w:fldChar w:fldCharType="end"/>
            </w:r>
          </w:hyperlink>
        </w:p>
        <w:p w14:paraId="6145CDF6" w14:textId="769307B6"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2" w:history="1">
            <w:r w:rsidRPr="00681F0A">
              <w:rPr>
                <w:rStyle w:val="Hyperlink"/>
                <w:noProof/>
              </w:rPr>
              <w:t>8.1</w:t>
            </w:r>
            <w:r>
              <w:rPr>
                <w:rFonts w:asciiTheme="minorHAnsi" w:eastAsiaTheme="minorEastAsia" w:hAnsiTheme="minorHAnsi"/>
                <w:noProof/>
                <w:sz w:val="24"/>
                <w:szCs w:val="24"/>
                <w:lang w:eastAsia="da-DK"/>
              </w:rPr>
              <w:tab/>
            </w:r>
            <w:r w:rsidRPr="00681F0A">
              <w:rPr>
                <w:rStyle w:val="Hyperlink"/>
                <w:noProof/>
              </w:rPr>
              <w:t>Tilbuddets indhold</w:t>
            </w:r>
            <w:r>
              <w:rPr>
                <w:noProof/>
                <w:webHidden/>
              </w:rPr>
              <w:tab/>
            </w:r>
            <w:r>
              <w:rPr>
                <w:noProof/>
                <w:webHidden/>
              </w:rPr>
              <w:fldChar w:fldCharType="begin"/>
            </w:r>
            <w:r>
              <w:rPr>
                <w:noProof/>
                <w:webHidden/>
              </w:rPr>
              <w:instrText xml:space="preserve"> PAGEREF _Toc206068922 \h </w:instrText>
            </w:r>
            <w:r>
              <w:rPr>
                <w:noProof/>
                <w:webHidden/>
              </w:rPr>
            </w:r>
            <w:r>
              <w:rPr>
                <w:noProof/>
                <w:webHidden/>
              </w:rPr>
              <w:fldChar w:fldCharType="separate"/>
            </w:r>
            <w:r>
              <w:rPr>
                <w:noProof/>
                <w:webHidden/>
              </w:rPr>
              <w:t>9</w:t>
            </w:r>
            <w:r>
              <w:rPr>
                <w:noProof/>
                <w:webHidden/>
              </w:rPr>
              <w:fldChar w:fldCharType="end"/>
            </w:r>
          </w:hyperlink>
        </w:p>
        <w:p w14:paraId="4DFB36B9" w14:textId="50AEB4A3"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3" w:history="1">
            <w:r w:rsidRPr="00681F0A">
              <w:rPr>
                <w:rStyle w:val="Hyperlink"/>
                <w:noProof/>
              </w:rPr>
              <w:t>8.2</w:t>
            </w:r>
            <w:r>
              <w:rPr>
                <w:rFonts w:asciiTheme="minorHAnsi" w:eastAsiaTheme="minorEastAsia" w:hAnsiTheme="minorHAnsi"/>
                <w:noProof/>
                <w:sz w:val="24"/>
                <w:szCs w:val="24"/>
                <w:lang w:eastAsia="da-DK"/>
              </w:rPr>
              <w:tab/>
            </w:r>
            <w:r w:rsidRPr="00681F0A">
              <w:rPr>
                <w:rStyle w:val="Hyperlink"/>
                <w:noProof/>
              </w:rPr>
              <w:t>Sprog</w:t>
            </w:r>
            <w:r>
              <w:rPr>
                <w:noProof/>
                <w:webHidden/>
              </w:rPr>
              <w:tab/>
            </w:r>
            <w:r>
              <w:rPr>
                <w:noProof/>
                <w:webHidden/>
              </w:rPr>
              <w:fldChar w:fldCharType="begin"/>
            </w:r>
            <w:r>
              <w:rPr>
                <w:noProof/>
                <w:webHidden/>
              </w:rPr>
              <w:instrText xml:space="preserve"> PAGEREF _Toc206068923 \h </w:instrText>
            </w:r>
            <w:r>
              <w:rPr>
                <w:noProof/>
                <w:webHidden/>
              </w:rPr>
            </w:r>
            <w:r>
              <w:rPr>
                <w:noProof/>
                <w:webHidden/>
              </w:rPr>
              <w:fldChar w:fldCharType="separate"/>
            </w:r>
            <w:r>
              <w:rPr>
                <w:noProof/>
                <w:webHidden/>
              </w:rPr>
              <w:t>10</w:t>
            </w:r>
            <w:r>
              <w:rPr>
                <w:noProof/>
                <w:webHidden/>
              </w:rPr>
              <w:fldChar w:fldCharType="end"/>
            </w:r>
          </w:hyperlink>
        </w:p>
        <w:p w14:paraId="396F47AD" w14:textId="222A1E98"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4" w:history="1">
            <w:r w:rsidRPr="00681F0A">
              <w:rPr>
                <w:rStyle w:val="Hyperlink"/>
                <w:noProof/>
              </w:rPr>
              <w:t>8.3</w:t>
            </w:r>
            <w:r>
              <w:rPr>
                <w:rFonts w:asciiTheme="minorHAnsi" w:eastAsiaTheme="minorEastAsia" w:hAnsiTheme="minorHAnsi"/>
                <w:noProof/>
                <w:sz w:val="24"/>
                <w:szCs w:val="24"/>
                <w:lang w:eastAsia="da-DK"/>
              </w:rPr>
              <w:tab/>
            </w:r>
            <w:r w:rsidRPr="00681F0A">
              <w:rPr>
                <w:rStyle w:val="Hyperlink"/>
                <w:noProof/>
              </w:rPr>
              <w:t>Ejendomsret og betaling for tilbud</w:t>
            </w:r>
            <w:r>
              <w:rPr>
                <w:noProof/>
                <w:webHidden/>
              </w:rPr>
              <w:tab/>
            </w:r>
            <w:r>
              <w:rPr>
                <w:noProof/>
                <w:webHidden/>
              </w:rPr>
              <w:fldChar w:fldCharType="begin"/>
            </w:r>
            <w:r>
              <w:rPr>
                <w:noProof/>
                <w:webHidden/>
              </w:rPr>
              <w:instrText xml:space="preserve"> PAGEREF _Toc206068924 \h </w:instrText>
            </w:r>
            <w:r>
              <w:rPr>
                <w:noProof/>
                <w:webHidden/>
              </w:rPr>
            </w:r>
            <w:r>
              <w:rPr>
                <w:noProof/>
                <w:webHidden/>
              </w:rPr>
              <w:fldChar w:fldCharType="separate"/>
            </w:r>
            <w:r>
              <w:rPr>
                <w:noProof/>
                <w:webHidden/>
              </w:rPr>
              <w:t>10</w:t>
            </w:r>
            <w:r>
              <w:rPr>
                <w:noProof/>
                <w:webHidden/>
              </w:rPr>
              <w:fldChar w:fldCharType="end"/>
            </w:r>
          </w:hyperlink>
        </w:p>
        <w:p w14:paraId="7D1D83F9" w14:textId="08419FA2"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5" w:history="1">
            <w:r w:rsidRPr="00681F0A">
              <w:rPr>
                <w:rStyle w:val="Hyperlink"/>
                <w:noProof/>
              </w:rPr>
              <w:t>8.4</w:t>
            </w:r>
            <w:r>
              <w:rPr>
                <w:rFonts w:asciiTheme="minorHAnsi" w:eastAsiaTheme="minorEastAsia" w:hAnsiTheme="minorHAnsi"/>
                <w:noProof/>
                <w:sz w:val="24"/>
                <w:szCs w:val="24"/>
                <w:lang w:eastAsia="da-DK"/>
              </w:rPr>
              <w:tab/>
            </w:r>
            <w:r w:rsidRPr="00681F0A">
              <w:rPr>
                <w:rStyle w:val="Hyperlink"/>
                <w:noProof/>
              </w:rPr>
              <w:t>Forbehold</w:t>
            </w:r>
            <w:r>
              <w:rPr>
                <w:noProof/>
                <w:webHidden/>
              </w:rPr>
              <w:tab/>
            </w:r>
            <w:r>
              <w:rPr>
                <w:noProof/>
                <w:webHidden/>
              </w:rPr>
              <w:fldChar w:fldCharType="begin"/>
            </w:r>
            <w:r>
              <w:rPr>
                <w:noProof/>
                <w:webHidden/>
              </w:rPr>
              <w:instrText xml:space="preserve"> PAGEREF _Toc206068925 \h </w:instrText>
            </w:r>
            <w:r>
              <w:rPr>
                <w:noProof/>
                <w:webHidden/>
              </w:rPr>
            </w:r>
            <w:r>
              <w:rPr>
                <w:noProof/>
                <w:webHidden/>
              </w:rPr>
              <w:fldChar w:fldCharType="separate"/>
            </w:r>
            <w:r>
              <w:rPr>
                <w:noProof/>
                <w:webHidden/>
              </w:rPr>
              <w:t>10</w:t>
            </w:r>
            <w:r>
              <w:rPr>
                <w:noProof/>
                <w:webHidden/>
              </w:rPr>
              <w:fldChar w:fldCharType="end"/>
            </w:r>
          </w:hyperlink>
        </w:p>
        <w:p w14:paraId="705CD646" w14:textId="03E90D0E"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26" w:history="1">
            <w:r w:rsidRPr="00681F0A">
              <w:rPr>
                <w:rStyle w:val="Hyperlink"/>
                <w:noProof/>
              </w:rPr>
              <w:t>9</w:t>
            </w:r>
            <w:r>
              <w:rPr>
                <w:rFonts w:asciiTheme="minorHAnsi" w:eastAsiaTheme="minorEastAsia" w:hAnsiTheme="minorHAnsi"/>
                <w:noProof/>
                <w:sz w:val="24"/>
                <w:szCs w:val="24"/>
                <w:lang w:eastAsia="da-DK"/>
              </w:rPr>
              <w:tab/>
            </w:r>
            <w:r w:rsidRPr="00681F0A">
              <w:rPr>
                <w:rStyle w:val="Hyperlink"/>
                <w:noProof/>
              </w:rPr>
              <w:t>Tilbudsevaluering</w:t>
            </w:r>
            <w:r>
              <w:rPr>
                <w:noProof/>
                <w:webHidden/>
              </w:rPr>
              <w:tab/>
            </w:r>
            <w:r>
              <w:rPr>
                <w:noProof/>
                <w:webHidden/>
              </w:rPr>
              <w:fldChar w:fldCharType="begin"/>
            </w:r>
            <w:r>
              <w:rPr>
                <w:noProof/>
                <w:webHidden/>
              </w:rPr>
              <w:instrText xml:space="preserve"> PAGEREF _Toc206068926 \h </w:instrText>
            </w:r>
            <w:r>
              <w:rPr>
                <w:noProof/>
                <w:webHidden/>
              </w:rPr>
            </w:r>
            <w:r>
              <w:rPr>
                <w:noProof/>
                <w:webHidden/>
              </w:rPr>
              <w:fldChar w:fldCharType="separate"/>
            </w:r>
            <w:r>
              <w:rPr>
                <w:noProof/>
                <w:webHidden/>
              </w:rPr>
              <w:t>10</w:t>
            </w:r>
            <w:r>
              <w:rPr>
                <w:noProof/>
                <w:webHidden/>
              </w:rPr>
              <w:fldChar w:fldCharType="end"/>
            </w:r>
          </w:hyperlink>
        </w:p>
        <w:p w14:paraId="34952E25" w14:textId="72C994BA"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7" w:history="1">
            <w:r w:rsidRPr="00681F0A">
              <w:rPr>
                <w:rStyle w:val="Hyperlink"/>
                <w:noProof/>
              </w:rPr>
              <w:t>9.1</w:t>
            </w:r>
            <w:r>
              <w:rPr>
                <w:rFonts w:asciiTheme="minorHAnsi" w:eastAsiaTheme="minorEastAsia" w:hAnsiTheme="minorHAnsi"/>
                <w:noProof/>
                <w:sz w:val="24"/>
                <w:szCs w:val="24"/>
                <w:lang w:eastAsia="da-DK"/>
              </w:rPr>
              <w:tab/>
            </w:r>
            <w:r w:rsidRPr="00681F0A">
              <w:rPr>
                <w:rStyle w:val="Hyperlink"/>
                <w:noProof/>
              </w:rPr>
              <w:t>Tildelingskriterium og underkriterier</w:t>
            </w:r>
            <w:r>
              <w:rPr>
                <w:noProof/>
                <w:webHidden/>
              </w:rPr>
              <w:tab/>
            </w:r>
            <w:r>
              <w:rPr>
                <w:noProof/>
                <w:webHidden/>
              </w:rPr>
              <w:fldChar w:fldCharType="begin"/>
            </w:r>
            <w:r>
              <w:rPr>
                <w:noProof/>
                <w:webHidden/>
              </w:rPr>
              <w:instrText xml:space="preserve"> PAGEREF _Toc206068927 \h </w:instrText>
            </w:r>
            <w:r>
              <w:rPr>
                <w:noProof/>
                <w:webHidden/>
              </w:rPr>
            </w:r>
            <w:r>
              <w:rPr>
                <w:noProof/>
                <w:webHidden/>
              </w:rPr>
              <w:fldChar w:fldCharType="separate"/>
            </w:r>
            <w:r>
              <w:rPr>
                <w:noProof/>
                <w:webHidden/>
              </w:rPr>
              <w:t>10</w:t>
            </w:r>
            <w:r>
              <w:rPr>
                <w:noProof/>
                <w:webHidden/>
              </w:rPr>
              <w:fldChar w:fldCharType="end"/>
            </w:r>
          </w:hyperlink>
        </w:p>
        <w:p w14:paraId="5A181EE0" w14:textId="66E648D9"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8" w:history="1">
            <w:r w:rsidRPr="00681F0A">
              <w:rPr>
                <w:rStyle w:val="Hyperlink"/>
                <w:noProof/>
              </w:rPr>
              <w:t>9.2</w:t>
            </w:r>
            <w:r>
              <w:rPr>
                <w:rFonts w:asciiTheme="minorHAnsi" w:eastAsiaTheme="minorEastAsia" w:hAnsiTheme="minorHAnsi"/>
                <w:noProof/>
                <w:sz w:val="24"/>
                <w:szCs w:val="24"/>
                <w:lang w:eastAsia="da-DK"/>
              </w:rPr>
              <w:tab/>
            </w:r>
            <w:r w:rsidRPr="00681F0A">
              <w:rPr>
                <w:rStyle w:val="Hyperlink"/>
                <w:noProof/>
              </w:rPr>
              <w:t>Evalueringsmodel</w:t>
            </w:r>
            <w:r>
              <w:rPr>
                <w:noProof/>
                <w:webHidden/>
              </w:rPr>
              <w:tab/>
            </w:r>
            <w:r>
              <w:rPr>
                <w:noProof/>
                <w:webHidden/>
              </w:rPr>
              <w:fldChar w:fldCharType="begin"/>
            </w:r>
            <w:r>
              <w:rPr>
                <w:noProof/>
                <w:webHidden/>
              </w:rPr>
              <w:instrText xml:space="preserve"> PAGEREF _Toc206068928 \h </w:instrText>
            </w:r>
            <w:r>
              <w:rPr>
                <w:noProof/>
                <w:webHidden/>
              </w:rPr>
            </w:r>
            <w:r>
              <w:rPr>
                <w:noProof/>
                <w:webHidden/>
              </w:rPr>
              <w:fldChar w:fldCharType="separate"/>
            </w:r>
            <w:r>
              <w:rPr>
                <w:noProof/>
                <w:webHidden/>
              </w:rPr>
              <w:t>11</w:t>
            </w:r>
            <w:r>
              <w:rPr>
                <w:noProof/>
                <w:webHidden/>
              </w:rPr>
              <w:fldChar w:fldCharType="end"/>
            </w:r>
          </w:hyperlink>
        </w:p>
        <w:p w14:paraId="6A65649E" w14:textId="41E1A8BA"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29" w:history="1">
            <w:r w:rsidRPr="00681F0A">
              <w:rPr>
                <w:rStyle w:val="Hyperlink"/>
                <w:noProof/>
              </w:rPr>
              <w:t>9.3</w:t>
            </w:r>
            <w:r>
              <w:rPr>
                <w:rFonts w:asciiTheme="minorHAnsi" w:eastAsiaTheme="minorEastAsia" w:hAnsiTheme="minorHAnsi"/>
                <w:noProof/>
                <w:sz w:val="24"/>
                <w:szCs w:val="24"/>
                <w:lang w:eastAsia="da-DK"/>
              </w:rPr>
              <w:tab/>
            </w:r>
            <w:r w:rsidRPr="00681F0A">
              <w:rPr>
                <w:rStyle w:val="Hyperlink"/>
                <w:noProof/>
              </w:rPr>
              <w:t>Indhentning af dokumentation</w:t>
            </w:r>
            <w:r>
              <w:rPr>
                <w:noProof/>
                <w:webHidden/>
              </w:rPr>
              <w:tab/>
            </w:r>
            <w:r>
              <w:rPr>
                <w:noProof/>
                <w:webHidden/>
              </w:rPr>
              <w:fldChar w:fldCharType="begin"/>
            </w:r>
            <w:r>
              <w:rPr>
                <w:noProof/>
                <w:webHidden/>
              </w:rPr>
              <w:instrText xml:space="preserve"> PAGEREF _Toc206068929 \h </w:instrText>
            </w:r>
            <w:r>
              <w:rPr>
                <w:noProof/>
                <w:webHidden/>
              </w:rPr>
            </w:r>
            <w:r>
              <w:rPr>
                <w:noProof/>
                <w:webHidden/>
              </w:rPr>
              <w:fldChar w:fldCharType="separate"/>
            </w:r>
            <w:r>
              <w:rPr>
                <w:noProof/>
                <w:webHidden/>
              </w:rPr>
              <w:t>14</w:t>
            </w:r>
            <w:r>
              <w:rPr>
                <w:noProof/>
                <w:webHidden/>
              </w:rPr>
              <w:fldChar w:fldCharType="end"/>
            </w:r>
          </w:hyperlink>
        </w:p>
        <w:p w14:paraId="4ED1FB28" w14:textId="2F5C0D46"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30" w:history="1">
            <w:r w:rsidRPr="00681F0A">
              <w:rPr>
                <w:rStyle w:val="Hyperlink"/>
                <w:noProof/>
              </w:rPr>
              <w:t>10</w:t>
            </w:r>
            <w:r>
              <w:rPr>
                <w:rFonts w:asciiTheme="minorHAnsi" w:eastAsiaTheme="minorEastAsia" w:hAnsiTheme="minorHAnsi"/>
                <w:noProof/>
                <w:sz w:val="24"/>
                <w:szCs w:val="24"/>
                <w:lang w:eastAsia="da-DK"/>
              </w:rPr>
              <w:tab/>
            </w:r>
            <w:r w:rsidRPr="00681F0A">
              <w:rPr>
                <w:rStyle w:val="Hyperlink"/>
                <w:noProof/>
              </w:rPr>
              <w:t>Underretning om resultatet af udbuddet</w:t>
            </w:r>
            <w:r>
              <w:rPr>
                <w:noProof/>
                <w:webHidden/>
              </w:rPr>
              <w:tab/>
            </w:r>
            <w:r>
              <w:rPr>
                <w:noProof/>
                <w:webHidden/>
              </w:rPr>
              <w:fldChar w:fldCharType="begin"/>
            </w:r>
            <w:r>
              <w:rPr>
                <w:noProof/>
                <w:webHidden/>
              </w:rPr>
              <w:instrText xml:space="preserve"> PAGEREF _Toc206068930 \h </w:instrText>
            </w:r>
            <w:r>
              <w:rPr>
                <w:noProof/>
                <w:webHidden/>
              </w:rPr>
            </w:r>
            <w:r>
              <w:rPr>
                <w:noProof/>
                <w:webHidden/>
              </w:rPr>
              <w:fldChar w:fldCharType="separate"/>
            </w:r>
            <w:r>
              <w:rPr>
                <w:noProof/>
                <w:webHidden/>
              </w:rPr>
              <w:t>14</w:t>
            </w:r>
            <w:r>
              <w:rPr>
                <w:noProof/>
                <w:webHidden/>
              </w:rPr>
              <w:fldChar w:fldCharType="end"/>
            </w:r>
          </w:hyperlink>
        </w:p>
        <w:p w14:paraId="689D0DBD" w14:textId="418616CC"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31" w:history="1">
            <w:r w:rsidRPr="00681F0A">
              <w:rPr>
                <w:rStyle w:val="Hyperlink"/>
                <w:noProof/>
              </w:rPr>
              <w:t>11</w:t>
            </w:r>
            <w:r>
              <w:rPr>
                <w:rFonts w:asciiTheme="minorHAnsi" w:eastAsiaTheme="minorEastAsia" w:hAnsiTheme="minorHAnsi"/>
                <w:noProof/>
                <w:sz w:val="24"/>
                <w:szCs w:val="24"/>
                <w:lang w:eastAsia="da-DK"/>
              </w:rPr>
              <w:tab/>
            </w:r>
            <w:r w:rsidRPr="00681F0A">
              <w:rPr>
                <w:rStyle w:val="Hyperlink"/>
                <w:noProof/>
              </w:rPr>
              <w:t>Ordregivers behandling af persondata</w:t>
            </w:r>
            <w:r>
              <w:rPr>
                <w:noProof/>
                <w:webHidden/>
              </w:rPr>
              <w:tab/>
            </w:r>
            <w:r>
              <w:rPr>
                <w:noProof/>
                <w:webHidden/>
              </w:rPr>
              <w:fldChar w:fldCharType="begin"/>
            </w:r>
            <w:r>
              <w:rPr>
                <w:noProof/>
                <w:webHidden/>
              </w:rPr>
              <w:instrText xml:space="preserve"> PAGEREF _Toc206068931 \h </w:instrText>
            </w:r>
            <w:r>
              <w:rPr>
                <w:noProof/>
                <w:webHidden/>
              </w:rPr>
            </w:r>
            <w:r>
              <w:rPr>
                <w:noProof/>
                <w:webHidden/>
              </w:rPr>
              <w:fldChar w:fldCharType="separate"/>
            </w:r>
            <w:r>
              <w:rPr>
                <w:noProof/>
                <w:webHidden/>
              </w:rPr>
              <w:t>14</w:t>
            </w:r>
            <w:r>
              <w:rPr>
                <w:noProof/>
                <w:webHidden/>
              </w:rPr>
              <w:fldChar w:fldCharType="end"/>
            </w:r>
          </w:hyperlink>
        </w:p>
        <w:p w14:paraId="6C24EE30" w14:textId="488C07DC"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32" w:history="1">
            <w:r w:rsidRPr="00681F0A">
              <w:rPr>
                <w:rStyle w:val="Hyperlink"/>
                <w:noProof/>
              </w:rPr>
              <w:t>12</w:t>
            </w:r>
            <w:r>
              <w:rPr>
                <w:rFonts w:asciiTheme="minorHAnsi" w:eastAsiaTheme="minorEastAsia" w:hAnsiTheme="minorHAnsi"/>
                <w:noProof/>
                <w:sz w:val="24"/>
                <w:szCs w:val="24"/>
                <w:lang w:eastAsia="da-DK"/>
              </w:rPr>
              <w:tab/>
            </w:r>
            <w:r w:rsidRPr="00681F0A">
              <w:rPr>
                <w:rStyle w:val="Hyperlink"/>
                <w:noProof/>
              </w:rPr>
              <w:t>Aktindsigt</w:t>
            </w:r>
            <w:r>
              <w:rPr>
                <w:noProof/>
                <w:webHidden/>
              </w:rPr>
              <w:tab/>
            </w:r>
            <w:r>
              <w:rPr>
                <w:noProof/>
                <w:webHidden/>
              </w:rPr>
              <w:fldChar w:fldCharType="begin"/>
            </w:r>
            <w:r>
              <w:rPr>
                <w:noProof/>
                <w:webHidden/>
              </w:rPr>
              <w:instrText xml:space="preserve"> PAGEREF _Toc206068932 \h </w:instrText>
            </w:r>
            <w:r>
              <w:rPr>
                <w:noProof/>
                <w:webHidden/>
              </w:rPr>
            </w:r>
            <w:r>
              <w:rPr>
                <w:noProof/>
                <w:webHidden/>
              </w:rPr>
              <w:fldChar w:fldCharType="separate"/>
            </w:r>
            <w:r>
              <w:rPr>
                <w:noProof/>
                <w:webHidden/>
              </w:rPr>
              <w:t>15</w:t>
            </w:r>
            <w:r>
              <w:rPr>
                <w:noProof/>
                <w:webHidden/>
              </w:rPr>
              <w:fldChar w:fldCharType="end"/>
            </w:r>
          </w:hyperlink>
        </w:p>
        <w:p w14:paraId="5FD2A22B" w14:textId="58CBECAF"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8933" w:history="1">
            <w:r w:rsidRPr="00681F0A">
              <w:rPr>
                <w:rStyle w:val="Hyperlink"/>
                <w:noProof/>
              </w:rPr>
              <w:t>UDKAST TIL KONTRAKT</w:t>
            </w:r>
            <w:r>
              <w:rPr>
                <w:noProof/>
                <w:webHidden/>
              </w:rPr>
              <w:tab/>
            </w:r>
            <w:r>
              <w:rPr>
                <w:noProof/>
                <w:webHidden/>
              </w:rPr>
              <w:fldChar w:fldCharType="begin"/>
            </w:r>
            <w:r>
              <w:rPr>
                <w:noProof/>
                <w:webHidden/>
              </w:rPr>
              <w:instrText xml:space="preserve"> PAGEREF _Toc206068933 \h </w:instrText>
            </w:r>
            <w:r>
              <w:rPr>
                <w:noProof/>
                <w:webHidden/>
              </w:rPr>
            </w:r>
            <w:r>
              <w:rPr>
                <w:noProof/>
                <w:webHidden/>
              </w:rPr>
              <w:fldChar w:fldCharType="separate"/>
            </w:r>
            <w:r>
              <w:rPr>
                <w:noProof/>
                <w:webHidden/>
              </w:rPr>
              <w:t>1</w:t>
            </w:r>
            <w:r>
              <w:rPr>
                <w:noProof/>
                <w:webHidden/>
              </w:rPr>
              <w:fldChar w:fldCharType="end"/>
            </w:r>
          </w:hyperlink>
        </w:p>
        <w:p w14:paraId="2EA439D8" w14:textId="1D7632D2"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34" w:history="1">
            <w:r w:rsidRPr="00681F0A">
              <w:rPr>
                <w:rStyle w:val="Hyperlink"/>
                <w:noProof/>
              </w:rPr>
              <w:t>1</w:t>
            </w:r>
            <w:r>
              <w:rPr>
                <w:rFonts w:asciiTheme="minorHAnsi" w:eastAsiaTheme="minorEastAsia" w:hAnsiTheme="minorHAnsi"/>
                <w:noProof/>
                <w:sz w:val="24"/>
                <w:szCs w:val="24"/>
                <w:lang w:eastAsia="da-DK"/>
              </w:rPr>
              <w:tab/>
            </w:r>
            <w:r w:rsidRPr="00681F0A">
              <w:rPr>
                <w:rStyle w:val="Hyperlink"/>
                <w:noProof/>
              </w:rPr>
              <w:t>Parterne</w:t>
            </w:r>
            <w:r>
              <w:rPr>
                <w:noProof/>
                <w:webHidden/>
              </w:rPr>
              <w:tab/>
            </w:r>
            <w:r>
              <w:rPr>
                <w:noProof/>
                <w:webHidden/>
              </w:rPr>
              <w:fldChar w:fldCharType="begin"/>
            </w:r>
            <w:r>
              <w:rPr>
                <w:noProof/>
                <w:webHidden/>
              </w:rPr>
              <w:instrText xml:space="preserve"> PAGEREF _Toc206068934 \h </w:instrText>
            </w:r>
            <w:r>
              <w:rPr>
                <w:noProof/>
                <w:webHidden/>
              </w:rPr>
            </w:r>
            <w:r>
              <w:rPr>
                <w:noProof/>
                <w:webHidden/>
              </w:rPr>
              <w:fldChar w:fldCharType="separate"/>
            </w:r>
            <w:r>
              <w:rPr>
                <w:noProof/>
                <w:webHidden/>
              </w:rPr>
              <w:t>15</w:t>
            </w:r>
            <w:r>
              <w:rPr>
                <w:noProof/>
                <w:webHidden/>
              </w:rPr>
              <w:fldChar w:fldCharType="end"/>
            </w:r>
          </w:hyperlink>
        </w:p>
        <w:p w14:paraId="6D4BCE5C" w14:textId="3F14E66C"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35" w:history="1">
            <w:r w:rsidRPr="00681F0A">
              <w:rPr>
                <w:rStyle w:val="Hyperlink"/>
                <w:noProof/>
              </w:rPr>
              <w:t>2</w:t>
            </w:r>
            <w:r>
              <w:rPr>
                <w:rFonts w:asciiTheme="minorHAnsi" w:eastAsiaTheme="minorEastAsia" w:hAnsiTheme="minorHAnsi"/>
                <w:noProof/>
                <w:sz w:val="24"/>
                <w:szCs w:val="24"/>
                <w:lang w:eastAsia="da-DK"/>
              </w:rPr>
              <w:tab/>
            </w:r>
            <w:r w:rsidRPr="00681F0A">
              <w:rPr>
                <w:rStyle w:val="Hyperlink"/>
                <w:noProof/>
              </w:rPr>
              <w:t>Aftalegrundlag</w:t>
            </w:r>
            <w:r>
              <w:rPr>
                <w:noProof/>
                <w:webHidden/>
              </w:rPr>
              <w:tab/>
            </w:r>
            <w:r>
              <w:rPr>
                <w:noProof/>
                <w:webHidden/>
              </w:rPr>
              <w:fldChar w:fldCharType="begin"/>
            </w:r>
            <w:r>
              <w:rPr>
                <w:noProof/>
                <w:webHidden/>
              </w:rPr>
              <w:instrText xml:space="preserve"> PAGEREF _Toc206068935 \h </w:instrText>
            </w:r>
            <w:r>
              <w:rPr>
                <w:noProof/>
                <w:webHidden/>
              </w:rPr>
            </w:r>
            <w:r>
              <w:rPr>
                <w:noProof/>
                <w:webHidden/>
              </w:rPr>
              <w:fldChar w:fldCharType="separate"/>
            </w:r>
            <w:r>
              <w:rPr>
                <w:noProof/>
                <w:webHidden/>
              </w:rPr>
              <w:t>15</w:t>
            </w:r>
            <w:r>
              <w:rPr>
                <w:noProof/>
                <w:webHidden/>
              </w:rPr>
              <w:fldChar w:fldCharType="end"/>
            </w:r>
          </w:hyperlink>
        </w:p>
        <w:p w14:paraId="103896C9" w14:textId="528D4C8F"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36" w:history="1">
            <w:r w:rsidRPr="00681F0A">
              <w:rPr>
                <w:rStyle w:val="Hyperlink"/>
                <w:noProof/>
              </w:rPr>
              <w:t>2.1</w:t>
            </w:r>
            <w:r>
              <w:rPr>
                <w:rFonts w:asciiTheme="minorHAnsi" w:eastAsiaTheme="minorEastAsia" w:hAnsiTheme="minorHAnsi"/>
                <w:noProof/>
                <w:sz w:val="24"/>
                <w:szCs w:val="24"/>
                <w:lang w:eastAsia="da-DK"/>
              </w:rPr>
              <w:tab/>
            </w:r>
            <w:r w:rsidRPr="00681F0A">
              <w:rPr>
                <w:rStyle w:val="Hyperlink"/>
                <w:noProof/>
              </w:rPr>
              <w:t>Aftalens grundlag</w:t>
            </w:r>
            <w:r>
              <w:rPr>
                <w:noProof/>
                <w:webHidden/>
              </w:rPr>
              <w:tab/>
            </w:r>
            <w:r>
              <w:rPr>
                <w:noProof/>
                <w:webHidden/>
              </w:rPr>
              <w:fldChar w:fldCharType="begin"/>
            </w:r>
            <w:r>
              <w:rPr>
                <w:noProof/>
                <w:webHidden/>
              </w:rPr>
              <w:instrText xml:space="preserve"> PAGEREF _Toc206068936 \h </w:instrText>
            </w:r>
            <w:r>
              <w:rPr>
                <w:noProof/>
                <w:webHidden/>
              </w:rPr>
            </w:r>
            <w:r>
              <w:rPr>
                <w:noProof/>
                <w:webHidden/>
              </w:rPr>
              <w:fldChar w:fldCharType="separate"/>
            </w:r>
            <w:r>
              <w:rPr>
                <w:noProof/>
                <w:webHidden/>
              </w:rPr>
              <w:t>15</w:t>
            </w:r>
            <w:r>
              <w:rPr>
                <w:noProof/>
                <w:webHidden/>
              </w:rPr>
              <w:fldChar w:fldCharType="end"/>
            </w:r>
          </w:hyperlink>
        </w:p>
        <w:p w14:paraId="65FD5E21" w14:textId="61FF1C05"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37" w:history="1">
            <w:r w:rsidRPr="00681F0A">
              <w:rPr>
                <w:rStyle w:val="Hyperlink"/>
                <w:noProof/>
              </w:rPr>
              <w:t>2.2</w:t>
            </w:r>
            <w:r>
              <w:rPr>
                <w:rFonts w:asciiTheme="minorHAnsi" w:eastAsiaTheme="minorEastAsia" w:hAnsiTheme="minorHAnsi"/>
                <w:noProof/>
                <w:sz w:val="24"/>
                <w:szCs w:val="24"/>
                <w:lang w:eastAsia="da-DK"/>
              </w:rPr>
              <w:tab/>
            </w:r>
            <w:r w:rsidRPr="00681F0A">
              <w:rPr>
                <w:rStyle w:val="Hyperlink"/>
                <w:noProof/>
              </w:rPr>
              <w:t>Betingelser</w:t>
            </w:r>
            <w:r>
              <w:rPr>
                <w:noProof/>
                <w:webHidden/>
              </w:rPr>
              <w:tab/>
            </w:r>
            <w:r>
              <w:rPr>
                <w:noProof/>
                <w:webHidden/>
              </w:rPr>
              <w:fldChar w:fldCharType="begin"/>
            </w:r>
            <w:r>
              <w:rPr>
                <w:noProof/>
                <w:webHidden/>
              </w:rPr>
              <w:instrText xml:space="preserve"> PAGEREF _Toc206068937 \h </w:instrText>
            </w:r>
            <w:r>
              <w:rPr>
                <w:noProof/>
                <w:webHidden/>
              </w:rPr>
            </w:r>
            <w:r>
              <w:rPr>
                <w:noProof/>
                <w:webHidden/>
              </w:rPr>
              <w:fldChar w:fldCharType="separate"/>
            </w:r>
            <w:r>
              <w:rPr>
                <w:noProof/>
                <w:webHidden/>
              </w:rPr>
              <w:t>16</w:t>
            </w:r>
            <w:r>
              <w:rPr>
                <w:noProof/>
                <w:webHidden/>
              </w:rPr>
              <w:fldChar w:fldCharType="end"/>
            </w:r>
          </w:hyperlink>
        </w:p>
        <w:p w14:paraId="44111245" w14:textId="2429A8A6"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38" w:history="1">
            <w:r w:rsidRPr="00681F0A">
              <w:rPr>
                <w:rStyle w:val="Hyperlink"/>
                <w:noProof/>
              </w:rPr>
              <w:t>3</w:t>
            </w:r>
            <w:r>
              <w:rPr>
                <w:rFonts w:asciiTheme="minorHAnsi" w:eastAsiaTheme="minorEastAsia" w:hAnsiTheme="minorHAnsi"/>
                <w:noProof/>
                <w:sz w:val="24"/>
                <w:szCs w:val="24"/>
                <w:lang w:eastAsia="da-DK"/>
              </w:rPr>
              <w:tab/>
            </w:r>
            <w:r w:rsidRPr="00681F0A">
              <w:rPr>
                <w:rStyle w:val="Hyperlink"/>
                <w:noProof/>
              </w:rPr>
              <w:t>Aftaleperiode og -ophør</w:t>
            </w:r>
            <w:r>
              <w:rPr>
                <w:noProof/>
                <w:webHidden/>
              </w:rPr>
              <w:tab/>
            </w:r>
            <w:r>
              <w:rPr>
                <w:noProof/>
                <w:webHidden/>
              </w:rPr>
              <w:fldChar w:fldCharType="begin"/>
            </w:r>
            <w:r>
              <w:rPr>
                <w:noProof/>
                <w:webHidden/>
              </w:rPr>
              <w:instrText xml:space="preserve"> PAGEREF _Toc206068938 \h </w:instrText>
            </w:r>
            <w:r>
              <w:rPr>
                <w:noProof/>
                <w:webHidden/>
              </w:rPr>
            </w:r>
            <w:r>
              <w:rPr>
                <w:noProof/>
                <w:webHidden/>
              </w:rPr>
              <w:fldChar w:fldCharType="separate"/>
            </w:r>
            <w:r>
              <w:rPr>
                <w:noProof/>
                <w:webHidden/>
              </w:rPr>
              <w:t>16</w:t>
            </w:r>
            <w:r>
              <w:rPr>
                <w:noProof/>
                <w:webHidden/>
              </w:rPr>
              <w:fldChar w:fldCharType="end"/>
            </w:r>
          </w:hyperlink>
        </w:p>
        <w:p w14:paraId="5DF6CBB0" w14:textId="0C84F51F"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39" w:history="1">
            <w:r w:rsidRPr="00681F0A">
              <w:rPr>
                <w:rStyle w:val="Hyperlink"/>
                <w:noProof/>
              </w:rPr>
              <w:t>3.1</w:t>
            </w:r>
            <w:r>
              <w:rPr>
                <w:rFonts w:asciiTheme="minorHAnsi" w:eastAsiaTheme="minorEastAsia" w:hAnsiTheme="minorHAnsi"/>
                <w:noProof/>
                <w:sz w:val="24"/>
                <w:szCs w:val="24"/>
                <w:lang w:eastAsia="da-DK"/>
              </w:rPr>
              <w:tab/>
            </w:r>
            <w:r w:rsidRPr="00681F0A">
              <w:rPr>
                <w:rStyle w:val="Hyperlink"/>
                <w:noProof/>
              </w:rPr>
              <w:t>Aftaleperiode</w:t>
            </w:r>
            <w:r>
              <w:rPr>
                <w:noProof/>
                <w:webHidden/>
              </w:rPr>
              <w:tab/>
            </w:r>
            <w:r>
              <w:rPr>
                <w:noProof/>
                <w:webHidden/>
              </w:rPr>
              <w:fldChar w:fldCharType="begin"/>
            </w:r>
            <w:r>
              <w:rPr>
                <w:noProof/>
                <w:webHidden/>
              </w:rPr>
              <w:instrText xml:space="preserve"> PAGEREF _Toc206068939 \h </w:instrText>
            </w:r>
            <w:r>
              <w:rPr>
                <w:noProof/>
                <w:webHidden/>
              </w:rPr>
            </w:r>
            <w:r>
              <w:rPr>
                <w:noProof/>
                <w:webHidden/>
              </w:rPr>
              <w:fldChar w:fldCharType="separate"/>
            </w:r>
            <w:r>
              <w:rPr>
                <w:noProof/>
                <w:webHidden/>
              </w:rPr>
              <w:t>16</w:t>
            </w:r>
            <w:r>
              <w:rPr>
                <w:noProof/>
                <w:webHidden/>
              </w:rPr>
              <w:fldChar w:fldCharType="end"/>
            </w:r>
          </w:hyperlink>
        </w:p>
        <w:p w14:paraId="5FF10AFC" w14:textId="4B4CFF06"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40" w:history="1">
            <w:r w:rsidRPr="00681F0A">
              <w:rPr>
                <w:rStyle w:val="Hyperlink"/>
                <w:noProof/>
              </w:rPr>
              <w:t>3.2</w:t>
            </w:r>
            <w:r>
              <w:rPr>
                <w:rFonts w:asciiTheme="minorHAnsi" w:eastAsiaTheme="minorEastAsia" w:hAnsiTheme="minorHAnsi"/>
                <w:noProof/>
                <w:sz w:val="24"/>
                <w:szCs w:val="24"/>
                <w:lang w:eastAsia="da-DK"/>
              </w:rPr>
              <w:tab/>
            </w:r>
            <w:r w:rsidRPr="00681F0A">
              <w:rPr>
                <w:rStyle w:val="Hyperlink"/>
                <w:noProof/>
              </w:rPr>
              <w:t>Aftaleophør</w:t>
            </w:r>
            <w:r>
              <w:rPr>
                <w:noProof/>
                <w:webHidden/>
              </w:rPr>
              <w:tab/>
            </w:r>
            <w:r>
              <w:rPr>
                <w:noProof/>
                <w:webHidden/>
              </w:rPr>
              <w:fldChar w:fldCharType="begin"/>
            </w:r>
            <w:r>
              <w:rPr>
                <w:noProof/>
                <w:webHidden/>
              </w:rPr>
              <w:instrText xml:space="preserve"> PAGEREF _Toc206068940 \h </w:instrText>
            </w:r>
            <w:r>
              <w:rPr>
                <w:noProof/>
                <w:webHidden/>
              </w:rPr>
            </w:r>
            <w:r>
              <w:rPr>
                <w:noProof/>
                <w:webHidden/>
              </w:rPr>
              <w:fldChar w:fldCharType="separate"/>
            </w:r>
            <w:r>
              <w:rPr>
                <w:noProof/>
                <w:webHidden/>
              </w:rPr>
              <w:t>17</w:t>
            </w:r>
            <w:r>
              <w:rPr>
                <w:noProof/>
                <w:webHidden/>
              </w:rPr>
              <w:fldChar w:fldCharType="end"/>
            </w:r>
          </w:hyperlink>
        </w:p>
        <w:p w14:paraId="3D3F3C8A" w14:textId="309FDB5F"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41" w:history="1">
            <w:r w:rsidRPr="00681F0A">
              <w:rPr>
                <w:rStyle w:val="Hyperlink"/>
                <w:noProof/>
              </w:rPr>
              <w:t>4</w:t>
            </w:r>
            <w:r>
              <w:rPr>
                <w:rFonts w:asciiTheme="minorHAnsi" w:eastAsiaTheme="minorEastAsia" w:hAnsiTheme="minorHAnsi"/>
                <w:noProof/>
                <w:sz w:val="24"/>
                <w:szCs w:val="24"/>
                <w:lang w:eastAsia="da-DK"/>
              </w:rPr>
              <w:tab/>
            </w:r>
            <w:r w:rsidRPr="00681F0A">
              <w:rPr>
                <w:rStyle w:val="Hyperlink"/>
                <w:noProof/>
              </w:rPr>
              <w:t>Aftalens omfang</w:t>
            </w:r>
            <w:r>
              <w:rPr>
                <w:noProof/>
                <w:webHidden/>
              </w:rPr>
              <w:tab/>
            </w:r>
            <w:r>
              <w:rPr>
                <w:noProof/>
                <w:webHidden/>
              </w:rPr>
              <w:fldChar w:fldCharType="begin"/>
            </w:r>
            <w:r>
              <w:rPr>
                <w:noProof/>
                <w:webHidden/>
              </w:rPr>
              <w:instrText xml:space="preserve"> PAGEREF _Toc206068941 \h </w:instrText>
            </w:r>
            <w:r>
              <w:rPr>
                <w:noProof/>
                <w:webHidden/>
              </w:rPr>
            </w:r>
            <w:r>
              <w:rPr>
                <w:noProof/>
                <w:webHidden/>
              </w:rPr>
              <w:fldChar w:fldCharType="separate"/>
            </w:r>
            <w:r>
              <w:rPr>
                <w:noProof/>
                <w:webHidden/>
              </w:rPr>
              <w:t>17</w:t>
            </w:r>
            <w:r>
              <w:rPr>
                <w:noProof/>
                <w:webHidden/>
              </w:rPr>
              <w:fldChar w:fldCharType="end"/>
            </w:r>
          </w:hyperlink>
        </w:p>
        <w:p w14:paraId="3E024F8D" w14:textId="0E845519"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42" w:history="1">
            <w:r w:rsidRPr="00681F0A">
              <w:rPr>
                <w:rStyle w:val="Hyperlink"/>
                <w:noProof/>
              </w:rPr>
              <w:t>4.1</w:t>
            </w:r>
            <w:r>
              <w:rPr>
                <w:rFonts w:asciiTheme="minorHAnsi" w:eastAsiaTheme="minorEastAsia" w:hAnsiTheme="minorHAnsi"/>
                <w:noProof/>
                <w:sz w:val="24"/>
                <w:szCs w:val="24"/>
                <w:lang w:eastAsia="da-DK"/>
              </w:rPr>
              <w:tab/>
            </w:r>
            <w:r w:rsidRPr="00681F0A">
              <w:rPr>
                <w:rStyle w:val="Hyperlink"/>
                <w:noProof/>
              </w:rPr>
              <w:t>Omfang</w:t>
            </w:r>
            <w:r>
              <w:rPr>
                <w:noProof/>
                <w:webHidden/>
              </w:rPr>
              <w:tab/>
            </w:r>
            <w:r>
              <w:rPr>
                <w:noProof/>
                <w:webHidden/>
              </w:rPr>
              <w:fldChar w:fldCharType="begin"/>
            </w:r>
            <w:r>
              <w:rPr>
                <w:noProof/>
                <w:webHidden/>
              </w:rPr>
              <w:instrText xml:space="preserve"> PAGEREF _Toc206068942 \h </w:instrText>
            </w:r>
            <w:r>
              <w:rPr>
                <w:noProof/>
                <w:webHidden/>
              </w:rPr>
            </w:r>
            <w:r>
              <w:rPr>
                <w:noProof/>
                <w:webHidden/>
              </w:rPr>
              <w:fldChar w:fldCharType="separate"/>
            </w:r>
            <w:r>
              <w:rPr>
                <w:noProof/>
                <w:webHidden/>
              </w:rPr>
              <w:t>17</w:t>
            </w:r>
            <w:r>
              <w:rPr>
                <w:noProof/>
                <w:webHidden/>
              </w:rPr>
              <w:fldChar w:fldCharType="end"/>
            </w:r>
          </w:hyperlink>
        </w:p>
        <w:p w14:paraId="79B2B0C2" w14:textId="64E8E408"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43" w:history="1">
            <w:r w:rsidRPr="00681F0A">
              <w:rPr>
                <w:rStyle w:val="Hyperlink"/>
                <w:noProof/>
              </w:rPr>
              <w:t>5</w:t>
            </w:r>
            <w:r>
              <w:rPr>
                <w:rFonts w:asciiTheme="minorHAnsi" w:eastAsiaTheme="minorEastAsia" w:hAnsiTheme="minorHAnsi"/>
                <w:noProof/>
                <w:sz w:val="24"/>
                <w:szCs w:val="24"/>
                <w:lang w:eastAsia="da-DK"/>
              </w:rPr>
              <w:tab/>
            </w:r>
            <w:r w:rsidRPr="00681F0A">
              <w:rPr>
                <w:rStyle w:val="Hyperlink"/>
                <w:noProof/>
              </w:rPr>
              <w:t>Samarbejde</w:t>
            </w:r>
            <w:r>
              <w:rPr>
                <w:noProof/>
                <w:webHidden/>
              </w:rPr>
              <w:tab/>
            </w:r>
            <w:r>
              <w:rPr>
                <w:noProof/>
                <w:webHidden/>
              </w:rPr>
              <w:fldChar w:fldCharType="begin"/>
            </w:r>
            <w:r>
              <w:rPr>
                <w:noProof/>
                <w:webHidden/>
              </w:rPr>
              <w:instrText xml:space="preserve"> PAGEREF _Toc206068943 \h </w:instrText>
            </w:r>
            <w:r>
              <w:rPr>
                <w:noProof/>
                <w:webHidden/>
              </w:rPr>
            </w:r>
            <w:r>
              <w:rPr>
                <w:noProof/>
                <w:webHidden/>
              </w:rPr>
              <w:fldChar w:fldCharType="separate"/>
            </w:r>
            <w:r>
              <w:rPr>
                <w:noProof/>
                <w:webHidden/>
              </w:rPr>
              <w:t>18</w:t>
            </w:r>
            <w:r>
              <w:rPr>
                <w:noProof/>
                <w:webHidden/>
              </w:rPr>
              <w:fldChar w:fldCharType="end"/>
            </w:r>
          </w:hyperlink>
        </w:p>
        <w:p w14:paraId="5733E8D4" w14:textId="510ED973"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44" w:history="1">
            <w:r w:rsidRPr="00681F0A">
              <w:rPr>
                <w:rStyle w:val="Hyperlink"/>
                <w:noProof/>
              </w:rPr>
              <w:t>5.1</w:t>
            </w:r>
            <w:r>
              <w:rPr>
                <w:rFonts w:asciiTheme="minorHAnsi" w:eastAsiaTheme="minorEastAsia" w:hAnsiTheme="minorHAnsi"/>
                <w:noProof/>
                <w:sz w:val="24"/>
                <w:szCs w:val="24"/>
                <w:lang w:eastAsia="da-DK"/>
              </w:rPr>
              <w:tab/>
            </w:r>
            <w:r w:rsidRPr="00681F0A">
              <w:rPr>
                <w:rStyle w:val="Hyperlink"/>
                <w:noProof/>
              </w:rPr>
              <w:t>Samarbejde generelt</w:t>
            </w:r>
            <w:r>
              <w:rPr>
                <w:noProof/>
                <w:webHidden/>
              </w:rPr>
              <w:tab/>
            </w:r>
            <w:r>
              <w:rPr>
                <w:noProof/>
                <w:webHidden/>
              </w:rPr>
              <w:fldChar w:fldCharType="begin"/>
            </w:r>
            <w:r>
              <w:rPr>
                <w:noProof/>
                <w:webHidden/>
              </w:rPr>
              <w:instrText xml:space="preserve"> PAGEREF _Toc206068944 \h </w:instrText>
            </w:r>
            <w:r>
              <w:rPr>
                <w:noProof/>
                <w:webHidden/>
              </w:rPr>
            </w:r>
            <w:r>
              <w:rPr>
                <w:noProof/>
                <w:webHidden/>
              </w:rPr>
              <w:fldChar w:fldCharType="separate"/>
            </w:r>
            <w:r>
              <w:rPr>
                <w:noProof/>
                <w:webHidden/>
              </w:rPr>
              <w:t>18</w:t>
            </w:r>
            <w:r>
              <w:rPr>
                <w:noProof/>
                <w:webHidden/>
              </w:rPr>
              <w:fldChar w:fldCharType="end"/>
            </w:r>
          </w:hyperlink>
        </w:p>
        <w:p w14:paraId="7D77EBA6" w14:textId="6CE28E85"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45" w:history="1">
            <w:r w:rsidRPr="00681F0A">
              <w:rPr>
                <w:rStyle w:val="Hyperlink"/>
                <w:noProof/>
              </w:rPr>
              <w:t>5.2</w:t>
            </w:r>
            <w:r>
              <w:rPr>
                <w:rFonts w:asciiTheme="minorHAnsi" w:eastAsiaTheme="minorEastAsia" w:hAnsiTheme="minorHAnsi"/>
                <w:noProof/>
                <w:sz w:val="24"/>
                <w:szCs w:val="24"/>
                <w:lang w:eastAsia="da-DK"/>
              </w:rPr>
              <w:tab/>
            </w:r>
            <w:r w:rsidRPr="00681F0A">
              <w:rPr>
                <w:rStyle w:val="Hyperlink"/>
                <w:noProof/>
              </w:rPr>
              <w:t>Implementering</w:t>
            </w:r>
            <w:r>
              <w:rPr>
                <w:noProof/>
                <w:webHidden/>
              </w:rPr>
              <w:tab/>
            </w:r>
            <w:r>
              <w:rPr>
                <w:noProof/>
                <w:webHidden/>
              </w:rPr>
              <w:fldChar w:fldCharType="begin"/>
            </w:r>
            <w:r>
              <w:rPr>
                <w:noProof/>
                <w:webHidden/>
              </w:rPr>
              <w:instrText xml:space="preserve"> PAGEREF _Toc206068945 \h </w:instrText>
            </w:r>
            <w:r>
              <w:rPr>
                <w:noProof/>
                <w:webHidden/>
              </w:rPr>
            </w:r>
            <w:r>
              <w:rPr>
                <w:noProof/>
                <w:webHidden/>
              </w:rPr>
              <w:fldChar w:fldCharType="separate"/>
            </w:r>
            <w:r>
              <w:rPr>
                <w:noProof/>
                <w:webHidden/>
              </w:rPr>
              <w:t>19</w:t>
            </w:r>
            <w:r>
              <w:rPr>
                <w:noProof/>
                <w:webHidden/>
              </w:rPr>
              <w:fldChar w:fldCharType="end"/>
            </w:r>
          </w:hyperlink>
        </w:p>
        <w:p w14:paraId="7C9828F3" w14:textId="074EABAD"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46" w:history="1">
            <w:r w:rsidRPr="00681F0A">
              <w:rPr>
                <w:rStyle w:val="Hyperlink"/>
                <w:noProof/>
              </w:rPr>
              <w:t>5.3</w:t>
            </w:r>
            <w:r>
              <w:rPr>
                <w:rFonts w:asciiTheme="minorHAnsi" w:eastAsiaTheme="minorEastAsia" w:hAnsiTheme="minorHAnsi"/>
                <w:noProof/>
                <w:sz w:val="24"/>
                <w:szCs w:val="24"/>
                <w:lang w:eastAsia="da-DK"/>
              </w:rPr>
              <w:tab/>
            </w:r>
            <w:r w:rsidRPr="00681F0A">
              <w:rPr>
                <w:rStyle w:val="Hyperlink"/>
                <w:noProof/>
              </w:rPr>
              <w:t>Statusmøder</w:t>
            </w:r>
            <w:r>
              <w:rPr>
                <w:noProof/>
                <w:webHidden/>
              </w:rPr>
              <w:tab/>
            </w:r>
            <w:r>
              <w:rPr>
                <w:noProof/>
                <w:webHidden/>
              </w:rPr>
              <w:fldChar w:fldCharType="begin"/>
            </w:r>
            <w:r>
              <w:rPr>
                <w:noProof/>
                <w:webHidden/>
              </w:rPr>
              <w:instrText xml:space="preserve"> PAGEREF _Toc206068946 \h </w:instrText>
            </w:r>
            <w:r>
              <w:rPr>
                <w:noProof/>
                <w:webHidden/>
              </w:rPr>
            </w:r>
            <w:r>
              <w:rPr>
                <w:noProof/>
                <w:webHidden/>
              </w:rPr>
              <w:fldChar w:fldCharType="separate"/>
            </w:r>
            <w:r>
              <w:rPr>
                <w:noProof/>
                <w:webHidden/>
              </w:rPr>
              <w:t>19</w:t>
            </w:r>
            <w:r>
              <w:rPr>
                <w:noProof/>
                <w:webHidden/>
              </w:rPr>
              <w:fldChar w:fldCharType="end"/>
            </w:r>
          </w:hyperlink>
        </w:p>
        <w:p w14:paraId="7467F6F9" w14:textId="1BF86CE7"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47" w:history="1">
            <w:r w:rsidRPr="00681F0A">
              <w:rPr>
                <w:rStyle w:val="Hyperlink"/>
                <w:noProof/>
              </w:rPr>
              <w:t>5.4</w:t>
            </w:r>
            <w:r>
              <w:rPr>
                <w:rFonts w:asciiTheme="minorHAnsi" w:eastAsiaTheme="minorEastAsia" w:hAnsiTheme="minorHAnsi"/>
                <w:noProof/>
                <w:sz w:val="24"/>
                <w:szCs w:val="24"/>
                <w:lang w:eastAsia="da-DK"/>
              </w:rPr>
              <w:tab/>
            </w:r>
            <w:r w:rsidRPr="00681F0A">
              <w:rPr>
                <w:rStyle w:val="Hyperlink"/>
                <w:noProof/>
              </w:rPr>
              <w:t>Underleverandører</w:t>
            </w:r>
            <w:r>
              <w:rPr>
                <w:noProof/>
                <w:webHidden/>
              </w:rPr>
              <w:tab/>
            </w:r>
            <w:r>
              <w:rPr>
                <w:noProof/>
                <w:webHidden/>
              </w:rPr>
              <w:fldChar w:fldCharType="begin"/>
            </w:r>
            <w:r>
              <w:rPr>
                <w:noProof/>
                <w:webHidden/>
              </w:rPr>
              <w:instrText xml:space="preserve"> PAGEREF _Toc206068947 \h </w:instrText>
            </w:r>
            <w:r>
              <w:rPr>
                <w:noProof/>
                <w:webHidden/>
              </w:rPr>
            </w:r>
            <w:r>
              <w:rPr>
                <w:noProof/>
                <w:webHidden/>
              </w:rPr>
              <w:fldChar w:fldCharType="separate"/>
            </w:r>
            <w:r>
              <w:rPr>
                <w:noProof/>
                <w:webHidden/>
              </w:rPr>
              <w:t>19</w:t>
            </w:r>
            <w:r>
              <w:rPr>
                <w:noProof/>
                <w:webHidden/>
              </w:rPr>
              <w:fldChar w:fldCharType="end"/>
            </w:r>
          </w:hyperlink>
        </w:p>
        <w:p w14:paraId="537AA2AC" w14:textId="73C7A59A"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48" w:history="1">
            <w:r w:rsidRPr="00681F0A">
              <w:rPr>
                <w:rStyle w:val="Hyperlink"/>
                <w:noProof/>
              </w:rPr>
              <w:t>6</w:t>
            </w:r>
            <w:r>
              <w:rPr>
                <w:rFonts w:asciiTheme="minorHAnsi" w:eastAsiaTheme="minorEastAsia" w:hAnsiTheme="minorHAnsi"/>
                <w:noProof/>
                <w:sz w:val="24"/>
                <w:szCs w:val="24"/>
                <w:lang w:eastAsia="da-DK"/>
              </w:rPr>
              <w:tab/>
            </w:r>
            <w:r w:rsidRPr="00681F0A">
              <w:rPr>
                <w:rStyle w:val="Hyperlink"/>
                <w:noProof/>
              </w:rPr>
              <w:t>Virksomhedsoverdragelse</w:t>
            </w:r>
            <w:r>
              <w:rPr>
                <w:noProof/>
                <w:webHidden/>
              </w:rPr>
              <w:tab/>
            </w:r>
            <w:r>
              <w:rPr>
                <w:noProof/>
                <w:webHidden/>
              </w:rPr>
              <w:fldChar w:fldCharType="begin"/>
            </w:r>
            <w:r>
              <w:rPr>
                <w:noProof/>
                <w:webHidden/>
              </w:rPr>
              <w:instrText xml:space="preserve"> PAGEREF _Toc206068948 \h </w:instrText>
            </w:r>
            <w:r>
              <w:rPr>
                <w:noProof/>
                <w:webHidden/>
              </w:rPr>
            </w:r>
            <w:r>
              <w:rPr>
                <w:noProof/>
                <w:webHidden/>
              </w:rPr>
              <w:fldChar w:fldCharType="separate"/>
            </w:r>
            <w:r>
              <w:rPr>
                <w:noProof/>
                <w:webHidden/>
              </w:rPr>
              <w:t>20</w:t>
            </w:r>
            <w:r>
              <w:rPr>
                <w:noProof/>
                <w:webHidden/>
              </w:rPr>
              <w:fldChar w:fldCharType="end"/>
            </w:r>
          </w:hyperlink>
        </w:p>
        <w:p w14:paraId="22BF6FD6" w14:textId="3716B2D1"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49" w:history="1">
            <w:r w:rsidRPr="00681F0A">
              <w:rPr>
                <w:rStyle w:val="Hyperlink"/>
                <w:noProof/>
              </w:rPr>
              <w:t>7</w:t>
            </w:r>
            <w:r>
              <w:rPr>
                <w:rFonts w:asciiTheme="minorHAnsi" w:eastAsiaTheme="minorEastAsia" w:hAnsiTheme="minorHAnsi"/>
                <w:noProof/>
                <w:sz w:val="24"/>
                <w:szCs w:val="24"/>
                <w:lang w:eastAsia="da-DK"/>
              </w:rPr>
              <w:tab/>
            </w:r>
            <w:r w:rsidRPr="00681F0A">
              <w:rPr>
                <w:rStyle w:val="Hyperlink"/>
                <w:noProof/>
              </w:rPr>
              <w:t>Kvalitet</w:t>
            </w:r>
            <w:r>
              <w:rPr>
                <w:noProof/>
                <w:webHidden/>
              </w:rPr>
              <w:tab/>
            </w:r>
            <w:r>
              <w:rPr>
                <w:noProof/>
                <w:webHidden/>
              </w:rPr>
              <w:fldChar w:fldCharType="begin"/>
            </w:r>
            <w:r>
              <w:rPr>
                <w:noProof/>
                <w:webHidden/>
              </w:rPr>
              <w:instrText xml:space="preserve"> PAGEREF _Toc206068949 \h </w:instrText>
            </w:r>
            <w:r>
              <w:rPr>
                <w:noProof/>
                <w:webHidden/>
              </w:rPr>
            </w:r>
            <w:r>
              <w:rPr>
                <w:noProof/>
                <w:webHidden/>
              </w:rPr>
              <w:fldChar w:fldCharType="separate"/>
            </w:r>
            <w:r>
              <w:rPr>
                <w:noProof/>
                <w:webHidden/>
              </w:rPr>
              <w:t>20</w:t>
            </w:r>
            <w:r>
              <w:rPr>
                <w:noProof/>
                <w:webHidden/>
              </w:rPr>
              <w:fldChar w:fldCharType="end"/>
            </w:r>
          </w:hyperlink>
        </w:p>
        <w:p w14:paraId="253225EF" w14:textId="54D71FC9"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50" w:history="1">
            <w:r w:rsidRPr="00681F0A">
              <w:rPr>
                <w:rStyle w:val="Hyperlink"/>
                <w:noProof/>
              </w:rPr>
              <w:t>7.1</w:t>
            </w:r>
            <w:r>
              <w:rPr>
                <w:rFonts w:asciiTheme="minorHAnsi" w:eastAsiaTheme="minorEastAsia" w:hAnsiTheme="minorHAnsi"/>
                <w:noProof/>
                <w:sz w:val="24"/>
                <w:szCs w:val="24"/>
                <w:lang w:eastAsia="da-DK"/>
              </w:rPr>
              <w:tab/>
            </w:r>
            <w:r w:rsidRPr="00681F0A">
              <w:rPr>
                <w:rStyle w:val="Hyperlink"/>
                <w:noProof/>
              </w:rPr>
              <w:t>Generelt</w:t>
            </w:r>
            <w:r>
              <w:rPr>
                <w:noProof/>
                <w:webHidden/>
              </w:rPr>
              <w:tab/>
            </w:r>
            <w:r>
              <w:rPr>
                <w:noProof/>
                <w:webHidden/>
              </w:rPr>
              <w:fldChar w:fldCharType="begin"/>
            </w:r>
            <w:r>
              <w:rPr>
                <w:noProof/>
                <w:webHidden/>
              </w:rPr>
              <w:instrText xml:space="preserve"> PAGEREF _Toc206068950 \h </w:instrText>
            </w:r>
            <w:r>
              <w:rPr>
                <w:noProof/>
                <w:webHidden/>
              </w:rPr>
            </w:r>
            <w:r>
              <w:rPr>
                <w:noProof/>
                <w:webHidden/>
              </w:rPr>
              <w:fldChar w:fldCharType="separate"/>
            </w:r>
            <w:r>
              <w:rPr>
                <w:noProof/>
                <w:webHidden/>
              </w:rPr>
              <w:t>20</w:t>
            </w:r>
            <w:r>
              <w:rPr>
                <w:noProof/>
                <w:webHidden/>
              </w:rPr>
              <w:fldChar w:fldCharType="end"/>
            </w:r>
          </w:hyperlink>
        </w:p>
        <w:p w14:paraId="0FE5F65A" w14:textId="6B1C3051"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51" w:history="1">
            <w:r w:rsidRPr="00681F0A">
              <w:rPr>
                <w:rStyle w:val="Hyperlink"/>
                <w:noProof/>
              </w:rPr>
              <w:t>7.2</w:t>
            </w:r>
            <w:r>
              <w:rPr>
                <w:rFonts w:asciiTheme="minorHAnsi" w:eastAsiaTheme="minorEastAsia" w:hAnsiTheme="minorHAnsi"/>
                <w:noProof/>
                <w:sz w:val="24"/>
                <w:szCs w:val="24"/>
                <w:lang w:eastAsia="da-DK"/>
              </w:rPr>
              <w:tab/>
            </w:r>
            <w:r w:rsidRPr="00681F0A">
              <w:rPr>
                <w:rStyle w:val="Hyperlink"/>
                <w:noProof/>
              </w:rPr>
              <w:t>Kvalitetssikring</w:t>
            </w:r>
            <w:r>
              <w:rPr>
                <w:noProof/>
                <w:webHidden/>
              </w:rPr>
              <w:tab/>
            </w:r>
            <w:r>
              <w:rPr>
                <w:noProof/>
                <w:webHidden/>
              </w:rPr>
              <w:fldChar w:fldCharType="begin"/>
            </w:r>
            <w:r>
              <w:rPr>
                <w:noProof/>
                <w:webHidden/>
              </w:rPr>
              <w:instrText xml:space="preserve"> PAGEREF _Toc206068951 \h </w:instrText>
            </w:r>
            <w:r>
              <w:rPr>
                <w:noProof/>
                <w:webHidden/>
              </w:rPr>
            </w:r>
            <w:r>
              <w:rPr>
                <w:noProof/>
                <w:webHidden/>
              </w:rPr>
              <w:fldChar w:fldCharType="separate"/>
            </w:r>
            <w:r>
              <w:rPr>
                <w:noProof/>
                <w:webHidden/>
              </w:rPr>
              <w:t>21</w:t>
            </w:r>
            <w:r>
              <w:rPr>
                <w:noProof/>
                <w:webHidden/>
              </w:rPr>
              <w:fldChar w:fldCharType="end"/>
            </w:r>
          </w:hyperlink>
        </w:p>
        <w:p w14:paraId="04289AD7" w14:textId="61F153F2"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52" w:history="1">
            <w:r w:rsidRPr="00681F0A">
              <w:rPr>
                <w:rStyle w:val="Hyperlink"/>
                <w:noProof/>
              </w:rPr>
              <w:t>8</w:t>
            </w:r>
            <w:r>
              <w:rPr>
                <w:rFonts w:asciiTheme="minorHAnsi" w:eastAsiaTheme="minorEastAsia" w:hAnsiTheme="minorHAnsi"/>
                <w:noProof/>
                <w:sz w:val="24"/>
                <w:szCs w:val="24"/>
                <w:lang w:eastAsia="da-DK"/>
              </w:rPr>
              <w:tab/>
            </w:r>
            <w:r w:rsidRPr="00681F0A">
              <w:rPr>
                <w:rStyle w:val="Hyperlink"/>
                <w:noProof/>
              </w:rPr>
              <w:t>Priser og prisregulering</w:t>
            </w:r>
            <w:r>
              <w:rPr>
                <w:noProof/>
                <w:webHidden/>
              </w:rPr>
              <w:tab/>
            </w:r>
            <w:r>
              <w:rPr>
                <w:noProof/>
                <w:webHidden/>
              </w:rPr>
              <w:fldChar w:fldCharType="begin"/>
            </w:r>
            <w:r>
              <w:rPr>
                <w:noProof/>
                <w:webHidden/>
              </w:rPr>
              <w:instrText xml:space="preserve"> PAGEREF _Toc206068952 \h </w:instrText>
            </w:r>
            <w:r>
              <w:rPr>
                <w:noProof/>
                <w:webHidden/>
              </w:rPr>
            </w:r>
            <w:r>
              <w:rPr>
                <w:noProof/>
                <w:webHidden/>
              </w:rPr>
              <w:fldChar w:fldCharType="separate"/>
            </w:r>
            <w:r>
              <w:rPr>
                <w:noProof/>
                <w:webHidden/>
              </w:rPr>
              <w:t>21</w:t>
            </w:r>
            <w:r>
              <w:rPr>
                <w:noProof/>
                <w:webHidden/>
              </w:rPr>
              <w:fldChar w:fldCharType="end"/>
            </w:r>
          </w:hyperlink>
        </w:p>
        <w:p w14:paraId="24C8C9CD" w14:textId="49771394"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53" w:history="1">
            <w:r w:rsidRPr="00681F0A">
              <w:rPr>
                <w:rStyle w:val="Hyperlink"/>
                <w:noProof/>
              </w:rPr>
              <w:t>8.1</w:t>
            </w:r>
            <w:r>
              <w:rPr>
                <w:rFonts w:asciiTheme="minorHAnsi" w:eastAsiaTheme="minorEastAsia" w:hAnsiTheme="minorHAnsi"/>
                <w:noProof/>
                <w:sz w:val="24"/>
                <w:szCs w:val="24"/>
                <w:lang w:eastAsia="da-DK"/>
              </w:rPr>
              <w:tab/>
            </w:r>
            <w:r w:rsidRPr="00681F0A">
              <w:rPr>
                <w:rStyle w:val="Hyperlink"/>
                <w:noProof/>
              </w:rPr>
              <w:t>Pris</w:t>
            </w:r>
            <w:r>
              <w:rPr>
                <w:noProof/>
                <w:webHidden/>
              </w:rPr>
              <w:tab/>
            </w:r>
            <w:r>
              <w:rPr>
                <w:noProof/>
                <w:webHidden/>
              </w:rPr>
              <w:fldChar w:fldCharType="begin"/>
            </w:r>
            <w:r>
              <w:rPr>
                <w:noProof/>
                <w:webHidden/>
              </w:rPr>
              <w:instrText xml:space="preserve"> PAGEREF _Toc206068953 \h </w:instrText>
            </w:r>
            <w:r>
              <w:rPr>
                <w:noProof/>
                <w:webHidden/>
              </w:rPr>
            </w:r>
            <w:r>
              <w:rPr>
                <w:noProof/>
                <w:webHidden/>
              </w:rPr>
              <w:fldChar w:fldCharType="separate"/>
            </w:r>
            <w:r>
              <w:rPr>
                <w:noProof/>
                <w:webHidden/>
              </w:rPr>
              <w:t>21</w:t>
            </w:r>
            <w:r>
              <w:rPr>
                <w:noProof/>
                <w:webHidden/>
              </w:rPr>
              <w:fldChar w:fldCharType="end"/>
            </w:r>
          </w:hyperlink>
        </w:p>
        <w:p w14:paraId="45F290F1" w14:textId="704123E7"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54" w:history="1">
            <w:r w:rsidRPr="00681F0A">
              <w:rPr>
                <w:rStyle w:val="Hyperlink"/>
                <w:noProof/>
              </w:rPr>
              <w:t>8.2</w:t>
            </w:r>
            <w:r>
              <w:rPr>
                <w:rFonts w:asciiTheme="minorHAnsi" w:eastAsiaTheme="minorEastAsia" w:hAnsiTheme="minorHAnsi"/>
                <w:noProof/>
                <w:sz w:val="24"/>
                <w:szCs w:val="24"/>
                <w:lang w:eastAsia="da-DK"/>
              </w:rPr>
              <w:tab/>
            </w:r>
            <w:r w:rsidRPr="00681F0A">
              <w:rPr>
                <w:rStyle w:val="Hyperlink"/>
                <w:noProof/>
              </w:rPr>
              <w:t>Prisregulering</w:t>
            </w:r>
            <w:r>
              <w:rPr>
                <w:noProof/>
                <w:webHidden/>
              </w:rPr>
              <w:tab/>
            </w:r>
            <w:r>
              <w:rPr>
                <w:noProof/>
                <w:webHidden/>
              </w:rPr>
              <w:fldChar w:fldCharType="begin"/>
            </w:r>
            <w:r>
              <w:rPr>
                <w:noProof/>
                <w:webHidden/>
              </w:rPr>
              <w:instrText xml:space="preserve"> PAGEREF _Toc206068954 \h </w:instrText>
            </w:r>
            <w:r>
              <w:rPr>
                <w:noProof/>
                <w:webHidden/>
              </w:rPr>
            </w:r>
            <w:r>
              <w:rPr>
                <w:noProof/>
                <w:webHidden/>
              </w:rPr>
              <w:fldChar w:fldCharType="separate"/>
            </w:r>
            <w:r>
              <w:rPr>
                <w:noProof/>
                <w:webHidden/>
              </w:rPr>
              <w:t>21</w:t>
            </w:r>
            <w:r>
              <w:rPr>
                <w:noProof/>
                <w:webHidden/>
              </w:rPr>
              <w:fldChar w:fldCharType="end"/>
            </w:r>
          </w:hyperlink>
        </w:p>
        <w:p w14:paraId="05AF54BB" w14:textId="5F720A2F" w:rsidR="00E54135" w:rsidRDefault="00E5413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206068955" w:history="1">
            <w:r w:rsidRPr="00681F0A">
              <w:rPr>
                <w:rStyle w:val="Hyperlink"/>
                <w:noProof/>
              </w:rPr>
              <w:t>8.2.1</w:t>
            </w:r>
            <w:r>
              <w:rPr>
                <w:rFonts w:asciiTheme="minorHAnsi" w:eastAsiaTheme="minorEastAsia" w:hAnsiTheme="minorHAnsi"/>
                <w:noProof/>
                <w:sz w:val="24"/>
                <w:szCs w:val="24"/>
                <w:lang w:eastAsia="da-DK"/>
              </w:rPr>
              <w:tab/>
            </w:r>
            <w:r w:rsidRPr="00681F0A">
              <w:rPr>
                <w:rStyle w:val="Hyperlink"/>
                <w:noProof/>
              </w:rPr>
              <w:t>Prisregulering</w:t>
            </w:r>
            <w:r>
              <w:rPr>
                <w:noProof/>
                <w:webHidden/>
              </w:rPr>
              <w:tab/>
            </w:r>
            <w:r>
              <w:rPr>
                <w:noProof/>
                <w:webHidden/>
              </w:rPr>
              <w:fldChar w:fldCharType="begin"/>
            </w:r>
            <w:r>
              <w:rPr>
                <w:noProof/>
                <w:webHidden/>
              </w:rPr>
              <w:instrText xml:space="preserve"> PAGEREF _Toc206068955 \h </w:instrText>
            </w:r>
            <w:r>
              <w:rPr>
                <w:noProof/>
                <w:webHidden/>
              </w:rPr>
            </w:r>
            <w:r>
              <w:rPr>
                <w:noProof/>
                <w:webHidden/>
              </w:rPr>
              <w:fldChar w:fldCharType="separate"/>
            </w:r>
            <w:r>
              <w:rPr>
                <w:noProof/>
                <w:webHidden/>
              </w:rPr>
              <w:t>22</w:t>
            </w:r>
            <w:r>
              <w:rPr>
                <w:noProof/>
                <w:webHidden/>
              </w:rPr>
              <w:fldChar w:fldCharType="end"/>
            </w:r>
          </w:hyperlink>
        </w:p>
        <w:p w14:paraId="325241FB" w14:textId="020FF86D" w:rsidR="00E54135" w:rsidRDefault="00E5413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206068956" w:history="1">
            <w:r w:rsidRPr="00681F0A">
              <w:rPr>
                <w:rStyle w:val="Hyperlink"/>
                <w:noProof/>
              </w:rPr>
              <w:t>8.2.2</w:t>
            </w:r>
            <w:r>
              <w:rPr>
                <w:rFonts w:asciiTheme="minorHAnsi" w:eastAsiaTheme="minorEastAsia" w:hAnsiTheme="minorHAnsi"/>
                <w:noProof/>
                <w:sz w:val="24"/>
                <w:szCs w:val="24"/>
                <w:lang w:eastAsia="da-DK"/>
              </w:rPr>
              <w:tab/>
            </w:r>
            <w:r w:rsidRPr="00681F0A">
              <w:rPr>
                <w:rStyle w:val="Hyperlink"/>
                <w:noProof/>
              </w:rPr>
              <w:t>Ekstraordinær prisregulering</w:t>
            </w:r>
            <w:r>
              <w:rPr>
                <w:noProof/>
                <w:webHidden/>
              </w:rPr>
              <w:tab/>
            </w:r>
            <w:r>
              <w:rPr>
                <w:noProof/>
                <w:webHidden/>
              </w:rPr>
              <w:fldChar w:fldCharType="begin"/>
            </w:r>
            <w:r>
              <w:rPr>
                <w:noProof/>
                <w:webHidden/>
              </w:rPr>
              <w:instrText xml:space="preserve"> PAGEREF _Toc206068956 \h </w:instrText>
            </w:r>
            <w:r>
              <w:rPr>
                <w:noProof/>
                <w:webHidden/>
              </w:rPr>
            </w:r>
            <w:r>
              <w:rPr>
                <w:noProof/>
                <w:webHidden/>
              </w:rPr>
              <w:fldChar w:fldCharType="separate"/>
            </w:r>
            <w:r>
              <w:rPr>
                <w:noProof/>
                <w:webHidden/>
              </w:rPr>
              <w:t>25</w:t>
            </w:r>
            <w:r>
              <w:rPr>
                <w:noProof/>
                <w:webHidden/>
              </w:rPr>
              <w:fldChar w:fldCharType="end"/>
            </w:r>
          </w:hyperlink>
        </w:p>
        <w:p w14:paraId="18BA0EEE" w14:textId="3611F661"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57" w:history="1">
            <w:r w:rsidRPr="00681F0A">
              <w:rPr>
                <w:rStyle w:val="Hyperlink"/>
                <w:noProof/>
              </w:rPr>
              <w:t>8.3</w:t>
            </w:r>
            <w:r>
              <w:rPr>
                <w:rFonts w:asciiTheme="minorHAnsi" w:eastAsiaTheme="minorEastAsia" w:hAnsiTheme="minorHAnsi"/>
                <w:noProof/>
                <w:sz w:val="24"/>
                <w:szCs w:val="24"/>
                <w:lang w:eastAsia="da-DK"/>
              </w:rPr>
              <w:tab/>
            </w:r>
            <w:r w:rsidRPr="00681F0A">
              <w:rPr>
                <w:rStyle w:val="Hyperlink"/>
                <w:noProof/>
              </w:rPr>
              <w:t>Afgifter</w:t>
            </w:r>
            <w:r>
              <w:rPr>
                <w:noProof/>
                <w:webHidden/>
              </w:rPr>
              <w:tab/>
            </w:r>
            <w:r>
              <w:rPr>
                <w:noProof/>
                <w:webHidden/>
              </w:rPr>
              <w:fldChar w:fldCharType="begin"/>
            </w:r>
            <w:r>
              <w:rPr>
                <w:noProof/>
                <w:webHidden/>
              </w:rPr>
              <w:instrText xml:space="preserve"> PAGEREF _Toc206068957 \h </w:instrText>
            </w:r>
            <w:r>
              <w:rPr>
                <w:noProof/>
                <w:webHidden/>
              </w:rPr>
            </w:r>
            <w:r>
              <w:rPr>
                <w:noProof/>
                <w:webHidden/>
              </w:rPr>
              <w:fldChar w:fldCharType="separate"/>
            </w:r>
            <w:r>
              <w:rPr>
                <w:noProof/>
                <w:webHidden/>
              </w:rPr>
              <w:t>27</w:t>
            </w:r>
            <w:r>
              <w:rPr>
                <w:noProof/>
                <w:webHidden/>
              </w:rPr>
              <w:fldChar w:fldCharType="end"/>
            </w:r>
          </w:hyperlink>
        </w:p>
        <w:p w14:paraId="34DB84A6" w14:textId="4167DC3D"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58" w:history="1">
            <w:r w:rsidRPr="00681F0A">
              <w:rPr>
                <w:rStyle w:val="Hyperlink"/>
                <w:noProof/>
              </w:rPr>
              <w:t>8.4</w:t>
            </w:r>
            <w:r>
              <w:rPr>
                <w:rFonts w:asciiTheme="minorHAnsi" w:eastAsiaTheme="minorEastAsia" w:hAnsiTheme="minorHAnsi"/>
                <w:noProof/>
                <w:sz w:val="24"/>
                <w:szCs w:val="24"/>
                <w:lang w:eastAsia="da-DK"/>
              </w:rPr>
              <w:tab/>
            </w:r>
            <w:r w:rsidRPr="00681F0A">
              <w:rPr>
                <w:rStyle w:val="Hyperlink"/>
                <w:noProof/>
              </w:rPr>
              <w:t>Bonus og godtgørelse</w:t>
            </w:r>
            <w:r>
              <w:rPr>
                <w:noProof/>
                <w:webHidden/>
              </w:rPr>
              <w:tab/>
            </w:r>
            <w:r>
              <w:rPr>
                <w:noProof/>
                <w:webHidden/>
              </w:rPr>
              <w:fldChar w:fldCharType="begin"/>
            </w:r>
            <w:r>
              <w:rPr>
                <w:noProof/>
                <w:webHidden/>
              </w:rPr>
              <w:instrText xml:space="preserve"> PAGEREF _Toc206068958 \h </w:instrText>
            </w:r>
            <w:r>
              <w:rPr>
                <w:noProof/>
                <w:webHidden/>
              </w:rPr>
            </w:r>
            <w:r>
              <w:rPr>
                <w:noProof/>
                <w:webHidden/>
              </w:rPr>
              <w:fldChar w:fldCharType="separate"/>
            </w:r>
            <w:r>
              <w:rPr>
                <w:noProof/>
                <w:webHidden/>
              </w:rPr>
              <w:t>27</w:t>
            </w:r>
            <w:r>
              <w:rPr>
                <w:noProof/>
                <w:webHidden/>
              </w:rPr>
              <w:fldChar w:fldCharType="end"/>
            </w:r>
          </w:hyperlink>
        </w:p>
        <w:p w14:paraId="647C9305" w14:textId="5E857866" w:rsidR="00E54135" w:rsidRDefault="00E54135">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8959" w:history="1">
            <w:r w:rsidRPr="00681F0A">
              <w:rPr>
                <w:rStyle w:val="Hyperlink"/>
                <w:noProof/>
              </w:rPr>
              <w:t>9</w:t>
            </w:r>
            <w:r>
              <w:rPr>
                <w:rFonts w:asciiTheme="minorHAnsi" w:eastAsiaTheme="minorEastAsia" w:hAnsiTheme="minorHAnsi"/>
                <w:noProof/>
                <w:sz w:val="24"/>
                <w:szCs w:val="24"/>
                <w:lang w:eastAsia="da-DK"/>
              </w:rPr>
              <w:tab/>
            </w:r>
            <w:r w:rsidRPr="00681F0A">
              <w:rPr>
                <w:rStyle w:val="Hyperlink"/>
                <w:noProof/>
              </w:rPr>
              <w:t>Bestilling</w:t>
            </w:r>
            <w:r>
              <w:rPr>
                <w:noProof/>
                <w:webHidden/>
              </w:rPr>
              <w:tab/>
            </w:r>
            <w:r>
              <w:rPr>
                <w:noProof/>
                <w:webHidden/>
              </w:rPr>
              <w:fldChar w:fldCharType="begin"/>
            </w:r>
            <w:r>
              <w:rPr>
                <w:noProof/>
                <w:webHidden/>
              </w:rPr>
              <w:instrText xml:space="preserve"> PAGEREF _Toc206068959 \h </w:instrText>
            </w:r>
            <w:r>
              <w:rPr>
                <w:noProof/>
                <w:webHidden/>
              </w:rPr>
            </w:r>
            <w:r>
              <w:rPr>
                <w:noProof/>
                <w:webHidden/>
              </w:rPr>
              <w:fldChar w:fldCharType="separate"/>
            </w:r>
            <w:r>
              <w:rPr>
                <w:noProof/>
                <w:webHidden/>
              </w:rPr>
              <w:t>28</w:t>
            </w:r>
            <w:r>
              <w:rPr>
                <w:noProof/>
                <w:webHidden/>
              </w:rPr>
              <w:fldChar w:fldCharType="end"/>
            </w:r>
          </w:hyperlink>
        </w:p>
        <w:p w14:paraId="1A2101EF" w14:textId="6CB0D403"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60" w:history="1">
            <w:r w:rsidRPr="00681F0A">
              <w:rPr>
                <w:rStyle w:val="Hyperlink"/>
                <w:noProof/>
              </w:rPr>
              <w:t>10</w:t>
            </w:r>
            <w:r>
              <w:rPr>
                <w:rFonts w:asciiTheme="minorHAnsi" w:eastAsiaTheme="minorEastAsia" w:hAnsiTheme="minorHAnsi"/>
                <w:noProof/>
                <w:sz w:val="24"/>
                <w:szCs w:val="24"/>
                <w:lang w:eastAsia="da-DK"/>
              </w:rPr>
              <w:tab/>
            </w:r>
            <w:r w:rsidRPr="00681F0A">
              <w:rPr>
                <w:rStyle w:val="Hyperlink"/>
                <w:noProof/>
              </w:rPr>
              <w:t>Fakturering</w:t>
            </w:r>
            <w:r>
              <w:rPr>
                <w:noProof/>
                <w:webHidden/>
              </w:rPr>
              <w:tab/>
            </w:r>
            <w:r>
              <w:rPr>
                <w:noProof/>
                <w:webHidden/>
              </w:rPr>
              <w:fldChar w:fldCharType="begin"/>
            </w:r>
            <w:r>
              <w:rPr>
                <w:noProof/>
                <w:webHidden/>
              </w:rPr>
              <w:instrText xml:space="preserve"> PAGEREF _Toc206068960 \h </w:instrText>
            </w:r>
            <w:r>
              <w:rPr>
                <w:noProof/>
                <w:webHidden/>
              </w:rPr>
            </w:r>
            <w:r>
              <w:rPr>
                <w:noProof/>
                <w:webHidden/>
              </w:rPr>
              <w:fldChar w:fldCharType="separate"/>
            </w:r>
            <w:r>
              <w:rPr>
                <w:noProof/>
                <w:webHidden/>
              </w:rPr>
              <w:t>28</w:t>
            </w:r>
            <w:r>
              <w:rPr>
                <w:noProof/>
                <w:webHidden/>
              </w:rPr>
              <w:fldChar w:fldCharType="end"/>
            </w:r>
          </w:hyperlink>
        </w:p>
        <w:p w14:paraId="7F53DC80" w14:textId="7BB25DA6"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61" w:history="1">
            <w:r w:rsidRPr="00681F0A">
              <w:rPr>
                <w:rStyle w:val="Hyperlink"/>
                <w:noProof/>
              </w:rPr>
              <w:t>11</w:t>
            </w:r>
            <w:r>
              <w:rPr>
                <w:rFonts w:asciiTheme="minorHAnsi" w:eastAsiaTheme="minorEastAsia" w:hAnsiTheme="minorHAnsi"/>
                <w:noProof/>
                <w:sz w:val="24"/>
                <w:szCs w:val="24"/>
                <w:lang w:eastAsia="da-DK"/>
              </w:rPr>
              <w:tab/>
            </w:r>
            <w:r w:rsidRPr="00681F0A">
              <w:rPr>
                <w:rStyle w:val="Hyperlink"/>
                <w:noProof/>
              </w:rPr>
              <w:t>Betalingsbetingelser</w:t>
            </w:r>
            <w:r>
              <w:rPr>
                <w:noProof/>
                <w:webHidden/>
              </w:rPr>
              <w:tab/>
            </w:r>
            <w:r>
              <w:rPr>
                <w:noProof/>
                <w:webHidden/>
              </w:rPr>
              <w:fldChar w:fldCharType="begin"/>
            </w:r>
            <w:r>
              <w:rPr>
                <w:noProof/>
                <w:webHidden/>
              </w:rPr>
              <w:instrText xml:space="preserve"> PAGEREF _Toc206068961 \h </w:instrText>
            </w:r>
            <w:r>
              <w:rPr>
                <w:noProof/>
                <w:webHidden/>
              </w:rPr>
            </w:r>
            <w:r>
              <w:rPr>
                <w:noProof/>
                <w:webHidden/>
              </w:rPr>
              <w:fldChar w:fldCharType="separate"/>
            </w:r>
            <w:r>
              <w:rPr>
                <w:noProof/>
                <w:webHidden/>
              </w:rPr>
              <w:t>29</w:t>
            </w:r>
            <w:r>
              <w:rPr>
                <w:noProof/>
                <w:webHidden/>
              </w:rPr>
              <w:fldChar w:fldCharType="end"/>
            </w:r>
          </w:hyperlink>
        </w:p>
        <w:p w14:paraId="4F3F20EC" w14:textId="44F3F349"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62" w:history="1">
            <w:r w:rsidRPr="00681F0A">
              <w:rPr>
                <w:rStyle w:val="Hyperlink"/>
                <w:noProof/>
              </w:rPr>
              <w:t>12</w:t>
            </w:r>
            <w:r>
              <w:rPr>
                <w:rFonts w:asciiTheme="minorHAnsi" w:eastAsiaTheme="minorEastAsia" w:hAnsiTheme="minorHAnsi"/>
                <w:noProof/>
                <w:sz w:val="24"/>
                <w:szCs w:val="24"/>
                <w:lang w:eastAsia="da-DK"/>
              </w:rPr>
              <w:tab/>
            </w:r>
            <w:r w:rsidRPr="00681F0A">
              <w:rPr>
                <w:rStyle w:val="Hyperlink"/>
                <w:noProof/>
              </w:rPr>
              <w:t>Statistik</w:t>
            </w:r>
            <w:r>
              <w:rPr>
                <w:noProof/>
                <w:webHidden/>
              </w:rPr>
              <w:tab/>
            </w:r>
            <w:r>
              <w:rPr>
                <w:noProof/>
                <w:webHidden/>
              </w:rPr>
              <w:fldChar w:fldCharType="begin"/>
            </w:r>
            <w:r>
              <w:rPr>
                <w:noProof/>
                <w:webHidden/>
              </w:rPr>
              <w:instrText xml:space="preserve"> PAGEREF _Toc206068962 \h </w:instrText>
            </w:r>
            <w:r>
              <w:rPr>
                <w:noProof/>
                <w:webHidden/>
              </w:rPr>
            </w:r>
            <w:r>
              <w:rPr>
                <w:noProof/>
                <w:webHidden/>
              </w:rPr>
              <w:fldChar w:fldCharType="separate"/>
            </w:r>
            <w:r>
              <w:rPr>
                <w:noProof/>
                <w:webHidden/>
              </w:rPr>
              <w:t>29</w:t>
            </w:r>
            <w:r>
              <w:rPr>
                <w:noProof/>
                <w:webHidden/>
              </w:rPr>
              <w:fldChar w:fldCharType="end"/>
            </w:r>
          </w:hyperlink>
        </w:p>
        <w:p w14:paraId="43DED27A" w14:textId="056F6AD0"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63" w:history="1">
            <w:r w:rsidRPr="00681F0A">
              <w:rPr>
                <w:rStyle w:val="Hyperlink"/>
                <w:noProof/>
              </w:rPr>
              <w:t>13</w:t>
            </w:r>
            <w:r>
              <w:rPr>
                <w:rFonts w:asciiTheme="minorHAnsi" w:eastAsiaTheme="minorEastAsia" w:hAnsiTheme="minorHAnsi"/>
                <w:noProof/>
                <w:sz w:val="24"/>
                <w:szCs w:val="24"/>
                <w:lang w:eastAsia="da-DK"/>
              </w:rPr>
              <w:tab/>
            </w:r>
            <w:r w:rsidRPr="00681F0A">
              <w:rPr>
                <w:rStyle w:val="Hyperlink"/>
                <w:noProof/>
              </w:rPr>
              <w:t>Misligholdelse</w:t>
            </w:r>
            <w:r>
              <w:rPr>
                <w:noProof/>
                <w:webHidden/>
              </w:rPr>
              <w:tab/>
            </w:r>
            <w:r>
              <w:rPr>
                <w:noProof/>
                <w:webHidden/>
              </w:rPr>
              <w:fldChar w:fldCharType="begin"/>
            </w:r>
            <w:r>
              <w:rPr>
                <w:noProof/>
                <w:webHidden/>
              </w:rPr>
              <w:instrText xml:space="preserve"> PAGEREF _Toc206068963 \h </w:instrText>
            </w:r>
            <w:r>
              <w:rPr>
                <w:noProof/>
                <w:webHidden/>
              </w:rPr>
            </w:r>
            <w:r>
              <w:rPr>
                <w:noProof/>
                <w:webHidden/>
              </w:rPr>
              <w:fldChar w:fldCharType="separate"/>
            </w:r>
            <w:r>
              <w:rPr>
                <w:noProof/>
                <w:webHidden/>
              </w:rPr>
              <w:t>30</w:t>
            </w:r>
            <w:r>
              <w:rPr>
                <w:noProof/>
                <w:webHidden/>
              </w:rPr>
              <w:fldChar w:fldCharType="end"/>
            </w:r>
          </w:hyperlink>
        </w:p>
        <w:p w14:paraId="563D7CDE" w14:textId="1A3BDE24"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64" w:history="1">
            <w:r w:rsidRPr="00681F0A">
              <w:rPr>
                <w:rStyle w:val="Hyperlink"/>
                <w:noProof/>
              </w:rPr>
              <w:t>13.1</w:t>
            </w:r>
            <w:r>
              <w:rPr>
                <w:rFonts w:asciiTheme="minorHAnsi" w:eastAsiaTheme="minorEastAsia" w:hAnsiTheme="minorHAnsi"/>
                <w:noProof/>
                <w:sz w:val="24"/>
                <w:szCs w:val="24"/>
                <w:lang w:eastAsia="da-DK"/>
              </w:rPr>
              <w:tab/>
            </w:r>
            <w:r w:rsidRPr="00681F0A">
              <w:rPr>
                <w:rStyle w:val="Hyperlink"/>
                <w:noProof/>
              </w:rPr>
              <w:t>Reklamation</w:t>
            </w:r>
            <w:r>
              <w:rPr>
                <w:noProof/>
                <w:webHidden/>
              </w:rPr>
              <w:tab/>
            </w:r>
            <w:r>
              <w:rPr>
                <w:noProof/>
                <w:webHidden/>
              </w:rPr>
              <w:fldChar w:fldCharType="begin"/>
            </w:r>
            <w:r>
              <w:rPr>
                <w:noProof/>
                <w:webHidden/>
              </w:rPr>
              <w:instrText xml:space="preserve"> PAGEREF _Toc206068964 \h </w:instrText>
            </w:r>
            <w:r>
              <w:rPr>
                <w:noProof/>
                <w:webHidden/>
              </w:rPr>
            </w:r>
            <w:r>
              <w:rPr>
                <w:noProof/>
                <w:webHidden/>
              </w:rPr>
              <w:fldChar w:fldCharType="separate"/>
            </w:r>
            <w:r>
              <w:rPr>
                <w:noProof/>
                <w:webHidden/>
              </w:rPr>
              <w:t>30</w:t>
            </w:r>
            <w:r>
              <w:rPr>
                <w:noProof/>
                <w:webHidden/>
              </w:rPr>
              <w:fldChar w:fldCharType="end"/>
            </w:r>
          </w:hyperlink>
        </w:p>
        <w:p w14:paraId="0FEC35BB" w14:textId="11651A25"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65" w:history="1">
            <w:r w:rsidRPr="00681F0A">
              <w:rPr>
                <w:rStyle w:val="Hyperlink"/>
                <w:noProof/>
              </w:rPr>
              <w:t>13.2</w:t>
            </w:r>
            <w:r>
              <w:rPr>
                <w:rFonts w:asciiTheme="minorHAnsi" w:eastAsiaTheme="minorEastAsia" w:hAnsiTheme="minorHAnsi"/>
                <w:noProof/>
                <w:sz w:val="24"/>
                <w:szCs w:val="24"/>
                <w:lang w:eastAsia="da-DK"/>
              </w:rPr>
              <w:tab/>
            </w:r>
            <w:r w:rsidRPr="00681F0A">
              <w:rPr>
                <w:rStyle w:val="Hyperlink"/>
                <w:noProof/>
              </w:rPr>
              <w:t>Forsinkelse</w:t>
            </w:r>
            <w:r>
              <w:rPr>
                <w:noProof/>
                <w:webHidden/>
              </w:rPr>
              <w:tab/>
            </w:r>
            <w:r>
              <w:rPr>
                <w:noProof/>
                <w:webHidden/>
              </w:rPr>
              <w:fldChar w:fldCharType="begin"/>
            </w:r>
            <w:r>
              <w:rPr>
                <w:noProof/>
                <w:webHidden/>
              </w:rPr>
              <w:instrText xml:space="preserve"> PAGEREF _Toc206068965 \h </w:instrText>
            </w:r>
            <w:r>
              <w:rPr>
                <w:noProof/>
                <w:webHidden/>
              </w:rPr>
            </w:r>
            <w:r>
              <w:rPr>
                <w:noProof/>
                <w:webHidden/>
              </w:rPr>
              <w:fldChar w:fldCharType="separate"/>
            </w:r>
            <w:r>
              <w:rPr>
                <w:noProof/>
                <w:webHidden/>
              </w:rPr>
              <w:t>30</w:t>
            </w:r>
            <w:r>
              <w:rPr>
                <w:noProof/>
                <w:webHidden/>
              </w:rPr>
              <w:fldChar w:fldCharType="end"/>
            </w:r>
          </w:hyperlink>
        </w:p>
        <w:p w14:paraId="73D5FBAE" w14:textId="5980CE91"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66" w:history="1">
            <w:r w:rsidRPr="00681F0A">
              <w:rPr>
                <w:rStyle w:val="Hyperlink"/>
                <w:noProof/>
              </w:rPr>
              <w:t>13.3</w:t>
            </w:r>
            <w:r>
              <w:rPr>
                <w:rFonts w:asciiTheme="minorHAnsi" w:eastAsiaTheme="minorEastAsia" w:hAnsiTheme="minorHAnsi"/>
                <w:noProof/>
                <w:sz w:val="24"/>
                <w:szCs w:val="24"/>
                <w:lang w:eastAsia="da-DK"/>
              </w:rPr>
              <w:tab/>
            </w:r>
            <w:r w:rsidRPr="00681F0A">
              <w:rPr>
                <w:rStyle w:val="Hyperlink"/>
                <w:noProof/>
              </w:rPr>
              <w:t>Mangler</w:t>
            </w:r>
            <w:r>
              <w:rPr>
                <w:noProof/>
                <w:webHidden/>
              </w:rPr>
              <w:tab/>
            </w:r>
            <w:r>
              <w:rPr>
                <w:noProof/>
                <w:webHidden/>
              </w:rPr>
              <w:fldChar w:fldCharType="begin"/>
            </w:r>
            <w:r>
              <w:rPr>
                <w:noProof/>
                <w:webHidden/>
              </w:rPr>
              <w:instrText xml:space="preserve"> PAGEREF _Toc206068966 \h </w:instrText>
            </w:r>
            <w:r>
              <w:rPr>
                <w:noProof/>
                <w:webHidden/>
              </w:rPr>
            </w:r>
            <w:r>
              <w:rPr>
                <w:noProof/>
                <w:webHidden/>
              </w:rPr>
              <w:fldChar w:fldCharType="separate"/>
            </w:r>
            <w:r>
              <w:rPr>
                <w:noProof/>
                <w:webHidden/>
              </w:rPr>
              <w:t>30</w:t>
            </w:r>
            <w:r>
              <w:rPr>
                <w:noProof/>
                <w:webHidden/>
              </w:rPr>
              <w:fldChar w:fldCharType="end"/>
            </w:r>
          </w:hyperlink>
        </w:p>
        <w:p w14:paraId="73253D9D" w14:textId="2A89887D" w:rsidR="00E54135" w:rsidRDefault="00E5413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8967" w:history="1">
            <w:r w:rsidRPr="00681F0A">
              <w:rPr>
                <w:rStyle w:val="Hyperlink"/>
                <w:noProof/>
              </w:rPr>
              <w:t>13.3.1</w:t>
            </w:r>
            <w:r>
              <w:rPr>
                <w:rFonts w:asciiTheme="minorHAnsi" w:eastAsiaTheme="minorEastAsia" w:hAnsiTheme="minorHAnsi"/>
                <w:noProof/>
                <w:sz w:val="24"/>
                <w:szCs w:val="24"/>
                <w:lang w:eastAsia="da-DK"/>
              </w:rPr>
              <w:tab/>
            </w:r>
            <w:r w:rsidRPr="00681F0A">
              <w:rPr>
                <w:rStyle w:val="Hyperlink"/>
                <w:noProof/>
              </w:rPr>
              <w:t>Faktiske mangler</w:t>
            </w:r>
            <w:r>
              <w:rPr>
                <w:noProof/>
                <w:webHidden/>
              </w:rPr>
              <w:tab/>
            </w:r>
            <w:r>
              <w:rPr>
                <w:noProof/>
                <w:webHidden/>
              </w:rPr>
              <w:fldChar w:fldCharType="begin"/>
            </w:r>
            <w:r>
              <w:rPr>
                <w:noProof/>
                <w:webHidden/>
              </w:rPr>
              <w:instrText xml:space="preserve"> PAGEREF _Toc206068967 \h </w:instrText>
            </w:r>
            <w:r>
              <w:rPr>
                <w:noProof/>
                <w:webHidden/>
              </w:rPr>
            </w:r>
            <w:r>
              <w:rPr>
                <w:noProof/>
                <w:webHidden/>
              </w:rPr>
              <w:fldChar w:fldCharType="separate"/>
            </w:r>
            <w:r>
              <w:rPr>
                <w:noProof/>
                <w:webHidden/>
              </w:rPr>
              <w:t>30</w:t>
            </w:r>
            <w:r>
              <w:rPr>
                <w:noProof/>
                <w:webHidden/>
              </w:rPr>
              <w:fldChar w:fldCharType="end"/>
            </w:r>
          </w:hyperlink>
        </w:p>
        <w:p w14:paraId="76B9B687" w14:textId="07D5CE31" w:rsidR="00E54135" w:rsidRDefault="00E5413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8968" w:history="1">
            <w:r w:rsidRPr="00681F0A">
              <w:rPr>
                <w:rStyle w:val="Hyperlink"/>
                <w:noProof/>
              </w:rPr>
              <w:t>13.3.2</w:t>
            </w:r>
            <w:r>
              <w:rPr>
                <w:rFonts w:asciiTheme="minorHAnsi" w:eastAsiaTheme="minorEastAsia" w:hAnsiTheme="minorHAnsi"/>
                <w:noProof/>
                <w:sz w:val="24"/>
                <w:szCs w:val="24"/>
                <w:lang w:eastAsia="da-DK"/>
              </w:rPr>
              <w:tab/>
            </w:r>
            <w:r w:rsidRPr="00681F0A">
              <w:rPr>
                <w:rStyle w:val="Hyperlink"/>
                <w:noProof/>
              </w:rPr>
              <w:t>Retlige mangler</w:t>
            </w:r>
            <w:r>
              <w:rPr>
                <w:noProof/>
                <w:webHidden/>
              </w:rPr>
              <w:tab/>
            </w:r>
            <w:r>
              <w:rPr>
                <w:noProof/>
                <w:webHidden/>
              </w:rPr>
              <w:fldChar w:fldCharType="begin"/>
            </w:r>
            <w:r>
              <w:rPr>
                <w:noProof/>
                <w:webHidden/>
              </w:rPr>
              <w:instrText xml:space="preserve"> PAGEREF _Toc206068968 \h </w:instrText>
            </w:r>
            <w:r>
              <w:rPr>
                <w:noProof/>
                <w:webHidden/>
              </w:rPr>
            </w:r>
            <w:r>
              <w:rPr>
                <w:noProof/>
                <w:webHidden/>
              </w:rPr>
              <w:fldChar w:fldCharType="separate"/>
            </w:r>
            <w:r>
              <w:rPr>
                <w:noProof/>
                <w:webHidden/>
              </w:rPr>
              <w:t>31</w:t>
            </w:r>
            <w:r>
              <w:rPr>
                <w:noProof/>
                <w:webHidden/>
              </w:rPr>
              <w:fldChar w:fldCharType="end"/>
            </w:r>
          </w:hyperlink>
        </w:p>
        <w:p w14:paraId="4D9C5B0B" w14:textId="1D3B2F5D" w:rsidR="00E54135" w:rsidRDefault="00E5413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8969" w:history="1">
            <w:r w:rsidRPr="00681F0A">
              <w:rPr>
                <w:rStyle w:val="Hyperlink"/>
                <w:noProof/>
              </w:rPr>
              <w:t>13.3.3</w:t>
            </w:r>
            <w:r>
              <w:rPr>
                <w:rFonts w:asciiTheme="minorHAnsi" w:eastAsiaTheme="minorEastAsia" w:hAnsiTheme="minorHAnsi"/>
                <w:noProof/>
                <w:sz w:val="24"/>
                <w:szCs w:val="24"/>
                <w:lang w:eastAsia="da-DK"/>
              </w:rPr>
              <w:tab/>
            </w:r>
            <w:r w:rsidRPr="00681F0A">
              <w:rPr>
                <w:rStyle w:val="Hyperlink"/>
                <w:noProof/>
              </w:rPr>
              <w:t>Øvrige mangler</w:t>
            </w:r>
            <w:r>
              <w:rPr>
                <w:noProof/>
                <w:webHidden/>
              </w:rPr>
              <w:tab/>
            </w:r>
            <w:r>
              <w:rPr>
                <w:noProof/>
                <w:webHidden/>
              </w:rPr>
              <w:fldChar w:fldCharType="begin"/>
            </w:r>
            <w:r>
              <w:rPr>
                <w:noProof/>
                <w:webHidden/>
              </w:rPr>
              <w:instrText xml:space="preserve"> PAGEREF _Toc206068969 \h </w:instrText>
            </w:r>
            <w:r>
              <w:rPr>
                <w:noProof/>
                <w:webHidden/>
              </w:rPr>
            </w:r>
            <w:r>
              <w:rPr>
                <w:noProof/>
                <w:webHidden/>
              </w:rPr>
              <w:fldChar w:fldCharType="separate"/>
            </w:r>
            <w:r>
              <w:rPr>
                <w:noProof/>
                <w:webHidden/>
              </w:rPr>
              <w:t>31</w:t>
            </w:r>
            <w:r>
              <w:rPr>
                <w:noProof/>
                <w:webHidden/>
              </w:rPr>
              <w:fldChar w:fldCharType="end"/>
            </w:r>
          </w:hyperlink>
        </w:p>
        <w:p w14:paraId="025D9489" w14:textId="207C9EDB" w:rsidR="00E54135" w:rsidRDefault="00E5413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8970" w:history="1">
            <w:r w:rsidRPr="00681F0A">
              <w:rPr>
                <w:rStyle w:val="Hyperlink"/>
                <w:noProof/>
              </w:rPr>
              <w:t>13.3.4</w:t>
            </w:r>
            <w:r>
              <w:rPr>
                <w:rFonts w:asciiTheme="minorHAnsi" w:eastAsiaTheme="minorEastAsia" w:hAnsiTheme="minorHAnsi"/>
                <w:noProof/>
                <w:sz w:val="24"/>
                <w:szCs w:val="24"/>
                <w:lang w:eastAsia="da-DK"/>
              </w:rPr>
              <w:tab/>
            </w:r>
            <w:r w:rsidRPr="00681F0A">
              <w:rPr>
                <w:rStyle w:val="Hyperlink"/>
                <w:noProof/>
              </w:rPr>
              <w:t>Afhjælpning af mangler</w:t>
            </w:r>
            <w:r>
              <w:rPr>
                <w:noProof/>
                <w:webHidden/>
              </w:rPr>
              <w:tab/>
            </w:r>
            <w:r>
              <w:rPr>
                <w:noProof/>
                <w:webHidden/>
              </w:rPr>
              <w:fldChar w:fldCharType="begin"/>
            </w:r>
            <w:r>
              <w:rPr>
                <w:noProof/>
                <w:webHidden/>
              </w:rPr>
              <w:instrText xml:space="preserve"> PAGEREF _Toc206068970 \h </w:instrText>
            </w:r>
            <w:r>
              <w:rPr>
                <w:noProof/>
                <w:webHidden/>
              </w:rPr>
            </w:r>
            <w:r>
              <w:rPr>
                <w:noProof/>
                <w:webHidden/>
              </w:rPr>
              <w:fldChar w:fldCharType="separate"/>
            </w:r>
            <w:r>
              <w:rPr>
                <w:noProof/>
                <w:webHidden/>
              </w:rPr>
              <w:t>31</w:t>
            </w:r>
            <w:r>
              <w:rPr>
                <w:noProof/>
                <w:webHidden/>
              </w:rPr>
              <w:fldChar w:fldCharType="end"/>
            </w:r>
          </w:hyperlink>
        </w:p>
        <w:p w14:paraId="5B17EF95" w14:textId="234C047F"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71" w:history="1">
            <w:r w:rsidRPr="00681F0A">
              <w:rPr>
                <w:rStyle w:val="Hyperlink"/>
                <w:noProof/>
              </w:rPr>
              <w:t>13.4</w:t>
            </w:r>
            <w:r>
              <w:rPr>
                <w:rFonts w:asciiTheme="minorHAnsi" w:eastAsiaTheme="minorEastAsia" w:hAnsiTheme="minorHAnsi"/>
                <w:noProof/>
                <w:sz w:val="24"/>
                <w:szCs w:val="24"/>
                <w:lang w:eastAsia="da-DK"/>
              </w:rPr>
              <w:tab/>
            </w:r>
            <w:r w:rsidRPr="00681F0A">
              <w:rPr>
                <w:rStyle w:val="Hyperlink"/>
                <w:noProof/>
              </w:rPr>
              <w:t>Dækningskøb</w:t>
            </w:r>
            <w:r>
              <w:rPr>
                <w:noProof/>
                <w:webHidden/>
              </w:rPr>
              <w:tab/>
            </w:r>
            <w:r>
              <w:rPr>
                <w:noProof/>
                <w:webHidden/>
              </w:rPr>
              <w:fldChar w:fldCharType="begin"/>
            </w:r>
            <w:r>
              <w:rPr>
                <w:noProof/>
                <w:webHidden/>
              </w:rPr>
              <w:instrText xml:space="preserve"> PAGEREF _Toc206068971 \h </w:instrText>
            </w:r>
            <w:r>
              <w:rPr>
                <w:noProof/>
                <w:webHidden/>
              </w:rPr>
            </w:r>
            <w:r>
              <w:rPr>
                <w:noProof/>
                <w:webHidden/>
              </w:rPr>
              <w:fldChar w:fldCharType="separate"/>
            </w:r>
            <w:r>
              <w:rPr>
                <w:noProof/>
                <w:webHidden/>
              </w:rPr>
              <w:t>31</w:t>
            </w:r>
            <w:r>
              <w:rPr>
                <w:noProof/>
                <w:webHidden/>
              </w:rPr>
              <w:fldChar w:fldCharType="end"/>
            </w:r>
          </w:hyperlink>
        </w:p>
        <w:p w14:paraId="404F2097" w14:textId="7DBFC3D1"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72" w:history="1">
            <w:r w:rsidRPr="00681F0A">
              <w:rPr>
                <w:rStyle w:val="Hyperlink"/>
                <w:noProof/>
              </w:rPr>
              <w:t>13.5</w:t>
            </w:r>
            <w:r>
              <w:rPr>
                <w:rFonts w:asciiTheme="minorHAnsi" w:eastAsiaTheme="minorEastAsia" w:hAnsiTheme="minorHAnsi"/>
                <w:noProof/>
                <w:sz w:val="24"/>
                <w:szCs w:val="24"/>
                <w:lang w:eastAsia="da-DK"/>
              </w:rPr>
              <w:tab/>
            </w:r>
            <w:r w:rsidRPr="00681F0A">
              <w:rPr>
                <w:rStyle w:val="Hyperlink"/>
                <w:noProof/>
              </w:rPr>
              <w:t>Bod</w:t>
            </w:r>
            <w:r>
              <w:rPr>
                <w:noProof/>
                <w:webHidden/>
              </w:rPr>
              <w:tab/>
            </w:r>
            <w:r>
              <w:rPr>
                <w:noProof/>
                <w:webHidden/>
              </w:rPr>
              <w:fldChar w:fldCharType="begin"/>
            </w:r>
            <w:r>
              <w:rPr>
                <w:noProof/>
                <w:webHidden/>
              </w:rPr>
              <w:instrText xml:space="preserve"> PAGEREF _Toc206068972 \h </w:instrText>
            </w:r>
            <w:r>
              <w:rPr>
                <w:noProof/>
                <w:webHidden/>
              </w:rPr>
            </w:r>
            <w:r>
              <w:rPr>
                <w:noProof/>
                <w:webHidden/>
              </w:rPr>
              <w:fldChar w:fldCharType="separate"/>
            </w:r>
            <w:r>
              <w:rPr>
                <w:noProof/>
                <w:webHidden/>
              </w:rPr>
              <w:t>32</w:t>
            </w:r>
            <w:r>
              <w:rPr>
                <w:noProof/>
                <w:webHidden/>
              </w:rPr>
              <w:fldChar w:fldCharType="end"/>
            </w:r>
          </w:hyperlink>
        </w:p>
        <w:p w14:paraId="36A21C32" w14:textId="569FEE2F"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73" w:history="1">
            <w:r w:rsidRPr="00681F0A">
              <w:rPr>
                <w:rStyle w:val="Hyperlink"/>
                <w:noProof/>
              </w:rPr>
              <w:t>13.6</w:t>
            </w:r>
            <w:r>
              <w:rPr>
                <w:rFonts w:asciiTheme="minorHAnsi" w:eastAsiaTheme="minorEastAsia" w:hAnsiTheme="minorHAnsi"/>
                <w:noProof/>
                <w:sz w:val="24"/>
                <w:szCs w:val="24"/>
                <w:lang w:eastAsia="da-DK"/>
              </w:rPr>
              <w:tab/>
            </w:r>
            <w:r w:rsidRPr="00681F0A">
              <w:rPr>
                <w:rStyle w:val="Hyperlink"/>
                <w:noProof/>
              </w:rPr>
              <w:t>Væsentlig misligholdelse</w:t>
            </w:r>
            <w:r>
              <w:rPr>
                <w:noProof/>
                <w:webHidden/>
              </w:rPr>
              <w:tab/>
            </w:r>
            <w:r>
              <w:rPr>
                <w:noProof/>
                <w:webHidden/>
              </w:rPr>
              <w:fldChar w:fldCharType="begin"/>
            </w:r>
            <w:r>
              <w:rPr>
                <w:noProof/>
                <w:webHidden/>
              </w:rPr>
              <w:instrText xml:space="preserve"> PAGEREF _Toc206068973 \h </w:instrText>
            </w:r>
            <w:r>
              <w:rPr>
                <w:noProof/>
                <w:webHidden/>
              </w:rPr>
            </w:r>
            <w:r>
              <w:rPr>
                <w:noProof/>
                <w:webHidden/>
              </w:rPr>
              <w:fldChar w:fldCharType="separate"/>
            </w:r>
            <w:r>
              <w:rPr>
                <w:noProof/>
                <w:webHidden/>
              </w:rPr>
              <w:t>32</w:t>
            </w:r>
            <w:r>
              <w:rPr>
                <w:noProof/>
                <w:webHidden/>
              </w:rPr>
              <w:fldChar w:fldCharType="end"/>
            </w:r>
          </w:hyperlink>
        </w:p>
        <w:p w14:paraId="04206DC1" w14:textId="0FD11A6E"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74" w:history="1">
            <w:r w:rsidRPr="00681F0A">
              <w:rPr>
                <w:rStyle w:val="Hyperlink"/>
                <w:noProof/>
              </w:rPr>
              <w:t>13.7</w:t>
            </w:r>
            <w:r>
              <w:rPr>
                <w:rFonts w:asciiTheme="minorHAnsi" w:eastAsiaTheme="minorEastAsia" w:hAnsiTheme="minorHAnsi"/>
                <w:noProof/>
                <w:sz w:val="24"/>
                <w:szCs w:val="24"/>
                <w:lang w:eastAsia="da-DK"/>
              </w:rPr>
              <w:tab/>
            </w:r>
            <w:r w:rsidRPr="00681F0A">
              <w:rPr>
                <w:rStyle w:val="Hyperlink"/>
                <w:noProof/>
              </w:rPr>
              <w:t>Erstatningsansvar</w:t>
            </w:r>
            <w:r>
              <w:rPr>
                <w:noProof/>
                <w:webHidden/>
              </w:rPr>
              <w:tab/>
            </w:r>
            <w:r>
              <w:rPr>
                <w:noProof/>
                <w:webHidden/>
              </w:rPr>
              <w:fldChar w:fldCharType="begin"/>
            </w:r>
            <w:r>
              <w:rPr>
                <w:noProof/>
                <w:webHidden/>
              </w:rPr>
              <w:instrText xml:space="preserve"> PAGEREF _Toc206068974 \h </w:instrText>
            </w:r>
            <w:r>
              <w:rPr>
                <w:noProof/>
                <w:webHidden/>
              </w:rPr>
            </w:r>
            <w:r>
              <w:rPr>
                <w:noProof/>
                <w:webHidden/>
              </w:rPr>
              <w:fldChar w:fldCharType="separate"/>
            </w:r>
            <w:r>
              <w:rPr>
                <w:noProof/>
                <w:webHidden/>
              </w:rPr>
              <w:t>33</w:t>
            </w:r>
            <w:r>
              <w:rPr>
                <w:noProof/>
                <w:webHidden/>
              </w:rPr>
              <w:fldChar w:fldCharType="end"/>
            </w:r>
          </w:hyperlink>
        </w:p>
        <w:p w14:paraId="6B1F3271" w14:textId="7C1C6B54"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75" w:history="1">
            <w:r w:rsidRPr="00681F0A">
              <w:rPr>
                <w:rStyle w:val="Hyperlink"/>
                <w:noProof/>
              </w:rPr>
              <w:t>14</w:t>
            </w:r>
            <w:r>
              <w:rPr>
                <w:rFonts w:asciiTheme="minorHAnsi" w:eastAsiaTheme="minorEastAsia" w:hAnsiTheme="minorHAnsi"/>
                <w:noProof/>
                <w:sz w:val="24"/>
                <w:szCs w:val="24"/>
                <w:lang w:eastAsia="da-DK"/>
              </w:rPr>
              <w:tab/>
            </w:r>
            <w:r w:rsidRPr="00681F0A">
              <w:rPr>
                <w:rStyle w:val="Hyperlink"/>
                <w:noProof/>
              </w:rPr>
              <w:t>Bonus</w:t>
            </w:r>
            <w:r>
              <w:rPr>
                <w:noProof/>
                <w:webHidden/>
              </w:rPr>
              <w:tab/>
            </w:r>
            <w:r>
              <w:rPr>
                <w:noProof/>
                <w:webHidden/>
              </w:rPr>
              <w:fldChar w:fldCharType="begin"/>
            </w:r>
            <w:r>
              <w:rPr>
                <w:noProof/>
                <w:webHidden/>
              </w:rPr>
              <w:instrText xml:space="preserve"> PAGEREF _Toc206068975 \h </w:instrText>
            </w:r>
            <w:r>
              <w:rPr>
                <w:noProof/>
                <w:webHidden/>
              </w:rPr>
            </w:r>
            <w:r>
              <w:rPr>
                <w:noProof/>
                <w:webHidden/>
              </w:rPr>
              <w:fldChar w:fldCharType="separate"/>
            </w:r>
            <w:r>
              <w:rPr>
                <w:noProof/>
                <w:webHidden/>
              </w:rPr>
              <w:t>33</w:t>
            </w:r>
            <w:r>
              <w:rPr>
                <w:noProof/>
                <w:webHidden/>
              </w:rPr>
              <w:fldChar w:fldCharType="end"/>
            </w:r>
          </w:hyperlink>
        </w:p>
        <w:p w14:paraId="26DF1522" w14:textId="020405CD"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76" w:history="1">
            <w:r w:rsidRPr="00681F0A">
              <w:rPr>
                <w:rStyle w:val="Hyperlink"/>
                <w:noProof/>
              </w:rPr>
              <w:t>15</w:t>
            </w:r>
            <w:r>
              <w:rPr>
                <w:rFonts w:asciiTheme="minorHAnsi" w:eastAsiaTheme="minorEastAsia" w:hAnsiTheme="minorHAnsi"/>
                <w:noProof/>
                <w:sz w:val="24"/>
                <w:szCs w:val="24"/>
                <w:lang w:eastAsia="da-DK"/>
              </w:rPr>
              <w:tab/>
            </w:r>
            <w:r w:rsidRPr="00681F0A">
              <w:rPr>
                <w:rStyle w:val="Hyperlink"/>
                <w:noProof/>
              </w:rPr>
              <w:t>Force majeure</w:t>
            </w:r>
            <w:r>
              <w:rPr>
                <w:noProof/>
                <w:webHidden/>
              </w:rPr>
              <w:tab/>
            </w:r>
            <w:r>
              <w:rPr>
                <w:noProof/>
                <w:webHidden/>
              </w:rPr>
              <w:fldChar w:fldCharType="begin"/>
            </w:r>
            <w:r>
              <w:rPr>
                <w:noProof/>
                <w:webHidden/>
              </w:rPr>
              <w:instrText xml:space="preserve"> PAGEREF _Toc206068976 \h </w:instrText>
            </w:r>
            <w:r>
              <w:rPr>
                <w:noProof/>
                <w:webHidden/>
              </w:rPr>
            </w:r>
            <w:r>
              <w:rPr>
                <w:noProof/>
                <w:webHidden/>
              </w:rPr>
              <w:fldChar w:fldCharType="separate"/>
            </w:r>
            <w:r>
              <w:rPr>
                <w:noProof/>
                <w:webHidden/>
              </w:rPr>
              <w:t>34</w:t>
            </w:r>
            <w:r>
              <w:rPr>
                <w:noProof/>
                <w:webHidden/>
              </w:rPr>
              <w:fldChar w:fldCharType="end"/>
            </w:r>
          </w:hyperlink>
        </w:p>
        <w:p w14:paraId="573A8B66" w14:textId="3095CBC7"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77" w:history="1">
            <w:r w:rsidRPr="00681F0A">
              <w:rPr>
                <w:rStyle w:val="Hyperlink"/>
                <w:noProof/>
              </w:rPr>
              <w:t>16</w:t>
            </w:r>
            <w:r>
              <w:rPr>
                <w:rFonts w:asciiTheme="minorHAnsi" w:eastAsiaTheme="minorEastAsia" w:hAnsiTheme="minorHAnsi"/>
                <w:noProof/>
                <w:sz w:val="24"/>
                <w:szCs w:val="24"/>
                <w:lang w:eastAsia="da-DK"/>
              </w:rPr>
              <w:tab/>
            </w:r>
            <w:r w:rsidRPr="00681F0A">
              <w:rPr>
                <w:rStyle w:val="Hyperlink"/>
                <w:noProof/>
              </w:rPr>
              <w:t>Sikkerhedsstillelse</w:t>
            </w:r>
            <w:r>
              <w:rPr>
                <w:noProof/>
                <w:webHidden/>
              </w:rPr>
              <w:tab/>
            </w:r>
            <w:r>
              <w:rPr>
                <w:noProof/>
                <w:webHidden/>
              </w:rPr>
              <w:fldChar w:fldCharType="begin"/>
            </w:r>
            <w:r>
              <w:rPr>
                <w:noProof/>
                <w:webHidden/>
              </w:rPr>
              <w:instrText xml:space="preserve"> PAGEREF _Toc206068977 \h </w:instrText>
            </w:r>
            <w:r>
              <w:rPr>
                <w:noProof/>
                <w:webHidden/>
              </w:rPr>
            </w:r>
            <w:r>
              <w:rPr>
                <w:noProof/>
                <w:webHidden/>
              </w:rPr>
              <w:fldChar w:fldCharType="separate"/>
            </w:r>
            <w:r>
              <w:rPr>
                <w:noProof/>
                <w:webHidden/>
              </w:rPr>
              <w:t>35</w:t>
            </w:r>
            <w:r>
              <w:rPr>
                <w:noProof/>
                <w:webHidden/>
              </w:rPr>
              <w:fldChar w:fldCharType="end"/>
            </w:r>
          </w:hyperlink>
        </w:p>
        <w:p w14:paraId="7C029DEB" w14:textId="7CCFF479"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78" w:history="1">
            <w:r w:rsidRPr="00681F0A">
              <w:rPr>
                <w:rStyle w:val="Hyperlink"/>
                <w:noProof/>
              </w:rPr>
              <w:t>17</w:t>
            </w:r>
            <w:r>
              <w:rPr>
                <w:rFonts w:asciiTheme="minorHAnsi" w:eastAsiaTheme="minorEastAsia" w:hAnsiTheme="minorHAnsi"/>
                <w:noProof/>
                <w:sz w:val="24"/>
                <w:szCs w:val="24"/>
                <w:lang w:eastAsia="da-DK"/>
              </w:rPr>
              <w:tab/>
            </w:r>
            <w:r w:rsidRPr="00681F0A">
              <w:rPr>
                <w:rStyle w:val="Hyperlink"/>
                <w:noProof/>
              </w:rPr>
              <w:t>Forsikring</w:t>
            </w:r>
            <w:r>
              <w:rPr>
                <w:noProof/>
                <w:webHidden/>
              </w:rPr>
              <w:tab/>
            </w:r>
            <w:r>
              <w:rPr>
                <w:noProof/>
                <w:webHidden/>
              </w:rPr>
              <w:fldChar w:fldCharType="begin"/>
            </w:r>
            <w:r>
              <w:rPr>
                <w:noProof/>
                <w:webHidden/>
              </w:rPr>
              <w:instrText xml:space="preserve"> PAGEREF _Toc206068978 \h </w:instrText>
            </w:r>
            <w:r>
              <w:rPr>
                <w:noProof/>
                <w:webHidden/>
              </w:rPr>
            </w:r>
            <w:r>
              <w:rPr>
                <w:noProof/>
                <w:webHidden/>
              </w:rPr>
              <w:fldChar w:fldCharType="separate"/>
            </w:r>
            <w:r>
              <w:rPr>
                <w:noProof/>
                <w:webHidden/>
              </w:rPr>
              <w:t>36</w:t>
            </w:r>
            <w:r>
              <w:rPr>
                <w:noProof/>
                <w:webHidden/>
              </w:rPr>
              <w:fldChar w:fldCharType="end"/>
            </w:r>
          </w:hyperlink>
        </w:p>
        <w:p w14:paraId="0B7146B9" w14:textId="27575EF4"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79" w:history="1">
            <w:r w:rsidRPr="00681F0A">
              <w:rPr>
                <w:rStyle w:val="Hyperlink"/>
                <w:noProof/>
              </w:rPr>
              <w:t>18</w:t>
            </w:r>
            <w:r>
              <w:rPr>
                <w:rFonts w:asciiTheme="minorHAnsi" w:eastAsiaTheme="minorEastAsia" w:hAnsiTheme="minorHAnsi"/>
                <w:noProof/>
                <w:sz w:val="24"/>
                <w:szCs w:val="24"/>
                <w:lang w:eastAsia="da-DK"/>
              </w:rPr>
              <w:tab/>
            </w:r>
            <w:r w:rsidRPr="00681F0A">
              <w:rPr>
                <w:rStyle w:val="Hyperlink"/>
                <w:noProof/>
              </w:rPr>
              <w:t>Persondata</w:t>
            </w:r>
            <w:r>
              <w:rPr>
                <w:noProof/>
                <w:webHidden/>
              </w:rPr>
              <w:tab/>
            </w:r>
            <w:r>
              <w:rPr>
                <w:noProof/>
                <w:webHidden/>
              </w:rPr>
              <w:fldChar w:fldCharType="begin"/>
            </w:r>
            <w:r>
              <w:rPr>
                <w:noProof/>
                <w:webHidden/>
              </w:rPr>
              <w:instrText xml:space="preserve"> PAGEREF _Toc206068979 \h </w:instrText>
            </w:r>
            <w:r>
              <w:rPr>
                <w:noProof/>
                <w:webHidden/>
              </w:rPr>
            </w:r>
            <w:r>
              <w:rPr>
                <w:noProof/>
                <w:webHidden/>
              </w:rPr>
              <w:fldChar w:fldCharType="separate"/>
            </w:r>
            <w:r>
              <w:rPr>
                <w:noProof/>
                <w:webHidden/>
              </w:rPr>
              <w:t>36</w:t>
            </w:r>
            <w:r>
              <w:rPr>
                <w:noProof/>
                <w:webHidden/>
              </w:rPr>
              <w:fldChar w:fldCharType="end"/>
            </w:r>
          </w:hyperlink>
        </w:p>
        <w:p w14:paraId="13B2CE8C" w14:textId="549A5536"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80" w:history="1">
            <w:r w:rsidRPr="00681F0A">
              <w:rPr>
                <w:rStyle w:val="Hyperlink"/>
                <w:noProof/>
              </w:rPr>
              <w:t>19</w:t>
            </w:r>
            <w:r>
              <w:rPr>
                <w:rFonts w:asciiTheme="minorHAnsi" w:eastAsiaTheme="minorEastAsia" w:hAnsiTheme="minorHAnsi"/>
                <w:noProof/>
                <w:sz w:val="24"/>
                <w:szCs w:val="24"/>
                <w:lang w:eastAsia="da-DK"/>
              </w:rPr>
              <w:tab/>
            </w:r>
            <w:r w:rsidRPr="00681F0A">
              <w:rPr>
                <w:rStyle w:val="Hyperlink"/>
                <w:noProof/>
              </w:rPr>
              <w:t>Etik og miljø</w:t>
            </w:r>
            <w:r>
              <w:rPr>
                <w:noProof/>
                <w:webHidden/>
              </w:rPr>
              <w:tab/>
            </w:r>
            <w:r>
              <w:rPr>
                <w:noProof/>
                <w:webHidden/>
              </w:rPr>
              <w:fldChar w:fldCharType="begin"/>
            </w:r>
            <w:r>
              <w:rPr>
                <w:noProof/>
                <w:webHidden/>
              </w:rPr>
              <w:instrText xml:space="preserve"> PAGEREF _Toc206068980 \h </w:instrText>
            </w:r>
            <w:r>
              <w:rPr>
                <w:noProof/>
                <w:webHidden/>
              </w:rPr>
            </w:r>
            <w:r>
              <w:rPr>
                <w:noProof/>
                <w:webHidden/>
              </w:rPr>
              <w:fldChar w:fldCharType="separate"/>
            </w:r>
            <w:r>
              <w:rPr>
                <w:noProof/>
                <w:webHidden/>
              </w:rPr>
              <w:t>36</w:t>
            </w:r>
            <w:r>
              <w:rPr>
                <w:noProof/>
                <w:webHidden/>
              </w:rPr>
              <w:fldChar w:fldCharType="end"/>
            </w:r>
          </w:hyperlink>
        </w:p>
        <w:p w14:paraId="4DAA9232" w14:textId="59E5DC36"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81" w:history="1">
            <w:r w:rsidRPr="00681F0A">
              <w:rPr>
                <w:rStyle w:val="Hyperlink"/>
                <w:noProof/>
              </w:rPr>
              <w:t>19.1</w:t>
            </w:r>
            <w:r>
              <w:rPr>
                <w:rFonts w:asciiTheme="minorHAnsi" w:eastAsiaTheme="minorEastAsia" w:hAnsiTheme="minorHAnsi"/>
                <w:noProof/>
                <w:sz w:val="24"/>
                <w:szCs w:val="24"/>
                <w:lang w:eastAsia="da-DK"/>
              </w:rPr>
              <w:tab/>
            </w:r>
            <w:r w:rsidRPr="00681F0A">
              <w:rPr>
                <w:rStyle w:val="Hyperlink"/>
                <w:noProof/>
              </w:rPr>
              <w:t>Etik</w:t>
            </w:r>
            <w:r>
              <w:rPr>
                <w:noProof/>
                <w:webHidden/>
              </w:rPr>
              <w:tab/>
            </w:r>
            <w:r>
              <w:rPr>
                <w:noProof/>
                <w:webHidden/>
              </w:rPr>
              <w:fldChar w:fldCharType="begin"/>
            </w:r>
            <w:r>
              <w:rPr>
                <w:noProof/>
                <w:webHidden/>
              </w:rPr>
              <w:instrText xml:space="preserve"> PAGEREF _Toc206068981 \h </w:instrText>
            </w:r>
            <w:r>
              <w:rPr>
                <w:noProof/>
                <w:webHidden/>
              </w:rPr>
            </w:r>
            <w:r>
              <w:rPr>
                <w:noProof/>
                <w:webHidden/>
              </w:rPr>
              <w:fldChar w:fldCharType="separate"/>
            </w:r>
            <w:r>
              <w:rPr>
                <w:noProof/>
                <w:webHidden/>
              </w:rPr>
              <w:t>36</w:t>
            </w:r>
            <w:r>
              <w:rPr>
                <w:noProof/>
                <w:webHidden/>
              </w:rPr>
              <w:fldChar w:fldCharType="end"/>
            </w:r>
          </w:hyperlink>
        </w:p>
        <w:p w14:paraId="23B770FE" w14:textId="7EF78E89"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82" w:history="1">
            <w:r w:rsidRPr="00681F0A">
              <w:rPr>
                <w:rStyle w:val="Hyperlink"/>
                <w:noProof/>
              </w:rPr>
              <w:t>19.2</w:t>
            </w:r>
            <w:r>
              <w:rPr>
                <w:rFonts w:asciiTheme="minorHAnsi" w:eastAsiaTheme="minorEastAsia" w:hAnsiTheme="minorHAnsi"/>
                <w:noProof/>
                <w:sz w:val="24"/>
                <w:szCs w:val="24"/>
                <w:lang w:eastAsia="da-DK"/>
              </w:rPr>
              <w:tab/>
            </w:r>
            <w:r w:rsidRPr="00681F0A">
              <w:rPr>
                <w:rStyle w:val="Hyperlink"/>
                <w:noProof/>
              </w:rPr>
              <w:t>Miljø</w:t>
            </w:r>
            <w:r>
              <w:rPr>
                <w:noProof/>
                <w:webHidden/>
              </w:rPr>
              <w:tab/>
            </w:r>
            <w:r>
              <w:rPr>
                <w:noProof/>
                <w:webHidden/>
              </w:rPr>
              <w:fldChar w:fldCharType="begin"/>
            </w:r>
            <w:r>
              <w:rPr>
                <w:noProof/>
                <w:webHidden/>
              </w:rPr>
              <w:instrText xml:space="preserve"> PAGEREF _Toc206068982 \h </w:instrText>
            </w:r>
            <w:r>
              <w:rPr>
                <w:noProof/>
                <w:webHidden/>
              </w:rPr>
            </w:r>
            <w:r>
              <w:rPr>
                <w:noProof/>
                <w:webHidden/>
              </w:rPr>
              <w:fldChar w:fldCharType="separate"/>
            </w:r>
            <w:r>
              <w:rPr>
                <w:noProof/>
                <w:webHidden/>
              </w:rPr>
              <w:t>37</w:t>
            </w:r>
            <w:r>
              <w:rPr>
                <w:noProof/>
                <w:webHidden/>
              </w:rPr>
              <w:fldChar w:fldCharType="end"/>
            </w:r>
          </w:hyperlink>
        </w:p>
        <w:p w14:paraId="4F76782B" w14:textId="58287969"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83" w:history="1">
            <w:r w:rsidRPr="00681F0A">
              <w:rPr>
                <w:rStyle w:val="Hyperlink"/>
                <w:noProof/>
              </w:rPr>
              <w:t>20</w:t>
            </w:r>
            <w:r>
              <w:rPr>
                <w:rFonts w:asciiTheme="minorHAnsi" w:eastAsiaTheme="minorEastAsia" w:hAnsiTheme="minorHAnsi"/>
                <w:noProof/>
                <w:sz w:val="24"/>
                <w:szCs w:val="24"/>
                <w:lang w:eastAsia="da-DK"/>
              </w:rPr>
              <w:tab/>
            </w:r>
            <w:r w:rsidRPr="00681F0A">
              <w:rPr>
                <w:rStyle w:val="Hyperlink"/>
                <w:noProof/>
              </w:rPr>
              <w:t>Sociale hensyn</w:t>
            </w:r>
            <w:r>
              <w:rPr>
                <w:noProof/>
                <w:webHidden/>
              </w:rPr>
              <w:tab/>
            </w:r>
            <w:r>
              <w:rPr>
                <w:noProof/>
                <w:webHidden/>
              </w:rPr>
              <w:fldChar w:fldCharType="begin"/>
            </w:r>
            <w:r>
              <w:rPr>
                <w:noProof/>
                <w:webHidden/>
              </w:rPr>
              <w:instrText xml:space="preserve"> PAGEREF _Toc206068983 \h </w:instrText>
            </w:r>
            <w:r>
              <w:rPr>
                <w:noProof/>
                <w:webHidden/>
              </w:rPr>
            </w:r>
            <w:r>
              <w:rPr>
                <w:noProof/>
                <w:webHidden/>
              </w:rPr>
              <w:fldChar w:fldCharType="separate"/>
            </w:r>
            <w:r>
              <w:rPr>
                <w:noProof/>
                <w:webHidden/>
              </w:rPr>
              <w:t>37</w:t>
            </w:r>
            <w:r>
              <w:rPr>
                <w:noProof/>
                <w:webHidden/>
              </w:rPr>
              <w:fldChar w:fldCharType="end"/>
            </w:r>
          </w:hyperlink>
        </w:p>
        <w:p w14:paraId="0EECF6CC" w14:textId="1461251E"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84" w:history="1">
            <w:r w:rsidRPr="00681F0A">
              <w:rPr>
                <w:rStyle w:val="Hyperlink"/>
                <w:noProof/>
              </w:rPr>
              <w:t>20.1</w:t>
            </w:r>
            <w:r>
              <w:rPr>
                <w:rFonts w:asciiTheme="minorHAnsi" w:eastAsiaTheme="minorEastAsia" w:hAnsiTheme="minorHAnsi"/>
                <w:noProof/>
                <w:sz w:val="24"/>
                <w:szCs w:val="24"/>
                <w:lang w:eastAsia="da-DK"/>
              </w:rPr>
              <w:tab/>
            </w:r>
            <w:r w:rsidRPr="00681F0A">
              <w:rPr>
                <w:rStyle w:val="Hyperlink"/>
                <w:noProof/>
              </w:rPr>
              <w:t>Sociale klausuler</w:t>
            </w:r>
            <w:r>
              <w:rPr>
                <w:noProof/>
                <w:webHidden/>
              </w:rPr>
              <w:tab/>
            </w:r>
            <w:r>
              <w:rPr>
                <w:noProof/>
                <w:webHidden/>
              </w:rPr>
              <w:fldChar w:fldCharType="begin"/>
            </w:r>
            <w:r>
              <w:rPr>
                <w:noProof/>
                <w:webHidden/>
              </w:rPr>
              <w:instrText xml:space="preserve"> PAGEREF _Toc206068984 \h </w:instrText>
            </w:r>
            <w:r>
              <w:rPr>
                <w:noProof/>
                <w:webHidden/>
              </w:rPr>
            </w:r>
            <w:r>
              <w:rPr>
                <w:noProof/>
                <w:webHidden/>
              </w:rPr>
              <w:fldChar w:fldCharType="separate"/>
            </w:r>
            <w:r>
              <w:rPr>
                <w:noProof/>
                <w:webHidden/>
              </w:rPr>
              <w:t>37</w:t>
            </w:r>
            <w:r>
              <w:rPr>
                <w:noProof/>
                <w:webHidden/>
              </w:rPr>
              <w:fldChar w:fldCharType="end"/>
            </w:r>
          </w:hyperlink>
        </w:p>
        <w:p w14:paraId="33C4962D" w14:textId="5112AEE9"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85" w:history="1">
            <w:r w:rsidRPr="00681F0A">
              <w:rPr>
                <w:rStyle w:val="Hyperlink"/>
                <w:noProof/>
              </w:rPr>
              <w:t>20.2</w:t>
            </w:r>
            <w:r>
              <w:rPr>
                <w:rFonts w:asciiTheme="minorHAnsi" w:eastAsiaTheme="minorEastAsia" w:hAnsiTheme="minorHAnsi"/>
                <w:noProof/>
                <w:sz w:val="24"/>
                <w:szCs w:val="24"/>
                <w:lang w:eastAsia="da-DK"/>
              </w:rPr>
              <w:tab/>
            </w:r>
            <w:r w:rsidRPr="00681F0A">
              <w:rPr>
                <w:rStyle w:val="Hyperlink"/>
                <w:noProof/>
              </w:rPr>
              <w:t>Arbejdsklausuler</w:t>
            </w:r>
            <w:r>
              <w:rPr>
                <w:noProof/>
                <w:webHidden/>
              </w:rPr>
              <w:tab/>
            </w:r>
            <w:r>
              <w:rPr>
                <w:noProof/>
                <w:webHidden/>
              </w:rPr>
              <w:fldChar w:fldCharType="begin"/>
            </w:r>
            <w:r>
              <w:rPr>
                <w:noProof/>
                <w:webHidden/>
              </w:rPr>
              <w:instrText xml:space="preserve"> PAGEREF _Toc206068985 \h </w:instrText>
            </w:r>
            <w:r>
              <w:rPr>
                <w:noProof/>
                <w:webHidden/>
              </w:rPr>
            </w:r>
            <w:r>
              <w:rPr>
                <w:noProof/>
                <w:webHidden/>
              </w:rPr>
              <w:fldChar w:fldCharType="separate"/>
            </w:r>
            <w:r>
              <w:rPr>
                <w:noProof/>
                <w:webHidden/>
              </w:rPr>
              <w:t>37</w:t>
            </w:r>
            <w:r>
              <w:rPr>
                <w:noProof/>
                <w:webHidden/>
              </w:rPr>
              <w:fldChar w:fldCharType="end"/>
            </w:r>
          </w:hyperlink>
        </w:p>
        <w:p w14:paraId="17C1FA51" w14:textId="55704734"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86" w:history="1">
            <w:r w:rsidRPr="00681F0A">
              <w:rPr>
                <w:rStyle w:val="Hyperlink"/>
                <w:noProof/>
              </w:rPr>
              <w:t>21</w:t>
            </w:r>
            <w:r>
              <w:rPr>
                <w:rFonts w:asciiTheme="minorHAnsi" w:eastAsiaTheme="minorEastAsia" w:hAnsiTheme="minorHAnsi"/>
                <w:noProof/>
                <w:sz w:val="24"/>
                <w:szCs w:val="24"/>
                <w:lang w:eastAsia="da-DK"/>
              </w:rPr>
              <w:tab/>
            </w:r>
            <w:r w:rsidRPr="00681F0A">
              <w:rPr>
                <w:rStyle w:val="Hyperlink"/>
                <w:noProof/>
              </w:rPr>
              <w:t>Overdragelse</w:t>
            </w:r>
            <w:r>
              <w:rPr>
                <w:noProof/>
                <w:webHidden/>
              </w:rPr>
              <w:tab/>
            </w:r>
            <w:r>
              <w:rPr>
                <w:noProof/>
                <w:webHidden/>
              </w:rPr>
              <w:fldChar w:fldCharType="begin"/>
            </w:r>
            <w:r>
              <w:rPr>
                <w:noProof/>
                <w:webHidden/>
              </w:rPr>
              <w:instrText xml:space="preserve"> PAGEREF _Toc206068986 \h </w:instrText>
            </w:r>
            <w:r>
              <w:rPr>
                <w:noProof/>
                <w:webHidden/>
              </w:rPr>
            </w:r>
            <w:r>
              <w:rPr>
                <w:noProof/>
                <w:webHidden/>
              </w:rPr>
              <w:fldChar w:fldCharType="separate"/>
            </w:r>
            <w:r>
              <w:rPr>
                <w:noProof/>
                <w:webHidden/>
              </w:rPr>
              <w:t>38</w:t>
            </w:r>
            <w:r>
              <w:rPr>
                <w:noProof/>
                <w:webHidden/>
              </w:rPr>
              <w:fldChar w:fldCharType="end"/>
            </w:r>
          </w:hyperlink>
        </w:p>
        <w:p w14:paraId="07ACB139" w14:textId="74AFE94F"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87" w:history="1">
            <w:r w:rsidRPr="00681F0A">
              <w:rPr>
                <w:rStyle w:val="Hyperlink"/>
                <w:noProof/>
              </w:rPr>
              <w:t>21.1</w:t>
            </w:r>
            <w:r>
              <w:rPr>
                <w:rFonts w:asciiTheme="minorHAnsi" w:eastAsiaTheme="minorEastAsia" w:hAnsiTheme="minorHAnsi"/>
                <w:noProof/>
                <w:sz w:val="24"/>
                <w:szCs w:val="24"/>
                <w:lang w:eastAsia="da-DK"/>
              </w:rPr>
              <w:tab/>
            </w:r>
            <w:r w:rsidRPr="00681F0A">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_Toc206068987 \h </w:instrText>
            </w:r>
            <w:r>
              <w:rPr>
                <w:noProof/>
                <w:webHidden/>
              </w:rPr>
            </w:r>
            <w:r>
              <w:rPr>
                <w:noProof/>
                <w:webHidden/>
              </w:rPr>
              <w:fldChar w:fldCharType="separate"/>
            </w:r>
            <w:r>
              <w:rPr>
                <w:noProof/>
                <w:webHidden/>
              </w:rPr>
              <w:t>38</w:t>
            </w:r>
            <w:r>
              <w:rPr>
                <w:noProof/>
                <w:webHidden/>
              </w:rPr>
              <w:fldChar w:fldCharType="end"/>
            </w:r>
          </w:hyperlink>
        </w:p>
        <w:p w14:paraId="0717893D" w14:textId="769DA45A"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88" w:history="1">
            <w:r w:rsidRPr="00681F0A">
              <w:rPr>
                <w:rStyle w:val="Hyperlink"/>
                <w:noProof/>
              </w:rPr>
              <w:t>21.2</w:t>
            </w:r>
            <w:r>
              <w:rPr>
                <w:rFonts w:asciiTheme="minorHAnsi" w:eastAsiaTheme="minorEastAsia" w:hAnsiTheme="minorHAnsi"/>
                <w:noProof/>
                <w:sz w:val="24"/>
                <w:szCs w:val="24"/>
                <w:lang w:eastAsia="da-DK"/>
              </w:rPr>
              <w:tab/>
            </w:r>
            <w:r w:rsidRPr="00681F0A">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_Toc206068988 \h </w:instrText>
            </w:r>
            <w:r>
              <w:rPr>
                <w:noProof/>
                <w:webHidden/>
              </w:rPr>
            </w:r>
            <w:r>
              <w:rPr>
                <w:noProof/>
                <w:webHidden/>
              </w:rPr>
              <w:fldChar w:fldCharType="separate"/>
            </w:r>
            <w:r>
              <w:rPr>
                <w:noProof/>
                <w:webHidden/>
              </w:rPr>
              <w:t>38</w:t>
            </w:r>
            <w:r>
              <w:rPr>
                <w:noProof/>
                <w:webHidden/>
              </w:rPr>
              <w:fldChar w:fldCharType="end"/>
            </w:r>
          </w:hyperlink>
        </w:p>
        <w:p w14:paraId="2CF89F1C" w14:textId="4177C03B"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89" w:history="1">
            <w:r w:rsidRPr="00681F0A">
              <w:rPr>
                <w:rStyle w:val="Hyperlink"/>
                <w:noProof/>
              </w:rPr>
              <w:t>22</w:t>
            </w:r>
            <w:r>
              <w:rPr>
                <w:rFonts w:asciiTheme="minorHAnsi" w:eastAsiaTheme="minorEastAsia" w:hAnsiTheme="minorHAnsi"/>
                <w:noProof/>
                <w:sz w:val="24"/>
                <w:szCs w:val="24"/>
                <w:lang w:eastAsia="da-DK"/>
              </w:rPr>
              <w:tab/>
            </w:r>
            <w:r w:rsidRPr="00681F0A">
              <w:rPr>
                <w:rStyle w:val="Hyperlink"/>
                <w:noProof/>
              </w:rPr>
              <w:t>Rettigheder</w:t>
            </w:r>
            <w:r>
              <w:rPr>
                <w:noProof/>
                <w:webHidden/>
              </w:rPr>
              <w:tab/>
            </w:r>
            <w:r>
              <w:rPr>
                <w:noProof/>
                <w:webHidden/>
              </w:rPr>
              <w:fldChar w:fldCharType="begin"/>
            </w:r>
            <w:r>
              <w:rPr>
                <w:noProof/>
                <w:webHidden/>
              </w:rPr>
              <w:instrText xml:space="preserve"> PAGEREF _Toc206068989 \h </w:instrText>
            </w:r>
            <w:r>
              <w:rPr>
                <w:noProof/>
                <w:webHidden/>
              </w:rPr>
            </w:r>
            <w:r>
              <w:rPr>
                <w:noProof/>
                <w:webHidden/>
              </w:rPr>
              <w:fldChar w:fldCharType="separate"/>
            </w:r>
            <w:r>
              <w:rPr>
                <w:noProof/>
                <w:webHidden/>
              </w:rPr>
              <w:t>38</w:t>
            </w:r>
            <w:r>
              <w:rPr>
                <w:noProof/>
                <w:webHidden/>
              </w:rPr>
              <w:fldChar w:fldCharType="end"/>
            </w:r>
          </w:hyperlink>
        </w:p>
        <w:p w14:paraId="58FCC69E" w14:textId="3A467921"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90" w:history="1">
            <w:r w:rsidRPr="00681F0A">
              <w:rPr>
                <w:rStyle w:val="Hyperlink"/>
                <w:noProof/>
              </w:rPr>
              <w:t>23</w:t>
            </w:r>
            <w:r>
              <w:rPr>
                <w:rFonts w:asciiTheme="minorHAnsi" w:eastAsiaTheme="minorEastAsia" w:hAnsiTheme="minorHAnsi"/>
                <w:noProof/>
                <w:sz w:val="24"/>
                <w:szCs w:val="24"/>
                <w:lang w:eastAsia="da-DK"/>
              </w:rPr>
              <w:tab/>
            </w:r>
            <w:r w:rsidRPr="00681F0A">
              <w:rPr>
                <w:rStyle w:val="Hyperlink"/>
                <w:noProof/>
              </w:rPr>
              <w:t>Ændringer</w:t>
            </w:r>
            <w:r>
              <w:rPr>
                <w:noProof/>
                <w:webHidden/>
              </w:rPr>
              <w:tab/>
            </w:r>
            <w:r>
              <w:rPr>
                <w:noProof/>
                <w:webHidden/>
              </w:rPr>
              <w:fldChar w:fldCharType="begin"/>
            </w:r>
            <w:r>
              <w:rPr>
                <w:noProof/>
                <w:webHidden/>
              </w:rPr>
              <w:instrText xml:space="preserve"> PAGEREF _Toc206068990 \h </w:instrText>
            </w:r>
            <w:r>
              <w:rPr>
                <w:noProof/>
                <w:webHidden/>
              </w:rPr>
            </w:r>
            <w:r>
              <w:rPr>
                <w:noProof/>
                <w:webHidden/>
              </w:rPr>
              <w:fldChar w:fldCharType="separate"/>
            </w:r>
            <w:r>
              <w:rPr>
                <w:noProof/>
                <w:webHidden/>
              </w:rPr>
              <w:t>38</w:t>
            </w:r>
            <w:r>
              <w:rPr>
                <w:noProof/>
                <w:webHidden/>
              </w:rPr>
              <w:fldChar w:fldCharType="end"/>
            </w:r>
          </w:hyperlink>
        </w:p>
        <w:p w14:paraId="745C863E" w14:textId="21A956A2"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91" w:history="1">
            <w:r w:rsidRPr="00681F0A">
              <w:rPr>
                <w:rStyle w:val="Hyperlink"/>
                <w:noProof/>
              </w:rPr>
              <w:t>24</w:t>
            </w:r>
            <w:r>
              <w:rPr>
                <w:rFonts w:asciiTheme="minorHAnsi" w:eastAsiaTheme="minorEastAsia" w:hAnsiTheme="minorHAnsi"/>
                <w:noProof/>
                <w:sz w:val="24"/>
                <w:szCs w:val="24"/>
                <w:lang w:eastAsia="da-DK"/>
              </w:rPr>
              <w:tab/>
            </w:r>
            <w:r w:rsidRPr="00681F0A">
              <w:rPr>
                <w:rStyle w:val="Hyperlink"/>
                <w:noProof/>
              </w:rPr>
              <w:t>Tavshedspligt</w:t>
            </w:r>
            <w:r>
              <w:rPr>
                <w:noProof/>
                <w:webHidden/>
              </w:rPr>
              <w:tab/>
            </w:r>
            <w:r>
              <w:rPr>
                <w:noProof/>
                <w:webHidden/>
              </w:rPr>
              <w:fldChar w:fldCharType="begin"/>
            </w:r>
            <w:r>
              <w:rPr>
                <w:noProof/>
                <w:webHidden/>
              </w:rPr>
              <w:instrText xml:space="preserve"> PAGEREF _Toc206068991 \h </w:instrText>
            </w:r>
            <w:r>
              <w:rPr>
                <w:noProof/>
                <w:webHidden/>
              </w:rPr>
            </w:r>
            <w:r>
              <w:rPr>
                <w:noProof/>
                <w:webHidden/>
              </w:rPr>
              <w:fldChar w:fldCharType="separate"/>
            </w:r>
            <w:r>
              <w:rPr>
                <w:noProof/>
                <w:webHidden/>
              </w:rPr>
              <w:t>39</w:t>
            </w:r>
            <w:r>
              <w:rPr>
                <w:noProof/>
                <w:webHidden/>
              </w:rPr>
              <w:fldChar w:fldCharType="end"/>
            </w:r>
          </w:hyperlink>
        </w:p>
        <w:p w14:paraId="1C96F97A" w14:textId="14163DA9"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92" w:history="1">
            <w:r w:rsidRPr="00681F0A">
              <w:rPr>
                <w:rStyle w:val="Hyperlink"/>
                <w:noProof/>
              </w:rPr>
              <w:t>24.1</w:t>
            </w:r>
            <w:r>
              <w:rPr>
                <w:rFonts w:asciiTheme="minorHAnsi" w:eastAsiaTheme="minorEastAsia" w:hAnsiTheme="minorHAnsi"/>
                <w:noProof/>
                <w:sz w:val="24"/>
                <w:szCs w:val="24"/>
                <w:lang w:eastAsia="da-DK"/>
              </w:rPr>
              <w:tab/>
            </w:r>
            <w:r w:rsidRPr="00681F0A">
              <w:rPr>
                <w:rStyle w:val="Hyperlink"/>
                <w:noProof/>
              </w:rPr>
              <w:t>Leverandøren</w:t>
            </w:r>
            <w:r>
              <w:rPr>
                <w:noProof/>
                <w:webHidden/>
              </w:rPr>
              <w:tab/>
            </w:r>
            <w:r>
              <w:rPr>
                <w:noProof/>
                <w:webHidden/>
              </w:rPr>
              <w:fldChar w:fldCharType="begin"/>
            </w:r>
            <w:r>
              <w:rPr>
                <w:noProof/>
                <w:webHidden/>
              </w:rPr>
              <w:instrText xml:space="preserve"> PAGEREF _Toc206068992 \h </w:instrText>
            </w:r>
            <w:r>
              <w:rPr>
                <w:noProof/>
                <w:webHidden/>
              </w:rPr>
            </w:r>
            <w:r>
              <w:rPr>
                <w:noProof/>
                <w:webHidden/>
              </w:rPr>
              <w:fldChar w:fldCharType="separate"/>
            </w:r>
            <w:r>
              <w:rPr>
                <w:noProof/>
                <w:webHidden/>
              </w:rPr>
              <w:t>39</w:t>
            </w:r>
            <w:r>
              <w:rPr>
                <w:noProof/>
                <w:webHidden/>
              </w:rPr>
              <w:fldChar w:fldCharType="end"/>
            </w:r>
          </w:hyperlink>
        </w:p>
        <w:p w14:paraId="66ED8806" w14:textId="52277B40" w:rsidR="00E54135" w:rsidRDefault="00E54135">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8993" w:history="1">
            <w:r w:rsidRPr="00681F0A">
              <w:rPr>
                <w:rStyle w:val="Hyperlink"/>
                <w:noProof/>
              </w:rPr>
              <w:t>24.2</w:t>
            </w:r>
            <w:r>
              <w:rPr>
                <w:rFonts w:asciiTheme="minorHAnsi" w:eastAsiaTheme="minorEastAsia" w:hAnsiTheme="minorHAnsi"/>
                <w:noProof/>
                <w:sz w:val="24"/>
                <w:szCs w:val="24"/>
                <w:lang w:eastAsia="da-DK"/>
              </w:rPr>
              <w:tab/>
            </w:r>
            <w:r w:rsidRPr="00681F0A">
              <w:rPr>
                <w:rStyle w:val="Hyperlink"/>
                <w:noProof/>
              </w:rPr>
              <w:t>Ordregiver</w:t>
            </w:r>
            <w:r>
              <w:rPr>
                <w:noProof/>
                <w:webHidden/>
              </w:rPr>
              <w:tab/>
            </w:r>
            <w:r>
              <w:rPr>
                <w:noProof/>
                <w:webHidden/>
              </w:rPr>
              <w:fldChar w:fldCharType="begin"/>
            </w:r>
            <w:r>
              <w:rPr>
                <w:noProof/>
                <w:webHidden/>
              </w:rPr>
              <w:instrText xml:space="preserve"> PAGEREF _Toc206068993 \h </w:instrText>
            </w:r>
            <w:r>
              <w:rPr>
                <w:noProof/>
                <w:webHidden/>
              </w:rPr>
            </w:r>
            <w:r>
              <w:rPr>
                <w:noProof/>
                <w:webHidden/>
              </w:rPr>
              <w:fldChar w:fldCharType="separate"/>
            </w:r>
            <w:r>
              <w:rPr>
                <w:noProof/>
                <w:webHidden/>
              </w:rPr>
              <w:t>39</w:t>
            </w:r>
            <w:r>
              <w:rPr>
                <w:noProof/>
                <w:webHidden/>
              </w:rPr>
              <w:fldChar w:fldCharType="end"/>
            </w:r>
          </w:hyperlink>
        </w:p>
        <w:p w14:paraId="41882BB1" w14:textId="32E2E2FE"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94" w:history="1">
            <w:r w:rsidRPr="00681F0A">
              <w:rPr>
                <w:rStyle w:val="Hyperlink"/>
                <w:noProof/>
              </w:rPr>
              <w:t>25</w:t>
            </w:r>
            <w:r>
              <w:rPr>
                <w:rFonts w:asciiTheme="minorHAnsi" w:eastAsiaTheme="minorEastAsia" w:hAnsiTheme="minorHAnsi"/>
                <w:noProof/>
                <w:sz w:val="24"/>
                <w:szCs w:val="24"/>
                <w:lang w:eastAsia="da-DK"/>
              </w:rPr>
              <w:tab/>
            </w:r>
            <w:r w:rsidRPr="00681F0A">
              <w:rPr>
                <w:rStyle w:val="Hyperlink"/>
                <w:noProof/>
              </w:rPr>
              <w:t>Lovvalg og værneting</w:t>
            </w:r>
            <w:r>
              <w:rPr>
                <w:noProof/>
                <w:webHidden/>
              </w:rPr>
              <w:tab/>
            </w:r>
            <w:r>
              <w:rPr>
                <w:noProof/>
                <w:webHidden/>
              </w:rPr>
              <w:fldChar w:fldCharType="begin"/>
            </w:r>
            <w:r>
              <w:rPr>
                <w:noProof/>
                <w:webHidden/>
              </w:rPr>
              <w:instrText xml:space="preserve"> PAGEREF _Toc206068994 \h </w:instrText>
            </w:r>
            <w:r>
              <w:rPr>
                <w:noProof/>
                <w:webHidden/>
              </w:rPr>
            </w:r>
            <w:r>
              <w:rPr>
                <w:noProof/>
                <w:webHidden/>
              </w:rPr>
              <w:fldChar w:fldCharType="separate"/>
            </w:r>
            <w:r>
              <w:rPr>
                <w:noProof/>
                <w:webHidden/>
              </w:rPr>
              <w:t>40</w:t>
            </w:r>
            <w:r>
              <w:rPr>
                <w:noProof/>
                <w:webHidden/>
              </w:rPr>
              <w:fldChar w:fldCharType="end"/>
            </w:r>
          </w:hyperlink>
        </w:p>
        <w:p w14:paraId="2000F327" w14:textId="1F0755AC" w:rsidR="00E54135" w:rsidRDefault="00E54135">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8995" w:history="1">
            <w:r w:rsidRPr="00681F0A">
              <w:rPr>
                <w:rStyle w:val="Hyperlink"/>
                <w:noProof/>
              </w:rPr>
              <w:t>26</w:t>
            </w:r>
            <w:r>
              <w:rPr>
                <w:rFonts w:asciiTheme="minorHAnsi" w:eastAsiaTheme="minorEastAsia" w:hAnsiTheme="minorHAnsi"/>
                <w:noProof/>
                <w:sz w:val="24"/>
                <w:szCs w:val="24"/>
                <w:lang w:eastAsia="da-DK"/>
              </w:rPr>
              <w:tab/>
            </w:r>
            <w:r w:rsidRPr="00681F0A">
              <w:rPr>
                <w:rStyle w:val="Hyperlink"/>
                <w:noProof/>
              </w:rPr>
              <w:t>Underskrifter</w:t>
            </w:r>
            <w:r>
              <w:rPr>
                <w:noProof/>
                <w:webHidden/>
              </w:rPr>
              <w:tab/>
            </w:r>
            <w:r>
              <w:rPr>
                <w:noProof/>
                <w:webHidden/>
              </w:rPr>
              <w:fldChar w:fldCharType="begin"/>
            </w:r>
            <w:r>
              <w:rPr>
                <w:noProof/>
                <w:webHidden/>
              </w:rPr>
              <w:instrText xml:space="preserve"> PAGEREF _Toc206068995 \h </w:instrText>
            </w:r>
            <w:r>
              <w:rPr>
                <w:noProof/>
                <w:webHidden/>
              </w:rPr>
            </w:r>
            <w:r>
              <w:rPr>
                <w:noProof/>
                <w:webHidden/>
              </w:rPr>
              <w:fldChar w:fldCharType="separate"/>
            </w:r>
            <w:r>
              <w:rPr>
                <w:noProof/>
                <w:webHidden/>
              </w:rPr>
              <w:t>40</w:t>
            </w:r>
            <w:r>
              <w:rPr>
                <w:noProof/>
                <w:webHidden/>
              </w:rPr>
              <w:fldChar w:fldCharType="end"/>
            </w:r>
          </w:hyperlink>
        </w:p>
        <w:p w14:paraId="5F7CEE71" w14:textId="64CEA58C"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8996" w:history="1">
            <w:r w:rsidRPr="00681F0A">
              <w:rPr>
                <w:rStyle w:val="Hyperlink"/>
                <w:noProof/>
              </w:rPr>
              <w:t>Bilag 1 – Spørgsmål, svar og ændringer til udbudsmaterialet</w:t>
            </w:r>
            <w:r>
              <w:rPr>
                <w:noProof/>
                <w:webHidden/>
              </w:rPr>
              <w:tab/>
            </w:r>
            <w:r>
              <w:rPr>
                <w:noProof/>
                <w:webHidden/>
              </w:rPr>
              <w:fldChar w:fldCharType="begin"/>
            </w:r>
            <w:r>
              <w:rPr>
                <w:noProof/>
                <w:webHidden/>
              </w:rPr>
              <w:instrText xml:space="preserve"> PAGEREF _Toc206068996 \h </w:instrText>
            </w:r>
            <w:r>
              <w:rPr>
                <w:noProof/>
                <w:webHidden/>
              </w:rPr>
            </w:r>
            <w:r>
              <w:rPr>
                <w:noProof/>
                <w:webHidden/>
              </w:rPr>
              <w:fldChar w:fldCharType="separate"/>
            </w:r>
            <w:r>
              <w:rPr>
                <w:noProof/>
                <w:webHidden/>
              </w:rPr>
              <w:t>15</w:t>
            </w:r>
            <w:r>
              <w:rPr>
                <w:noProof/>
                <w:webHidden/>
              </w:rPr>
              <w:fldChar w:fldCharType="end"/>
            </w:r>
          </w:hyperlink>
        </w:p>
        <w:p w14:paraId="56D445A2" w14:textId="504D0F6B"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8997" w:history="1">
            <w:r w:rsidRPr="00681F0A">
              <w:rPr>
                <w:rStyle w:val="Hyperlink"/>
                <w:noProof/>
              </w:rPr>
              <w:t>Bilag 2 – Kravspecifikation</w:t>
            </w:r>
            <w:r>
              <w:rPr>
                <w:noProof/>
                <w:webHidden/>
              </w:rPr>
              <w:tab/>
            </w:r>
            <w:r>
              <w:rPr>
                <w:noProof/>
                <w:webHidden/>
              </w:rPr>
              <w:fldChar w:fldCharType="begin"/>
            </w:r>
            <w:r>
              <w:rPr>
                <w:noProof/>
                <w:webHidden/>
              </w:rPr>
              <w:instrText xml:space="preserve"> PAGEREF _Toc206068997 \h </w:instrText>
            </w:r>
            <w:r>
              <w:rPr>
                <w:noProof/>
                <w:webHidden/>
              </w:rPr>
            </w:r>
            <w:r>
              <w:rPr>
                <w:noProof/>
                <w:webHidden/>
              </w:rPr>
              <w:fldChar w:fldCharType="separate"/>
            </w:r>
            <w:r>
              <w:rPr>
                <w:noProof/>
                <w:webHidden/>
              </w:rPr>
              <w:t>16</w:t>
            </w:r>
            <w:r>
              <w:rPr>
                <w:noProof/>
                <w:webHidden/>
              </w:rPr>
              <w:fldChar w:fldCharType="end"/>
            </w:r>
          </w:hyperlink>
        </w:p>
        <w:p w14:paraId="288036DD" w14:textId="60DFAC1D"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8998" w:history="1">
            <w:r w:rsidRPr="00681F0A">
              <w:rPr>
                <w:rStyle w:val="Hyperlink"/>
                <w:noProof/>
              </w:rPr>
              <w:t>Bilag 3 - Tilbudsliste</w:t>
            </w:r>
            <w:r>
              <w:rPr>
                <w:noProof/>
                <w:webHidden/>
              </w:rPr>
              <w:tab/>
            </w:r>
            <w:r>
              <w:rPr>
                <w:noProof/>
                <w:webHidden/>
              </w:rPr>
              <w:fldChar w:fldCharType="begin"/>
            </w:r>
            <w:r>
              <w:rPr>
                <w:noProof/>
                <w:webHidden/>
              </w:rPr>
              <w:instrText xml:space="preserve"> PAGEREF _Toc206068998 \h </w:instrText>
            </w:r>
            <w:r>
              <w:rPr>
                <w:noProof/>
                <w:webHidden/>
              </w:rPr>
            </w:r>
            <w:r>
              <w:rPr>
                <w:noProof/>
                <w:webHidden/>
              </w:rPr>
              <w:fldChar w:fldCharType="separate"/>
            </w:r>
            <w:r>
              <w:rPr>
                <w:noProof/>
                <w:webHidden/>
              </w:rPr>
              <w:t>17</w:t>
            </w:r>
            <w:r>
              <w:rPr>
                <w:noProof/>
                <w:webHidden/>
              </w:rPr>
              <w:fldChar w:fldCharType="end"/>
            </w:r>
          </w:hyperlink>
        </w:p>
        <w:p w14:paraId="59C57C0C" w14:textId="0606CC08"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8999" w:history="1">
            <w:r w:rsidRPr="00681F0A">
              <w:rPr>
                <w:rStyle w:val="Hyperlink"/>
                <w:noProof/>
              </w:rPr>
              <w:t>Bilag 4 – Støtteerklæring</w:t>
            </w:r>
            <w:r>
              <w:rPr>
                <w:noProof/>
                <w:webHidden/>
              </w:rPr>
              <w:tab/>
            </w:r>
            <w:r>
              <w:rPr>
                <w:noProof/>
                <w:webHidden/>
              </w:rPr>
              <w:fldChar w:fldCharType="begin"/>
            </w:r>
            <w:r>
              <w:rPr>
                <w:noProof/>
                <w:webHidden/>
              </w:rPr>
              <w:instrText xml:space="preserve"> PAGEREF _Toc206068999 \h </w:instrText>
            </w:r>
            <w:r>
              <w:rPr>
                <w:noProof/>
                <w:webHidden/>
              </w:rPr>
            </w:r>
            <w:r>
              <w:rPr>
                <w:noProof/>
                <w:webHidden/>
              </w:rPr>
              <w:fldChar w:fldCharType="separate"/>
            </w:r>
            <w:r>
              <w:rPr>
                <w:noProof/>
                <w:webHidden/>
              </w:rPr>
              <w:t>18</w:t>
            </w:r>
            <w:r>
              <w:rPr>
                <w:noProof/>
                <w:webHidden/>
              </w:rPr>
              <w:fldChar w:fldCharType="end"/>
            </w:r>
          </w:hyperlink>
        </w:p>
        <w:p w14:paraId="0834C84E" w14:textId="712D5311"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9000" w:history="1">
            <w:r w:rsidRPr="00681F0A">
              <w:rPr>
                <w:rStyle w:val="Hyperlink"/>
                <w:noProof/>
              </w:rPr>
              <w:t>Bilag 5 – Tro- og loveerklæring</w:t>
            </w:r>
            <w:r>
              <w:rPr>
                <w:noProof/>
                <w:webHidden/>
              </w:rPr>
              <w:tab/>
            </w:r>
            <w:r>
              <w:rPr>
                <w:noProof/>
                <w:webHidden/>
              </w:rPr>
              <w:fldChar w:fldCharType="begin"/>
            </w:r>
            <w:r>
              <w:rPr>
                <w:noProof/>
                <w:webHidden/>
              </w:rPr>
              <w:instrText xml:space="preserve"> PAGEREF _Toc206069000 \h </w:instrText>
            </w:r>
            <w:r>
              <w:rPr>
                <w:noProof/>
                <w:webHidden/>
              </w:rPr>
            </w:r>
            <w:r>
              <w:rPr>
                <w:noProof/>
                <w:webHidden/>
              </w:rPr>
              <w:fldChar w:fldCharType="separate"/>
            </w:r>
            <w:r>
              <w:rPr>
                <w:noProof/>
                <w:webHidden/>
              </w:rPr>
              <w:t>19</w:t>
            </w:r>
            <w:r>
              <w:rPr>
                <w:noProof/>
                <w:webHidden/>
              </w:rPr>
              <w:fldChar w:fldCharType="end"/>
            </w:r>
          </w:hyperlink>
        </w:p>
        <w:p w14:paraId="6BF51A0C" w14:textId="7CFC3247"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9001" w:history="1">
            <w:r w:rsidRPr="00681F0A">
              <w:rPr>
                <w:rStyle w:val="Hyperlink"/>
                <w:noProof/>
              </w:rPr>
              <w:t>Bilag 6 – Databehandleraftale</w:t>
            </w:r>
            <w:r>
              <w:rPr>
                <w:noProof/>
                <w:webHidden/>
              </w:rPr>
              <w:tab/>
            </w:r>
            <w:r>
              <w:rPr>
                <w:noProof/>
                <w:webHidden/>
              </w:rPr>
              <w:fldChar w:fldCharType="begin"/>
            </w:r>
            <w:r>
              <w:rPr>
                <w:noProof/>
                <w:webHidden/>
              </w:rPr>
              <w:instrText xml:space="preserve"> PAGEREF _Toc206069001 \h </w:instrText>
            </w:r>
            <w:r>
              <w:rPr>
                <w:noProof/>
                <w:webHidden/>
              </w:rPr>
            </w:r>
            <w:r>
              <w:rPr>
                <w:noProof/>
                <w:webHidden/>
              </w:rPr>
              <w:fldChar w:fldCharType="separate"/>
            </w:r>
            <w:r>
              <w:rPr>
                <w:noProof/>
                <w:webHidden/>
              </w:rPr>
              <w:t>20</w:t>
            </w:r>
            <w:r>
              <w:rPr>
                <w:noProof/>
                <w:webHidden/>
              </w:rPr>
              <w:fldChar w:fldCharType="end"/>
            </w:r>
          </w:hyperlink>
        </w:p>
        <w:p w14:paraId="34F523AA" w14:textId="143954C9"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9002" w:history="1">
            <w:r w:rsidRPr="00681F0A">
              <w:rPr>
                <w:rStyle w:val="Hyperlink"/>
                <w:noProof/>
              </w:rPr>
              <w:t>Bilag 7 – Arbejdsklausul</w:t>
            </w:r>
            <w:r>
              <w:rPr>
                <w:noProof/>
                <w:webHidden/>
              </w:rPr>
              <w:tab/>
            </w:r>
            <w:r>
              <w:rPr>
                <w:noProof/>
                <w:webHidden/>
              </w:rPr>
              <w:fldChar w:fldCharType="begin"/>
            </w:r>
            <w:r>
              <w:rPr>
                <w:noProof/>
                <w:webHidden/>
              </w:rPr>
              <w:instrText xml:space="preserve"> PAGEREF _Toc206069002 \h </w:instrText>
            </w:r>
            <w:r>
              <w:rPr>
                <w:noProof/>
                <w:webHidden/>
              </w:rPr>
            </w:r>
            <w:r>
              <w:rPr>
                <w:noProof/>
                <w:webHidden/>
              </w:rPr>
              <w:fldChar w:fldCharType="separate"/>
            </w:r>
            <w:r>
              <w:rPr>
                <w:noProof/>
                <w:webHidden/>
              </w:rPr>
              <w:t>21</w:t>
            </w:r>
            <w:r>
              <w:rPr>
                <w:noProof/>
                <w:webHidden/>
              </w:rPr>
              <w:fldChar w:fldCharType="end"/>
            </w:r>
          </w:hyperlink>
        </w:p>
        <w:p w14:paraId="3B65FA6A" w14:textId="3684C4EE" w:rsidR="00E54135" w:rsidRDefault="00E54135">
          <w:pPr>
            <w:pStyle w:val="Indholdsfortegnelse1"/>
            <w:tabs>
              <w:tab w:val="right" w:leader="dot" w:pos="9628"/>
            </w:tabs>
            <w:rPr>
              <w:rFonts w:asciiTheme="minorHAnsi" w:eastAsiaTheme="minorEastAsia" w:hAnsiTheme="minorHAnsi"/>
              <w:noProof/>
              <w:sz w:val="24"/>
              <w:szCs w:val="24"/>
              <w:lang w:eastAsia="da-DK"/>
            </w:rPr>
          </w:pPr>
          <w:hyperlink w:anchor="_Toc206069003" w:history="1">
            <w:r w:rsidRPr="00681F0A">
              <w:rPr>
                <w:rStyle w:val="Hyperlink"/>
                <w:noProof/>
              </w:rPr>
              <w:t>Bilag 8 – Oplysninger om virksomhedsoverdragelse</w:t>
            </w:r>
            <w:r>
              <w:rPr>
                <w:noProof/>
                <w:webHidden/>
              </w:rPr>
              <w:tab/>
            </w:r>
            <w:r>
              <w:rPr>
                <w:noProof/>
                <w:webHidden/>
              </w:rPr>
              <w:fldChar w:fldCharType="begin"/>
            </w:r>
            <w:r>
              <w:rPr>
                <w:noProof/>
                <w:webHidden/>
              </w:rPr>
              <w:instrText xml:space="preserve"> PAGEREF _Toc206069003 \h </w:instrText>
            </w:r>
            <w:r>
              <w:rPr>
                <w:noProof/>
                <w:webHidden/>
              </w:rPr>
            </w:r>
            <w:r>
              <w:rPr>
                <w:noProof/>
                <w:webHidden/>
              </w:rPr>
              <w:fldChar w:fldCharType="separate"/>
            </w:r>
            <w:r>
              <w:rPr>
                <w:noProof/>
                <w:webHidden/>
              </w:rPr>
              <w:t>22</w:t>
            </w:r>
            <w:r>
              <w:rPr>
                <w:noProof/>
                <w:webHidden/>
              </w:rPr>
              <w:fldChar w:fldCharType="end"/>
            </w:r>
          </w:hyperlink>
        </w:p>
        <w:p w14:paraId="3CBADB8C" w14:textId="52447D30" w:rsidR="00CE605E" w:rsidRDefault="00CE605E">
          <w:r>
            <w:rPr>
              <w:b/>
              <w:bCs/>
            </w:rPr>
            <w:fldChar w:fldCharType="end"/>
          </w:r>
        </w:p>
      </w:sdtContent>
    </w:sdt>
    <w:p w14:paraId="65035F8A" w14:textId="4274AC22" w:rsidR="008C7B52" w:rsidRPr="008C7B52" w:rsidRDefault="008C7B52" w:rsidP="00A20288">
      <w:pPr>
        <w:jc w:val="both"/>
        <w:rPr>
          <w:rFonts w:ascii="Nirmala UI" w:hAnsi="Nirmala UI" w:cs="Nirmala UI"/>
          <w:sz w:val="24"/>
          <w:szCs w:val="24"/>
        </w:rPr>
      </w:pPr>
    </w:p>
    <w:p w14:paraId="45D118E2" w14:textId="77777777" w:rsidR="00E27BCC" w:rsidRPr="008C7B52" w:rsidRDefault="00E27BCC" w:rsidP="00A20288">
      <w:pPr>
        <w:jc w:val="both"/>
        <w:rPr>
          <w:rFonts w:ascii="Nirmala UI" w:hAnsi="Nirmala UI" w:cs="Nirmala UI"/>
          <w:sz w:val="24"/>
          <w:szCs w:val="24"/>
        </w:rPr>
      </w:pPr>
    </w:p>
    <w:p w14:paraId="66F0D016" w14:textId="77777777" w:rsidR="00AB1FDA" w:rsidRDefault="00AB1FDA">
      <w:pPr>
        <w:spacing w:after="160" w:line="259" w:lineRule="auto"/>
        <w:rPr>
          <w:rFonts w:ascii="Nirmala UI" w:hAnsi="Nirmala UI" w:cs="Nirmala UI"/>
          <w:b/>
          <w:bCs/>
          <w:color w:val="00B050"/>
          <w:sz w:val="24"/>
          <w:szCs w:val="24"/>
        </w:rPr>
      </w:pPr>
      <w:r>
        <w:rPr>
          <w:rFonts w:ascii="Nirmala UI" w:hAnsi="Nirmala UI" w:cs="Nirmala UI"/>
          <w:b/>
          <w:bCs/>
          <w:color w:val="00B050"/>
          <w:sz w:val="24"/>
          <w:szCs w:val="24"/>
        </w:rPr>
        <w:lastRenderedPageBreak/>
        <w:br w:type="page"/>
      </w:r>
    </w:p>
    <w:p w14:paraId="01B463CE" w14:textId="1C89A0F6"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lastRenderedPageBreak/>
        <w:t>Nærværende skabelon er vejledende og ikke udtryk for, hvordan de konkrete udbud skal formuleres eller opbygges. Det er således altid nødvendigt at foretage en konkret vurdering og tilpasning af det indholdsmæssige i forhold til det aktuelle udbud!</w:t>
      </w:r>
    </w:p>
    <w:p w14:paraId="7EA49136" w14:textId="77777777" w:rsidR="008B7962" w:rsidRPr="008B7962" w:rsidRDefault="008B7962" w:rsidP="00A20288">
      <w:pPr>
        <w:jc w:val="both"/>
        <w:rPr>
          <w:rFonts w:ascii="Nirmala UI" w:hAnsi="Nirmala UI" w:cs="Nirmala UI"/>
          <w:b/>
          <w:bCs/>
          <w:color w:val="00B050"/>
          <w:sz w:val="24"/>
          <w:szCs w:val="24"/>
        </w:rPr>
      </w:pPr>
    </w:p>
    <w:p w14:paraId="0065972D" w14:textId="2EA97C8C"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Der henvises herudover til DI og </w:t>
      </w:r>
      <w:proofErr w:type="spellStart"/>
      <w:r w:rsidRPr="008B7962">
        <w:rPr>
          <w:rFonts w:ascii="Nirmala UI" w:hAnsi="Nirmala UI" w:cs="Nirmala UI"/>
          <w:b/>
          <w:bCs/>
          <w:color w:val="00B050"/>
          <w:sz w:val="24"/>
          <w:szCs w:val="24"/>
        </w:rPr>
        <w:t>IKAs</w:t>
      </w:r>
      <w:proofErr w:type="spellEnd"/>
      <w:r w:rsidRPr="008B7962">
        <w:rPr>
          <w:rFonts w:ascii="Nirmala UI" w:hAnsi="Nirmala UI" w:cs="Nirmala UI"/>
          <w:b/>
          <w:bCs/>
          <w:color w:val="00B050"/>
          <w:sz w:val="24"/>
          <w:szCs w:val="24"/>
        </w:rPr>
        <w:t xml:space="preserve"> publikationer: Den gode kontrakt og Den gode udbudsproces for inspiration til brug ved indgåelse af tjenesteydelseskontrakter.</w:t>
      </w:r>
    </w:p>
    <w:p w14:paraId="321D8B9E" w14:textId="77777777" w:rsidR="008B7962" w:rsidRPr="008B7962" w:rsidRDefault="008B7962" w:rsidP="00A20288">
      <w:pPr>
        <w:jc w:val="both"/>
        <w:rPr>
          <w:rFonts w:ascii="Nirmala UI" w:hAnsi="Nirmala UI" w:cs="Nirmala UI"/>
          <w:b/>
          <w:bCs/>
          <w:color w:val="00B050"/>
          <w:sz w:val="24"/>
          <w:szCs w:val="24"/>
        </w:rPr>
      </w:pPr>
    </w:p>
    <w:p w14:paraId="54655BCF"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00B050"/>
          <w:sz w:val="24"/>
          <w:szCs w:val="24"/>
          <w:u w:val="single"/>
        </w:rPr>
        <w:t>grønne tekst</w:t>
      </w:r>
      <w:r w:rsidRPr="008B7962">
        <w:rPr>
          <w:rFonts w:ascii="Nirmala UI" w:hAnsi="Nirmala UI" w:cs="Nirmala UI"/>
          <w:b/>
          <w:bCs/>
          <w:color w:val="00B050"/>
          <w:sz w:val="24"/>
          <w:szCs w:val="24"/>
        </w:rPr>
        <w:t xml:space="preserve"> i skabelonen er vejledende og skal slettes, inden udbudsmaterialet offentliggøres. </w:t>
      </w:r>
    </w:p>
    <w:p w14:paraId="4127C47B" w14:textId="77777777" w:rsidR="008B7962" w:rsidRPr="008B7962" w:rsidRDefault="008B7962" w:rsidP="00A20288">
      <w:pPr>
        <w:jc w:val="both"/>
        <w:rPr>
          <w:rFonts w:ascii="Nirmala UI" w:hAnsi="Nirmala UI" w:cs="Nirmala UI"/>
          <w:b/>
          <w:bCs/>
          <w:color w:val="00B050"/>
          <w:sz w:val="24"/>
          <w:szCs w:val="24"/>
        </w:rPr>
      </w:pPr>
    </w:p>
    <w:p w14:paraId="4F800975"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FF0000"/>
          <w:sz w:val="24"/>
          <w:szCs w:val="24"/>
          <w:u w:val="single"/>
        </w:rPr>
        <w:t>røde tekst</w:t>
      </w:r>
      <w:r w:rsidRPr="008B7962">
        <w:rPr>
          <w:rFonts w:ascii="Nirmala UI" w:hAnsi="Nirmala UI" w:cs="Nirmala UI"/>
          <w:b/>
          <w:bCs/>
          <w:color w:val="00B050"/>
          <w:sz w:val="24"/>
          <w:szCs w:val="24"/>
        </w:rPr>
        <w:t xml:space="preserve"> i skabelonen markerer steder, hvor brugeren skal indsætte sine egne oplysninger eller tekst. </w:t>
      </w:r>
    </w:p>
    <w:p w14:paraId="576071C7" w14:textId="77777777" w:rsidR="008B7962" w:rsidRPr="008B7962" w:rsidRDefault="008B7962" w:rsidP="00A20288">
      <w:pPr>
        <w:jc w:val="both"/>
        <w:rPr>
          <w:rFonts w:ascii="Nirmala UI" w:hAnsi="Nirmala UI" w:cs="Nirmala UI"/>
          <w:b/>
          <w:bCs/>
          <w:color w:val="00B050"/>
          <w:sz w:val="24"/>
          <w:szCs w:val="24"/>
        </w:rPr>
      </w:pPr>
    </w:p>
    <w:p w14:paraId="7DF7A158"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0070C0"/>
          <w:sz w:val="24"/>
          <w:szCs w:val="24"/>
          <w:u w:val="single"/>
        </w:rPr>
        <w:t>blå tekst</w:t>
      </w:r>
      <w:r w:rsidRPr="008B7962">
        <w:rPr>
          <w:rFonts w:ascii="Nirmala UI" w:hAnsi="Nirmala UI" w:cs="Nirmala UI"/>
          <w:b/>
          <w:bCs/>
          <w:color w:val="00B050"/>
          <w:sz w:val="24"/>
          <w:szCs w:val="24"/>
        </w:rPr>
        <w:t xml:space="preserve"> i skabelonen markerer, at der er alternativer i skabelonen, som brugeren skal tage stilling til, inden udbudsmaterialet offentliggøres. </w:t>
      </w:r>
    </w:p>
    <w:p w14:paraId="6CC738F1" w14:textId="77777777" w:rsidR="008B7962" w:rsidRPr="008B7962" w:rsidRDefault="008B7962" w:rsidP="00A20288">
      <w:pPr>
        <w:jc w:val="both"/>
        <w:rPr>
          <w:rFonts w:ascii="Nirmala UI" w:hAnsi="Nirmala UI" w:cs="Nirmala UI"/>
          <w:b/>
          <w:bCs/>
          <w:color w:val="00B050"/>
          <w:sz w:val="24"/>
          <w:szCs w:val="24"/>
        </w:rPr>
      </w:pPr>
    </w:p>
    <w:p w14:paraId="1FF5B6FD" w14:textId="29D9081B"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Når materialet </w:t>
      </w:r>
      <w:r w:rsidR="008B7962" w:rsidRPr="008B7962">
        <w:rPr>
          <w:rFonts w:ascii="Nirmala UI" w:hAnsi="Nirmala UI" w:cs="Nirmala UI"/>
          <w:b/>
          <w:bCs/>
          <w:color w:val="00B050"/>
          <w:sz w:val="24"/>
          <w:szCs w:val="24"/>
        </w:rPr>
        <w:t>offentliggøres,</w:t>
      </w:r>
      <w:r w:rsidRPr="008B7962">
        <w:rPr>
          <w:rFonts w:ascii="Nirmala UI" w:hAnsi="Nirmala UI" w:cs="Nirmala UI"/>
          <w:b/>
          <w:bCs/>
          <w:color w:val="00B050"/>
          <w:sz w:val="24"/>
          <w:szCs w:val="24"/>
        </w:rPr>
        <w:t xml:space="preserve"> skal brugeren have foretaget alle de valg, der er markeret med farvet tekst, og det endelige udbudsmateriale skal derfor ikke indeholde farvet tekst. </w:t>
      </w:r>
    </w:p>
    <w:p w14:paraId="53D6FD96" w14:textId="77777777" w:rsidR="008C7B52" w:rsidRPr="008C7B52" w:rsidRDefault="008C7B52" w:rsidP="00A20288">
      <w:pPr>
        <w:jc w:val="both"/>
        <w:rPr>
          <w:rFonts w:ascii="Nirmala UI" w:hAnsi="Nirmala UI" w:cs="Nirmala UI"/>
          <w:sz w:val="24"/>
          <w:szCs w:val="24"/>
        </w:rPr>
      </w:pPr>
    </w:p>
    <w:p w14:paraId="79CB43EC" w14:textId="77777777" w:rsidR="008C7B52" w:rsidRPr="008C7B52" w:rsidRDefault="008C7B52" w:rsidP="00A20288">
      <w:pPr>
        <w:jc w:val="both"/>
        <w:rPr>
          <w:rFonts w:ascii="Nirmala UI" w:hAnsi="Nirmala UI" w:cs="Nirmala UI"/>
          <w:sz w:val="24"/>
          <w:szCs w:val="24"/>
        </w:rPr>
        <w:sectPr w:rsidR="008C7B52" w:rsidRPr="008C7B52">
          <w:headerReference w:type="default" r:id="rId12"/>
          <w:pgSz w:w="11906" w:h="16838"/>
          <w:pgMar w:top="1701" w:right="1134" w:bottom="1701" w:left="1134" w:header="708" w:footer="708" w:gutter="0"/>
          <w:cols w:space="708"/>
          <w:docGrid w:linePitch="360"/>
        </w:sectPr>
      </w:pPr>
    </w:p>
    <w:p w14:paraId="3079D1DE" w14:textId="212CA5BB" w:rsidR="00E27BCC" w:rsidRPr="008B7962" w:rsidRDefault="00E27BCC" w:rsidP="00A20288">
      <w:pPr>
        <w:pStyle w:val="Overskrift1"/>
        <w:jc w:val="both"/>
      </w:pPr>
      <w:bookmarkStart w:id="1" w:name="_Toc206068893"/>
      <w:r w:rsidRPr="008B7962">
        <w:lastRenderedPageBreak/>
        <w:t>Indledning</w:t>
      </w:r>
      <w:bookmarkEnd w:id="1"/>
      <w:r w:rsidRPr="008B7962">
        <w:t xml:space="preserve"> </w:t>
      </w:r>
    </w:p>
    <w:p w14:paraId="4C74EFD7"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vedrører levering af </w:t>
      </w:r>
      <w:r w:rsidRPr="00DA3981">
        <w:rPr>
          <w:rFonts w:ascii="Nirmala UI" w:hAnsi="Nirmala UI" w:cs="Nirmala UI"/>
          <w:color w:val="FF0000"/>
          <w:sz w:val="24"/>
          <w:szCs w:val="24"/>
        </w:rPr>
        <w:t>[indsæt udbuddets navn]</w:t>
      </w:r>
      <w:r w:rsidRPr="008C7B52">
        <w:rPr>
          <w:rFonts w:ascii="Nirmala UI" w:hAnsi="Nirmala UI" w:cs="Nirmala UI"/>
          <w:sz w:val="24"/>
          <w:szCs w:val="24"/>
        </w:rPr>
        <w:t xml:space="preserve"> til </w:t>
      </w:r>
      <w:r w:rsidRPr="00DA3981">
        <w:rPr>
          <w:rFonts w:ascii="Nirmala UI" w:hAnsi="Nirmala UI" w:cs="Nirmala UI"/>
          <w:color w:val="FF0000"/>
          <w:sz w:val="24"/>
          <w:szCs w:val="24"/>
        </w:rPr>
        <w:t>[indsæt ordregivers navn]</w:t>
      </w:r>
      <w:r w:rsidRPr="008C7B52">
        <w:rPr>
          <w:rFonts w:ascii="Nirmala UI" w:hAnsi="Nirmala UI" w:cs="Nirmala UI"/>
          <w:sz w:val="24"/>
          <w:szCs w:val="24"/>
        </w:rPr>
        <w:t>.</w:t>
      </w:r>
    </w:p>
    <w:p w14:paraId="25A6765B" w14:textId="77777777" w:rsidR="00DA3981" w:rsidRPr="008C7B52" w:rsidRDefault="00DA3981" w:rsidP="00A20288">
      <w:pPr>
        <w:jc w:val="both"/>
        <w:rPr>
          <w:rFonts w:ascii="Nirmala UI" w:hAnsi="Nirmala UI" w:cs="Nirmala UI"/>
          <w:sz w:val="24"/>
          <w:szCs w:val="24"/>
        </w:rPr>
      </w:pPr>
    </w:p>
    <w:p w14:paraId="3D21DBCE" w14:textId="6C1370A8"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gennemføres som </w:t>
      </w:r>
      <w:sdt>
        <w:sdtPr>
          <w:alias w:val="Udbudsform"/>
          <w:tag w:val="Udbudsform"/>
          <w:id w:val="1890923975"/>
          <w:placeholder>
            <w:docPart w:val="671A37702B064F698382331677D5DC54"/>
          </w:placeholder>
          <w:showingPlcHdr/>
          <w:comboBox>
            <w:listItem w:value="Vælg et element."/>
            <w:listItem w:displayText="offentligt udbud" w:value="offentligt udbud"/>
            <w:listItem w:displayText="begrænset udbud" w:value="begrænset udbud"/>
            <w:listItem w:displayText="udbud med forhandling" w:value="udbud med forhandling"/>
            <w:listItem w:displayText="offentlig licitation" w:value="offentlig licitation"/>
            <w:listItem w:displayText="indbudt licitation" w:value="indbudt licitation"/>
            <w:listItem w:displayText="innovationspartnerskab" w:value="innovationspartnerskab"/>
            <w:listItem w:displayText="miniudbud" w:value="miniudbud"/>
          </w:comboBox>
        </w:sdtPr>
        <w:sdtEndPr/>
        <w:sdtContent>
          <w:r w:rsidR="00874142" w:rsidRPr="00874142">
            <w:rPr>
              <w:rStyle w:val="Pladsholdertekst"/>
              <w:rFonts w:ascii="Nirmala UI" w:hAnsi="Nirmala UI" w:cs="Nirmala UI"/>
              <w:color w:val="FF0000"/>
              <w:sz w:val="24"/>
              <w:szCs w:val="24"/>
            </w:rPr>
            <w:t>Vælg et element.</w:t>
          </w:r>
        </w:sdtContent>
      </w:sdt>
      <w:r w:rsidRPr="008C7B52">
        <w:rPr>
          <w:rFonts w:ascii="Nirmala UI" w:hAnsi="Nirmala UI" w:cs="Nirmala UI"/>
          <w:sz w:val="24"/>
          <w:szCs w:val="24"/>
        </w:rPr>
        <w:t>, jf. udbudsloven, LBK nr. 1</w:t>
      </w:r>
      <w:r w:rsidR="00D235BA">
        <w:rPr>
          <w:rFonts w:ascii="Nirmala UI" w:hAnsi="Nirmala UI" w:cs="Nirmala UI"/>
          <w:sz w:val="24"/>
          <w:szCs w:val="24"/>
        </w:rPr>
        <w:t>16</w:t>
      </w:r>
      <w:r w:rsidRPr="008C7B52">
        <w:rPr>
          <w:rFonts w:ascii="Nirmala UI" w:hAnsi="Nirmala UI" w:cs="Nirmala UI"/>
          <w:sz w:val="24"/>
          <w:szCs w:val="24"/>
        </w:rPr>
        <w:t xml:space="preserve"> af 0</w:t>
      </w:r>
      <w:r w:rsidR="00D235BA">
        <w:rPr>
          <w:rFonts w:ascii="Nirmala UI" w:hAnsi="Nirmala UI" w:cs="Nirmala UI"/>
          <w:sz w:val="24"/>
          <w:szCs w:val="24"/>
        </w:rPr>
        <w:t>3</w:t>
      </w:r>
      <w:r w:rsidRPr="008C7B52">
        <w:rPr>
          <w:rFonts w:ascii="Nirmala UI" w:hAnsi="Nirmala UI" w:cs="Nirmala UI"/>
          <w:sz w:val="24"/>
          <w:szCs w:val="24"/>
        </w:rPr>
        <w:t>/0</w:t>
      </w:r>
      <w:r w:rsidR="00D235BA">
        <w:rPr>
          <w:rFonts w:ascii="Nirmala UI" w:hAnsi="Nirmala UI" w:cs="Nirmala UI"/>
          <w:sz w:val="24"/>
          <w:szCs w:val="24"/>
        </w:rPr>
        <w:t>2</w:t>
      </w:r>
      <w:r w:rsidRPr="008C7B52">
        <w:rPr>
          <w:rFonts w:ascii="Nirmala UI" w:hAnsi="Nirmala UI" w:cs="Nirmala UI"/>
          <w:sz w:val="24"/>
          <w:szCs w:val="24"/>
        </w:rPr>
        <w:t>/202</w:t>
      </w:r>
      <w:r w:rsidR="00D235BA">
        <w:rPr>
          <w:rFonts w:ascii="Nirmala UI" w:hAnsi="Nirmala UI" w:cs="Nirmala UI"/>
          <w:sz w:val="24"/>
          <w:szCs w:val="24"/>
        </w:rPr>
        <w:t>5</w:t>
      </w:r>
      <w:r w:rsidRPr="008C7B52">
        <w:rPr>
          <w:rFonts w:ascii="Nirmala UI" w:hAnsi="Nirmala UI" w:cs="Nirmala UI"/>
          <w:sz w:val="24"/>
          <w:szCs w:val="24"/>
        </w:rPr>
        <w:t xml:space="preserve">, </w:t>
      </w:r>
      <w:sdt>
        <w:sdtPr>
          <w:alias w:val="Hvem kan give tilbud"/>
          <w:tag w:val="Hvem kan give tilbud"/>
          <w:id w:val="9495600"/>
          <w:placeholder>
            <w:docPart w:val="A150C20ED10E42368E3FA6969B042E89"/>
          </w:placeholder>
          <w:showingPlcHdr/>
          <w:dropDownList>
            <w:listItem w:displayText="hvilket betyder, at enhver kan afgive tilbud" w:value="hvilket betyder, at enhver kan afgive tilbud"/>
            <w:listItem w:displayText="hvilket betyder, at prækvalificerede leverandører kan give tilbud" w:value="hvilket betyder, at prækvalificerede leverandører kan give tilbud"/>
            <w:listItem w:displayText="hvilket betyder, at inviterede leverandører kan afgive tilbud" w:value="hvilket betyder, at inviterede leverandører kan afgive tilbud"/>
          </w:dropDownList>
        </w:sdtPr>
        <w:sdtEndPr/>
        <w:sdtContent>
          <w:r w:rsidR="00DA3981" w:rsidRPr="00DA3981">
            <w:rPr>
              <w:rStyle w:val="Pladsholdertekst"/>
              <w:rFonts w:ascii="Nirmala UI" w:hAnsi="Nirmala UI" w:cs="Nirmala UI"/>
              <w:color w:val="FF0000"/>
              <w:sz w:val="24"/>
              <w:szCs w:val="24"/>
            </w:rPr>
            <w:t>Vælg hvem der kan give tilbud</w:t>
          </w:r>
        </w:sdtContent>
      </w:sdt>
      <w:r w:rsidRPr="008C7B52">
        <w:rPr>
          <w:rFonts w:ascii="Nirmala UI" w:hAnsi="Nirmala UI" w:cs="Nirmala UI"/>
          <w:sz w:val="24"/>
          <w:szCs w:val="24"/>
        </w:rPr>
        <w:t xml:space="preserve">. </w:t>
      </w:r>
    </w:p>
    <w:p w14:paraId="1822BDFA" w14:textId="77777777" w:rsidR="00121165" w:rsidRPr="008C7B52" w:rsidRDefault="00121165" w:rsidP="00A20288">
      <w:pPr>
        <w:jc w:val="both"/>
        <w:rPr>
          <w:rFonts w:ascii="Nirmala UI" w:hAnsi="Nirmala UI" w:cs="Nirmala UI"/>
          <w:sz w:val="24"/>
          <w:szCs w:val="24"/>
        </w:rPr>
      </w:pPr>
    </w:p>
    <w:p w14:paraId="56FA395D" w14:textId="5F313CE1" w:rsidR="00E27BCC" w:rsidRDefault="00E27BCC" w:rsidP="00A20288">
      <w:pPr>
        <w:jc w:val="both"/>
        <w:rPr>
          <w:rFonts w:ascii="Nirmala UI" w:hAnsi="Nirmala UI" w:cs="Nirmala UI"/>
          <w:color w:val="00B050"/>
          <w:sz w:val="24"/>
          <w:szCs w:val="24"/>
        </w:rPr>
      </w:pPr>
      <w:r w:rsidRPr="00DA3981">
        <w:rPr>
          <w:rFonts w:ascii="Nirmala UI" w:hAnsi="Nirmala UI" w:cs="Nirmala UI"/>
          <w:color w:val="00B050"/>
          <w:sz w:val="24"/>
          <w:szCs w:val="24"/>
        </w:rPr>
        <w:t>(Udbudsbetingelserne passer til et offentligt udbud, hvorfor de skal tilrettes, hvis der vælges en anden udbudsform efter Udbudsloven)</w:t>
      </w:r>
      <w:r w:rsidR="006C5FDC">
        <w:rPr>
          <w:rFonts w:ascii="Nirmala UI" w:hAnsi="Nirmala UI" w:cs="Nirmala UI"/>
          <w:color w:val="00B050"/>
          <w:sz w:val="24"/>
          <w:szCs w:val="24"/>
        </w:rPr>
        <w:t>.</w:t>
      </w:r>
    </w:p>
    <w:p w14:paraId="37A36A39" w14:textId="77777777" w:rsidR="00DA3981" w:rsidRPr="00DA3981" w:rsidRDefault="00DA3981" w:rsidP="00A20288">
      <w:pPr>
        <w:jc w:val="both"/>
        <w:rPr>
          <w:rFonts w:ascii="Nirmala UI" w:hAnsi="Nirmala UI" w:cs="Nirmala UI"/>
          <w:color w:val="00B050"/>
          <w:sz w:val="24"/>
          <w:szCs w:val="24"/>
        </w:rPr>
      </w:pPr>
    </w:p>
    <w:p w14:paraId="58778238"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Udbudsmaterialet består af:</w:t>
      </w:r>
    </w:p>
    <w:p w14:paraId="7BCB8B96" w14:textId="70A73D64" w:rsidR="00E27BCC" w:rsidRPr="00DA3981" w:rsidRDefault="00E27BCC" w:rsidP="00A20288">
      <w:pPr>
        <w:pStyle w:val="Listeafsnit"/>
        <w:numPr>
          <w:ilvl w:val="0"/>
          <w:numId w:val="5"/>
        </w:numPr>
        <w:jc w:val="both"/>
        <w:rPr>
          <w:rFonts w:ascii="Nirmala UI" w:hAnsi="Nirmala UI" w:cs="Nirmala UI"/>
          <w:sz w:val="24"/>
          <w:szCs w:val="24"/>
        </w:rPr>
      </w:pPr>
      <w:r w:rsidRPr="00DA3981">
        <w:rPr>
          <w:rFonts w:ascii="Nirmala UI" w:hAnsi="Nirmala UI" w:cs="Nirmala UI"/>
          <w:sz w:val="24"/>
          <w:szCs w:val="24"/>
        </w:rPr>
        <w:t>Udbudsbekendtgørelse</w:t>
      </w:r>
    </w:p>
    <w:p w14:paraId="4AB6F340" w14:textId="30EF287C" w:rsidR="00E27BCC" w:rsidRPr="00DA3981" w:rsidRDefault="00E27BCC" w:rsidP="00A20288">
      <w:pPr>
        <w:pStyle w:val="Listeafsnit"/>
        <w:numPr>
          <w:ilvl w:val="0"/>
          <w:numId w:val="5"/>
        </w:numPr>
        <w:jc w:val="both"/>
        <w:rPr>
          <w:rFonts w:ascii="Nirmala UI" w:hAnsi="Nirmala UI" w:cs="Nirmala UI"/>
          <w:sz w:val="24"/>
          <w:szCs w:val="24"/>
        </w:rPr>
      </w:pPr>
      <w:r w:rsidRPr="00DA3981">
        <w:rPr>
          <w:rFonts w:ascii="Nirmala UI" w:hAnsi="Nirmala UI" w:cs="Nirmala UI"/>
          <w:sz w:val="24"/>
          <w:szCs w:val="24"/>
        </w:rPr>
        <w:t>Udbudsbetingelser, herunder ESPD (fælles europæisk udbudsdokument)</w:t>
      </w:r>
    </w:p>
    <w:p w14:paraId="679EBE88" w14:textId="5E3FA085" w:rsidR="00E27BCC" w:rsidRPr="006C5FDC" w:rsidRDefault="00E27BCC" w:rsidP="00A20288">
      <w:pPr>
        <w:pStyle w:val="Listeafsnit"/>
        <w:numPr>
          <w:ilvl w:val="0"/>
          <w:numId w:val="5"/>
        </w:numPr>
        <w:jc w:val="both"/>
        <w:rPr>
          <w:rFonts w:ascii="Nirmala UI" w:hAnsi="Nirmala UI" w:cs="Nirmala UI"/>
          <w:sz w:val="24"/>
          <w:szCs w:val="24"/>
        </w:rPr>
      </w:pPr>
      <w:r w:rsidRPr="006C5FDC">
        <w:rPr>
          <w:rFonts w:ascii="Nirmala UI" w:hAnsi="Nirmala UI" w:cs="Nirmala UI"/>
          <w:sz w:val="24"/>
          <w:szCs w:val="24"/>
        </w:rPr>
        <w:t xml:space="preserve">Udkast til </w:t>
      </w:r>
      <w:r w:rsidR="00E54135">
        <w:rPr>
          <w:rFonts w:ascii="Nirmala UI" w:hAnsi="Nirmala UI" w:cs="Nirmala UI"/>
          <w:sz w:val="24"/>
          <w:szCs w:val="24"/>
        </w:rPr>
        <w:t>kontrakt</w:t>
      </w:r>
      <w:r w:rsidRPr="006C5FDC">
        <w:rPr>
          <w:rFonts w:ascii="Nirmala UI" w:hAnsi="Nirmala UI" w:cs="Nirmala UI"/>
          <w:sz w:val="24"/>
          <w:szCs w:val="24"/>
        </w:rPr>
        <w:t xml:space="preserve"> med bilag </w:t>
      </w:r>
      <w:r w:rsidRPr="005F631D">
        <w:rPr>
          <w:rFonts w:ascii="Nirmala UI" w:hAnsi="Nirmala UI" w:cs="Nirmala UI"/>
          <w:color w:val="FF0000"/>
          <w:sz w:val="24"/>
          <w:szCs w:val="24"/>
        </w:rPr>
        <w:t>[indsæt bilagsnumre]</w:t>
      </w:r>
    </w:p>
    <w:p w14:paraId="7C57D18F" w14:textId="77777777" w:rsidR="00DA3981" w:rsidRPr="00DA3981" w:rsidRDefault="00DA3981" w:rsidP="00A20288">
      <w:pPr>
        <w:jc w:val="both"/>
        <w:rPr>
          <w:rFonts w:ascii="Nirmala UI" w:hAnsi="Nirmala UI" w:cs="Nirmala UI"/>
          <w:sz w:val="24"/>
          <w:szCs w:val="24"/>
        </w:rPr>
      </w:pPr>
    </w:p>
    <w:p w14:paraId="500050E8" w14:textId="22BA9EE1" w:rsidR="00E27BCC" w:rsidRDefault="00E80489" w:rsidP="00A20288">
      <w:pPr>
        <w:jc w:val="both"/>
        <w:rPr>
          <w:rFonts w:ascii="Nirmala UI" w:hAnsi="Nirmala UI" w:cs="Nirmala UI"/>
          <w:sz w:val="24"/>
          <w:szCs w:val="24"/>
        </w:rPr>
      </w:pPr>
      <w:r>
        <w:rPr>
          <w:rFonts w:ascii="Nirmala UI" w:hAnsi="Nirmala UI" w:cs="Nirmala UI"/>
          <w:sz w:val="24"/>
          <w:szCs w:val="24"/>
        </w:rPr>
        <w:t>Aftale</w:t>
      </w:r>
      <w:r w:rsidRPr="00E80489">
        <w:rPr>
          <w:rFonts w:ascii="Nirmala UI" w:hAnsi="Nirmala UI" w:cs="Nirmala UI"/>
          <w:color w:val="FF0000"/>
          <w:sz w:val="24"/>
          <w:szCs w:val="24"/>
        </w:rPr>
        <w:t>(</w:t>
      </w:r>
      <w:r w:rsidR="00E27BCC" w:rsidRPr="006C5FDC">
        <w:rPr>
          <w:rFonts w:ascii="Nirmala UI" w:hAnsi="Nirmala UI" w:cs="Nirmala UI"/>
          <w:color w:val="FF0000"/>
          <w:sz w:val="24"/>
          <w:szCs w:val="24"/>
        </w:rPr>
        <w:t>r)</w:t>
      </w:r>
      <w:r w:rsidR="00E27BCC" w:rsidRPr="008C7B52">
        <w:rPr>
          <w:rFonts w:ascii="Nirmala UI" w:hAnsi="Nirmala UI" w:cs="Nirmala UI"/>
          <w:sz w:val="24"/>
          <w:szCs w:val="24"/>
        </w:rPr>
        <w:t xml:space="preserve"> med den vindende tilbudsgiver</w:t>
      </w:r>
      <w:r w:rsidR="00E27BCC" w:rsidRPr="006C5FDC">
        <w:rPr>
          <w:rFonts w:ascii="Nirmala UI" w:hAnsi="Nirmala UI" w:cs="Nirmala UI"/>
          <w:color w:val="FF0000"/>
          <w:sz w:val="24"/>
          <w:szCs w:val="24"/>
        </w:rPr>
        <w:t>(e)</w:t>
      </w:r>
      <w:r w:rsidR="00E27BCC" w:rsidRPr="008C7B52">
        <w:rPr>
          <w:rFonts w:ascii="Nirmala UI" w:hAnsi="Nirmala UI" w:cs="Nirmala UI"/>
          <w:sz w:val="24"/>
          <w:szCs w:val="24"/>
        </w:rPr>
        <w:t xml:space="preserve"> skal indgås på baggrund af den vedlagte</w:t>
      </w:r>
      <w:r w:rsidR="00E54135">
        <w:rPr>
          <w:rFonts w:ascii="Nirmala UI" w:hAnsi="Nirmala UI" w:cs="Nirmala UI"/>
          <w:sz w:val="24"/>
          <w:szCs w:val="24"/>
        </w:rPr>
        <w:t xml:space="preserve"> kontrakt</w:t>
      </w:r>
      <w:r w:rsidR="00E27BCC" w:rsidRPr="008C7B52">
        <w:rPr>
          <w:rFonts w:ascii="Nirmala UI" w:hAnsi="Nirmala UI" w:cs="Nirmala UI"/>
          <w:sz w:val="24"/>
          <w:szCs w:val="24"/>
        </w:rPr>
        <w:t>.</w:t>
      </w:r>
    </w:p>
    <w:p w14:paraId="77CF9CD9" w14:textId="77777777" w:rsidR="00DA3981" w:rsidRPr="008C7B52" w:rsidRDefault="00DA3981" w:rsidP="00A20288">
      <w:pPr>
        <w:jc w:val="both"/>
        <w:rPr>
          <w:rFonts w:ascii="Nirmala UI" w:hAnsi="Nirmala UI" w:cs="Nirmala UI"/>
          <w:sz w:val="24"/>
          <w:szCs w:val="24"/>
        </w:rPr>
      </w:pPr>
    </w:p>
    <w:p w14:paraId="372CA48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Tilbudsgiver gøres opmærksom på, at der kan foretages ændringer af udbudsmaterialet efter offentliggørelse af dette, herunder ændringer af kravspecifikationen og udbudsbetingelserne. Tilbudsgiver opfordres derfor til løbende at holde sig orienteret om udbuddet. </w:t>
      </w:r>
    </w:p>
    <w:p w14:paraId="7497C539" w14:textId="77777777" w:rsidR="00DA3981" w:rsidRPr="008C7B52" w:rsidRDefault="00DA3981" w:rsidP="00A20288">
      <w:pPr>
        <w:jc w:val="both"/>
        <w:rPr>
          <w:rFonts w:ascii="Nirmala UI" w:hAnsi="Nirmala UI" w:cs="Nirmala UI"/>
          <w:sz w:val="24"/>
          <w:szCs w:val="24"/>
        </w:rPr>
      </w:pPr>
    </w:p>
    <w:p w14:paraId="46B0BD7D"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Udbudsmaterialet er offentliggjort via ordregivers elektroniske udbudssystem: </w:t>
      </w:r>
      <w:r w:rsidRPr="005F631D">
        <w:rPr>
          <w:rFonts w:ascii="Nirmala UI" w:hAnsi="Nirmala UI" w:cs="Nirmala UI"/>
          <w:color w:val="FF0000"/>
          <w:sz w:val="24"/>
          <w:szCs w:val="24"/>
        </w:rPr>
        <w:t>[Indsæt navn på elektronisk udbudssystem]</w:t>
      </w:r>
      <w:r w:rsidRPr="008C7B52">
        <w:rPr>
          <w:rFonts w:ascii="Nirmala UI" w:hAnsi="Nirmala UI" w:cs="Nirmala UI"/>
          <w:sz w:val="24"/>
          <w:szCs w:val="24"/>
        </w:rPr>
        <w:t xml:space="preserve"> (i det følgende kaldet udbudssystemet).</w:t>
      </w:r>
    </w:p>
    <w:p w14:paraId="363395BD" w14:textId="77777777" w:rsidR="00DA3981" w:rsidRPr="008C7B52" w:rsidRDefault="00DA3981" w:rsidP="00A20288">
      <w:pPr>
        <w:jc w:val="both"/>
        <w:rPr>
          <w:rFonts w:ascii="Nirmala UI" w:hAnsi="Nirmala UI" w:cs="Nirmala UI"/>
          <w:sz w:val="24"/>
          <w:szCs w:val="24"/>
        </w:rPr>
      </w:pPr>
    </w:p>
    <w:p w14:paraId="0562343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Spørgsmål omkring funktionaliteten i systemet sendes til </w:t>
      </w:r>
      <w:r w:rsidRPr="005F631D">
        <w:rPr>
          <w:rFonts w:ascii="Nirmala UI" w:hAnsi="Nirmala UI" w:cs="Nirmala UI"/>
          <w:color w:val="FF0000"/>
          <w:sz w:val="24"/>
          <w:szCs w:val="24"/>
        </w:rPr>
        <w:t>[kontaktdata til elektronisk udbudssystem]</w:t>
      </w:r>
      <w:r w:rsidRPr="008C7B52">
        <w:rPr>
          <w:rFonts w:ascii="Nirmala UI" w:hAnsi="Nirmala UI" w:cs="Nirmala UI"/>
          <w:sz w:val="24"/>
          <w:szCs w:val="24"/>
        </w:rPr>
        <w:t xml:space="preserve">. </w:t>
      </w:r>
    </w:p>
    <w:p w14:paraId="62C508B0" w14:textId="77777777" w:rsidR="00DA3981" w:rsidRPr="008C7B52" w:rsidRDefault="00DA3981" w:rsidP="00A20288">
      <w:pPr>
        <w:jc w:val="both"/>
        <w:rPr>
          <w:rFonts w:ascii="Nirmala UI" w:hAnsi="Nirmala UI" w:cs="Nirmala UI"/>
          <w:sz w:val="24"/>
          <w:szCs w:val="24"/>
        </w:rPr>
      </w:pPr>
    </w:p>
    <w:p w14:paraId="2379C041" w14:textId="7CD95A92" w:rsidR="00E27BCC" w:rsidRPr="008C7B52" w:rsidRDefault="00E27BCC" w:rsidP="00A20288">
      <w:pPr>
        <w:pStyle w:val="Overskrift1"/>
        <w:jc w:val="both"/>
      </w:pPr>
      <w:bookmarkStart w:id="2" w:name="_Toc206068894"/>
      <w:r w:rsidRPr="008C7B52">
        <w:t>Ordregiver</w:t>
      </w:r>
      <w:bookmarkEnd w:id="2"/>
    </w:p>
    <w:p w14:paraId="10D13FC7"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w:t>
      </w:r>
    </w:p>
    <w:p w14:paraId="7E030B8E" w14:textId="77777777" w:rsidR="005F631D" w:rsidRPr="008C7B52" w:rsidRDefault="005F631D" w:rsidP="00A20288">
      <w:pPr>
        <w:jc w:val="both"/>
        <w:rPr>
          <w:rFonts w:ascii="Nirmala UI" w:hAnsi="Nirmala UI" w:cs="Nirmala UI"/>
          <w:sz w:val="24"/>
          <w:szCs w:val="24"/>
        </w:rPr>
      </w:pPr>
    </w:p>
    <w:p w14:paraId="468877AE" w14:textId="77777777" w:rsidR="00E27BCC" w:rsidRPr="005F631D" w:rsidRDefault="00E27BCC" w:rsidP="00A20288">
      <w:pPr>
        <w:jc w:val="both"/>
        <w:rPr>
          <w:rFonts w:ascii="Nirmala UI" w:hAnsi="Nirmala UI" w:cs="Nirmala UI"/>
          <w:color w:val="FF0000"/>
          <w:sz w:val="24"/>
          <w:szCs w:val="24"/>
        </w:rPr>
      </w:pPr>
      <w:r w:rsidRPr="005F631D">
        <w:rPr>
          <w:rFonts w:ascii="Nirmala UI" w:hAnsi="Nirmala UI" w:cs="Nirmala UI"/>
          <w:color w:val="FF0000"/>
          <w:sz w:val="24"/>
          <w:szCs w:val="24"/>
        </w:rPr>
        <w:t>[Indsæt navn på ordregiver]</w:t>
      </w:r>
    </w:p>
    <w:p w14:paraId="6EEE24AF" w14:textId="77777777" w:rsidR="005F631D" w:rsidRPr="008C7B52" w:rsidRDefault="005F631D" w:rsidP="00A20288">
      <w:pPr>
        <w:jc w:val="both"/>
        <w:rPr>
          <w:rFonts w:ascii="Nirmala UI" w:hAnsi="Nirmala UI" w:cs="Nirmala UI"/>
          <w:sz w:val="24"/>
          <w:szCs w:val="24"/>
        </w:rPr>
      </w:pPr>
    </w:p>
    <w:p w14:paraId="7C642580" w14:textId="77777777" w:rsidR="00E27BCC" w:rsidRPr="00ED754F" w:rsidRDefault="00E27BCC" w:rsidP="00A20288">
      <w:pPr>
        <w:jc w:val="both"/>
        <w:rPr>
          <w:rFonts w:ascii="Nirmala UI" w:hAnsi="Nirmala UI" w:cs="Nirmala UI"/>
          <w:color w:val="0070C0"/>
          <w:sz w:val="24"/>
          <w:szCs w:val="24"/>
        </w:rPr>
      </w:pPr>
      <w:r w:rsidRPr="00ED754F">
        <w:rPr>
          <w:rFonts w:ascii="Nirmala UI" w:hAnsi="Nirmala UI" w:cs="Nirmala UI"/>
          <w:color w:val="0070C0"/>
          <w:sz w:val="24"/>
          <w:szCs w:val="24"/>
        </w:rPr>
        <w:t>[</w:t>
      </w:r>
      <w:r w:rsidRPr="00ED754F">
        <w:rPr>
          <w:rFonts w:ascii="Nirmala UI" w:hAnsi="Nirmala UI" w:cs="Nirmala UI"/>
          <w:color w:val="00B050"/>
          <w:sz w:val="24"/>
          <w:szCs w:val="24"/>
        </w:rPr>
        <w:t>(Alternativt, hvis udbuddet gennemføres i et indkøbsfællesskab)</w:t>
      </w:r>
      <w:r w:rsidRPr="00ED754F">
        <w:rPr>
          <w:rFonts w:ascii="Nirmala UI" w:hAnsi="Nirmala UI" w:cs="Nirmala UI"/>
          <w:color w:val="0070C0"/>
          <w:sz w:val="24"/>
          <w:szCs w:val="24"/>
        </w:rPr>
        <w:t xml:space="preserve"> Udbuddet gennemføres af </w:t>
      </w:r>
      <w:r w:rsidRPr="00ED754F">
        <w:rPr>
          <w:rFonts w:ascii="Nirmala UI" w:hAnsi="Nirmala UI" w:cs="Nirmala UI"/>
          <w:color w:val="FF0000"/>
          <w:sz w:val="24"/>
          <w:szCs w:val="24"/>
        </w:rPr>
        <w:t>[indsæt navn på indkøbsansvarlig]</w:t>
      </w:r>
      <w:r w:rsidRPr="00ED754F">
        <w:rPr>
          <w:rFonts w:ascii="Nirmala UI" w:hAnsi="Nirmala UI" w:cs="Nirmala UI"/>
          <w:color w:val="0070C0"/>
          <w:sz w:val="24"/>
          <w:szCs w:val="24"/>
        </w:rPr>
        <w:t xml:space="preserve"> på vegne af </w:t>
      </w:r>
      <w:r w:rsidRPr="00ED754F">
        <w:rPr>
          <w:rFonts w:ascii="Nirmala UI" w:hAnsi="Nirmala UI" w:cs="Nirmala UI"/>
          <w:color w:val="FF0000"/>
          <w:sz w:val="24"/>
          <w:szCs w:val="24"/>
        </w:rPr>
        <w:t>[indsæt navnet på indkøbsfællesskabet og de deltagende myndigheder]</w:t>
      </w:r>
      <w:r w:rsidRPr="00ED754F">
        <w:rPr>
          <w:rFonts w:ascii="Nirmala UI" w:hAnsi="Nirmala UI" w:cs="Nirmala UI"/>
          <w:color w:val="0070C0"/>
          <w:sz w:val="24"/>
          <w:szCs w:val="24"/>
        </w:rPr>
        <w:t>.]</w:t>
      </w:r>
    </w:p>
    <w:p w14:paraId="2D86387A" w14:textId="77777777" w:rsidR="00ED754F" w:rsidRPr="008C7B52" w:rsidRDefault="00ED754F" w:rsidP="00A20288">
      <w:pPr>
        <w:jc w:val="both"/>
        <w:rPr>
          <w:rFonts w:ascii="Nirmala UI" w:hAnsi="Nirmala UI" w:cs="Nirmala UI"/>
          <w:sz w:val="24"/>
          <w:szCs w:val="24"/>
        </w:rPr>
      </w:pPr>
    </w:p>
    <w:p w14:paraId="28FF90C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Ordregivers kontaktperson er: </w:t>
      </w:r>
      <w:r w:rsidRPr="001D30F2">
        <w:rPr>
          <w:rFonts w:ascii="Nirmala UI" w:hAnsi="Nirmala UI" w:cs="Nirmala UI"/>
          <w:color w:val="FF0000"/>
          <w:sz w:val="24"/>
          <w:szCs w:val="24"/>
        </w:rPr>
        <w:t>[Indsæt kontaktoplysninger]</w:t>
      </w:r>
      <w:r w:rsidRPr="008C7B52">
        <w:rPr>
          <w:rFonts w:ascii="Nirmala UI" w:hAnsi="Nirmala UI" w:cs="Nirmala UI"/>
          <w:sz w:val="24"/>
          <w:szCs w:val="24"/>
        </w:rPr>
        <w:t xml:space="preserve">. </w:t>
      </w:r>
      <w:r w:rsidRPr="001D30F2">
        <w:rPr>
          <w:rFonts w:ascii="Nirmala UI" w:hAnsi="Nirmala UI" w:cs="Nirmala UI"/>
          <w:color w:val="00B050"/>
          <w:sz w:val="24"/>
          <w:szCs w:val="24"/>
        </w:rPr>
        <w:t>(Dette kan slettes, hvis det fx fremgår af udbudssystemet)</w:t>
      </w:r>
      <w:r w:rsidRPr="008C7B52">
        <w:rPr>
          <w:rFonts w:ascii="Nirmala UI" w:hAnsi="Nirmala UI" w:cs="Nirmala UI"/>
          <w:sz w:val="24"/>
          <w:szCs w:val="24"/>
        </w:rPr>
        <w:t>.</w:t>
      </w:r>
    </w:p>
    <w:p w14:paraId="27D103A8" w14:textId="77777777" w:rsidR="006B4D24" w:rsidRPr="008C7B52" w:rsidRDefault="006B4D24" w:rsidP="00A20288">
      <w:pPr>
        <w:jc w:val="both"/>
        <w:rPr>
          <w:rFonts w:ascii="Nirmala UI" w:hAnsi="Nirmala UI" w:cs="Nirmala UI"/>
          <w:sz w:val="24"/>
          <w:szCs w:val="24"/>
        </w:rPr>
      </w:pPr>
    </w:p>
    <w:p w14:paraId="6F6287CC" w14:textId="2CAAD86F" w:rsidR="00E27BCC" w:rsidRPr="008C7B52" w:rsidRDefault="00E27BCC" w:rsidP="00A20288">
      <w:pPr>
        <w:pStyle w:val="Overskrift1"/>
        <w:jc w:val="both"/>
      </w:pPr>
      <w:bookmarkStart w:id="3" w:name="_Toc206068895"/>
      <w:r w:rsidRPr="008C7B52">
        <w:lastRenderedPageBreak/>
        <w:t>Udbuddets omfang</w:t>
      </w:r>
      <w:bookmarkEnd w:id="3"/>
    </w:p>
    <w:p w14:paraId="320084F6" w14:textId="48B90FD7" w:rsidR="00E27BCC" w:rsidRPr="006B4D24" w:rsidRDefault="00E27BCC" w:rsidP="00A20288">
      <w:pPr>
        <w:pStyle w:val="Overskrift2"/>
        <w:jc w:val="both"/>
      </w:pPr>
      <w:bookmarkStart w:id="4" w:name="_Toc206068896"/>
      <w:r w:rsidRPr="006B4D24">
        <w:t>Ydelserne</w:t>
      </w:r>
      <w:bookmarkEnd w:id="4"/>
      <w:r w:rsidRPr="006B4D24">
        <w:t xml:space="preserve"> </w:t>
      </w:r>
    </w:p>
    <w:p w14:paraId="58F9A1EA" w14:textId="0FEFE3A5"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vedrører indkøb af </w:t>
      </w:r>
      <w:r w:rsidRPr="006B4D24">
        <w:rPr>
          <w:rFonts w:ascii="Nirmala UI" w:hAnsi="Nirmala UI" w:cs="Nirmala UI"/>
          <w:color w:val="FF0000"/>
          <w:sz w:val="24"/>
          <w:szCs w:val="24"/>
        </w:rPr>
        <w:t>[indsæt beskrivelse af ydelser]</w:t>
      </w:r>
      <w:r w:rsidRPr="008C7B52">
        <w:rPr>
          <w:rFonts w:ascii="Nirmala UI" w:hAnsi="Nirmala UI" w:cs="Nirmala UI"/>
          <w:sz w:val="24"/>
          <w:szCs w:val="24"/>
        </w:rPr>
        <w:t xml:space="preserve"> til</w:t>
      </w:r>
      <w:r w:rsidR="0054301F">
        <w:rPr>
          <w:rFonts w:ascii="Nirmala UI" w:hAnsi="Nirmala UI" w:cs="Nirmala UI"/>
          <w:sz w:val="24"/>
          <w:szCs w:val="24"/>
        </w:rPr>
        <w:t xml:space="preserve"> ordregiver</w:t>
      </w:r>
      <w:r w:rsidRPr="008C7B52">
        <w:rPr>
          <w:rFonts w:ascii="Nirmala UI" w:hAnsi="Nirmala UI" w:cs="Nirmala UI"/>
          <w:sz w:val="24"/>
          <w:szCs w:val="24"/>
        </w:rPr>
        <w:t xml:space="preserve">. </w:t>
      </w:r>
    </w:p>
    <w:p w14:paraId="3E24133C" w14:textId="77777777" w:rsidR="008B7E65" w:rsidRDefault="008B7E65" w:rsidP="00A20288">
      <w:pPr>
        <w:jc w:val="both"/>
        <w:rPr>
          <w:rFonts w:ascii="Nirmala UI" w:hAnsi="Nirmala UI" w:cs="Nirmala UI"/>
          <w:sz w:val="24"/>
          <w:szCs w:val="24"/>
        </w:rPr>
      </w:pPr>
    </w:p>
    <w:p w14:paraId="4E71C1C8" w14:textId="19DE5B88" w:rsidR="002644E5" w:rsidRDefault="002644E5" w:rsidP="002644E5">
      <w:pPr>
        <w:jc w:val="both"/>
        <w:rPr>
          <w:rFonts w:ascii="Nirmala UI" w:hAnsi="Nirmala UI" w:cs="Nirmala UI"/>
          <w:sz w:val="24"/>
          <w:szCs w:val="24"/>
        </w:rPr>
      </w:pPr>
      <w:r w:rsidRPr="00D01317">
        <w:rPr>
          <w:rFonts w:ascii="Nirmala UI" w:hAnsi="Nirmala UI" w:cs="Nirmala UI"/>
          <w:sz w:val="24"/>
          <w:szCs w:val="24"/>
        </w:rPr>
        <w:t xml:space="preserve">Undtaget fra </w:t>
      </w:r>
      <w:r w:rsidR="00652E5B">
        <w:rPr>
          <w:rFonts w:ascii="Nirmala UI" w:hAnsi="Nirmala UI" w:cs="Nirmala UI"/>
          <w:sz w:val="24"/>
          <w:szCs w:val="24"/>
        </w:rPr>
        <w:t>udbuddet</w:t>
      </w:r>
      <w:r w:rsidRPr="00D01317">
        <w:rPr>
          <w:rFonts w:ascii="Nirmala UI" w:hAnsi="Nirmala UI" w:cs="Nirmala UI"/>
          <w:sz w:val="24"/>
          <w:szCs w:val="24"/>
        </w:rPr>
        <w:t xml:space="preserve"> er </w:t>
      </w:r>
      <w:r w:rsidRPr="00D01317">
        <w:rPr>
          <w:rFonts w:ascii="Nirmala UI" w:hAnsi="Nirmala UI" w:cs="Nirmala UI"/>
          <w:color w:val="FF0000"/>
          <w:sz w:val="24"/>
          <w:szCs w:val="24"/>
        </w:rPr>
        <w:t>[anfør de ydelsesgrupper, som er undtaget fra udbuddet]</w:t>
      </w:r>
      <w:r w:rsidRPr="00D01317">
        <w:rPr>
          <w:rFonts w:ascii="Nirmala UI" w:hAnsi="Nirmala UI" w:cs="Nirmala UI"/>
          <w:sz w:val="24"/>
          <w:szCs w:val="24"/>
        </w:rPr>
        <w:t xml:space="preserve">, da disse er omfattet af andre aftaler. </w:t>
      </w:r>
      <w:r w:rsidRPr="00D01317">
        <w:rPr>
          <w:rFonts w:ascii="Nirmala UI" w:hAnsi="Nirmala UI" w:cs="Nirmala UI"/>
          <w:color w:val="00B050"/>
          <w:sz w:val="24"/>
          <w:szCs w:val="24"/>
        </w:rPr>
        <w:t xml:space="preserve">(Kun </w:t>
      </w:r>
      <w:proofErr w:type="gramStart"/>
      <w:r w:rsidRPr="00D01317">
        <w:rPr>
          <w:rFonts w:ascii="Nirmala UI" w:hAnsi="Nirmala UI" w:cs="Nirmala UI"/>
          <w:color w:val="00B050"/>
          <w:sz w:val="24"/>
          <w:szCs w:val="24"/>
        </w:rPr>
        <w:t>såfremt</w:t>
      </w:r>
      <w:proofErr w:type="gramEnd"/>
      <w:r w:rsidRPr="00D01317">
        <w:rPr>
          <w:rFonts w:ascii="Nirmala UI" w:hAnsi="Nirmala UI" w:cs="Nirmala UI"/>
          <w:color w:val="00B050"/>
          <w:sz w:val="24"/>
          <w:szCs w:val="24"/>
        </w:rPr>
        <w:t xml:space="preserve"> en eller flere ydelsesgrupper er undtaget fra udbuddet – ellers udgår afsnittet)</w:t>
      </w:r>
      <w:r w:rsidRPr="00D01317">
        <w:rPr>
          <w:rFonts w:ascii="Nirmala UI" w:hAnsi="Nirmala UI" w:cs="Nirmala UI"/>
          <w:sz w:val="24"/>
          <w:szCs w:val="24"/>
        </w:rPr>
        <w:t>.</w:t>
      </w:r>
    </w:p>
    <w:p w14:paraId="721C9AF6" w14:textId="77777777" w:rsidR="002644E5" w:rsidRDefault="002644E5" w:rsidP="00A20288">
      <w:pPr>
        <w:jc w:val="both"/>
        <w:rPr>
          <w:rFonts w:ascii="Nirmala UI" w:hAnsi="Nirmala UI" w:cs="Nirmala UI"/>
          <w:sz w:val="24"/>
          <w:szCs w:val="24"/>
        </w:rPr>
      </w:pPr>
    </w:p>
    <w:p w14:paraId="0601DFDE" w14:textId="77777777"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[Alternativ 1: </w:t>
      </w:r>
    </w:p>
    <w:p w14:paraId="10F5F7AE" w14:textId="03B0D7D0"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Samtlige af ordregivers enheder og institutioner er omfattet af </w:t>
      </w:r>
      <w:r w:rsidR="00E80489">
        <w:rPr>
          <w:rFonts w:ascii="Nirmala UI" w:hAnsi="Nirmala UI" w:cs="Nirmala UI"/>
          <w:color w:val="0070C0"/>
          <w:sz w:val="24"/>
          <w:szCs w:val="24"/>
        </w:rPr>
        <w:t>aftale</w:t>
      </w:r>
      <w:r w:rsidRPr="0090731C">
        <w:rPr>
          <w:rFonts w:ascii="Nirmala UI" w:hAnsi="Nirmala UI" w:cs="Nirmala UI"/>
          <w:color w:val="0070C0"/>
          <w:sz w:val="24"/>
          <w:szCs w:val="24"/>
        </w:rPr>
        <w:t>n.]</w:t>
      </w:r>
    </w:p>
    <w:p w14:paraId="472B923F" w14:textId="77777777" w:rsidR="008B7E65" w:rsidRPr="0090731C" w:rsidRDefault="008B7E65" w:rsidP="008B7E65">
      <w:pPr>
        <w:jc w:val="both"/>
        <w:rPr>
          <w:rFonts w:ascii="Nirmala UI" w:hAnsi="Nirmala UI" w:cs="Nirmala UI"/>
          <w:color w:val="0070C0"/>
          <w:sz w:val="24"/>
          <w:szCs w:val="24"/>
        </w:rPr>
      </w:pPr>
    </w:p>
    <w:p w14:paraId="6D965207" w14:textId="77777777"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[Alternativ 2: </w:t>
      </w:r>
    </w:p>
    <w:p w14:paraId="3AD5B9E6" w14:textId="533EBBB2"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Samtlige af ordregivers enheder og institutioner er omfattet af </w:t>
      </w:r>
      <w:r w:rsidR="00E80489">
        <w:rPr>
          <w:rFonts w:ascii="Nirmala UI" w:hAnsi="Nirmala UI" w:cs="Nirmala UI"/>
          <w:color w:val="0070C0"/>
          <w:sz w:val="24"/>
          <w:szCs w:val="24"/>
        </w:rPr>
        <w:t>aftal</w:t>
      </w:r>
      <w:r w:rsidRPr="0090731C">
        <w:rPr>
          <w:rFonts w:ascii="Nirmala UI" w:hAnsi="Nirmala UI" w:cs="Nirmala UI"/>
          <w:color w:val="0070C0"/>
          <w:sz w:val="24"/>
          <w:szCs w:val="24"/>
        </w:rPr>
        <w:t xml:space="preserve">en, med undtagelse af følgende: </w:t>
      </w:r>
      <w:r w:rsidRPr="005F2055">
        <w:rPr>
          <w:rFonts w:ascii="Nirmala UI" w:hAnsi="Nirmala UI" w:cs="Nirmala UI"/>
          <w:color w:val="FF0000"/>
          <w:sz w:val="24"/>
          <w:szCs w:val="24"/>
        </w:rPr>
        <w:t xml:space="preserve">[indsæt liste over de enheder og institutioner, der ikke er omfattet af </w:t>
      </w:r>
      <w:r w:rsidR="00E80489">
        <w:rPr>
          <w:rFonts w:ascii="Nirmala UI" w:hAnsi="Nirmala UI" w:cs="Nirmala UI"/>
          <w:color w:val="FF0000"/>
          <w:sz w:val="24"/>
          <w:szCs w:val="24"/>
        </w:rPr>
        <w:t>aftalen</w:t>
      </w:r>
      <w:r w:rsidRPr="005F2055">
        <w:rPr>
          <w:rFonts w:ascii="Nirmala UI" w:hAnsi="Nirmala UI" w:cs="Nirmala UI"/>
          <w:color w:val="FF0000"/>
          <w:sz w:val="24"/>
          <w:szCs w:val="24"/>
        </w:rPr>
        <w:t>]</w:t>
      </w:r>
      <w:r w:rsidRPr="0090731C">
        <w:rPr>
          <w:rFonts w:ascii="Nirmala UI" w:hAnsi="Nirmala UI" w:cs="Nirmala UI"/>
          <w:color w:val="0070C0"/>
          <w:sz w:val="24"/>
          <w:szCs w:val="24"/>
        </w:rPr>
        <w:t>.</w:t>
      </w:r>
    </w:p>
    <w:p w14:paraId="34498100" w14:textId="77777777" w:rsidR="008B7E65" w:rsidRPr="0090731C" w:rsidRDefault="008B7E65" w:rsidP="008B7E65">
      <w:pPr>
        <w:jc w:val="both"/>
        <w:rPr>
          <w:rFonts w:ascii="Nirmala UI" w:hAnsi="Nirmala UI" w:cs="Nirmala UI"/>
          <w:color w:val="0070C0"/>
          <w:sz w:val="24"/>
          <w:szCs w:val="24"/>
        </w:rPr>
      </w:pPr>
    </w:p>
    <w:p w14:paraId="02E6ABAE" w14:textId="77777777" w:rsidR="008B7E65"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[Alternativ 3: </w:t>
      </w:r>
    </w:p>
    <w:p w14:paraId="6654DB0B" w14:textId="33162DBD" w:rsidR="008B7E65" w:rsidRDefault="008B7E65" w:rsidP="008B7E65">
      <w:pPr>
        <w:jc w:val="both"/>
        <w:rPr>
          <w:rFonts w:ascii="Nirmala UI" w:hAnsi="Nirmala UI" w:cs="Nirmala UI"/>
          <w:sz w:val="24"/>
          <w:szCs w:val="24"/>
        </w:rPr>
      </w:pPr>
      <w:r w:rsidRPr="0090731C">
        <w:rPr>
          <w:rFonts w:ascii="Nirmala UI" w:hAnsi="Nirmala UI" w:cs="Nirmala UI"/>
          <w:color w:val="0070C0"/>
          <w:sz w:val="24"/>
          <w:szCs w:val="24"/>
        </w:rPr>
        <w:t xml:space="preserve">Følgende af ordregivers enheder og institutioner er omfattet af </w:t>
      </w:r>
      <w:r w:rsidR="00E80489">
        <w:rPr>
          <w:rFonts w:ascii="Nirmala UI" w:hAnsi="Nirmala UI" w:cs="Nirmala UI"/>
          <w:color w:val="0070C0"/>
          <w:sz w:val="24"/>
          <w:szCs w:val="24"/>
        </w:rPr>
        <w:t>aftale</w:t>
      </w:r>
      <w:r w:rsidRPr="0090731C">
        <w:rPr>
          <w:rFonts w:ascii="Nirmala UI" w:hAnsi="Nirmala UI" w:cs="Nirmala UI"/>
          <w:color w:val="0070C0"/>
          <w:sz w:val="24"/>
          <w:szCs w:val="24"/>
        </w:rPr>
        <w:t xml:space="preserve">n: </w:t>
      </w:r>
      <w:r w:rsidRPr="000D6D4F">
        <w:rPr>
          <w:rFonts w:ascii="Nirmala UI" w:hAnsi="Nirmala UI" w:cs="Nirmala UI"/>
          <w:color w:val="FF0000"/>
          <w:sz w:val="24"/>
          <w:szCs w:val="24"/>
        </w:rPr>
        <w:t xml:space="preserve">[indsæt liste med de enheder og institutioner, der er omfattet af </w:t>
      </w:r>
      <w:r w:rsidR="00E80489">
        <w:rPr>
          <w:rFonts w:ascii="Nirmala UI" w:hAnsi="Nirmala UI" w:cs="Nirmala UI"/>
          <w:color w:val="FF0000"/>
          <w:sz w:val="24"/>
          <w:szCs w:val="24"/>
        </w:rPr>
        <w:t>aftalen</w:t>
      </w:r>
      <w:r w:rsidRPr="000D6D4F">
        <w:rPr>
          <w:rFonts w:ascii="Nirmala UI" w:hAnsi="Nirmala UI" w:cs="Nirmala UI"/>
          <w:color w:val="FF0000"/>
          <w:sz w:val="24"/>
          <w:szCs w:val="24"/>
        </w:rPr>
        <w:t>]</w:t>
      </w:r>
      <w:r w:rsidRPr="0090731C">
        <w:rPr>
          <w:rFonts w:ascii="Nirmala UI" w:hAnsi="Nirmala UI" w:cs="Nirmala UI"/>
          <w:color w:val="0070C0"/>
          <w:sz w:val="24"/>
          <w:szCs w:val="24"/>
        </w:rPr>
        <w:t>]</w:t>
      </w:r>
      <w:r w:rsidRPr="00D01317">
        <w:rPr>
          <w:rFonts w:ascii="Nirmala UI" w:hAnsi="Nirmala UI" w:cs="Nirmala UI"/>
          <w:sz w:val="24"/>
          <w:szCs w:val="24"/>
        </w:rPr>
        <w:t>.</w:t>
      </w:r>
    </w:p>
    <w:p w14:paraId="606434F9" w14:textId="77777777" w:rsidR="008B7E65" w:rsidRPr="00D01317" w:rsidRDefault="008B7E65" w:rsidP="008B7E65">
      <w:pPr>
        <w:jc w:val="both"/>
        <w:rPr>
          <w:rFonts w:ascii="Nirmala UI" w:hAnsi="Nirmala UI" w:cs="Nirmala UI"/>
          <w:sz w:val="24"/>
          <w:szCs w:val="24"/>
        </w:rPr>
      </w:pPr>
    </w:p>
    <w:p w14:paraId="7F512E96" w14:textId="77777777" w:rsidR="008B7E65" w:rsidRPr="000D6D4F" w:rsidRDefault="008B7E65" w:rsidP="008B7E65">
      <w:pPr>
        <w:jc w:val="both"/>
        <w:rPr>
          <w:rFonts w:ascii="Nirmala UI" w:hAnsi="Nirmala UI" w:cs="Nirmala UI"/>
          <w:color w:val="00B050"/>
          <w:sz w:val="24"/>
          <w:szCs w:val="24"/>
        </w:rPr>
      </w:pPr>
      <w:r w:rsidRPr="000D6D4F">
        <w:rPr>
          <w:rFonts w:ascii="Nirmala UI" w:hAnsi="Nirmala UI" w:cs="Nirmala UI"/>
          <w:color w:val="00B050"/>
          <w:sz w:val="24"/>
          <w:szCs w:val="24"/>
        </w:rPr>
        <w:t>(</w:t>
      </w:r>
      <w:proofErr w:type="gramStart"/>
      <w:r w:rsidRPr="000D6D4F">
        <w:rPr>
          <w:rFonts w:ascii="Nirmala UI" w:hAnsi="Nirmala UI" w:cs="Nirmala UI"/>
          <w:color w:val="00B050"/>
          <w:sz w:val="24"/>
          <w:szCs w:val="24"/>
        </w:rPr>
        <w:t>Såfremt</w:t>
      </w:r>
      <w:proofErr w:type="gramEnd"/>
      <w:r w:rsidRPr="000D6D4F">
        <w:rPr>
          <w:rFonts w:ascii="Nirmala UI" w:hAnsi="Nirmala UI" w:cs="Nirmala UI"/>
          <w:color w:val="00B050"/>
          <w:sz w:val="24"/>
          <w:szCs w:val="24"/>
        </w:rPr>
        <w:t xml:space="preserve"> selvejende institutioner, der har driftskontrakter med ordregiver er omfattet af udbuddet, skal dette ligeledes beskrives her.)</w:t>
      </w:r>
    </w:p>
    <w:p w14:paraId="52016826" w14:textId="77777777" w:rsidR="006B4D24" w:rsidRPr="008C7B52" w:rsidRDefault="006B4D24" w:rsidP="00A20288">
      <w:pPr>
        <w:jc w:val="both"/>
        <w:rPr>
          <w:rFonts w:ascii="Nirmala UI" w:hAnsi="Nirmala UI" w:cs="Nirmala UI"/>
          <w:sz w:val="24"/>
          <w:szCs w:val="24"/>
        </w:rPr>
      </w:pPr>
    </w:p>
    <w:p w14:paraId="7BC571F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For nærmere beskrivelse af de udbudte ydelser, herunder de krav ydelserne skal opfylde, henvises til kravspecifikationen (bilag 2) og tilbudslisten (bilag 3), samt eventuelle rettelser og besvarelse af spørgsmål. </w:t>
      </w:r>
    </w:p>
    <w:p w14:paraId="376966FA" w14:textId="77777777" w:rsidR="006B4D24" w:rsidRPr="008C7B52" w:rsidRDefault="006B4D24" w:rsidP="00A20288">
      <w:pPr>
        <w:jc w:val="both"/>
        <w:rPr>
          <w:rFonts w:ascii="Nirmala UI" w:hAnsi="Nirmala UI" w:cs="Nirmala UI"/>
          <w:sz w:val="24"/>
          <w:szCs w:val="24"/>
        </w:rPr>
      </w:pPr>
    </w:p>
    <w:p w14:paraId="60B1D00B" w14:textId="67222E2B" w:rsidR="00E27BCC" w:rsidRPr="008C7B52" w:rsidRDefault="00E27BCC" w:rsidP="00A20288">
      <w:pPr>
        <w:pStyle w:val="Overskrift2"/>
        <w:jc w:val="both"/>
      </w:pPr>
      <w:bookmarkStart w:id="5" w:name="_Toc206068897"/>
      <w:r w:rsidRPr="008C7B52">
        <w:t>Delkontrakter</w:t>
      </w:r>
      <w:bookmarkEnd w:id="5"/>
      <w:r w:rsidRPr="008C7B52">
        <w:t xml:space="preserve"> </w:t>
      </w:r>
    </w:p>
    <w:p w14:paraId="2F0E9973" w14:textId="77777777" w:rsidR="00FE1D8E" w:rsidRPr="00FE1D8E" w:rsidRDefault="00E27BCC" w:rsidP="00A20288">
      <w:pPr>
        <w:jc w:val="both"/>
        <w:rPr>
          <w:rFonts w:ascii="Nirmala UI" w:hAnsi="Nirmala UI" w:cs="Nirmala UI"/>
          <w:color w:val="0070C0"/>
          <w:sz w:val="24"/>
          <w:szCs w:val="24"/>
        </w:rPr>
      </w:pPr>
      <w:r w:rsidRPr="00FE1D8E">
        <w:rPr>
          <w:rFonts w:ascii="Nirmala UI" w:hAnsi="Nirmala UI" w:cs="Nirmala UI"/>
          <w:color w:val="0070C0"/>
          <w:sz w:val="24"/>
          <w:szCs w:val="24"/>
        </w:rPr>
        <w:t xml:space="preserve">[Alternativ 1: </w:t>
      </w:r>
    </w:p>
    <w:p w14:paraId="20872292" w14:textId="2DF51AB7" w:rsidR="00E27BCC" w:rsidRPr="008C7B52" w:rsidRDefault="00E27BCC" w:rsidP="00A20288">
      <w:pPr>
        <w:jc w:val="both"/>
        <w:rPr>
          <w:rFonts w:ascii="Nirmala UI" w:hAnsi="Nirmala UI" w:cs="Nirmala UI"/>
          <w:sz w:val="24"/>
          <w:szCs w:val="24"/>
        </w:rPr>
      </w:pPr>
      <w:r w:rsidRPr="00FE1D8E">
        <w:rPr>
          <w:rFonts w:ascii="Nirmala UI" w:hAnsi="Nirmala UI" w:cs="Nirmala UI"/>
          <w:color w:val="0070C0"/>
          <w:sz w:val="24"/>
          <w:szCs w:val="24"/>
        </w:rPr>
        <w:t>Udbuddet er opdelt i følgende delkontrakter:</w:t>
      </w:r>
      <w:r w:rsidRPr="008C7B52">
        <w:rPr>
          <w:rFonts w:ascii="Nirmala UI" w:hAnsi="Nirmala UI" w:cs="Nirmala UI"/>
          <w:sz w:val="24"/>
          <w:szCs w:val="24"/>
        </w:rPr>
        <w:t xml:space="preserve"> </w:t>
      </w:r>
      <w:r w:rsidRPr="00FE1D8E">
        <w:rPr>
          <w:rFonts w:ascii="Nirmala UI" w:hAnsi="Nirmala UI" w:cs="Nirmala UI"/>
          <w:color w:val="00B050"/>
          <w:sz w:val="24"/>
          <w:szCs w:val="24"/>
        </w:rPr>
        <w:t>(Er kun relevant, hvis der anvendes delkontrakter. Slettes, hvis der ikke anvendes delkontrakter)</w:t>
      </w:r>
    </w:p>
    <w:p w14:paraId="7B45F614" w14:textId="7B595A96" w:rsidR="00E27BCC" w:rsidRPr="005551F3" w:rsidRDefault="00E27BCC"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1: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63DF7D1A" w14:textId="77777777" w:rsidR="005551F3" w:rsidRPr="005551F3" w:rsidRDefault="005551F3" w:rsidP="00A20288">
      <w:pPr>
        <w:jc w:val="both"/>
        <w:rPr>
          <w:rFonts w:ascii="Nirmala UI" w:hAnsi="Nirmala UI" w:cs="Nirmala UI"/>
          <w:sz w:val="24"/>
          <w:szCs w:val="24"/>
        </w:rPr>
      </w:pPr>
    </w:p>
    <w:p w14:paraId="3D5ED725" w14:textId="0B3B5B2C" w:rsidR="005551F3" w:rsidRPr="005551F3" w:rsidRDefault="005551F3"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w:t>
      </w:r>
      <w:r>
        <w:rPr>
          <w:rFonts w:ascii="Nirmala UI" w:hAnsi="Nirmala UI" w:cs="Nirmala UI"/>
          <w:sz w:val="24"/>
          <w:szCs w:val="24"/>
        </w:rPr>
        <w:t>2</w:t>
      </w:r>
      <w:r w:rsidRPr="005551F3">
        <w:rPr>
          <w:rFonts w:ascii="Nirmala UI" w:hAnsi="Nirmala UI" w:cs="Nirmala UI"/>
          <w:sz w:val="24"/>
          <w:szCs w:val="24"/>
        </w:rPr>
        <w:t xml:space="preserve">: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55D803A0" w14:textId="77777777" w:rsidR="005551F3" w:rsidRPr="005551F3" w:rsidRDefault="005551F3" w:rsidP="00A20288">
      <w:pPr>
        <w:jc w:val="both"/>
        <w:rPr>
          <w:rFonts w:ascii="Nirmala UI" w:hAnsi="Nirmala UI" w:cs="Nirmala UI"/>
          <w:sz w:val="24"/>
          <w:szCs w:val="24"/>
        </w:rPr>
      </w:pPr>
    </w:p>
    <w:p w14:paraId="491B7A26" w14:textId="5520A8A7" w:rsidR="005551F3" w:rsidRPr="005551F3" w:rsidRDefault="005551F3"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w:t>
      </w:r>
      <w:r>
        <w:rPr>
          <w:rFonts w:ascii="Nirmala UI" w:hAnsi="Nirmala UI" w:cs="Nirmala UI"/>
          <w:sz w:val="24"/>
          <w:szCs w:val="24"/>
        </w:rPr>
        <w:t>3</w:t>
      </w:r>
      <w:r w:rsidRPr="005551F3">
        <w:rPr>
          <w:rFonts w:ascii="Nirmala UI" w:hAnsi="Nirmala UI" w:cs="Nirmala UI"/>
          <w:sz w:val="24"/>
          <w:szCs w:val="24"/>
        </w:rPr>
        <w:t xml:space="preserve">: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0D9F6B0A" w14:textId="77777777" w:rsidR="00E27BCC" w:rsidRPr="008C7B52" w:rsidRDefault="00E27BCC" w:rsidP="00A20288">
      <w:pPr>
        <w:jc w:val="both"/>
        <w:rPr>
          <w:rFonts w:ascii="Nirmala UI" w:hAnsi="Nirmala UI" w:cs="Nirmala UI"/>
          <w:sz w:val="24"/>
          <w:szCs w:val="24"/>
        </w:rPr>
      </w:pPr>
    </w:p>
    <w:p w14:paraId="37DA19FA" w14:textId="6ABABF8C" w:rsidR="00E27BCC" w:rsidRPr="00A56FF4" w:rsidRDefault="00A56FF4" w:rsidP="00A20288">
      <w:pPr>
        <w:pStyle w:val="Listeafsnit"/>
        <w:numPr>
          <w:ilvl w:val="0"/>
          <w:numId w:val="6"/>
        </w:numPr>
        <w:jc w:val="both"/>
        <w:rPr>
          <w:rFonts w:ascii="Nirmala UI" w:hAnsi="Nirmala UI" w:cs="Nirmala UI"/>
          <w:sz w:val="24"/>
          <w:szCs w:val="24"/>
        </w:rPr>
      </w:pPr>
      <w:r w:rsidRPr="00A56FF4">
        <w:rPr>
          <w:rFonts w:ascii="Nirmala UI" w:hAnsi="Nirmala UI" w:cs="Nirmala UI"/>
          <w:color w:val="FF0000"/>
          <w:sz w:val="24"/>
          <w:szCs w:val="24"/>
        </w:rPr>
        <w:t>[</w:t>
      </w:r>
      <w:r w:rsidR="00E27BCC" w:rsidRPr="00A56FF4">
        <w:rPr>
          <w:rFonts w:ascii="Nirmala UI" w:hAnsi="Nirmala UI" w:cs="Nirmala UI"/>
          <w:color w:val="FF0000"/>
          <w:sz w:val="24"/>
          <w:szCs w:val="24"/>
        </w:rPr>
        <w:t>…….]</w:t>
      </w:r>
    </w:p>
    <w:p w14:paraId="2B66BEDA" w14:textId="77777777" w:rsidR="00A56FF4" w:rsidRDefault="00A56FF4" w:rsidP="00A20288">
      <w:pPr>
        <w:jc w:val="both"/>
        <w:rPr>
          <w:rFonts w:ascii="Nirmala UI" w:hAnsi="Nirmala UI" w:cs="Nirmala UI"/>
          <w:sz w:val="24"/>
          <w:szCs w:val="24"/>
        </w:rPr>
      </w:pPr>
    </w:p>
    <w:p w14:paraId="45236044" w14:textId="19534ABC" w:rsidR="00E27BCC" w:rsidRDefault="00E27BCC" w:rsidP="00A20288">
      <w:pPr>
        <w:jc w:val="both"/>
        <w:rPr>
          <w:rFonts w:ascii="Nirmala UI" w:hAnsi="Nirmala UI" w:cs="Nirmala UI"/>
          <w:color w:val="00B050"/>
          <w:sz w:val="24"/>
          <w:szCs w:val="24"/>
        </w:rPr>
      </w:pPr>
      <w:r w:rsidRPr="008C7B52">
        <w:rPr>
          <w:rFonts w:ascii="Nirmala UI" w:hAnsi="Nirmala UI" w:cs="Nirmala UI"/>
          <w:sz w:val="24"/>
          <w:szCs w:val="24"/>
        </w:rPr>
        <w:t xml:space="preserve">Der kan afgives tilbud på </w:t>
      </w:r>
      <w:r w:rsidRPr="00895EB0">
        <w:rPr>
          <w:rFonts w:ascii="Nirmala UI" w:hAnsi="Nirmala UI" w:cs="Nirmala UI"/>
          <w:color w:val="0070C0"/>
          <w:sz w:val="24"/>
          <w:szCs w:val="24"/>
        </w:rPr>
        <w:t xml:space="preserve">[én, flere eller alle] </w:t>
      </w:r>
      <w:r w:rsidRPr="008C7B52">
        <w:rPr>
          <w:rFonts w:ascii="Nirmala UI" w:hAnsi="Nirmala UI" w:cs="Nirmala UI"/>
          <w:sz w:val="24"/>
          <w:szCs w:val="24"/>
        </w:rPr>
        <w:t xml:space="preserve">delkontrakter. </w:t>
      </w:r>
      <w:r w:rsidRPr="00895EB0">
        <w:rPr>
          <w:rFonts w:ascii="Nirmala UI" w:hAnsi="Nirmala UI" w:cs="Nirmala UI"/>
          <w:color w:val="00B050"/>
          <w:sz w:val="24"/>
          <w:szCs w:val="24"/>
        </w:rPr>
        <w:t>(Ordregiver skal angive, hvis der er begrænsning på, hvor mange en leverandør kan vinde.)</w:t>
      </w:r>
    </w:p>
    <w:p w14:paraId="3D28576B" w14:textId="77777777" w:rsidR="00895EB0" w:rsidRPr="008C7B52" w:rsidRDefault="00895EB0" w:rsidP="00A20288">
      <w:pPr>
        <w:jc w:val="both"/>
        <w:rPr>
          <w:rFonts w:ascii="Nirmala UI" w:hAnsi="Nirmala UI" w:cs="Nirmala UI"/>
          <w:sz w:val="24"/>
          <w:szCs w:val="24"/>
        </w:rPr>
      </w:pPr>
    </w:p>
    <w:p w14:paraId="536CDB7F" w14:textId="77777777" w:rsidR="00ED54E4" w:rsidRDefault="00E27BCC" w:rsidP="00A20288">
      <w:pPr>
        <w:jc w:val="both"/>
        <w:rPr>
          <w:rFonts w:ascii="Nirmala UI" w:hAnsi="Nirmala UI" w:cs="Nirmala UI"/>
          <w:color w:val="0070C0"/>
          <w:sz w:val="24"/>
          <w:szCs w:val="24"/>
        </w:rPr>
      </w:pPr>
      <w:r w:rsidRPr="00895EB0">
        <w:rPr>
          <w:rFonts w:ascii="Nirmala UI" w:hAnsi="Nirmala UI" w:cs="Nirmala UI"/>
          <w:color w:val="0070C0"/>
          <w:sz w:val="24"/>
          <w:szCs w:val="24"/>
        </w:rPr>
        <w:t xml:space="preserve">[Alternativ 2: </w:t>
      </w:r>
    </w:p>
    <w:p w14:paraId="7930DF60" w14:textId="11449D02" w:rsidR="00E27BCC" w:rsidRDefault="00E27BCC" w:rsidP="00A20288">
      <w:pPr>
        <w:jc w:val="both"/>
        <w:rPr>
          <w:rFonts w:ascii="Nirmala UI" w:hAnsi="Nirmala UI" w:cs="Nirmala UI"/>
          <w:color w:val="0070C0"/>
          <w:sz w:val="24"/>
          <w:szCs w:val="24"/>
        </w:rPr>
      </w:pPr>
      <w:r w:rsidRPr="00895EB0">
        <w:rPr>
          <w:rFonts w:ascii="Nirmala UI" w:hAnsi="Nirmala UI" w:cs="Nirmala UI"/>
          <w:color w:val="0070C0"/>
          <w:sz w:val="24"/>
          <w:szCs w:val="24"/>
        </w:rPr>
        <w:t>Udbuddet er ikke opdelt i delkontrakter.</w:t>
      </w:r>
      <w:r w:rsidRPr="008C7B52">
        <w:rPr>
          <w:rFonts w:ascii="Nirmala UI" w:hAnsi="Nirmala UI" w:cs="Nirmala UI"/>
          <w:sz w:val="24"/>
          <w:szCs w:val="24"/>
        </w:rPr>
        <w:t xml:space="preserve"> </w:t>
      </w:r>
      <w:r w:rsidRPr="00895EB0">
        <w:rPr>
          <w:rFonts w:ascii="Nirmala UI" w:hAnsi="Nirmala UI" w:cs="Nirmala UI"/>
          <w:color w:val="FF0000"/>
          <w:sz w:val="24"/>
          <w:szCs w:val="24"/>
        </w:rPr>
        <w:t>[Indsæt forklaring på hvorfor udbuddet ikke er opdelt i delkontrakter]</w:t>
      </w:r>
      <w:r w:rsidRPr="008C7B52">
        <w:rPr>
          <w:rFonts w:ascii="Nirmala UI" w:hAnsi="Nirmala UI" w:cs="Nirmala UI"/>
          <w:sz w:val="24"/>
          <w:szCs w:val="24"/>
        </w:rPr>
        <w:t xml:space="preserve">. </w:t>
      </w:r>
      <w:r w:rsidRPr="00ED54E4">
        <w:rPr>
          <w:rFonts w:ascii="Nirmala UI" w:hAnsi="Nirmala UI" w:cs="Nirmala UI"/>
          <w:color w:val="00B050"/>
          <w:sz w:val="24"/>
          <w:szCs w:val="24"/>
        </w:rPr>
        <w:t xml:space="preserve">(Efter udbudslovens § 49 skal en ordregiver opdele udbuddet i delkontrakter, eller forklare hvorfor dette ikke sker (opdel eller forklar princippet). Årsager til manglende opdeling af </w:t>
      </w:r>
      <w:r w:rsidR="00E54135">
        <w:rPr>
          <w:rFonts w:ascii="Nirmala UI" w:hAnsi="Nirmala UI" w:cs="Nirmala UI"/>
          <w:color w:val="00B050"/>
          <w:sz w:val="24"/>
          <w:szCs w:val="24"/>
        </w:rPr>
        <w:t>aftalen</w:t>
      </w:r>
      <w:r w:rsidRPr="00ED54E4">
        <w:rPr>
          <w:rFonts w:ascii="Nirmala UI" w:hAnsi="Nirmala UI" w:cs="Nirmala UI"/>
          <w:color w:val="00B050"/>
          <w:sz w:val="24"/>
          <w:szCs w:val="24"/>
        </w:rPr>
        <w:t xml:space="preserve"> kan være økonomiske eller markedsmæssige hensyn. Fx stordriftsfordele, manglende konkurrence på delkontrakter hvis aftalen opdeles, for at begrænse kontraktadministration og udbudsomkostninger.)</w:t>
      </w:r>
      <w:r w:rsidRPr="00ED54E4">
        <w:rPr>
          <w:rFonts w:ascii="Nirmala UI" w:hAnsi="Nirmala UI" w:cs="Nirmala UI"/>
          <w:color w:val="0070C0"/>
          <w:sz w:val="24"/>
          <w:szCs w:val="24"/>
        </w:rPr>
        <w:t>]</w:t>
      </w:r>
    </w:p>
    <w:p w14:paraId="75A772F1" w14:textId="77777777" w:rsidR="00521637" w:rsidRPr="008C7B52" w:rsidRDefault="00521637" w:rsidP="00A20288">
      <w:pPr>
        <w:jc w:val="both"/>
        <w:rPr>
          <w:rFonts w:ascii="Nirmala UI" w:hAnsi="Nirmala UI" w:cs="Nirmala UI"/>
          <w:sz w:val="24"/>
          <w:szCs w:val="24"/>
        </w:rPr>
      </w:pPr>
    </w:p>
    <w:p w14:paraId="62F65B70" w14:textId="442A2FF9" w:rsidR="00E27BCC" w:rsidRDefault="00E27BCC" w:rsidP="00A20288">
      <w:pPr>
        <w:jc w:val="both"/>
        <w:rPr>
          <w:rFonts w:ascii="Nirmala UI" w:hAnsi="Nirmala UI" w:cs="Nirmala UI"/>
          <w:color w:val="00B050"/>
          <w:sz w:val="24"/>
          <w:szCs w:val="24"/>
        </w:rPr>
      </w:pPr>
      <w:r w:rsidRPr="008C7B52">
        <w:rPr>
          <w:rFonts w:ascii="Nirmala UI" w:hAnsi="Nirmala UI" w:cs="Nirmala UI"/>
          <w:sz w:val="24"/>
          <w:szCs w:val="24"/>
        </w:rPr>
        <w:t xml:space="preserve">Den forventede omsætning </w:t>
      </w:r>
      <w:r w:rsidRPr="00521637">
        <w:rPr>
          <w:rFonts w:ascii="Nirmala UI" w:hAnsi="Nirmala UI" w:cs="Nirmala UI"/>
          <w:color w:val="0070C0"/>
          <w:sz w:val="24"/>
          <w:szCs w:val="24"/>
        </w:rPr>
        <w:t>for hver delkontrakt</w:t>
      </w:r>
      <w:r w:rsidRPr="008C7B52">
        <w:rPr>
          <w:rFonts w:ascii="Nirmala UI" w:hAnsi="Nirmala UI" w:cs="Nirmala UI"/>
          <w:sz w:val="24"/>
          <w:szCs w:val="24"/>
        </w:rPr>
        <w:t xml:space="preserve"> er udregnet på baggrund af tidligere aktivitet/ forbrug og forventede aktivitets-/ forbrugsændringer med de forudsætninger, der kendes på udbudstidspunktet. Den forventede omsætning er således ikke bindende for ordregiver. Tilsvarende gælder for mængder angivet i tilbudslisten. </w:t>
      </w:r>
      <w:r w:rsidRPr="00521637">
        <w:rPr>
          <w:rFonts w:ascii="Nirmala UI" w:hAnsi="Nirmala UI" w:cs="Nirmala UI"/>
          <w:color w:val="00B050"/>
          <w:sz w:val="24"/>
          <w:szCs w:val="24"/>
        </w:rPr>
        <w:t>(Slettes hvis udbuddet ikke indeholder mulighed for variabelt forbrug)</w:t>
      </w:r>
      <w:r w:rsidR="00521637">
        <w:rPr>
          <w:rFonts w:ascii="Nirmala UI" w:hAnsi="Nirmala UI" w:cs="Nirmala UI"/>
          <w:color w:val="00B050"/>
          <w:sz w:val="24"/>
          <w:szCs w:val="24"/>
        </w:rPr>
        <w:t>.</w:t>
      </w:r>
    </w:p>
    <w:p w14:paraId="2B4DC80A" w14:textId="77777777" w:rsidR="00521637" w:rsidRPr="008C7B52" w:rsidRDefault="00521637" w:rsidP="00A20288">
      <w:pPr>
        <w:jc w:val="both"/>
        <w:rPr>
          <w:rFonts w:ascii="Nirmala UI" w:hAnsi="Nirmala UI" w:cs="Nirmala UI"/>
          <w:sz w:val="24"/>
          <w:szCs w:val="24"/>
        </w:rPr>
      </w:pPr>
    </w:p>
    <w:p w14:paraId="201EB161" w14:textId="07B6547C" w:rsidR="00E27BCC" w:rsidRPr="008C7B52" w:rsidRDefault="006777B6" w:rsidP="00A20288">
      <w:pPr>
        <w:pStyle w:val="Overskrift2"/>
        <w:jc w:val="both"/>
      </w:pPr>
      <w:bookmarkStart w:id="6" w:name="_Toc206068898"/>
      <w:r>
        <w:t>Aftalens</w:t>
      </w:r>
      <w:r w:rsidR="00E27BCC" w:rsidRPr="008C7B52">
        <w:t xml:space="preserve"> løbetid</w:t>
      </w:r>
      <w:bookmarkEnd w:id="6"/>
      <w:r w:rsidR="00E27BCC" w:rsidRPr="008C7B52">
        <w:t xml:space="preserve"> </w:t>
      </w:r>
    </w:p>
    <w:p w14:paraId="548799F9" w14:textId="624CD0AF"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Den udbudte </w:t>
      </w:r>
      <w:r w:rsidR="006777B6">
        <w:rPr>
          <w:rFonts w:ascii="Nirmala UI" w:hAnsi="Nirmala UI" w:cs="Nirmala UI"/>
          <w:sz w:val="24"/>
          <w:szCs w:val="24"/>
        </w:rPr>
        <w:t>aftale</w:t>
      </w:r>
      <w:r w:rsidRPr="008C7B52">
        <w:rPr>
          <w:rFonts w:ascii="Nirmala UI" w:hAnsi="Nirmala UI" w:cs="Nirmala UI"/>
          <w:sz w:val="24"/>
          <w:szCs w:val="24"/>
        </w:rPr>
        <w:t xml:space="preserve"> har en løbetid på </w:t>
      </w:r>
      <w:r w:rsidRPr="00521637">
        <w:rPr>
          <w:rFonts w:ascii="Nirmala UI" w:hAnsi="Nirmala UI" w:cs="Nirmala UI"/>
          <w:color w:val="FF0000"/>
          <w:sz w:val="24"/>
          <w:szCs w:val="24"/>
        </w:rPr>
        <w:t>[indsæt antal år]</w:t>
      </w:r>
      <w:r w:rsidRPr="008C7B52">
        <w:rPr>
          <w:rFonts w:ascii="Nirmala UI" w:hAnsi="Nirmala UI" w:cs="Nirmala UI"/>
          <w:sz w:val="24"/>
          <w:szCs w:val="24"/>
        </w:rPr>
        <w:t xml:space="preserve">. </w:t>
      </w:r>
      <w:r w:rsidR="006777B6">
        <w:rPr>
          <w:rFonts w:ascii="Nirmala UI" w:hAnsi="Nirmala UI" w:cs="Nirmala UI"/>
          <w:sz w:val="24"/>
          <w:szCs w:val="24"/>
        </w:rPr>
        <w:t>Aftalen</w:t>
      </w:r>
      <w:r w:rsidRPr="008C7B52">
        <w:rPr>
          <w:rFonts w:ascii="Nirmala UI" w:hAnsi="Nirmala UI" w:cs="Nirmala UI"/>
          <w:sz w:val="24"/>
          <w:szCs w:val="24"/>
        </w:rPr>
        <w:t xml:space="preserve"> kan forlænges i </w:t>
      </w:r>
      <w:r w:rsidRPr="00521637">
        <w:rPr>
          <w:rFonts w:ascii="Nirmala UI" w:hAnsi="Nirmala UI" w:cs="Nirmala UI"/>
          <w:color w:val="FF0000"/>
          <w:sz w:val="24"/>
          <w:szCs w:val="24"/>
        </w:rPr>
        <w:t>[indsæt antal år]</w:t>
      </w:r>
      <w:r w:rsidRPr="008C7B52">
        <w:rPr>
          <w:rFonts w:ascii="Nirmala UI" w:hAnsi="Nirmala UI" w:cs="Nirmala UI"/>
          <w:sz w:val="24"/>
          <w:szCs w:val="24"/>
        </w:rPr>
        <w:t xml:space="preserve">.  </w:t>
      </w:r>
      <w:r w:rsidRPr="00B133FA">
        <w:rPr>
          <w:rFonts w:ascii="Nirmala UI" w:hAnsi="Nirmala UI" w:cs="Nirmala UI"/>
          <w:color w:val="00B050"/>
          <w:sz w:val="24"/>
          <w:szCs w:val="24"/>
        </w:rPr>
        <w:t xml:space="preserve">(Sidste sætning slettes, hvis </w:t>
      </w:r>
      <w:r w:rsidR="006777B6">
        <w:rPr>
          <w:rFonts w:ascii="Nirmala UI" w:hAnsi="Nirmala UI" w:cs="Nirmala UI"/>
          <w:color w:val="00B050"/>
          <w:sz w:val="24"/>
          <w:szCs w:val="24"/>
        </w:rPr>
        <w:t>aftalen</w:t>
      </w:r>
      <w:r w:rsidRPr="00B133FA">
        <w:rPr>
          <w:rFonts w:ascii="Nirmala UI" w:hAnsi="Nirmala UI" w:cs="Nirmala UI"/>
          <w:color w:val="00B050"/>
          <w:sz w:val="24"/>
          <w:szCs w:val="24"/>
        </w:rPr>
        <w:t xml:space="preserve"> ikke indeholder option på forlængelse, jf. alternativ 1 i </w:t>
      </w:r>
      <w:r w:rsidR="00E54135">
        <w:rPr>
          <w:rFonts w:ascii="Nirmala UI" w:hAnsi="Nirmala UI" w:cs="Nirmala UI"/>
          <w:color w:val="00B050"/>
          <w:sz w:val="24"/>
          <w:szCs w:val="24"/>
        </w:rPr>
        <w:t>aftalens</w:t>
      </w:r>
      <w:r w:rsidRPr="00B133FA">
        <w:rPr>
          <w:rFonts w:ascii="Nirmala UI" w:hAnsi="Nirmala UI" w:cs="Nirmala UI"/>
          <w:color w:val="00B050"/>
          <w:sz w:val="24"/>
          <w:szCs w:val="24"/>
        </w:rPr>
        <w:t xml:space="preserve"> pkt. 3)</w:t>
      </w:r>
      <w:r w:rsidRPr="008C7B52">
        <w:rPr>
          <w:rFonts w:ascii="Nirmala UI" w:hAnsi="Nirmala UI" w:cs="Nirmala UI"/>
          <w:sz w:val="24"/>
          <w:szCs w:val="24"/>
        </w:rPr>
        <w:t xml:space="preserve">. Opsigelsesvilkår fremgår af </w:t>
      </w:r>
      <w:r w:rsidR="006777B6">
        <w:rPr>
          <w:rFonts w:ascii="Nirmala UI" w:hAnsi="Nirmala UI" w:cs="Nirmala UI"/>
          <w:sz w:val="24"/>
          <w:szCs w:val="24"/>
        </w:rPr>
        <w:t>aftalens</w:t>
      </w:r>
      <w:r w:rsidRPr="008C7B52">
        <w:rPr>
          <w:rFonts w:ascii="Nirmala UI" w:hAnsi="Nirmala UI" w:cs="Nirmala UI"/>
          <w:sz w:val="24"/>
          <w:szCs w:val="24"/>
        </w:rPr>
        <w:t xml:space="preserve"> pkt. 3.</w:t>
      </w:r>
    </w:p>
    <w:p w14:paraId="4366AC87" w14:textId="77777777" w:rsidR="00BD3242" w:rsidRPr="008C7B52" w:rsidRDefault="00BD3242" w:rsidP="00A20288">
      <w:pPr>
        <w:jc w:val="both"/>
        <w:rPr>
          <w:rFonts w:ascii="Nirmala UI" w:hAnsi="Nirmala UI" w:cs="Nirmala UI"/>
          <w:sz w:val="24"/>
          <w:szCs w:val="24"/>
        </w:rPr>
      </w:pPr>
    </w:p>
    <w:p w14:paraId="712AC716" w14:textId="656465F1" w:rsidR="00E27BCC" w:rsidRPr="008C7B52" w:rsidRDefault="00E27BCC" w:rsidP="00A20288">
      <w:pPr>
        <w:pStyle w:val="Overskrift2"/>
        <w:jc w:val="both"/>
      </w:pPr>
      <w:bookmarkStart w:id="7" w:name="_Toc206068899"/>
      <w:r w:rsidRPr="008C7B52">
        <w:t>Særlige forhold</w:t>
      </w:r>
      <w:bookmarkEnd w:id="7"/>
    </w:p>
    <w:p w14:paraId="11248AD6" w14:textId="279C65B0" w:rsidR="00E27BCC" w:rsidRPr="00B133FA" w:rsidRDefault="00E27BCC" w:rsidP="00A20288">
      <w:pPr>
        <w:jc w:val="both"/>
        <w:rPr>
          <w:rFonts w:ascii="Nirmala UI" w:hAnsi="Nirmala UI" w:cs="Nirmala UI"/>
          <w:color w:val="00B050"/>
          <w:sz w:val="24"/>
          <w:szCs w:val="24"/>
        </w:rPr>
      </w:pPr>
      <w:r w:rsidRPr="00B133FA">
        <w:rPr>
          <w:rFonts w:ascii="Nirmala UI" w:hAnsi="Nirmala UI" w:cs="Nirmala UI"/>
          <w:color w:val="00B050"/>
          <w:sz w:val="24"/>
          <w:szCs w:val="24"/>
        </w:rPr>
        <w:t>(Afsnittes slettes, hvis der ikke er særlige forhold)</w:t>
      </w:r>
      <w:r w:rsidR="00647AB5">
        <w:rPr>
          <w:rFonts w:ascii="Nirmala UI" w:hAnsi="Nirmala UI" w:cs="Nirmala UI"/>
          <w:color w:val="00B050"/>
          <w:sz w:val="24"/>
          <w:szCs w:val="24"/>
        </w:rPr>
        <w:t>.</w:t>
      </w:r>
      <w:r w:rsidRPr="00B133FA">
        <w:rPr>
          <w:rFonts w:ascii="Nirmala UI" w:hAnsi="Nirmala UI" w:cs="Nirmala UI"/>
          <w:color w:val="00B050"/>
          <w:sz w:val="24"/>
          <w:szCs w:val="24"/>
        </w:rPr>
        <w:t xml:space="preserve">  </w:t>
      </w:r>
    </w:p>
    <w:p w14:paraId="41EEE053" w14:textId="77777777" w:rsidR="00E27BCC" w:rsidRDefault="00E27BCC" w:rsidP="00A20288">
      <w:pPr>
        <w:jc w:val="both"/>
        <w:rPr>
          <w:rFonts w:ascii="Nirmala UI" w:hAnsi="Nirmala UI" w:cs="Nirmala UI"/>
          <w:color w:val="00B050"/>
          <w:sz w:val="24"/>
          <w:szCs w:val="24"/>
        </w:rPr>
      </w:pPr>
      <w:r w:rsidRPr="00647AB5">
        <w:rPr>
          <w:rFonts w:ascii="Nirmala UI" w:hAnsi="Nirmala UI" w:cs="Nirmala UI"/>
          <w:color w:val="00B050"/>
          <w:sz w:val="24"/>
          <w:szCs w:val="24"/>
        </w:rPr>
        <w:t xml:space="preserve">(Ordregiver skal beskrive eventuelle særlige væsentlige forhold, som er essentielle for udbuddet). </w:t>
      </w:r>
    </w:p>
    <w:p w14:paraId="33570755" w14:textId="77777777" w:rsidR="00647AB5" w:rsidRPr="00647AB5" w:rsidRDefault="00647AB5" w:rsidP="00A20288">
      <w:pPr>
        <w:jc w:val="both"/>
        <w:rPr>
          <w:rFonts w:ascii="Nirmala UI" w:hAnsi="Nirmala UI" w:cs="Nirmala UI"/>
          <w:color w:val="00B050"/>
          <w:sz w:val="24"/>
          <w:szCs w:val="24"/>
        </w:rPr>
      </w:pPr>
    </w:p>
    <w:p w14:paraId="0420ACEB" w14:textId="2CC11655" w:rsidR="00E27BCC" w:rsidRDefault="00E27BCC" w:rsidP="00A20288">
      <w:pPr>
        <w:pStyle w:val="Overskrift1"/>
        <w:jc w:val="both"/>
      </w:pPr>
      <w:bookmarkStart w:id="8" w:name="_Toc206068900"/>
      <w:r w:rsidRPr="008C7B52">
        <w:t>Vejledende tidsplan</w:t>
      </w:r>
      <w:bookmarkEnd w:id="8"/>
      <w:r w:rsidRPr="008C7B52">
        <w:t xml:space="preserve"> </w:t>
      </w:r>
    </w:p>
    <w:tbl>
      <w:tblPr>
        <w:tblStyle w:val="Tabel-Gitter"/>
        <w:tblW w:w="0" w:type="auto"/>
        <w:tblInd w:w="108" w:type="dxa"/>
        <w:tblLook w:val="04A0" w:firstRow="1" w:lastRow="0" w:firstColumn="1" w:lastColumn="0" w:noHBand="0" w:noVBand="1"/>
      </w:tblPr>
      <w:tblGrid>
        <w:gridCol w:w="5884"/>
        <w:gridCol w:w="3636"/>
      </w:tblGrid>
      <w:tr w:rsidR="00E06668" w14:paraId="17BE6904" w14:textId="77777777" w:rsidTr="006B75DB">
        <w:tc>
          <w:tcPr>
            <w:tcW w:w="5954" w:type="dxa"/>
          </w:tcPr>
          <w:p w14:paraId="3823335F"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Afsendelse af udbudsbekendtgørelse til TED:</w:t>
            </w:r>
          </w:p>
        </w:tc>
        <w:tc>
          <w:tcPr>
            <w:tcW w:w="3685" w:type="dxa"/>
          </w:tcPr>
          <w:sdt>
            <w:sdtPr>
              <w:rPr>
                <w:rFonts w:ascii="Nirmala UI" w:hAnsi="Nirmala UI" w:cs="Nirmala UI"/>
                <w:color w:val="FF0000"/>
                <w:sz w:val="24"/>
                <w:szCs w:val="28"/>
              </w:rPr>
              <w:id w:val="197137905"/>
              <w:date>
                <w:dateFormat w:val="dd-MM-yyyy"/>
                <w:lid w:val="da-DK"/>
                <w:storeMappedDataAs w:val="dateTime"/>
                <w:calendar w:val="gregorian"/>
              </w:date>
            </w:sdtPr>
            <w:sdtEndPr/>
            <w:sdtContent>
              <w:p w14:paraId="3976A5AB" w14:textId="77777777" w:rsidR="00E06668" w:rsidRPr="00147EC7" w:rsidRDefault="00E06668" w:rsidP="00A20288">
                <w:pPr>
                  <w:jc w:val="both"/>
                  <w:rPr>
                    <w:rFonts w:ascii="Nirmala UI" w:hAnsi="Nirmala UI" w:cs="Nirmala UI"/>
                    <w:color w:val="FF0000"/>
                    <w:sz w:val="24"/>
                    <w:szCs w:val="28"/>
                  </w:rPr>
                </w:pPr>
                <w:r w:rsidRPr="00147EC7">
                  <w:rPr>
                    <w:rFonts w:ascii="Nirmala UI" w:hAnsi="Nirmala UI" w:cs="Nirmala UI"/>
                    <w:color w:val="FF0000"/>
                    <w:sz w:val="24"/>
                    <w:szCs w:val="28"/>
                  </w:rPr>
                  <w:t>[indsæt dato]</w:t>
                </w:r>
              </w:p>
            </w:sdtContent>
          </w:sdt>
        </w:tc>
      </w:tr>
      <w:tr w:rsidR="00E06668" w14:paraId="6B775D35" w14:textId="77777777" w:rsidTr="006B75DB">
        <w:tc>
          <w:tcPr>
            <w:tcW w:w="5954" w:type="dxa"/>
          </w:tcPr>
          <w:p w14:paraId="7ECF7466"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Frist for tilmelding til informationsmøde: </w:t>
            </w:r>
          </w:p>
        </w:tc>
        <w:tc>
          <w:tcPr>
            <w:tcW w:w="3685" w:type="dxa"/>
          </w:tcPr>
          <w:p w14:paraId="77B164DD" w14:textId="77777777" w:rsidR="00E06668" w:rsidRPr="00147EC7" w:rsidRDefault="005209C3" w:rsidP="00A20288">
            <w:pPr>
              <w:jc w:val="both"/>
              <w:rPr>
                <w:rFonts w:ascii="Nirmala UI" w:hAnsi="Nirmala UI" w:cs="Nirmala UI"/>
                <w:color w:val="FF0000"/>
                <w:sz w:val="24"/>
                <w:szCs w:val="28"/>
              </w:rPr>
            </w:pPr>
            <w:sdt>
              <w:sdtPr>
                <w:rPr>
                  <w:rFonts w:ascii="Nirmala UI" w:hAnsi="Nirmala UI" w:cs="Nirmala UI"/>
                  <w:color w:val="FF0000"/>
                  <w:sz w:val="24"/>
                  <w:szCs w:val="28"/>
                </w:rPr>
                <w:id w:val="-1578054436"/>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3F9B7038" w14:textId="77777777" w:rsidTr="006B75DB">
        <w:tc>
          <w:tcPr>
            <w:tcW w:w="5954" w:type="dxa"/>
          </w:tcPr>
          <w:p w14:paraId="5D3F9BE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Informationsmøde: </w:t>
            </w:r>
            <w:r w:rsidRPr="00147EC7">
              <w:rPr>
                <w:rFonts w:ascii="Nirmala UI" w:hAnsi="Nirmala UI" w:cs="Nirmala UI"/>
                <w:color w:val="00B050"/>
                <w:sz w:val="24"/>
                <w:szCs w:val="28"/>
              </w:rPr>
              <w:t>(slettes, hvis det ikke afholdes).</w:t>
            </w:r>
          </w:p>
        </w:tc>
        <w:tc>
          <w:tcPr>
            <w:tcW w:w="3685" w:type="dxa"/>
          </w:tcPr>
          <w:p w14:paraId="6C4C2103" w14:textId="77777777" w:rsidR="00E06668" w:rsidRPr="00147EC7" w:rsidRDefault="005209C3" w:rsidP="00A20288">
            <w:pPr>
              <w:jc w:val="both"/>
              <w:rPr>
                <w:rFonts w:ascii="Nirmala UI" w:hAnsi="Nirmala UI" w:cs="Nirmala UI"/>
                <w:color w:val="FF0000"/>
                <w:sz w:val="24"/>
                <w:szCs w:val="28"/>
              </w:rPr>
            </w:pPr>
            <w:sdt>
              <w:sdtPr>
                <w:rPr>
                  <w:rFonts w:ascii="Nirmala UI" w:hAnsi="Nirmala UI" w:cs="Nirmala UI"/>
                  <w:color w:val="FF0000"/>
                  <w:sz w:val="24"/>
                  <w:szCs w:val="28"/>
                </w:rPr>
                <w:id w:val="-80983863"/>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6F0288A4" w14:textId="77777777" w:rsidTr="006B75DB">
        <w:tc>
          <w:tcPr>
            <w:tcW w:w="5954" w:type="dxa"/>
          </w:tcPr>
          <w:p w14:paraId="492CDF3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Spørgefrist:</w:t>
            </w:r>
            <w:r w:rsidRPr="00147EC7">
              <w:rPr>
                <w:rFonts w:ascii="Nirmala UI" w:hAnsi="Nirmala UI" w:cs="Nirmala UI"/>
                <w:sz w:val="24"/>
                <w:szCs w:val="28"/>
              </w:rPr>
              <w:tab/>
            </w:r>
          </w:p>
        </w:tc>
        <w:tc>
          <w:tcPr>
            <w:tcW w:w="3685" w:type="dxa"/>
          </w:tcPr>
          <w:p w14:paraId="597B6C9C" w14:textId="77777777" w:rsidR="00E06668" w:rsidRPr="00147EC7" w:rsidRDefault="005209C3" w:rsidP="00A20288">
            <w:pPr>
              <w:jc w:val="both"/>
              <w:rPr>
                <w:rFonts w:ascii="Nirmala UI" w:hAnsi="Nirmala UI" w:cs="Nirmala UI"/>
                <w:color w:val="FF0000"/>
                <w:sz w:val="24"/>
                <w:szCs w:val="28"/>
              </w:rPr>
            </w:pPr>
            <w:sdt>
              <w:sdtPr>
                <w:rPr>
                  <w:rFonts w:ascii="Nirmala UI" w:hAnsi="Nirmala UI" w:cs="Nirmala UI"/>
                  <w:color w:val="FF0000"/>
                  <w:sz w:val="24"/>
                  <w:szCs w:val="28"/>
                </w:rPr>
                <w:id w:val="-167172390"/>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5DECB53A" w14:textId="77777777" w:rsidTr="006B75DB">
        <w:tc>
          <w:tcPr>
            <w:tcW w:w="5954" w:type="dxa"/>
          </w:tcPr>
          <w:p w14:paraId="4F40F1F7"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Svarfrist: </w:t>
            </w:r>
            <w:r w:rsidRPr="00147EC7">
              <w:rPr>
                <w:rFonts w:ascii="Nirmala UI" w:hAnsi="Nirmala UI" w:cs="Nirmala UI"/>
                <w:color w:val="00B050"/>
                <w:sz w:val="24"/>
                <w:szCs w:val="28"/>
              </w:rPr>
              <w:t>(6 dage før tilbudsfristen)</w:t>
            </w:r>
          </w:p>
        </w:tc>
        <w:tc>
          <w:tcPr>
            <w:tcW w:w="3685" w:type="dxa"/>
          </w:tcPr>
          <w:p w14:paraId="098F6A46" w14:textId="77777777" w:rsidR="00E06668" w:rsidRPr="00147EC7" w:rsidRDefault="005209C3" w:rsidP="00A20288">
            <w:pPr>
              <w:jc w:val="both"/>
              <w:rPr>
                <w:rFonts w:ascii="Nirmala UI" w:hAnsi="Nirmala UI" w:cs="Nirmala UI"/>
                <w:color w:val="FF0000"/>
                <w:sz w:val="24"/>
                <w:szCs w:val="28"/>
              </w:rPr>
            </w:pPr>
            <w:sdt>
              <w:sdtPr>
                <w:rPr>
                  <w:rFonts w:ascii="Nirmala UI" w:hAnsi="Nirmala UI" w:cs="Nirmala UI"/>
                  <w:color w:val="FF0000"/>
                  <w:sz w:val="24"/>
                  <w:szCs w:val="28"/>
                </w:rPr>
                <w:id w:val="659046639"/>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5307B06B" w14:textId="77777777" w:rsidTr="006B75DB">
        <w:tc>
          <w:tcPr>
            <w:tcW w:w="5954" w:type="dxa"/>
          </w:tcPr>
          <w:p w14:paraId="5CF15BF1"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Tilbudsfrist:</w:t>
            </w:r>
            <w:r w:rsidRPr="00147EC7">
              <w:rPr>
                <w:rFonts w:ascii="Nirmala UI" w:hAnsi="Nirmala UI" w:cs="Nirmala UI"/>
                <w:sz w:val="24"/>
                <w:szCs w:val="28"/>
              </w:rPr>
              <w:tab/>
            </w:r>
          </w:p>
        </w:tc>
        <w:tc>
          <w:tcPr>
            <w:tcW w:w="3685" w:type="dxa"/>
          </w:tcPr>
          <w:p w14:paraId="32611FA4" w14:textId="77777777" w:rsidR="00E06668" w:rsidRPr="00147EC7" w:rsidRDefault="005209C3" w:rsidP="00A20288">
            <w:pPr>
              <w:jc w:val="both"/>
              <w:rPr>
                <w:rFonts w:ascii="Nirmala UI" w:hAnsi="Nirmala UI" w:cs="Nirmala UI"/>
                <w:color w:val="FF0000"/>
                <w:sz w:val="24"/>
                <w:szCs w:val="28"/>
              </w:rPr>
            </w:pPr>
            <w:sdt>
              <w:sdtPr>
                <w:rPr>
                  <w:rFonts w:ascii="Nirmala UI" w:hAnsi="Nirmala UI" w:cs="Nirmala UI"/>
                  <w:color w:val="FF0000"/>
                  <w:sz w:val="24"/>
                  <w:szCs w:val="28"/>
                </w:rPr>
                <w:id w:val="-163706797"/>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728132B1" w14:textId="77777777" w:rsidTr="006B75DB">
        <w:tc>
          <w:tcPr>
            <w:tcW w:w="5954" w:type="dxa"/>
          </w:tcPr>
          <w:p w14:paraId="4C76630E"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Indhentning af dokumentation: </w:t>
            </w:r>
            <w:r w:rsidRPr="00147EC7">
              <w:rPr>
                <w:rFonts w:ascii="Nirmala UI" w:hAnsi="Nirmala UI" w:cs="Nirmala UI"/>
                <w:color w:val="00B050"/>
                <w:sz w:val="24"/>
                <w:szCs w:val="28"/>
              </w:rPr>
              <w:t>(KFST anbefaler min. 2½ uge til at indhente dokumentation for ESPD).</w:t>
            </w:r>
          </w:p>
        </w:tc>
        <w:tc>
          <w:tcPr>
            <w:tcW w:w="3685" w:type="dxa"/>
          </w:tcPr>
          <w:p w14:paraId="74C2DC0F" w14:textId="77777777" w:rsidR="00E06668" w:rsidRPr="00147EC7" w:rsidRDefault="00E06668" w:rsidP="00A20288">
            <w:pPr>
              <w:jc w:val="both"/>
              <w:rPr>
                <w:rFonts w:ascii="Nirmala UI" w:hAnsi="Nirmala UI" w:cs="Nirmala UI"/>
                <w:color w:val="FF0000"/>
                <w:sz w:val="24"/>
                <w:szCs w:val="28"/>
              </w:rPr>
            </w:pPr>
            <w:r w:rsidRPr="00147EC7">
              <w:rPr>
                <w:rFonts w:ascii="Nirmala UI" w:hAnsi="Nirmala UI" w:cs="Nirmala UI"/>
                <w:color w:val="FF0000"/>
                <w:sz w:val="24"/>
                <w:szCs w:val="28"/>
              </w:rPr>
              <w:t>[indsæt antal uger]</w:t>
            </w:r>
          </w:p>
        </w:tc>
      </w:tr>
      <w:tr w:rsidR="00E06668" w14:paraId="6FC14AAE" w14:textId="77777777" w:rsidTr="006B75DB">
        <w:tc>
          <w:tcPr>
            <w:tcW w:w="5954" w:type="dxa"/>
          </w:tcPr>
          <w:p w14:paraId="6182AB4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Forventet offentliggørelse af resultatet af udbuddet:</w:t>
            </w:r>
          </w:p>
        </w:tc>
        <w:tc>
          <w:tcPr>
            <w:tcW w:w="3685" w:type="dxa"/>
          </w:tcPr>
          <w:p w14:paraId="6CF0DFA9"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Uge </w:t>
            </w:r>
            <w:r w:rsidRPr="00147EC7">
              <w:rPr>
                <w:rFonts w:ascii="Nirmala UI" w:hAnsi="Nirmala UI" w:cs="Nirmala UI"/>
                <w:color w:val="FF0000"/>
                <w:sz w:val="24"/>
                <w:szCs w:val="28"/>
              </w:rPr>
              <w:t>[indsæt uge-nr.]</w:t>
            </w:r>
          </w:p>
        </w:tc>
      </w:tr>
      <w:tr w:rsidR="00E06668" w14:paraId="6CFBBB76" w14:textId="77777777" w:rsidTr="00F90A23">
        <w:tc>
          <w:tcPr>
            <w:tcW w:w="9639" w:type="dxa"/>
            <w:gridSpan w:val="2"/>
          </w:tcPr>
          <w:p w14:paraId="655AF1D1"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lastRenderedPageBreak/>
              <w:t>Derefter afholdes 10 dages standstill-periode, hvorefter aftalen kan underskrives.</w:t>
            </w:r>
          </w:p>
        </w:tc>
      </w:tr>
      <w:tr w:rsidR="00E06668" w14:paraId="0FBDFE79" w14:textId="77777777" w:rsidTr="006B75DB">
        <w:tc>
          <w:tcPr>
            <w:tcW w:w="5954" w:type="dxa"/>
          </w:tcPr>
          <w:p w14:paraId="10538439"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Leveringsstart:</w:t>
            </w:r>
          </w:p>
        </w:tc>
        <w:tc>
          <w:tcPr>
            <w:tcW w:w="3685" w:type="dxa"/>
          </w:tcPr>
          <w:sdt>
            <w:sdtPr>
              <w:rPr>
                <w:rFonts w:ascii="Nirmala UI" w:hAnsi="Nirmala UI" w:cs="Nirmala UI"/>
                <w:color w:val="FF0000"/>
                <w:sz w:val="24"/>
                <w:szCs w:val="28"/>
              </w:rPr>
              <w:id w:val="-1946228364"/>
              <w:date>
                <w:dateFormat w:val="dd-MM-yyyy"/>
                <w:lid w:val="da-DK"/>
                <w:storeMappedDataAs w:val="dateTime"/>
                <w:calendar w:val="gregorian"/>
              </w:date>
            </w:sdtPr>
            <w:sdtEndPr/>
            <w:sdtContent>
              <w:p w14:paraId="6F0436FA"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color w:val="FF0000"/>
                    <w:sz w:val="24"/>
                    <w:szCs w:val="28"/>
                  </w:rPr>
                  <w:t>[indsæt dato]</w:t>
                </w:r>
              </w:p>
            </w:sdtContent>
          </w:sdt>
        </w:tc>
      </w:tr>
    </w:tbl>
    <w:p w14:paraId="1993E49D" w14:textId="77777777" w:rsidR="00647AB5" w:rsidRPr="00647AB5" w:rsidRDefault="00647AB5" w:rsidP="00A20288">
      <w:pPr>
        <w:jc w:val="both"/>
      </w:pPr>
    </w:p>
    <w:p w14:paraId="1BA8044C" w14:textId="70FC86AE" w:rsidR="00E27BCC" w:rsidRPr="008C7B52" w:rsidRDefault="00E27BCC" w:rsidP="00A20288">
      <w:pPr>
        <w:pStyle w:val="Overskrift1"/>
        <w:jc w:val="both"/>
      </w:pPr>
      <w:bookmarkStart w:id="9" w:name="_Toc206068901"/>
      <w:r w:rsidRPr="008C7B52">
        <w:t>Spørgsmål</w:t>
      </w:r>
      <w:bookmarkEnd w:id="9"/>
      <w:r w:rsidRPr="008C7B52">
        <w:t xml:space="preserve"> </w:t>
      </w:r>
    </w:p>
    <w:p w14:paraId="17B99EDE" w14:textId="1FB7B959" w:rsidR="00E27BCC" w:rsidRPr="008C7B52" w:rsidRDefault="00E27BCC" w:rsidP="00A20288">
      <w:pPr>
        <w:pStyle w:val="Overskrift2"/>
        <w:jc w:val="both"/>
      </w:pPr>
      <w:bookmarkStart w:id="10" w:name="_Toc206068902"/>
      <w:r w:rsidRPr="008C7B52">
        <w:t>Informationsmøde</w:t>
      </w:r>
      <w:bookmarkEnd w:id="10"/>
      <w:r w:rsidRPr="008C7B52">
        <w:t xml:space="preserve"> </w:t>
      </w:r>
    </w:p>
    <w:p w14:paraId="47107A86" w14:textId="2D30B219" w:rsidR="00E27BCC" w:rsidRPr="00403EC1" w:rsidRDefault="00E27BCC" w:rsidP="00A20288">
      <w:pPr>
        <w:jc w:val="both"/>
        <w:rPr>
          <w:rFonts w:ascii="Nirmala UI" w:hAnsi="Nirmala UI" w:cs="Nirmala UI"/>
          <w:color w:val="00B050"/>
          <w:sz w:val="24"/>
          <w:szCs w:val="24"/>
        </w:rPr>
      </w:pPr>
      <w:r w:rsidRPr="00403EC1">
        <w:rPr>
          <w:rFonts w:ascii="Nirmala UI" w:hAnsi="Nirmala UI" w:cs="Nirmala UI"/>
          <w:color w:val="00B050"/>
          <w:sz w:val="24"/>
          <w:szCs w:val="24"/>
        </w:rPr>
        <w:t>(Afsnittet slettes hvis der ikke afholdes informationsmøde)</w:t>
      </w:r>
      <w:r w:rsidR="00403EC1">
        <w:rPr>
          <w:rFonts w:ascii="Nirmala UI" w:hAnsi="Nirmala UI" w:cs="Nirmala UI"/>
          <w:color w:val="00B050"/>
          <w:sz w:val="24"/>
          <w:szCs w:val="24"/>
        </w:rPr>
        <w:t>.</w:t>
      </w:r>
    </w:p>
    <w:p w14:paraId="5E39324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Der vil blive afholdt informationsmøde på det tidspunkt, der er oplyst i tidsplanen. Mødet afholdes i </w:t>
      </w:r>
      <w:r w:rsidRPr="005F32B4">
        <w:rPr>
          <w:rFonts w:ascii="Nirmala UI" w:hAnsi="Nirmala UI" w:cs="Nirmala UI"/>
          <w:color w:val="FF0000"/>
          <w:sz w:val="24"/>
          <w:szCs w:val="24"/>
        </w:rPr>
        <w:t>[indsæt sted]</w:t>
      </w:r>
      <w:r w:rsidRPr="008C7B52">
        <w:rPr>
          <w:rFonts w:ascii="Nirmala UI" w:hAnsi="Nirmala UI" w:cs="Nirmala UI"/>
          <w:sz w:val="24"/>
          <w:szCs w:val="24"/>
        </w:rPr>
        <w:t xml:space="preserve">. </w:t>
      </w:r>
      <w:r w:rsidRPr="005F32B4">
        <w:rPr>
          <w:rFonts w:ascii="Nirmala UI" w:hAnsi="Nirmala UI" w:cs="Nirmala UI"/>
          <w:color w:val="FF0000"/>
          <w:sz w:val="24"/>
          <w:szCs w:val="24"/>
        </w:rPr>
        <w:t>[Indsæt evt. dagsorden for mødet]</w:t>
      </w:r>
      <w:r w:rsidRPr="008C7B52">
        <w:rPr>
          <w:rFonts w:ascii="Nirmala UI" w:hAnsi="Nirmala UI" w:cs="Nirmala UI"/>
          <w:sz w:val="24"/>
          <w:szCs w:val="24"/>
        </w:rPr>
        <w:t>.</w:t>
      </w:r>
    </w:p>
    <w:p w14:paraId="143DB12B" w14:textId="77777777" w:rsidR="00935D21" w:rsidRPr="008C7B52" w:rsidRDefault="00935D21" w:rsidP="00A20288">
      <w:pPr>
        <w:jc w:val="both"/>
        <w:rPr>
          <w:rFonts w:ascii="Nirmala UI" w:hAnsi="Nirmala UI" w:cs="Nirmala UI"/>
          <w:sz w:val="24"/>
          <w:szCs w:val="24"/>
        </w:rPr>
      </w:pPr>
    </w:p>
    <w:p w14:paraId="534AD88F"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Tilmelding skal ske via udbudssystemet. Se fristen herfor under pkt. 4 tidsplan.  Hvis der efter fristens udløb ikke er modtaget tilmeldinger, aflyses mødet. </w:t>
      </w:r>
    </w:p>
    <w:p w14:paraId="49354885" w14:textId="77777777" w:rsidR="00935D21" w:rsidRPr="008C7B52" w:rsidRDefault="00935D21" w:rsidP="00A20288">
      <w:pPr>
        <w:jc w:val="both"/>
        <w:rPr>
          <w:rFonts w:ascii="Nirmala UI" w:hAnsi="Nirmala UI" w:cs="Nirmala UI"/>
          <w:sz w:val="24"/>
          <w:szCs w:val="24"/>
        </w:rPr>
      </w:pPr>
    </w:p>
    <w:p w14:paraId="7962CF12"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Referat fra informationsmøde, herunder eventuelle spørgsmål der stilles på mødet, vil blive offentliggjort på samme måde som spørgsmål og svar, jf. pkt. 5.2.   </w:t>
      </w:r>
    </w:p>
    <w:p w14:paraId="5BC02AAD" w14:textId="77777777" w:rsidR="00935D21" w:rsidRPr="008C7B52" w:rsidRDefault="00935D21" w:rsidP="00A20288">
      <w:pPr>
        <w:jc w:val="both"/>
        <w:rPr>
          <w:rFonts w:ascii="Nirmala UI" w:hAnsi="Nirmala UI" w:cs="Nirmala UI"/>
          <w:sz w:val="24"/>
          <w:szCs w:val="24"/>
        </w:rPr>
      </w:pPr>
    </w:p>
    <w:p w14:paraId="5EAEDFAC" w14:textId="76322322" w:rsidR="00E27BCC" w:rsidRPr="008C7B52" w:rsidRDefault="00E27BCC" w:rsidP="00A20288">
      <w:pPr>
        <w:pStyle w:val="Overskrift2"/>
        <w:jc w:val="both"/>
      </w:pPr>
      <w:bookmarkStart w:id="11" w:name="_Toc206068903"/>
      <w:r w:rsidRPr="008C7B52">
        <w:t>Spørgsmål og svar</w:t>
      </w:r>
      <w:bookmarkEnd w:id="11"/>
      <w:r w:rsidRPr="008C7B52">
        <w:t xml:space="preserve"> </w:t>
      </w:r>
    </w:p>
    <w:p w14:paraId="75C7A651" w14:textId="677ED73F"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 opfordrer tilbudsgiver til at stille afklarende spørgsmål løbende og hurtigst muligt, </w:t>
      </w:r>
      <w:proofErr w:type="gramStart"/>
      <w:r w:rsidRPr="008C7B52">
        <w:rPr>
          <w:rFonts w:ascii="Nirmala UI" w:hAnsi="Nirmala UI" w:cs="Nirmala UI"/>
          <w:sz w:val="24"/>
          <w:szCs w:val="24"/>
        </w:rPr>
        <w:t>såfremt</w:t>
      </w:r>
      <w:proofErr w:type="gramEnd"/>
      <w:r w:rsidRPr="008C7B52">
        <w:rPr>
          <w:rFonts w:ascii="Nirmala UI" w:hAnsi="Nirmala UI" w:cs="Nirmala UI"/>
          <w:sz w:val="24"/>
          <w:szCs w:val="24"/>
        </w:rPr>
        <w:t xml:space="preserve"> tilbudsgiver er i tvivl om forståelsen af krav i kravspecifikationen, vilkår i </w:t>
      </w:r>
      <w:r w:rsidR="00E54135">
        <w:rPr>
          <w:rFonts w:ascii="Nirmala UI" w:hAnsi="Nirmala UI" w:cs="Nirmala UI"/>
          <w:sz w:val="24"/>
          <w:szCs w:val="24"/>
        </w:rPr>
        <w:t>aftalen</w:t>
      </w:r>
      <w:r w:rsidRPr="008C7B52">
        <w:rPr>
          <w:rFonts w:ascii="Nirmala UI" w:hAnsi="Nirmala UI" w:cs="Nirmala UI"/>
          <w:sz w:val="24"/>
          <w:szCs w:val="24"/>
        </w:rPr>
        <w:t xml:space="preserve"> eller udbudsmaterialet i øvrigt. Tilbudsgiver opfordres desuden til at gøre ordregiver opmærksom på eventuelle forhold i udbudsmaterialet, der giver anledning til tvivl om, hvorvidt tilbudsgiver kan/vil afgive tilbud.</w:t>
      </w:r>
    </w:p>
    <w:p w14:paraId="2D855A1A" w14:textId="77777777" w:rsidR="00131E6E" w:rsidRPr="008C7B52" w:rsidRDefault="00131E6E" w:rsidP="00A20288">
      <w:pPr>
        <w:jc w:val="both"/>
        <w:rPr>
          <w:rFonts w:ascii="Nirmala UI" w:hAnsi="Nirmala UI" w:cs="Nirmala UI"/>
          <w:sz w:val="24"/>
          <w:szCs w:val="24"/>
        </w:rPr>
      </w:pPr>
    </w:p>
    <w:p w14:paraId="074473A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Alle henvendelser og spørgsmål vedrørende udbuddet skal være skriftlige, på dansk og sendes via udbudssystemet.</w:t>
      </w:r>
    </w:p>
    <w:p w14:paraId="3EB92839" w14:textId="77777777" w:rsidR="00131E6E" w:rsidRPr="008C7B52" w:rsidRDefault="00131E6E" w:rsidP="00A20288">
      <w:pPr>
        <w:jc w:val="both"/>
        <w:rPr>
          <w:rFonts w:ascii="Nirmala UI" w:hAnsi="Nirmala UI" w:cs="Nirmala UI"/>
          <w:sz w:val="24"/>
          <w:szCs w:val="24"/>
        </w:rPr>
      </w:pPr>
    </w:p>
    <w:p w14:paraId="68159BD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Spørgsmål, der modtages efter udløb af spørgefristen, besvares kun, </w:t>
      </w:r>
      <w:proofErr w:type="gramStart"/>
      <w:r w:rsidRPr="008C7B52">
        <w:rPr>
          <w:rFonts w:ascii="Nirmala UI" w:hAnsi="Nirmala UI" w:cs="Nirmala UI"/>
          <w:sz w:val="24"/>
          <w:szCs w:val="24"/>
        </w:rPr>
        <w:t>såfremt</w:t>
      </w:r>
      <w:proofErr w:type="gramEnd"/>
      <w:r w:rsidRPr="008C7B52">
        <w:rPr>
          <w:rFonts w:ascii="Nirmala UI" w:hAnsi="Nirmala UI" w:cs="Nirmala UI"/>
          <w:sz w:val="24"/>
          <w:szCs w:val="24"/>
        </w:rPr>
        <w:t xml:space="preserve"> det er muligt at besvare dem senest 6 dage inden tilbudsfristens udløb.</w:t>
      </w:r>
    </w:p>
    <w:p w14:paraId="6ABE3079" w14:textId="77777777" w:rsidR="00131E6E" w:rsidRPr="008C7B52" w:rsidRDefault="00131E6E" w:rsidP="00A20288">
      <w:pPr>
        <w:jc w:val="both"/>
        <w:rPr>
          <w:rFonts w:ascii="Nirmala UI" w:hAnsi="Nirmala UI" w:cs="Nirmala UI"/>
          <w:sz w:val="24"/>
          <w:szCs w:val="24"/>
        </w:rPr>
      </w:pPr>
    </w:p>
    <w:p w14:paraId="20078C13"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vil besvare spørgsmål løbende og senest ved udløb af den i tidsplanen oplyste svarfrist. Spørgsmål vil blive besvaret skriftligt, og alle spørgsmål og svar vil i anonymiseret form blive offentliggjort via udbudssystemet.</w:t>
      </w:r>
    </w:p>
    <w:p w14:paraId="1D3D800D" w14:textId="77777777" w:rsidR="00131E6E" w:rsidRPr="008C7B52" w:rsidRDefault="00131E6E" w:rsidP="00A20288">
      <w:pPr>
        <w:jc w:val="both"/>
        <w:rPr>
          <w:rFonts w:ascii="Nirmala UI" w:hAnsi="Nirmala UI" w:cs="Nirmala UI"/>
          <w:sz w:val="24"/>
          <w:szCs w:val="24"/>
        </w:rPr>
      </w:pPr>
    </w:p>
    <w:p w14:paraId="5C958500" w14:textId="34F37EA6" w:rsidR="00E27BCC" w:rsidRPr="008C7B52" w:rsidRDefault="00E27BCC" w:rsidP="00A20288">
      <w:pPr>
        <w:pStyle w:val="Overskrift1"/>
        <w:jc w:val="both"/>
      </w:pPr>
      <w:bookmarkStart w:id="12" w:name="_Toc206068904"/>
      <w:r w:rsidRPr="008C7B52">
        <w:t>Udelukkelse og egnethed</w:t>
      </w:r>
      <w:bookmarkEnd w:id="12"/>
    </w:p>
    <w:p w14:paraId="6F1C318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Det fremgår af udbudsloven, at en ordregiver skal kræve, at en tilbudsgiver udfylder det fælles europæiske udbudsdokument, i daglig tale ESPD, i forbindelse med tilbudsafgivelse.</w:t>
      </w:r>
    </w:p>
    <w:p w14:paraId="619B46D4" w14:textId="77777777" w:rsidR="00CD36DA" w:rsidRPr="008C7B52" w:rsidRDefault="00CD36DA" w:rsidP="00A20288">
      <w:pPr>
        <w:jc w:val="both"/>
        <w:rPr>
          <w:rFonts w:ascii="Nirmala UI" w:hAnsi="Nirmala UI" w:cs="Nirmala UI"/>
          <w:sz w:val="24"/>
          <w:szCs w:val="24"/>
        </w:rPr>
      </w:pPr>
    </w:p>
    <w:p w14:paraId="27A4204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ESPD’et er tilbudsgivers ”egen-erklæring”, der fungerer som foreløbigt bevis for, at tilbudsgiver ikke er omfattet af de obligatoriske og frivillige udelukkelsesgrunde samt opfylder egnethedskravene til udbuddet. Udelukkelsesgrundene fremgår alene af ESPD’et.</w:t>
      </w:r>
    </w:p>
    <w:p w14:paraId="1ACDAF75" w14:textId="77777777" w:rsidR="00CD36DA" w:rsidRPr="008C7B52" w:rsidRDefault="00CD36DA" w:rsidP="00A20288">
      <w:pPr>
        <w:jc w:val="both"/>
        <w:rPr>
          <w:rFonts w:ascii="Nirmala UI" w:hAnsi="Nirmala UI" w:cs="Nirmala UI"/>
          <w:sz w:val="24"/>
          <w:szCs w:val="24"/>
        </w:rPr>
      </w:pPr>
    </w:p>
    <w:p w14:paraId="3A3E6676" w14:textId="77777777" w:rsidR="001B1023"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 xml:space="preserve">Nærmere oplysning om ESPD findes på Konkurrence- og Forbrugerstyrelsens hjemmeside: </w:t>
      </w:r>
    </w:p>
    <w:p w14:paraId="6359B3D2" w14:textId="6B53E596" w:rsidR="001B1023" w:rsidRDefault="001B1023" w:rsidP="00A20288">
      <w:pPr>
        <w:jc w:val="both"/>
        <w:rPr>
          <w:rFonts w:ascii="Nirmala UI" w:hAnsi="Nirmala UI" w:cs="Nirmala UI"/>
          <w:sz w:val="24"/>
          <w:szCs w:val="24"/>
        </w:rPr>
      </w:pPr>
      <w:hyperlink r:id="rId13" w:history="1">
        <w:r w:rsidRPr="003B5EBC">
          <w:rPr>
            <w:rStyle w:val="Hyperlink"/>
            <w:rFonts w:ascii="Nirmala UI" w:hAnsi="Nirmala UI" w:cs="Nirmala UI"/>
            <w:sz w:val="24"/>
            <w:szCs w:val="24"/>
          </w:rPr>
          <w:t>https://kfst.dk/vejledninger/kfst/dansk/2020/20203108-guide-til-espd-det-faelles-europaeiske-udbudsdokument</w:t>
        </w:r>
      </w:hyperlink>
    </w:p>
    <w:p w14:paraId="61A0BC24" w14:textId="77777777" w:rsidR="001B1023" w:rsidRDefault="001B1023" w:rsidP="00A20288">
      <w:pPr>
        <w:jc w:val="both"/>
        <w:rPr>
          <w:rFonts w:ascii="Nirmala UI" w:hAnsi="Nirmala UI" w:cs="Nirmala UI"/>
          <w:sz w:val="24"/>
          <w:szCs w:val="24"/>
        </w:rPr>
      </w:pPr>
    </w:p>
    <w:p w14:paraId="0BF1CBB8" w14:textId="07DF92CF"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Udfyldelse af ESPD’et sker direkte i udbudssystemet i forbindelse med tilbudsafgivelsen. </w:t>
      </w:r>
      <w:r w:rsidRPr="0091079A">
        <w:rPr>
          <w:rFonts w:ascii="Nirmala UI" w:hAnsi="Nirmala UI" w:cs="Nirmala UI"/>
          <w:color w:val="00B050"/>
          <w:sz w:val="24"/>
          <w:szCs w:val="24"/>
        </w:rPr>
        <w:t>(Tilpasses til processen i det enkelte udbudssystem, hvor der enten svares direkte i udbudssystemet eller via eksport/import af ESPD til/fra en xml-fil).</w:t>
      </w:r>
    </w:p>
    <w:p w14:paraId="1FDDC13C" w14:textId="77777777" w:rsidR="0091079A" w:rsidRPr="008C7B52" w:rsidRDefault="0091079A" w:rsidP="00A20288">
      <w:pPr>
        <w:jc w:val="both"/>
        <w:rPr>
          <w:rFonts w:ascii="Nirmala UI" w:hAnsi="Nirmala UI" w:cs="Nirmala UI"/>
          <w:sz w:val="24"/>
          <w:szCs w:val="24"/>
        </w:rPr>
      </w:pPr>
    </w:p>
    <w:p w14:paraId="562112F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Opmærksomheden skal henledes på, at det til enhver tid er tilbudsgivers eget ansvar, at ESPD’et er udfyldt med de relevante oplysninger.</w:t>
      </w:r>
    </w:p>
    <w:p w14:paraId="66A9FBA9" w14:textId="77777777" w:rsidR="0091079A" w:rsidRPr="008C7B52" w:rsidRDefault="0091079A" w:rsidP="00A20288">
      <w:pPr>
        <w:jc w:val="both"/>
        <w:rPr>
          <w:rFonts w:ascii="Nirmala UI" w:hAnsi="Nirmala UI" w:cs="Nirmala UI"/>
          <w:sz w:val="24"/>
          <w:szCs w:val="24"/>
        </w:rPr>
      </w:pPr>
    </w:p>
    <w:p w14:paraId="4DE114EC" w14:textId="13CF99A5" w:rsidR="00E27BCC" w:rsidRPr="008C7B52" w:rsidRDefault="00E27BCC" w:rsidP="00A20288">
      <w:pPr>
        <w:pStyle w:val="Overskrift2"/>
        <w:jc w:val="both"/>
      </w:pPr>
      <w:bookmarkStart w:id="13" w:name="_Toc206068905"/>
      <w:r w:rsidRPr="008C7B52">
        <w:t>Udøvelse af det pågældende erhverv</w:t>
      </w:r>
      <w:bookmarkEnd w:id="13"/>
      <w:r w:rsidRPr="008C7B52">
        <w:t xml:space="preserve"> </w:t>
      </w:r>
    </w:p>
    <w:p w14:paraId="4EEC8C5B"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udøvelse af det pågældende erhverv, jf. udbudslovens § 141:</w:t>
      </w:r>
    </w:p>
    <w:p w14:paraId="63D16B1A" w14:textId="5EEBE9B6" w:rsidR="00E27BCC" w:rsidRPr="003B143E" w:rsidRDefault="003B143E"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[I</w:t>
      </w:r>
      <w:r w:rsidR="00E27BCC" w:rsidRPr="003B143E">
        <w:rPr>
          <w:rFonts w:ascii="Nirmala UI" w:hAnsi="Nirmala UI" w:cs="Nirmala UI"/>
          <w:color w:val="FF0000"/>
          <w:sz w:val="24"/>
          <w:szCs w:val="24"/>
        </w:rPr>
        <w:t xml:space="preserve">ndsæt oplysning om minimumskrav til udøvelse af det pågældende erhverv, </w:t>
      </w:r>
      <w:proofErr w:type="gramStart"/>
      <w:r w:rsidR="00E27BCC" w:rsidRPr="003B143E">
        <w:rPr>
          <w:rFonts w:ascii="Nirmala UI" w:hAnsi="Nirmala UI" w:cs="Nirmala UI"/>
          <w:color w:val="FF0000"/>
          <w:sz w:val="24"/>
          <w:szCs w:val="24"/>
        </w:rPr>
        <w:t>eksempelvis</w:t>
      </w:r>
      <w:proofErr w:type="gramEnd"/>
      <w:r w:rsidR="00E27BCC" w:rsidRPr="003B143E">
        <w:rPr>
          <w:rFonts w:ascii="Nirmala UI" w:hAnsi="Nirmala UI" w:cs="Nirmala UI"/>
          <w:color w:val="FF0000"/>
          <w:sz w:val="24"/>
          <w:szCs w:val="24"/>
        </w:rPr>
        <w:t xml:space="preserve"> optagelse i relevant fagligt register eller handelsregister, virksomhedsautorisation, etc.</w:t>
      </w:r>
      <w:r w:rsidR="004C7925">
        <w:rPr>
          <w:rFonts w:ascii="Nirmala UI" w:hAnsi="Nirmala UI" w:cs="Nirmala UI"/>
          <w:color w:val="FF0000"/>
          <w:sz w:val="24"/>
          <w:szCs w:val="24"/>
        </w:rPr>
        <w:t>]</w:t>
      </w:r>
      <w:r w:rsidR="00E27BCC" w:rsidRPr="003B143E">
        <w:rPr>
          <w:rFonts w:ascii="Nirmala UI" w:hAnsi="Nirmala UI" w:cs="Nirmala UI"/>
          <w:sz w:val="24"/>
          <w:szCs w:val="24"/>
        </w:rPr>
        <w:t xml:space="preserve"> </w:t>
      </w:r>
    </w:p>
    <w:p w14:paraId="762AC1D9" w14:textId="77777777" w:rsidR="004C7925" w:rsidRDefault="004C7925" w:rsidP="00A20288">
      <w:pPr>
        <w:jc w:val="both"/>
        <w:rPr>
          <w:rFonts w:ascii="Nirmala UI" w:hAnsi="Nirmala UI" w:cs="Nirmala UI"/>
          <w:sz w:val="24"/>
          <w:szCs w:val="24"/>
        </w:rPr>
      </w:pPr>
    </w:p>
    <w:p w14:paraId="7406C1CC" w14:textId="1B71C1F6"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0F47F45A" w14:textId="77777777" w:rsidR="004C7925" w:rsidRPr="008C7B52" w:rsidRDefault="004C7925" w:rsidP="00A20288">
      <w:pPr>
        <w:jc w:val="both"/>
        <w:rPr>
          <w:rFonts w:ascii="Nirmala UI" w:hAnsi="Nirmala UI" w:cs="Nirmala UI"/>
          <w:sz w:val="24"/>
          <w:szCs w:val="24"/>
        </w:rPr>
      </w:pPr>
    </w:p>
    <w:p w14:paraId="4245AAE4" w14:textId="4CD5B580" w:rsidR="00E27BCC" w:rsidRPr="008C7B52" w:rsidRDefault="00E27BCC" w:rsidP="00A20288">
      <w:pPr>
        <w:pStyle w:val="Overskrift2"/>
        <w:jc w:val="both"/>
      </w:pPr>
      <w:bookmarkStart w:id="14" w:name="_Toc206068906"/>
      <w:r w:rsidRPr="008C7B52">
        <w:t>Økonomisk og finansiel formåen</w:t>
      </w:r>
      <w:bookmarkEnd w:id="14"/>
    </w:p>
    <w:p w14:paraId="05B9C95E"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økonomisk og finansiel formåen, jf. udbudslovens § 142:</w:t>
      </w:r>
    </w:p>
    <w:p w14:paraId="436EDB23" w14:textId="65CBDE9B" w:rsidR="00E27BCC" w:rsidRPr="009F3FF3" w:rsidRDefault="004C7925"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[I</w:t>
      </w:r>
      <w:r w:rsidR="00E27BCC" w:rsidRPr="004C7925">
        <w:rPr>
          <w:rFonts w:ascii="Nirmala UI" w:hAnsi="Nirmala UI" w:cs="Nirmala UI"/>
          <w:color w:val="FF0000"/>
          <w:sz w:val="24"/>
          <w:szCs w:val="24"/>
        </w:rPr>
        <w:t xml:space="preserve">ndsæt oplysning om minimumskrav til økonomisk og finansiel formåen, </w:t>
      </w:r>
      <w:r w:rsidR="009F3FF3" w:rsidRPr="004C7925">
        <w:rPr>
          <w:rFonts w:ascii="Nirmala UI" w:hAnsi="Nirmala UI" w:cs="Nirmala UI"/>
          <w:color w:val="FF0000"/>
          <w:sz w:val="24"/>
          <w:szCs w:val="24"/>
        </w:rPr>
        <w:t>f.eks.</w:t>
      </w:r>
      <w:r w:rsidR="00E27BCC" w:rsidRPr="004C7925">
        <w:rPr>
          <w:rFonts w:ascii="Nirmala UI" w:hAnsi="Nirmala UI" w:cs="Nirmala UI"/>
          <w:color w:val="FF0000"/>
          <w:sz w:val="24"/>
          <w:szCs w:val="24"/>
        </w:rPr>
        <w:t xml:space="preserve"> omsætning, egenkapital og soliditetsgrad, etc.]</w:t>
      </w:r>
      <w:r w:rsidRPr="004C7925">
        <w:rPr>
          <w:rFonts w:ascii="Nirmala UI" w:hAnsi="Nirmala UI" w:cs="Nirmala UI"/>
          <w:color w:val="FF0000"/>
          <w:sz w:val="24"/>
          <w:szCs w:val="24"/>
        </w:rPr>
        <w:t>.</w:t>
      </w:r>
    </w:p>
    <w:p w14:paraId="034E9028" w14:textId="77777777" w:rsidR="009F3FF3" w:rsidRPr="009F3FF3" w:rsidRDefault="009F3FF3" w:rsidP="00A20288">
      <w:pPr>
        <w:jc w:val="both"/>
        <w:rPr>
          <w:rFonts w:ascii="Nirmala UI" w:hAnsi="Nirmala UI" w:cs="Nirmala UI"/>
          <w:sz w:val="24"/>
          <w:szCs w:val="24"/>
        </w:rPr>
      </w:pPr>
    </w:p>
    <w:p w14:paraId="0ED9AC34"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64EC0C2A" w14:textId="77777777" w:rsidR="009F3FF3" w:rsidRPr="008C7B52" w:rsidRDefault="009F3FF3" w:rsidP="00A20288">
      <w:pPr>
        <w:jc w:val="both"/>
        <w:rPr>
          <w:rFonts w:ascii="Nirmala UI" w:hAnsi="Nirmala UI" w:cs="Nirmala UI"/>
          <w:sz w:val="24"/>
          <w:szCs w:val="24"/>
        </w:rPr>
      </w:pPr>
    </w:p>
    <w:p w14:paraId="4FAFFC3D" w14:textId="43872114" w:rsidR="00E27BCC" w:rsidRPr="008C7B52" w:rsidRDefault="00E27BCC" w:rsidP="00A20288">
      <w:pPr>
        <w:pStyle w:val="Overskrift2"/>
        <w:jc w:val="both"/>
      </w:pPr>
      <w:bookmarkStart w:id="15" w:name="_Toc206068907"/>
      <w:r w:rsidRPr="008C7B52">
        <w:t>Teknisk og/eller faglig formåen</w:t>
      </w:r>
      <w:bookmarkEnd w:id="15"/>
    </w:p>
    <w:p w14:paraId="2D6C9697"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teknisk og faglig formåen, jf. udbudslovens § 143:</w:t>
      </w:r>
    </w:p>
    <w:p w14:paraId="39D9DDF2" w14:textId="73319DB1" w:rsidR="00E27BCC" w:rsidRPr="0008184E" w:rsidRDefault="0008184E"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w:t>
      </w:r>
      <w:r w:rsidR="00945C37">
        <w:rPr>
          <w:rFonts w:ascii="Nirmala UI" w:hAnsi="Nirmala UI" w:cs="Nirmala UI"/>
          <w:color w:val="FF0000"/>
          <w:sz w:val="24"/>
          <w:szCs w:val="24"/>
        </w:rPr>
        <w:t>I</w:t>
      </w:r>
      <w:r w:rsidR="00E27BCC" w:rsidRPr="0008184E">
        <w:rPr>
          <w:rFonts w:ascii="Nirmala UI" w:hAnsi="Nirmala UI" w:cs="Nirmala UI"/>
          <w:color w:val="FF0000"/>
          <w:sz w:val="24"/>
          <w:szCs w:val="24"/>
        </w:rPr>
        <w:t xml:space="preserve">ndsæt oplysning om minimumskrav til teknisk og faglig formåen, </w:t>
      </w:r>
      <w:proofErr w:type="gramStart"/>
      <w:r w:rsidR="00E27BCC" w:rsidRPr="0008184E">
        <w:rPr>
          <w:rFonts w:ascii="Nirmala UI" w:hAnsi="Nirmala UI" w:cs="Nirmala UI"/>
          <w:color w:val="FF0000"/>
          <w:sz w:val="24"/>
          <w:szCs w:val="24"/>
        </w:rPr>
        <w:t>eksempelvis</w:t>
      </w:r>
      <w:proofErr w:type="gramEnd"/>
      <w:r w:rsidR="00E27BCC" w:rsidRPr="0008184E">
        <w:rPr>
          <w:rFonts w:ascii="Nirmala UI" w:hAnsi="Nirmala UI" w:cs="Nirmala UI"/>
          <w:color w:val="FF0000"/>
          <w:sz w:val="24"/>
          <w:szCs w:val="24"/>
        </w:rPr>
        <w:t xml:space="preserve"> krav om referencer, uddannelsesmæssige og faglige kvalifikationer af medarbejdere samt tekniske foranstaltninger til kvalitetssikring, etc.</w:t>
      </w:r>
      <w:r w:rsidR="00945C37">
        <w:rPr>
          <w:rFonts w:ascii="Nirmala UI" w:hAnsi="Nirmala UI" w:cs="Nirmala UI"/>
          <w:color w:val="FF0000"/>
          <w:sz w:val="24"/>
          <w:szCs w:val="24"/>
        </w:rPr>
        <w:t>]</w:t>
      </w:r>
      <w:r w:rsidR="00E27BCC" w:rsidRPr="0008184E">
        <w:rPr>
          <w:rFonts w:ascii="Nirmala UI" w:hAnsi="Nirmala UI" w:cs="Nirmala UI"/>
          <w:sz w:val="24"/>
          <w:szCs w:val="24"/>
        </w:rPr>
        <w:t xml:space="preserve"> </w:t>
      </w:r>
    </w:p>
    <w:p w14:paraId="76246481" w14:textId="77777777" w:rsidR="00E27BCC" w:rsidRPr="00945C37" w:rsidRDefault="00E27BCC" w:rsidP="00A20288">
      <w:pPr>
        <w:ind w:left="720"/>
        <w:jc w:val="both"/>
        <w:rPr>
          <w:rFonts w:ascii="Nirmala UI" w:hAnsi="Nirmala UI" w:cs="Nirmala UI"/>
          <w:color w:val="00B050"/>
          <w:sz w:val="24"/>
          <w:szCs w:val="24"/>
        </w:rPr>
      </w:pPr>
      <w:r w:rsidRPr="00945C37">
        <w:rPr>
          <w:rFonts w:ascii="Nirmala UI" w:hAnsi="Nirmala UI" w:cs="Nirmala UI"/>
          <w:color w:val="00B050"/>
          <w:sz w:val="24"/>
          <w:szCs w:val="24"/>
        </w:rPr>
        <w:t>(Hvis man stiller krav om referencer, skal ordregiver være specifik i, hvilke kriterier referencen skal opfylde og at der kun kan stilles krav om referencer for opgaver, der er igangværende eller afsluttet indenfor de sidste 3 år.)</w:t>
      </w:r>
    </w:p>
    <w:p w14:paraId="2CCF2946" w14:textId="77777777" w:rsidR="00945C37" w:rsidRDefault="00945C37" w:rsidP="00A20288">
      <w:pPr>
        <w:jc w:val="both"/>
        <w:rPr>
          <w:rFonts w:ascii="Nirmala UI" w:hAnsi="Nirmala UI" w:cs="Nirmala UI"/>
          <w:sz w:val="24"/>
          <w:szCs w:val="24"/>
        </w:rPr>
      </w:pPr>
    </w:p>
    <w:p w14:paraId="6D308FAA" w14:textId="0281135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20DB0692" w14:textId="77777777" w:rsidR="00945C37" w:rsidRDefault="00945C37" w:rsidP="00A20288">
      <w:pPr>
        <w:jc w:val="both"/>
        <w:rPr>
          <w:rFonts w:ascii="Nirmala UI" w:hAnsi="Nirmala UI" w:cs="Nirmala UI"/>
          <w:sz w:val="24"/>
          <w:szCs w:val="24"/>
        </w:rPr>
      </w:pPr>
    </w:p>
    <w:p w14:paraId="7B044EB0" w14:textId="43613D71" w:rsidR="00E27BCC" w:rsidRPr="008C7B52" w:rsidRDefault="00E27BCC" w:rsidP="00A20288">
      <w:pPr>
        <w:pStyle w:val="Overskrift2"/>
        <w:jc w:val="both"/>
      </w:pPr>
      <w:bookmarkStart w:id="16" w:name="_Toc206068908"/>
      <w:r w:rsidRPr="008C7B52">
        <w:lastRenderedPageBreak/>
        <w:t>Dokumentation for udelukkelse og egnethed (ESPD)</w:t>
      </w:r>
      <w:bookmarkEnd w:id="16"/>
      <w:r w:rsidRPr="008C7B52">
        <w:t xml:space="preserve"> </w:t>
      </w:r>
    </w:p>
    <w:p w14:paraId="318A5871" w14:textId="42055428" w:rsidR="00DB7734" w:rsidRDefault="00E27BCC" w:rsidP="002D36ED">
      <w:pPr>
        <w:jc w:val="both"/>
        <w:rPr>
          <w:rFonts w:ascii="Nirmala UI" w:hAnsi="Nirmala UI" w:cs="Nirmala UI"/>
          <w:sz w:val="24"/>
          <w:szCs w:val="24"/>
        </w:rPr>
      </w:pPr>
      <w:r w:rsidRPr="008C7B52">
        <w:rPr>
          <w:rFonts w:ascii="Nirmala UI" w:hAnsi="Nirmala UI" w:cs="Nirmala UI"/>
          <w:sz w:val="24"/>
          <w:szCs w:val="24"/>
        </w:rPr>
        <w:t xml:space="preserve">Før beslutning om tildeling af </w:t>
      </w:r>
      <w:r w:rsidR="006777B6">
        <w:rPr>
          <w:rFonts w:ascii="Nirmala UI" w:hAnsi="Nirmala UI" w:cs="Nirmala UI"/>
          <w:sz w:val="24"/>
          <w:szCs w:val="24"/>
        </w:rPr>
        <w:t>aftalen</w:t>
      </w:r>
      <w:r w:rsidRPr="008C7B52">
        <w:rPr>
          <w:rFonts w:ascii="Nirmala UI" w:hAnsi="Nirmala UI" w:cs="Nirmala UI"/>
          <w:sz w:val="24"/>
          <w:szCs w:val="24"/>
        </w:rPr>
        <w:t xml:space="preserve"> skal den tilbudsgiver, som tiltænkes tildeling af </w:t>
      </w:r>
      <w:r w:rsidR="006777B6">
        <w:rPr>
          <w:rFonts w:ascii="Nirmala UI" w:hAnsi="Nirmala UI" w:cs="Nirmala UI"/>
          <w:sz w:val="24"/>
          <w:szCs w:val="24"/>
        </w:rPr>
        <w:t>aftalen</w:t>
      </w:r>
      <w:r w:rsidRPr="008C7B52">
        <w:rPr>
          <w:rFonts w:ascii="Nirmala UI" w:hAnsi="Nirmala UI" w:cs="Nirmala UI"/>
          <w:sz w:val="24"/>
          <w:szCs w:val="24"/>
        </w:rPr>
        <w:t>, fremsende dokumentation for de oplysninger, der er afgivet i ESPD’et</w:t>
      </w:r>
      <w:r w:rsidR="00DB7734">
        <w:rPr>
          <w:rFonts w:ascii="Nirmala UI" w:hAnsi="Nirmala UI" w:cs="Nirmala UI"/>
          <w:sz w:val="24"/>
          <w:szCs w:val="24"/>
        </w:rPr>
        <w:t>.</w:t>
      </w:r>
      <w:r w:rsidRPr="008C7B52">
        <w:rPr>
          <w:rFonts w:ascii="Nirmala UI" w:hAnsi="Nirmala UI" w:cs="Nirmala UI"/>
          <w:sz w:val="24"/>
          <w:szCs w:val="24"/>
        </w:rPr>
        <w:t xml:space="preserve"> </w:t>
      </w:r>
      <w:r w:rsidR="002D36ED" w:rsidRPr="008C7B52">
        <w:rPr>
          <w:rFonts w:ascii="Nirmala UI" w:hAnsi="Nirmala UI" w:cs="Nirmala UI"/>
          <w:sz w:val="24"/>
          <w:szCs w:val="24"/>
        </w:rPr>
        <w:t>Ordregiver vil give en passende frist for fremsendelse</w:t>
      </w:r>
      <w:r w:rsidR="002D36ED">
        <w:rPr>
          <w:rFonts w:ascii="Nirmala UI" w:hAnsi="Nirmala UI" w:cs="Nirmala UI"/>
          <w:sz w:val="24"/>
          <w:szCs w:val="24"/>
        </w:rPr>
        <w:t xml:space="preserve"> af alle oplysningerne</w:t>
      </w:r>
      <w:r w:rsidR="002D36ED" w:rsidRPr="008C7B52">
        <w:rPr>
          <w:rFonts w:ascii="Nirmala UI" w:hAnsi="Nirmala UI" w:cs="Nirmala UI"/>
          <w:sz w:val="24"/>
          <w:szCs w:val="24"/>
        </w:rPr>
        <w:t xml:space="preserve">. </w:t>
      </w:r>
    </w:p>
    <w:p w14:paraId="1019EA15" w14:textId="77777777" w:rsidR="00DB7734" w:rsidRDefault="00DB7734" w:rsidP="002D36ED">
      <w:pPr>
        <w:jc w:val="both"/>
        <w:rPr>
          <w:rFonts w:ascii="Nirmala UI" w:hAnsi="Nirmala UI" w:cs="Nirmala UI"/>
          <w:sz w:val="24"/>
          <w:szCs w:val="24"/>
        </w:rPr>
      </w:pPr>
    </w:p>
    <w:p w14:paraId="38D4986B" w14:textId="236FB906" w:rsidR="002D36ED" w:rsidRDefault="002D36ED" w:rsidP="002D36ED">
      <w:pPr>
        <w:jc w:val="both"/>
        <w:rPr>
          <w:rFonts w:ascii="Nirmala UI" w:hAnsi="Nirmala UI" w:cs="Nirmala UI"/>
          <w:sz w:val="24"/>
          <w:szCs w:val="24"/>
        </w:rPr>
      </w:pPr>
      <w:r w:rsidRPr="008C7B52">
        <w:rPr>
          <w:rFonts w:ascii="Nirmala UI" w:hAnsi="Nirmala UI" w:cs="Nirmala UI"/>
          <w:sz w:val="24"/>
          <w:szCs w:val="24"/>
        </w:rPr>
        <w:t>I det tilfælde, hvor tilbudsgiver allerede har denne dokumentation, må det gerne sendes med allerede ved tilbudsafgivelse, men dette er ikke et krav.</w:t>
      </w:r>
    </w:p>
    <w:p w14:paraId="4EE80DD2" w14:textId="77777777" w:rsidR="002D36ED" w:rsidRPr="008C7B52" w:rsidRDefault="002D36ED" w:rsidP="002D36ED">
      <w:pPr>
        <w:jc w:val="both"/>
        <w:rPr>
          <w:rFonts w:ascii="Nirmala UI" w:hAnsi="Nirmala UI" w:cs="Nirmala UI"/>
          <w:sz w:val="24"/>
          <w:szCs w:val="24"/>
        </w:rPr>
      </w:pPr>
    </w:p>
    <w:p w14:paraId="37672009" w14:textId="77777777" w:rsidR="002D36ED" w:rsidRPr="00945C37" w:rsidRDefault="002D36ED" w:rsidP="002D36ED">
      <w:pPr>
        <w:jc w:val="both"/>
        <w:rPr>
          <w:rFonts w:ascii="Nirmala UI" w:hAnsi="Nirmala UI" w:cs="Nirmala UI"/>
          <w:color w:val="00B050"/>
          <w:sz w:val="24"/>
          <w:szCs w:val="24"/>
        </w:rPr>
      </w:pPr>
      <w:r w:rsidRPr="00945C37">
        <w:rPr>
          <w:rFonts w:ascii="Nirmala UI" w:hAnsi="Nirmala UI" w:cs="Nirmala UI"/>
          <w:color w:val="00B050"/>
          <w:sz w:val="24"/>
          <w:szCs w:val="24"/>
        </w:rPr>
        <w:t>(Vær opmærksom på, at det i udbudsbekendtgørelsen skal oplyses, hvordan tilbudsgiverne endeligt skal dokumentere egnethedskriterierne</w:t>
      </w:r>
      <w:r>
        <w:rPr>
          <w:rFonts w:ascii="Nirmala UI" w:hAnsi="Nirmala UI" w:cs="Nirmala UI"/>
          <w:color w:val="00B050"/>
          <w:sz w:val="24"/>
          <w:szCs w:val="24"/>
        </w:rPr>
        <w:t>.</w:t>
      </w:r>
      <w:r w:rsidRPr="00945C37">
        <w:rPr>
          <w:rFonts w:ascii="Nirmala UI" w:hAnsi="Nirmala UI" w:cs="Nirmala UI"/>
          <w:color w:val="00B050"/>
          <w:sz w:val="24"/>
          <w:szCs w:val="24"/>
        </w:rPr>
        <w:t>)</w:t>
      </w:r>
    </w:p>
    <w:p w14:paraId="3F700E39" w14:textId="77777777" w:rsidR="00945C37" w:rsidRDefault="00945C37" w:rsidP="00A20288">
      <w:pPr>
        <w:jc w:val="both"/>
        <w:rPr>
          <w:rFonts w:ascii="Nirmala UI" w:hAnsi="Nirmala UI" w:cs="Nirmala UI"/>
          <w:sz w:val="24"/>
          <w:szCs w:val="24"/>
        </w:rPr>
      </w:pPr>
    </w:p>
    <w:p w14:paraId="1B9885C3" w14:textId="23455AB2" w:rsidR="00D66ECA" w:rsidRPr="008C7B52" w:rsidRDefault="001C426C" w:rsidP="001C426C">
      <w:pPr>
        <w:pStyle w:val="Overskrift3"/>
      </w:pPr>
      <w:bookmarkStart w:id="17" w:name="_Toc206068909"/>
      <w:r>
        <w:t>ESPD</w:t>
      </w:r>
      <w:bookmarkEnd w:id="17"/>
    </w:p>
    <w:p w14:paraId="432D7C24"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I nærværende udbud vil følgende dokumentation være tilstrækkelig som dokumentation:</w:t>
      </w:r>
    </w:p>
    <w:p w14:paraId="43004453" w14:textId="749A6EAC" w:rsidR="00E27BCC" w:rsidRPr="00945C37" w:rsidRDefault="00E27BCC" w:rsidP="00A20288">
      <w:pPr>
        <w:pStyle w:val="Listeafsnit"/>
        <w:numPr>
          <w:ilvl w:val="0"/>
          <w:numId w:val="7"/>
        </w:numPr>
        <w:jc w:val="both"/>
        <w:rPr>
          <w:rFonts w:ascii="Nirmala UI" w:hAnsi="Nirmala UI" w:cs="Nirmala UI"/>
          <w:sz w:val="24"/>
          <w:szCs w:val="24"/>
        </w:rPr>
      </w:pPr>
      <w:r w:rsidRPr="00945C37">
        <w:rPr>
          <w:rFonts w:ascii="Nirmala UI" w:hAnsi="Nirmala UI" w:cs="Nirmala UI"/>
          <w:sz w:val="24"/>
          <w:szCs w:val="24"/>
        </w:rPr>
        <w:t xml:space="preserve">Tilbudsgivers personlige forhold: Serviceattest eller tilsvarende dokumentation for udenlandske tilbudsgivere. Denne må maksimalt være udstedt </w:t>
      </w:r>
      <w:r w:rsidRPr="00945C37">
        <w:rPr>
          <w:rFonts w:ascii="Nirmala UI" w:hAnsi="Nirmala UI" w:cs="Nirmala UI"/>
          <w:color w:val="FF0000"/>
          <w:sz w:val="24"/>
          <w:szCs w:val="24"/>
        </w:rPr>
        <w:t>[indsæt antal måneder]</w:t>
      </w:r>
      <w:r w:rsidRPr="00945C37">
        <w:rPr>
          <w:rFonts w:ascii="Nirmala UI" w:hAnsi="Nirmala UI" w:cs="Nirmala UI"/>
          <w:sz w:val="24"/>
          <w:szCs w:val="24"/>
        </w:rPr>
        <w:t xml:space="preserve"> før tilbudsfristen. </w:t>
      </w:r>
      <w:r w:rsidRPr="00945C37">
        <w:rPr>
          <w:rFonts w:ascii="Nirmala UI" w:hAnsi="Nirmala UI" w:cs="Nirmala UI"/>
          <w:color w:val="00B050"/>
          <w:sz w:val="24"/>
          <w:szCs w:val="24"/>
        </w:rPr>
        <w:t>(Konkurrence og Forbrugerstyrelsen anbefaler 6-12 måneder.)</w:t>
      </w:r>
    </w:p>
    <w:p w14:paraId="7C49F66C" w14:textId="3B4E9B8B" w:rsidR="00E27BCC" w:rsidRPr="00E83033" w:rsidRDefault="00E83033" w:rsidP="00E83033">
      <w:pPr>
        <w:pStyle w:val="Listeafsnit"/>
        <w:numPr>
          <w:ilvl w:val="0"/>
          <w:numId w:val="7"/>
        </w:numPr>
        <w:jc w:val="both"/>
        <w:rPr>
          <w:rFonts w:ascii="Nirmala UI" w:hAnsi="Nirmala UI" w:cs="Nirmala UI"/>
          <w:color w:val="000000" w:themeColor="text1"/>
          <w:sz w:val="24"/>
          <w:szCs w:val="24"/>
        </w:rPr>
      </w:pPr>
      <w:r>
        <w:rPr>
          <w:rFonts w:ascii="Nirmala UI" w:hAnsi="Nirmala UI" w:cs="Nirmala UI"/>
          <w:color w:val="0070C0"/>
          <w:sz w:val="24"/>
          <w:szCs w:val="24"/>
        </w:rPr>
        <w:t>[T</w:t>
      </w:r>
      <w:r w:rsidR="00E27BCC" w:rsidRPr="00E83033">
        <w:rPr>
          <w:rFonts w:ascii="Nirmala UI" w:hAnsi="Nirmala UI" w:cs="Nirmala UI"/>
          <w:color w:val="0070C0"/>
          <w:sz w:val="24"/>
          <w:szCs w:val="24"/>
        </w:rPr>
        <w:t>ilbudsgivers ret til udøvelse af det pågældende erhverv: Autorisation eller anden relevant dokumentatio</w:t>
      </w:r>
      <w:r w:rsidR="00433567">
        <w:rPr>
          <w:rFonts w:ascii="Nirmala UI" w:hAnsi="Nirmala UI" w:cs="Nirmala UI"/>
          <w:color w:val="0070C0"/>
          <w:sz w:val="24"/>
          <w:szCs w:val="24"/>
        </w:rPr>
        <w:t>n]</w:t>
      </w:r>
      <w:r w:rsidR="00E27BCC" w:rsidRPr="00E83033">
        <w:rPr>
          <w:rFonts w:ascii="Nirmala UI" w:hAnsi="Nirmala UI" w:cs="Nirmala UI"/>
          <w:color w:val="000000" w:themeColor="text1"/>
          <w:sz w:val="24"/>
          <w:szCs w:val="24"/>
        </w:rPr>
        <w:t xml:space="preserve"> </w:t>
      </w:r>
    </w:p>
    <w:p w14:paraId="3C7F7802" w14:textId="143DF3F0" w:rsidR="00E27BCC" w:rsidRPr="00E83033" w:rsidRDefault="00433567" w:rsidP="00E83033">
      <w:pPr>
        <w:pStyle w:val="Listeafsnit"/>
        <w:numPr>
          <w:ilvl w:val="0"/>
          <w:numId w:val="7"/>
        </w:numPr>
        <w:jc w:val="both"/>
        <w:rPr>
          <w:rFonts w:ascii="Nirmala UI" w:hAnsi="Nirmala UI" w:cs="Nirmala UI"/>
          <w:color w:val="000000" w:themeColor="text1"/>
          <w:sz w:val="24"/>
          <w:szCs w:val="24"/>
        </w:rPr>
      </w:pPr>
      <w:r>
        <w:rPr>
          <w:rFonts w:ascii="Nirmala UI" w:hAnsi="Nirmala UI" w:cs="Nirmala UI"/>
          <w:color w:val="0070C0"/>
          <w:sz w:val="24"/>
          <w:szCs w:val="24"/>
        </w:rPr>
        <w:t>[T</w:t>
      </w:r>
      <w:r w:rsidR="00E27BCC" w:rsidRPr="00433567">
        <w:rPr>
          <w:rFonts w:ascii="Nirmala UI" w:hAnsi="Nirmala UI" w:cs="Nirmala UI"/>
          <w:color w:val="0070C0"/>
          <w:sz w:val="24"/>
          <w:szCs w:val="24"/>
        </w:rPr>
        <w:t>ilbudsgivers økonomiske og finansielle formåen: Årsregnskab eller lign</w:t>
      </w:r>
      <w:r>
        <w:rPr>
          <w:rFonts w:ascii="Nirmala UI" w:hAnsi="Nirmala UI" w:cs="Nirmala UI"/>
          <w:color w:val="0070C0"/>
          <w:sz w:val="24"/>
          <w:szCs w:val="24"/>
        </w:rPr>
        <w:t>.]</w:t>
      </w:r>
    </w:p>
    <w:p w14:paraId="012BB86D" w14:textId="56116FA0" w:rsidR="00E27BCC" w:rsidRPr="00945C37" w:rsidRDefault="00E27BCC" w:rsidP="00A20288">
      <w:pPr>
        <w:pStyle w:val="Listeafsnit"/>
        <w:numPr>
          <w:ilvl w:val="0"/>
          <w:numId w:val="7"/>
        </w:numPr>
        <w:jc w:val="both"/>
        <w:rPr>
          <w:rFonts w:ascii="Nirmala UI" w:hAnsi="Nirmala UI" w:cs="Nirmala UI"/>
          <w:sz w:val="24"/>
          <w:szCs w:val="24"/>
        </w:rPr>
      </w:pPr>
      <w:r w:rsidRPr="00945C37">
        <w:rPr>
          <w:rFonts w:ascii="Nirmala UI" w:hAnsi="Nirmala UI" w:cs="Nirmala UI"/>
          <w:color w:val="0070C0"/>
          <w:sz w:val="24"/>
          <w:szCs w:val="24"/>
        </w:rPr>
        <w:t>[Teknisk eller faglig formåen: Relevante certifikater eller lign.]</w:t>
      </w:r>
    </w:p>
    <w:p w14:paraId="358CE09D" w14:textId="77777777" w:rsidR="00945C37" w:rsidRDefault="00945C37" w:rsidP="00A20288">
      <w:pPr>
        <w:jc w:val="both"/>
        <w:rPr>
          <w:rFonts w:ascii="Nirmala UI" w:hAnsi="Nirmala UI" w:cs="Nirmala UI"/>
          <w:sz w:val="24"/>
          <w:szCs w:val="24"/>
        </w:rPr>
      </w:pPr>
    </w:p>
    <w:p w14:paraId="054EDCF5" w14:textId="75F43B1E" w:rsidR="00E27BCC" w:rsidRDefault="00E27BCC" w:rsidP="00A20288">
      <w:pPr>
        <w:jc w:val="both"/>
        <w:rPr>
          <w:rFonts w:ascii="Nirmala UI" w:hAnsi="Nirmala UI" w:cs="Nirmala UI"/>
          <w:sz w:val="24"/>
          <w:szCs w:val="24"/>
        </w:rPr>
      </w:pPr>
      <w:r w:rsidRPr="008C7B52">
        <w:rPr>
          <w:rFonts w:ascii="Nirmala UI" w:hAnsi="Nirmala UI" w:cs="Nirmala UI"/>
          <w:sz w:val="24"/>
          <w:szCs w:val="24"/>
        </w:rPr>
        <w:t>Referencelisten fra ESPD’et betragtes som endelig dokumentation, jf. udbudslovens § 155, nr. 2.</w:t>
      </w:r>
    </w:p>
    <w:p w14:paraId="4E54917C" w14:textId="77777777" w:rsidR="00945C37" w:rsidRDefault="00945C37" w:rsidP="00A20288">
      <w:pPr>
        <w:jc w:val="both"/>
        <w:rPr>
          <w:rFonts w:ascii="Nirmala UI" w:hAnsi="Nirmala UI" w:cs="Nirmala UI"/>
          <w:sz w:val="24"/>
          <w:szCs w:val="24"/>
        </w:rPr>
      </w:pPr>
    </w:p>
    <w:p w14:paraId="43B2EF65" w14:textId="77777777" w:rsidR="00613A85" w:rsidRPr="008C7B52" w:rsidRDefault="00613A85" w:rsidP="00151290">
      <w:pPr>
        <w:pStyle w:val="Overskrift3"/>
      </w:pPr>
      <w:bookmarkStart w:id="18" w:name="_Toc206068910"/>
      <w:r w:rsidRPr="008C7B52">
        <w:t>Særlig udelukkelse på baggrund af russisk ejerskab eller etablering</w:t>
      </w:r>
      <w:bookmarkEnd w:id="18"/>
      <w:r w:rsidRPr="008C7B52">
        <w:t xml:space="preserve"> </w:t>
      </w:r>
    </w:p>
    <w:p w14:paraId="4296E183" w14:textId="4929CD46" w:rsidR="00613A85" w:rsidRDefault="00613A85" w:rsidP="00613A85">
      <w:pPr>
        <w:jc w:val="both"/>
        <w:rPr>
          <w:rFonts w:ascii="Nirmala UI" w:hAnsi="Nirmala UI" w:cs="Nirmala UI"/>
          <w:sz w:val="24"/>
          <w:szCs w:val="24"/>
        </w:rPr>
      </w:pPr>
      <w:r w:rsidRPr="008C7B52">
        <w:rPr>
          <w:rFonts w:ascii="Nirmala UI" w:hAnsi="Nirmala UI" w:cs="Nirmala UI"/>
          <w:sz w:val="24"/>
          <w:szCs w:val="24"/>
        </w:rPr>
        <w:t xml:space="preserve">Der kan ikke tildeles </w:t>
      </w:r>
      <w:r w:rsidR="006777B6">
        <w:rPr>
          <w:rFonts w:ascii="Nirmala UI" w:hAnsi="Nirmala UI" w:cs="Nirmala UI"/>
          <w:sz w:val="24"/>
          <w:szCs w:val="24"/>
        </w:rPr>
        <w:t>aftaler</w:t>
      </w:r>
      <w:r w:rsidRPr="008C7B52">
        <w:rPr>
          <w:rFonts w:ascii="Nirmala UI" w:hAnsi="Nirmala UI" w:cs="Nirmala UI"/>
          <w:sz w:val="24"/>
          <w:szCs w:val="24"/>
        </w:rPr>
        <w:t xml:space="preserve"> til virksomheder med russisk tilhørsforhold jf. Rådets forordning (EU) 2022/1269 af 21. juli 2022 om ændring af forordning (EU) nr. 833/2014, om restriktive foranstaltninger på baggrund af Ruslands handlinger, der destabiliserer situationen i Ukraine.</w:t>
      </w:r>
    </w:p>
    <w:p w14:paraId="3156470B" w14:textId="77777777" w:rsidR="00613A85" w:rsidRPr="008C7B52" w:rsidRDefault="00613A85" w:rsidP="00613A85">
      <w:pPr>
        <w:jc w:val="both"/>
        <w:rPr>
          <w:rFonts w:ascii="Nirmala UI" w:hAnsi="Nirmala UI" w:cs="Nirmala UI"/>
          <w:sz w:val="24"/>
          <w:szCs w:val="24"/>
        </w:rPr>
      </w:pPr>
    </w:p>
    <w:p w14:paraId="6D35CAD3" w14:textId="21F40DC6" w:rsidR="00613A85" w:rsidRPr="008C7B52" w:rsidRDefault="00613A85" w:rsidP="00A20288">
      <w:pPr>
        <w:jc w:val="both"/>
        <w:rPr>
          <w:rFonts w:ascii="Nirmala UI" w:hAnsi="Nirmala UI" w:cs="Nirmala UI"/>
          <w:sz w:val="24"/>
          <w:szCs w:val="24"/>
        </w:rPr>
      </w:pPr>
      <w:r w:rsidRPr="008C7B52">
        <w:rPr>
          <w:rFonts w:ascii="Nirmala UI" w:hAnsi="Nirmala UI" w:cs="Nirmala UI"/>
          <w:sz w:val="24"/>
          <w:szCs w:val="24"/>
        </w:rPr>
        <w:t xml:space="preserve">I forbindelse med </w:t>
      </w:r>
      <w:r w:rsidR="00151290">
        <w:rPr>
          <w:rFonts w:ascii="Nirmala UI" w:hAnsi="Nirmala UI" w:cs="Nirmala UI"/>
          <w:sz w:val="24"/>
          <w:szCs w:val="24"/>
        </w:rPr>
        <w:t>fremsende</w:t>
      </w:r>
      <w:r w:rsidR="00D25640">
        <w:rPr>
          <w:rFonts w:ascii="Nirmala UI" w:hAnsi="Nirmala UI" w:cs="Nirmala UI"/>
          <w:sz w:val="24"/>
          <w:szCs w:val="24"/>
        </w:rPr>
        <w:t>lse</w:t>
      </w:r>
      <w:r w:rsidR="00151290">
        <w:rPr>
          <w:rFonts w:ascii="Nirmala UI" w:hAnsi="Nirmala UI" w:cs="Nirmala UI"/>
          <w:sz w:val="24"/>
          <w:szCs w:val="24"/>
        </w:rPr>
        <w:t xml:space="preserve"> af dokumentationen for de oplysninger der er afgivet i ESPD</w:t>
      </w:r>
      <w:r w:rsidR="002D7D2D">
        <w:rPr>
          <w:rFonts w:ascii="Nirmala UI" w:hAnsi="Nirmala UI" w:cs="Nirmala UI"/>
          <w:sz w:val="24"/>
          <w:szCs w:val="24"/>
        </w:rPr>
        <w:t>’e</w:t>
      </w:r>
      <w:r w:rsidR="00151290">
        <w:rPr>
          <w:rFonts w:ascii="Nirmala UI" w:hAnsi="Nirmala UI" w:cs="Nirmala UI"/>
          <w:sz w:val="24"/>
          <w:szCs w:val="24"/>
        </w:rPr>
        <w:t xml:space="preserve">t, skal </w:t>
      </w:r>
      <w:r w:rsidRPr="008C7B52">
        <w:rPr>
          <w:rFonts w:ascii="Nirmala UI" w:hAnsi="Nirmala UI" w:cs="Nirmala UI"/>
          <w:sz w:val="24"/>
          <w:szCs w:val="24"/>
        </w:rPr>
        <w:t xml:space="preserve">tilbudsgiver </w:t>
      </w:r>
      <w:r w:rsidR="00467DC0">
        <w:rPr>
          <w:rFonts w:ascii="Nirmala UI" w:hAnsi="Nirmala UI" w:cs="Nirmala UI"/>
          <w:sz w:val="24"/>
          <w:szCs w:val="24"/>
        </w:rPr>
        <w:t xml:space="preserve">derfor </w:t>
      </w:r>
      <w:r w:rsidR="00100828">
        <w:rPr>
          <w:rFonts w:ascii="Nirmala UI" w:hAnsi="Nirmala UI" w:cs="Nirmala UI"/>
          <w:sz w:val="24"/>
          <w:szCs w:val="24"/>
        </w:rPr>
        <w:t xml:space="preserve">også </w:t>
      </w:r>
      <w:r w:rsidR="002D7D2D">
        <w:rPr>
          <w:rFonts w:ascii="Nirmala UI" w:hAnsi="Nirmala UI" w:cs="Nirmala UI"/>
          <w:sz w:val="24"/>
          <w:szCs w:val="24"/>
        </w:rPr>
        <w:t xml:space="preserve">fremsendte </w:t>
      </w:r>
      <w:r w:rsidRPr="008C7B52">
        <w:rPr>
          <w:rFonts w:ascii="Nirmala UI" w:hAnsi="Nirmala UI" w:cs="Nirmala UI"/>
          <w:sz w:val="24"/>
          <w:szCs w:val="24"/>
        </w:rPr>
        <w:t>udfyld</w:t>
      </w:r>
      <w:r w:rsidR="00100828">
        <w:rPr>
          <w:rFonts w:ascii="Nirmala UI" w:hAnsi="Nirmala UI" w:cs="Nirmala UI"/>
          <w:sz w:val="24"/>
          <w:szCs w:val="24"/>
        </w:rPr>
        <w:t>t</w:t>
      </w:r>
      <w:r w:rsidRPr="008C7B52">
        <w:rPr>
          <w:rFonts w:ascii="Nirmala UI" w:hAnsi="Nirmala UI" w:cs="Nirmala UI"/>
          <w:sz w:val="24"/>
          <w:szCs w:val="24"/>
        </w:rPr>
        <w:t xml:space="preserve"> tro- og loveerklæring </w:t>
      </w:r>
      <w:r w:rsidR="00100828">
        <w:rPr>
          <w:rFonts w:ascii="Nirmala UI" w:hAnsi="Nirmala UI" w:cs="Nirmala UI"/>
          <w:sz w:val="24"/>
          <w:szCs w:val="24"/>
        </w:rPr>
        <w:t>he</w:t>
      </w:r>
      <w:r w:rsidRPr="008C7B52">
        <w:rPr>
          <w:rFonts w:ascii="Nirmala UI" w:hAnsi="Nirmala UI" w:cs="Nirmala UI"/>
          <w:sz w:val="24"/>
          <w:szCs w:val="24"/>
        </w:rPr>
        <w:t>rom.</w:t>
      </w:r>
      <w:r w:rsidR="00100828">
        <w:rPr>
          <w:rFonts w:ascii="Nirmala UI" w:hAnsi="Nirmala UI" w:cs="Nirmala UI"/>
          <w:sz w:val="24"/>
          <w:szCs w:val="24"/>
        </w:rPr>
        <w:t xml:space="preserve"> Erklæringen </w:t>
      </w:r>
      <w:r w:rsidR="00805AC9">
        <w:rPr>
          <w:rFonts w:ascii="Nirmala UI" w:hAnsi="Nirmala UI" w:cs="Nirmala UI"/>
          <w:sz w:val="24"/>
          <w:szCs w:val="24"/>
        </w:rPr>
        <w:t>indgår</w:t>
      </w:r>
      <w:r w:rsidR="00100828">
        <w:rPr>
          <w:rFonts w:ascii="Nirmala UI" w:hAnsi="Nirmala UI" w:cs="Nirmala UI"/>
          <w:sz w:val="24"/>
          <w:szCs w:val="24"/>
        </w:rPr>
        <w:t xml:space="preserve"> som bilag</w:t>
      </w:r>
      <w:r w:rsidR="00805AC9">
        <w:rPr>
          <w:rFonts w:ascii="Nirmala UI" w:hAnsi="Nirmala UI" w:cs="Nirmala UI"/>
          <w:sz w:val="24"/>
          <w:szCs w:val="24"/>
        </w:rPr>
        <w:t xml:space="preserve"> til udbudsbetingelserne.</w:t>
      </w:r>
    </w:p>
    <w:p w14:paraId="07413243" w14:textId="77777777" w:rsidR="00945C37" w:rsidRDefault="00945C37" w:rsidP="00A20288">
      <w:pPr>
        <w:jc w:val="both"/>
        <w:rPr>
          <w:rFonts w:ascii="Nirmala UI" w:hAnsi="Nirmala UI" w:cs="Nirmala UI"/>
          <w:sz w:val="24"/>
          <w:szCs w:val="24"/>
        </w:rPr>
      </w:pPr>
    </w:p>
    <w:p w14:paraId="438B4C00" w14:textId="2E35C972" w:rsidR="00E27BCC" w:rsidRPr="008C7B52" w:rsidRDefault="00E27BCC" w:rsidP="00A20288">
      <w:pPr>
        <w:pStyle w:val="Overskrift2"/>
        <w:jc w:val="both"/>
      </w:pPr>
      <w:bookmarkStart w:id="19" w:name="_Toc206068911"/>
      <w:r w:rsidRPr="008C7B52">
        <w:t>Konsortier</w:t>
      </w:r>
      <w:bookmarkEnd w:id="19"/>
    </w:p>
    <w:p w14:paraId="51EF6C79" w14:textId="32B60263"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Afgives tilbud af et konsortium, skal de krævede oplysninger afgives for hver deltager i konsortiet i særskilte ESPD. </w:t>
      </w:r>
      <w:r w:rsidR="0046410D">
        <w:rPr>
          <w:rFonts w:ascii="Nirmala UI" w:hAnsi="Nirmala UI" w:cs="Nirmala UI"/>
          <w:sz w:val="24"/>
          <w:szCs w:val="24"/>
        </w:rPr>
        <w:t xml:space="preserve">I </w:t>
      </w:r>
      <w:r w:rsidRPr="008C7B52">
        <w:rPr>
          <w:rFonts w:ascii="Nirmala UI" w:hAnsi="Nirmala UI" w:cs="Nirmala UI"/>
          <w:sz w:val="24"/>
          <w:szCs w:val="24"/>
        </w:rPr>
        <w:t xml:space="preserve">ESPD’et </w:t>
      </w:r>
      <w:r w:rsidR="002974E0">
        <w:rPr>
          <w:rFonts w:ascii="Nirmala UI" w:hAnsi="Nirmala UI" w:cs="Nirmala UI"/>
          <w:sz w:val="24"/>
          <w:szCs w:val="24"/>
        </w:rPr>
        <w:t xml:space="preserve">skal </w:t>
      </w:r>
      <w:r w:rsidRPr="008C7B52">
        <w:rPr>
          <w:rFonts w:ascii="Nirmala UI" w:hAnsi="Nirmala UI" w:cs="Nirmala UI"/>
          <w:sz w:val="24"/>
          <w:szCs w:val="24"/>
        </w:rPr>
        <w:t>angive</w:t>
      </w:r>
      <w:r w:rsidR="002974E0">
        <w:rPr>
          <w:rFonts w:ascii="Nirmala UI" w:hAnsi="Nirmala UI" w:cs="Nirmala UI"/>
          <w:sz w:val="24"/>
          <w:szCs w:val="24"/>
        </w:rPr>
        <w:t>s</w:t>
      </w:r>
      <w:r w:rsidRPr="008C7B52">
        <w:rPr>
          <w:rFonts w:ascii="Nirmala UI" w:hAnsi="Nirmala UI" w:cs="Nirmala UI"/>
          <w:sz w:val="24"/>
          <w:szCs w:val="24"/>
        </w:rPr>
        <w:t xml:space="preserve">, hvilken konsortiedeltager der med bindende virkning, kan føre afklarende drøftelser og indgå </w:t>
      </w:r>
      <w:r w:rsidR="00E54135">
        <w:rPr>
          <w:rFonts w:ascii="Nirmala UI" w:hAnsi="Nirmala UI" w:cs="Nirmala UI"/>
          <w:sz w:val="24"/>
          <w:szCs w:val="24"/>
        </w:rPr>
        <w:t>aftaler</w:t>
      </w:r>
      <w:r w:rsidRPr="008C7B52">
        <w:rPr>
          <w:rFonts w:ascii="Nirmala UI" w:hAnsi="Nirmala UI" w:cs="Nirmala UI"/>
          <w:sz w:val="24"/>
          <w:szCs w:val="24"/>
        </w:rPr>
        <w:t xml:space="preserve"> med ordregiver. Desuden skal de enkelte deltagere i konsortiets ydelser/roller angives i ESPD’et.</w:t>
      </w:r>
    </w:p>
    <w:p w14:paraId="3E2A2446" w14:textId="77777777" w:rsidR="00945C37" w:rsidRPr="008C7B52" w:rsidRDefault="00945C37" w:rsidP="00A20288">
      <w:pPr>
        <w:jc w:val="both"/>
        <w:rPr>
          <w:rFonts w:ascii="Nirmala UI" w:hAnsi="Nirmala UI" w:cs="Nirmala UI"/>
          <w:sz w:val="24"/>
          <w:szCs w:val="24"/>
        </w:rPr>
      </w:pPr>
    </w:p>
    <w:p w14:paraId="69213AF1"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 xml:space="preserve">Det vil i forbindelse med egnethedsvurderingen være konsortiets samlede egnethed, der vurderes. </w:t>
      </w:r>
    </w:p>
    <w:p w14:paraId="32903772" w14:textId="77777777" w:rsidR="00945C37" w:rsidRDefault="00945C37" w:rsidP="00A20288">
      <w:pPr>
        <w:jc w:val="both"/>
        <w:rPr>
          <w:rFonts w:ascii="Nirmala UI" w:hAnsi="Nirmala UI" w:cs="Nirmala UI"/>
          <w:sz w:val="24"/>
          <w:szCs w:val="24"/>
        </w:rPr>
      </w:pPr>
    </w:p>
    <w:p w14:paraId="3ADF195A" w14:textId="0C56F75F"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Krav vedrørende dokumentation af ESPD i pkt. 6.</w:t>
      </w:r>
      <w:r w:rsidR="00F035A1">
        <w:rPr>
          <w:rFonts w:ascii="Nirmala UI" w:hAnsi="Nirmala UI" w:cs="Nirmala UI"/>
          <w:sz w:val="24"/>
          <w:szCs w:val="24"/>
        </w:rPr>
        <w:t>4</w:t>
      </w:r>
      <w:r w:rsidRPr="008C7B52">
        <w:rPr>
          <w:rFonts w:ascii="Nirmala UI" w:hAnsi="Nirmala UI" w:cs="Nirmala UI"/>
          <w:sz w:val="24"/>
          <w:szCs w:val="24"/>
        </w:rPr>
        <w:t xml:space="preserve"> gælder ligeledes for konsortiedeltagere.</w:t>
      </w:r>
    </w:p>
    <w:p w14:paraId="1821B580" w14:textId="77777777" w:rsidR="00945C37" w:rsidRDefault="00945C37" w:rsidP="00A20288">
      <w:pPr>
        <w:jc w:val="both"/>
        <w:rPr>
          <w:rFonts w:ascii="Nirmala UI" w:hAnsi="Nirmala UI" w:cs="Nirmala UI"/>
          <w:sz w:val="24"/>
          <w:szCs w:val="24"/>
        </w:rPr>
      </w:pPr>
    </w:p>
    <w:p w14:paraId="1BDC5775" w14:textId="658B4869" w:rsidR="00E27BCC" w:rsidRPr="008C7B52" w:rsidRDefault="00E27BCC" w:rsidP="00A20288">
      <w:pPr>
        <w:pStyle w:val="Overskrift2"/>
        <w:jc w:val="both"/>
      </w:pPr>
      <w:bookmarkStart w:id="20" w:name="_Toc206068912"/>
      <w:r w:rsidRPr="008C7B52">
        <w:t>Tilbudsgiver baserer sig på andre enheders formåen</w:t>
      </w:r>
      <w:bookmarkEnd w:id="20"/>
    </w:p>
    <w:p w14:paraId="6F13DB19" w14:textId="5CC3DE44" w:rsidR="00E27BCC" w:rsidRDefault="00E27BCC" w:rsidP="00A20288">
      <w:pPr>
        <w:jc w:val="both"/>
        <w:rPr>
          <w:rFonts w:ascii="Nirmala UI" w:hAnsi="Nirmala UI" w:cs="Nirmala UI"/>
          <w:sz w:val="24"/>
          <w:szCs w:val="24"/>
        </w:rPr>
      </w:pPr>
      <w:r w:rsidRPr="008C7B52">
        <w:rPr>
          <w:rFonts w:ascii="Nirmala UI" w:hAnsi="Nirmala UI" w:cs="Nirmala UI"/>
          <w:sz w:val="24"/>
          <w:szCs w:val="24"/>
        </w:rPr>
        <w:t>Hvis tilbudsgiver</w:t>
      </w:r>
      <w:r w:rsidR="00AA30BA">
        <w:rPr>
          <w:rFonts w:ascii="Nirmala UI" w:hAnsi="Nirmala UI" w:cs="Nirmala UI"/>
          <w:sz w:val="24"/>
          <w:szCs w:val="24"/>
        </w:rPr>
        <w:t>,</w:t>
      </w:r>
      <w:r w:rsidRPr="008C7B52">
        <w:rPr>
          <w:rFonts w:ascii="Nirmala UI" w:hAnsi="Nirmala UI" w:cs="Nirmala UI"/>
          <w:sz w:val="24"/>
          <w:szCs w:val="24"/>
        </w:rPr>
        <w:t xml:space="preserve"> under henvisning til udbudslovens § 144, stk. 1</w:t>
      </w:r>
      <w:r w:rsidR="00AA30BA">
        <w:rPr>
          <w:rFonts w:ascii="Nirmala UI" w:hAnsi="Nirmala UI" w:cs="Nirmala UI"/>
          <w:sz w:val="24"/>
          <w:szCs w:val="24"/>
        </w:rPr>
        <w:t>,</w:t>
      </w:r>
      <w:r w:rsidRPr="008C7B52">
        <w:rPr>
          <w:rFonts w:ascii="Nirmala UI" w:hAnsi="Nirmala UI" w:cs="Nirmala UI"/>
          <w:sz w:val="24"/>
          <w:szCs w:val="24"/>
        </w:rPr>
        <w:t xml:space="preserve">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 i tilbudsgiverteamet ydelser/roller angives.</w:t>
      </w:r>
    </w:p>
    <w:p w14:paraId="2997EC09" w14:textId="77777777" w:rsidR="00C2456E" w:rsidRPr="008C7B52" w:rsidRDefault="00C2456E" w:rsidP="00A20288">
      <w:pPr>
        <w:jc w:val="both"/>
        <w:rPr>
          <w:rFonts w:ascii="Nirmala UI" w:hAnsi="Nirmala UI" w:cs="Nirmala UI"/>
          <w:sz w:val="24"/>
          <w:szCs w:val="24"/>
        </w:rPr>
      </w:pPr>
    </w:p>
    <w:p w14:paraId="67C945BE"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Det vil i forbindelse med egnethedsvurderingen være tilbudsgiverteamets samlede egnethed, der vurderes. </w:t>
      </w:r>
    </w:p>
    <w:p w14:paraId="6C8CE22A" w14:textId="77777777" w:rsidR="00C2456E" w:rsidRPr="008C7B52" w:rsidRDefault="00C2456E" w:rsidP="00A20288">
      <w:pPr>
        <w:jc w:val="both"/>
        <w:rPr>
          <w:rFonts w:ascii="Nirmala UI" w:hAnsi="Nirmala UI" w:cs="Nirmala UI"/>
          <w:sz w:val="24"/>
          <w:szCs w:val="24"/>
        </w:rPr>
      </w:pPr>
    </w:p>
    <w:p w14:paraId="2F856703" w14:textId="2C6C5AAA" w:rsidR="00E27BCC" w:rsidRPr="008C7B52" w:rsidRDefault="00E27BCC" w:rsidP="00A20288">
      <w:pPr>
        <w:jc w:val="both"/>
        <w:rPr>
          <w:rFonts w:ascii="Nirmala UI" w:hAnsi="Nirmala UI" w:cs="Nirmala UI"/>
          <w:sz w:val="24"/>
          <w:szCs w:val="24"/>
        </w:rPr>
      </w:pPr>
      <w:r w:rsidRPr="00906D80">
        <w:rPr>
          <w:rFonts w:ascii="Nirmala UI" w:hAnsi="Nirmala UI" w:cs="Nirmala UI"/>
          <w:color w:val="00B050"/>
          <w:sz w:val="24"/>
          <w:szCs w:val="24"/>
        </w:rPr>
        <w:t xml:space="preserve">(Tilføjes eventuelt, hvis der indgår tjenesteydelser i den udbudte </w:t>
      </w:r>
      <w:r w:rsidR="006777B6">
        <w:rPr>
          <w:rFonts w:ascii="Nirmala UI" w:hAnsi="Nirmala UI" w:cs="Nirmala UI"/>
          <w:color w:val="00B050"/>
          <w:sz w:val="24"/>
          <w:szCs w:val="24"/>
        </w:rPr>
        <w:t>aftale</w:t>
      </w:r>
      <w:r w:rsidRPr="00906D80">
        <w:rPr>
          <w:rFonts w:ascii="Nirmala UI" w:hAnsi="Nirmala UI" w:cs="Nirmala UI"/>
          <w:color w:val="00B050"/>
          <w:sz w:val="24"/>
          <w:szCs w:val="24"/>
        </w:rPr>
        <w:t>):</w:t>
      </w:r>
      <w:r w:rsidRPr="008C7B52">
        <w:rPr>
          <w:rFonts w:ascii="Nirmala UI" w:hAnsi="Nirmala UI" w:cs="Nirmala UI"/>
          <w:sz w:val="24"/>
          <w:szCs w:val="24"/>
        </w:rPr>
        <w:t xml:space="preserve"> </w:t>
      </w:r>
      <w:r w:rsidRPr="00906D80">
        <w:rPr>
          <w:rFonts w:ascii="Nirmala UI" w:hAnsi="Nirmala UI" w:cs="Nirmala UI"/>
          <w:color w:val="0070C0"/>
          <w:sz w:val="24"/>
          <w:szCs w:val="24"/>
        </w:rPr>
        <w:t xml:space="preserve">[Indgår der en tjenesteydelse som en del af den udbudte </w:t>
      </w:r>
      <w:r w:rsidR="006777B6">
        <w:rPr>
          <w:rFonts w:ascii="Nirmala UI" w:hAnsi="Nirmala UI" w:cs="Nirmala UI"/>
          <w:color w:val="0070C0"/>
          <w:sz w:val="24"/>
          <w:szCs w:val="24"/>
        </w:rPr>
        <w:t>aftale</w:t>
      </w:r>
      <w:r w:rsidRPr="00906D80">
        <w:rPr>
          <w:rFonts w:ascii="Nirmala UI" w:hAnsi="Nirmala UI" w:cs="Nirmala UI"/>
          <w:color w:val="0070C0"/>
          <w:sz w:val="24"/>
          <w:szCs w:val="24"/>
        </w:rPr>
        <w:t>, og baserer tilbudsgiver sig for tjenesteydelsen vedrørende teknisk og/eller faglig formåen på kapacitet fra en anden enhed, skal den anden enhed udføre tjenesteydelsen, jf. udbudslovens § 144, stk. 3.]</w:t>
      </w:r>
    </w:p>
    <w:p w14:paraId="3E00FB9B" w14:textId="77777777" w:rsidR="00906D80" w:rsidRDefault="00906D80" w:rsidP="00A20288">
      <w:pPr>
        <w:jc w:val="both"/>
        <w:rPr>
          <w:rFonts w:ascii="Nirmala UI" w:hAnsi="Nirmala UI" w:cs="Nirmala UI"/>
          <w:sz w:val="24"/>
          <w:szCs w:val="24"/>
        </w:rPr>
      </w:pPr>
    </w:p>
    <w:p w14:paraId="7E9BC196" w14:textId="41FA98E6" w:rsidR="00906D80" w:rsidRDefault="00E27BCC" w:rsidP="00A20288">
      <w:pPr>
        <w:jc w:val="both"/>
        <w:rPr>
          <w:rFonts w:ascii="Nirmala UI" w:hAnsi="Nirmala UI" w:cs="Nirmala UI"/>
          <w:sz w:val="24"/>
          <w:szCs w:val="24"/>
        </w:rPr>
      </w:pPr>
      <w:r w:rsidRPr="008C7B52">
        <w:rPr>
          <w:rFonts w:ascii="Nirmala UI" w:hAnsi="Nirmala UI" w:cs="Nirmala UI"/>
          <w:sz w:val="24"/>
          <w:szCs w:val="24"/>
        </w:rPr>
        <w:t>Støttende enheder skal ligeledes udfylde ESPD. Krav vedrørende dokumentation af ESPD i pkt. 6.3 gælder ligeledes for støttende enheder.</w:t>
      </w:r>
    </w:p>
    <w:p w14:paraId="0E5E3A3F" w14:textId="77777777" w:rsidR="00512D68" w:rsidRPr="008C7B52" w:rsidRDefault="00512D68" w:rsidP="00A20288">
      <w:pPr>
        <w:jc w:val="both"/>
        <w:rPr>
          <w:rFonts w:ascii="Nirmala UI" w:hAnsi="Nirmala UI" w:cs="Nirmala UI"/>
          <w:sz w:val="24"/>
          <w:szCs w:val="24"/>
        </w:rPr>
      </w:pPr>
    </w:p>
    <w:p w14:paraId="2F2CAEAD" w14:textId="6CD079C7" w:rsidR="00E27BCC" w:rsidRPr="008C7B52" w:rsidRDefault="00E27BCC" w:rsidP="00512D68">
      <w:pPr>
        <w:pStyle w:val="Overskrift1"/>
      </w:pPr>
      <w:bookmarkStart w:id="21" w:name="_Toc206068913"/>
      <w:r w:rsidRPr="008C7B52">
        <w:t>Afgivelse af tilbud</w:t>
      </w:r>
      <w:bookmarkEnd w:id="21"/>
    </w:p>
    <w:p w14:paraId="6035DF50" w14:textId="1B041910" w:rsidR="00E27BCC" w:rsidRPr="008C7B52" w:rsidRDefault="00E27BCC" w:rsidP="00512D68">
      <w:pPr>
        <w:pStyle w:val="Overskrift2"/>
      </w:pPr>
      <w:bookmarkStart w:id="22" w:name="_Toc206068914"/>
      <w:r w:rsidRPr="008C7B52">
        <w:t>Tilbudsfrist</w:t>
      </w:r>
      <w:bookmarkEnd w:id="22"/>
      <w:r w:rsidRPr="008C7B52">
        <w:t xml:space="preserve"> </w:t>
      </w:r>
    </w:p>
    <w:p w14:paraId="0DC4F04F" w14:textId="15D1347B"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Tilbuddet skal uploades i udbudssystemet inden den i tidsplanen angivne tilbudsfrist. </w:t>
      </w:r>
    </w:p>
    <w:p w14:paraId="2C8E2241" w14:textId="77777777" w:rsidR="00512D68" w:rsidRDefault="00512D68" w:rsidP="00A20288">
      <w:pPr>
        <w:jc w:val="both"/>
        <w:rPr>
          <w:rFonts w:ascii="Nirmala UI" w:hAnsi="Nirmala UI" w:cs="Nirmala UI"/>
          <w:sz w:val="24"/>
          <w:szCs w:val="24"/>
        </w:rPr>
      </w:pPr>
    </w:p>
    <w:p w14:paraId="5743BDEC" w14:textId="1B478D82"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Afgivelse af tilbud er ensbetydende med accept af udbudsbetingelser og </w:t>
      </w:r>
      <w:r w:rsidR="00E54135">
        <w:rPr>
          <w:rFonts w:ascii="Nirmala UI" w:hAnsi="Nirmala UI" w:cs="Nirmala UI"/>
          <w:sz w:val="24"/>
          <w:szCs w:val="24"/>
        </w:rPr>
        <w:t>aftale</w:t>
      </w:r>
      <w:r w:rsidRPr="008C7B52">
        <w:rPr>
          <w:rFonts w:ascii="Nirmala UI" w:hAnsi="Nirmala UI" w:cs="Nirmala UI"/>
          <w:sz w:val="24"/>
          <w:szCs w:val="24"/>
        </w:rPr>
        <w:t>vilkår.</w:t>
      </w:r>
    </w:p>
    <w:p w14:paraId="5261C6B3" w14:textId="77777777" w:rsidR="00512D68" w:rsidRDefault="00512D68" w:rsidP="00A20288">
      <w:pPr>
        <w:jc w:val="both"/>
        <w:rPr>
          <w:rFonts w:ascii="Nirmala UI" w:hAnsi="Nirmala UI" w:cs="Nirmala UI"/>
          <w:sz w:val="24"/>
          <w:szCs w:val="24"/>
        </w:rPr>
      </w:pPr>
    </w:p>
    <w:p w14:paraId="2CC8A1BE" w14:textId="22C3F38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 modtaget på andre måder end gennem udbudssystemet vil ikke blive taget med i vurderingen.</w:t>
      </w:r>
    </w:p>
    <w:p w14:paraId="74E0FF02" w14:textId="77777777" w:rsidR="00512D68" w:rsidRDefault="00512D68" w:rsidP="00A20288">
      <w:pPr>
        <w:jc w:val="both"/>
        <w:rPr>
          <w:rFonts w:ascii="Nirmala UI" w:hAnsi="Nirmala UI" w:cs="Nirmala UI"/>
          <w:sz w:val="24"/>
          <w:szCs w:val="24"/>
        </w:rPr>
      </w:pPr>
    </w:p>
    <w:p w14:paraId="27F1B09F" w14:textId="0C10A04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Der vil ikke være adgang til at overvære åbningen af tilbuddene.</w:t>
      </w:r>
    </w:p>
    <w:p w14:paraId="05EE409D" w14:textId="77777777" w:rsidR="00512D68" w:rsidRDefault="00512D68" w:rsidP="00A20288">
      <w:pPr>
        <w:jc w:val="both"/>
        <w:rPr>
          <w:rFonts w:ascii="Nirmala UI" w:hAnsi="Nirmala UI" w:cs="Nirmala UI"/>
          <w:sz w:val="24"/>
          <w:szCs w:val="24"/>
        </w:rPr>
      </w:pPr>
    </w:p>
    <w:p w14:paraId="7E1178E2" w14:textId="697D35C2" w:rsidR="00E27BCC" w:rsidRPr="008C7B52" w:rsidRDefault="00E27BCC" w:rsidP="00512D68">
      <w:pPr>
        <w:pStyle w:val="Overskrift2"/>
      </w:pPr>
      <w:bookmarkStart w:id="23" w:name="_Toc206068915"/>
      <w:r w:rsidRPr="008C7B52">
        <w:t>Vedståelsesfrist</w:t>
      </w:r>
      <w:bookmarkEnd w:id="23"/>
      <w:r w:rsidRPr="008C7B52">
        <w:t xml:space="preserve"> </w:t>
      </w:r>
    </w:p>
    <w:p w14:paraId="7F576DFC"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Tilbuddet skal være bindende for tilbudsgiver indtil </w:t>
      </w:r>
      <w:r w:rsidRPr="00512D68">
        <w:rPr>
          <w:rFonts w:ascii="Nirmala UI" w:hAnsi="Nirmala UI" w:cs="Nirmala UI"/>
          <w:color w:val="FF0000"/>
          <w:sz w:val="24"/>
          <w:szCs w:val="24"/>
        </w:rPr>
        <w:t>[indsæt antal]</w:t>
      </w:r>
      <w:r w:rsidRPr="008C7B52">
        <w:rPr>
          <w:rFonts w:ascii="Nirmala UI" w:hAnsi="Nirmala UI" w:cs="Nirmala UI"/>
          <w:sz w:val="24"/>
          <w:szCs w:val="24"/>
        </w:rPr>
        <w:t xml:space="preserve"> måneder efter udløb af tilbudsfristen.</w:t>
      </w:r>
    </w:p>
    <w:p w14:paraId="02872F8B" w14:textId="77777777" w:rsidR="00512D68" w:rsidRPr="008C7B52" w:rsidRDefault="00512D68" w:rsidP="00A20288">
      <w:pPr>
        <w:jc w:val="both"/>
        <w:rPr>
          <w:rFonts w:ascii="Nirmala UI" w:hAnsi="Nirmala UI" w:cs="Nirmala UI"/>
          <w:sz w:val="24"/>
          <w:szCs w:val="24"/>
        </w:rPr>
      </w:pPr>
    </w:p>
    <w:p w14:paraId="58234E5D" w14:textId="2359039B"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 xml:space="preserve">Tilbudsgiver er bundet af sit tilbud, indtil ordregiver har indgået </w:t>
      </w:r>
      <w:r w:rsidR="00E54135">
        <w:rPr>
          <w:rFonts w:ascii="Nirmala UI" w:hAnsi="Nirmala UI" w:cs="Nirmala UI"/>
          <w:sz w:val="24"/>
          <w:szCs w:val="24"/>
        </w:rPr>
        <w:t>aftalen</w:t>
      </w:r>
      <w:r w:rsidRPr="008C7B52">
        <w:rPr>
          <w:rFonts w:ascii="Nirmala UI" w:hAnsi="Nirmala UI" w:cs="Nirmala UI"/>
          <w:sz w:val="24"/>
          <w:szCs w:val="24"/>
        </w:rPr>
        <w:t>, dog senest indtil vedståelsesfristens udløb. Underretning om tildelingsbeslutningen indebærer således ikke, at tilbudsgiver allerede på tidspunktet for underretningen er frigjort fra sit tilbud.</w:t>
      </w:r>
    </w:p>
    <w:p w14:paraId="1398F9EA" w14:textId="77777777" w:rsidR="009A2444" w:rsidRDefault="009A2444" w:rsidP="00A20288">
      <w:pPr>
        <w:jc w:val="both"/>
        <w:rPr>
          <w:rFonts w:ascii="Nirmala UI" w:hAnsi="Nirmala UI" w:cs="Nirmala UI"/>
          <w:sz w:val="24"/>
          <w:szCs w:val="24"/>
        </w:rPr>
      </w:pPr>
    </w:p>
    <w:p w14:paraId="5D821C53" w14:textId="06C96EF3" w:rsidR="00E27BCC" w:rsidRPr="008C7B52" w:rsidRDefault="00E27BCC" w:rsidP="009A2444">
      <w:pPr>
        <w:pStyle w:val="Overskrift2"/>
      </w:pPr>
      <w:bookmarkStart w:id="24" w:name="_Toc206068916"/>
      <w:r w:rsidRPr="008C7B52">
        <w:t>Flere tilbud</w:t>
      </w:r>
      <w:bookmarkEnd w:id="24"/>
      <w:r w:rsidRPr="008C7B52">
        <w:t xml:space="preserve"> </w:t>
      </w:r>
    </w:p>
    <w:p w14:paraId="6B49467C" w14:textId="77777777" w:rsidR="009A2444"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[Alternativ 1: </w:t>
      </w:r>
    </w:p>
    <w:p w14:paraId="6385947C" w14:textId="01711BEF" w:rsidR="00E27BCC"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Der kan ikke afgives mere end ét tilbud.]</w:t>
      </w:r>
    </w:p>
    <w:p w14:paraId="1F3F224D" w14:textId="77777777" w:rsidR="009A2444" w:rsidRPr="009A2444" w:rsidRDefault="009A2444" w:rsidP="00A20288">
      <w:pPr>
        <w:jc w:val="both"/>
        <w:rPr>
          <w:rFonts w:ascii="Nirmala UI" w:hAnsi="Nirmala UI" w:cs="Nirmala UI"/>
          <w:color w:val="0070C0"/>
          <w:sz w:val="24"/>
          <w:szCs w:val="24"/>
        </w:rPr>
      </w:pPr>
    </w:p>
    <w:p w14:paraId="33511DA4" w14:textId="77777777" w:rsidR="009A2444"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[Alternativ 2: </w:t>
      </w:r>
    </w:p>
    <w:p w14:paraId="169E4E50" w14:textId="7521F8C2" w:rsidR="00E27BCC"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Tilbudsgiver kan afgive op til </w:t>
      </w:r>
      <w:r w:rsidRPr="009A2444">
        <w:rPr>
          <w:rFonts w:ascii="Nirmala UI" w:hAnsi="Nirmala UI" w:cs="Nirmala UI"/>
          <w:color w:val="FF0000"/>
          <w:sz w:val="24"/>
          <w:szCs w:val="24"/>
        </w:rPr>
        <w:t xml:space="preserve">[indsæt antal] </w:t>
      </w:r>
      <w:r w:rsidRPr="009A2444">
        <w:rPr>
          <w:rFonts w:ascii="Nirmala UI" w:hAnsi="Nirmala UI" w:cs="Nirmala UI"/>
          <w:color w:val="0070C0"/>
          <w:sz w:val="24"/>
          <w:szCs w:val="24"/>
        </w:rPr>
        <w:t>tilbud.]</w:t>
      </w:r>
    </w:p>
    <w:p w14:paraId="120FC123" w14:textId="77777777" w:rsidR="009A2444" w:rsidRDefault="009A2444" w:rsidP="00A20288">
      <w:pPr>
        <w:jc w:val="both"/>
        <w:rPr>
          <w:rFonts w:ascii="Nirmala UI" w:hAnsi="Nirmala UI" w:cs="Nirmala UI"/>
          <w:sz w:val="24"/>
          <w:szCs w:val="24"/>
        </w:rPr>
      </w:pPr>
    </w:p>
    <w:p w14:paraId="522F10CD" w14:textId="474EE21B" w:rsidR="00E27BCC" w:rsidRPr="008C7B52" w:rsidRDefault="00E27BCC" w:rsidP="009A2444">
      <w:pPr>
        <w:pStyle w:val="Overskrift2"/>
      </w:pPr>
      <w:bookmarkStart w:id="25" w:name="_Toc206068917"/>
      <w:r w:rsidRPr="008C7B52">
        <w:t>Kombinationsbud</w:t>
      </w:r>
      <w:bookmarkEnd w:id="25"/>
      <w:r w:rsidRPr="008C7B52">
        <w:t xml:space="preserve"> </w:t>
      </w:r>
    </w:p>
    <w:p w14:paraId="72A47C16" w14:textId="77777777" w:rsidR="00E27BCC" w:rsidRPr="009A2444" w:rsidRDefault="00E27BCC" w:rsidP="00A20288">
      <w:pPr>
        <w:jc w:val="both"/>
        <w:rPr>
          <w:rFonts w:ascii="Nirmala UI" w:hAnsi="Nirmala UI" w:cs="Nirmala UI"/>
          <w:color w:val="00B050"/>
          <w:sz w:val="24"/>
          <w:szCs w:val="24"/>
        </w:rPr>
      </w:pPr>
      <w:r w:rsidRPr="009A2444">
        <w:rPr>
          <w:rFonts w:ascii="Nirmala UI" w:hAnsi="Nirmala UI" w:cs="Nirmala UI"/>
          <w:color w:val="00B050"/>
          <w:sz w:val="24"/>
          <w:szCs w:val="24"/>
        </w:rPr>
        <w:t>(Afsnittet slettes, hvis der ikke anvendes delkontrakter)</w:t>
      </w:r>
    </w:p>
    <w:p w14:paraId="52475B93" w14:textId="77777777" w:rsidR="00D86E44"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 xml:space="preserve">[Alternativ 1: </w:t>
      </w:r>
    </w:p>
    <w:p w14:paraId="2B393C3F" w14:textId="012A63E8" w:rsidR="00E27BCC" w:rsidRDefault="00E27BCC" w:rsidP="00A20288">
      <w:pPr>
        <w:jc w:val="both"/>
        <w:rPr>
          <w:rFonts w:ascii="Nirmala UI" w:hAnsi="Nirmala UI" w:cs="Nirmala UI"/>
          <w:sz w:val="24"/>
          <w:szCs w:val="24"/>
        </w:rPr>
      </w:pPr>
      <w:r w:rsidRPr="00D86E44">
        <w:rPr>
          <w:rFonts w:ascii="Nirmala UI" w:hAnsi="Nirmala UI" w:cs="Nirmala UI"/>
          <w:color w:val="0070C0"/>
          <w:sz w:val="24"/>
          <w:szCs w:val="24"/>
        </w:rPr>
        <w:t xml:space="preserve">Der kan tilbydes rabat, hvis tilbudsgiveren som minimum vinder et nærmere angivet antal delkontrakter (kombinationsbud). Nærmere vejledning om, hvordan der skal afgives </w:t>
      </w:r>
      <w:proofErr w:type="gramStart"/>
      <w:r w:rsidRPr="00D86E44">
        <w:rPr>
          <w:rFonts w:ascii="Nirmala UI" w:hAnsi="Nirmala UI" w:cs="Nirmala UI"/>
          <w:color w:val="0070C0"/>
          <w:sz w:val="24"/>
          <w:szCs w:val="24"/>
        </w:rPr>
        <w:t>kombinationsbud</w:t>
      </w:r>
      <w:proofErr w:type="gramEnd"/>
      <w:r w:rsidRPr="00D86E44">
        <w:rPr>
          <w:rFonts w:ascii="Nirmala UI" w:hAnsi="Nirmala UI" w:cs="Nirmala UI"/>
          <w:color w:val="0070C0"/>
          <w:sz w:val="24"/>
          <w:szCs w:val="24"/>
        </w:rPr>
        <w:t xml:space="preserve"> findes i tilbudslisten.] </w:t>
      </w:r>
      <w:r w:rsidRPr="00D86E44">
        <w:rPr>
          <w:rFonts w:ascii="Nirmala UI" w:hAnsi="Nirmala UI" w:cs="Nirmala UI"/>
          <w:color w:val="00B050"/>
          <w:sz w:val="24"/>
          <w:szCs w:val="24"/>
        </w:rPr>
        <w:t>(Anvendes dette alternativ, skal ordregiver sikre, at vejledningen findes i tilbudslisten.)</w:t>
      </w:r>
    </w:p>
    <w:p w14:paraId="5303E4A6" w14:textId="77777777" w:rsidR="00D86E44" w:rsidRPr="008C7B52" w:rsidRDefault="00D86E44" w:rsidP="00A20288">
      <w:pPr>
        <w:jc w:val="both"/>
        <w:rPr>
          <w:rFonts w:ascii="Nirmala UI" w:hAnsi="Nirmala UI" w:cs="Nirmala UI"/>
          <w:sz w:val="24"/>
          <w:szCs w:val="24"/>
        </w:rPr>
      </w:pPr>
    </w:p>
    <w:p w14:paraId="03201F58" w14:textId="77777777" w:rsidR="00D86E44"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 xml:space="preserve">[Alternativ 2: </w:t>
      </w:r>
    </w:p>
    <w:p w14:paraId="4DC91839" w14:textId="2D11135A" w:rsidR="00E27BCC"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Der kan ikke tilbydes en rabat, hvis tilbudsgiveren som minimum vinder et nærmere angivet antal delkontrakter.]</w:t>
      </w:r>
    </w:p>
    <w:p w14:paraId="3AB3B3E4" w14:textId="77777777" w:rsidR="00D86E44" w:rsidRPr="008C7B52" w:rsidRDefault="00D86E44" w:rsidP="00A20288">
      <w:pPr>
        <w:jc w:val="both"/>
        <w:rPr>
          <w:rFonts w:ascii="Nirmala UI" w:hAnsi="Nirmala UI" w:cs="Nirmala UI"/>
          <w:sz w:val="24"/>
          <w:szCs w:val="24"/>
        </w:rPr>
      </w:pPr>
    </w:p>
    <w:p w14:paraId="36B32CA8" w14:textId="4A14F959" w:rsidR="00E27BCC" w:rsidRPr="008C7B52" w:rsidRDefault="00E27BCC" w:rsidP="00D86E44">
      <w:pPr>
        <w:pStyle w:val="Overskrift2"/>
      </w:pPr>
      <w:bookmarkStart w:id="26" w:name="_Toc206068918"/>
      <w:r w:rsidRPr="008C7B52">
        <w:t>Sideordnede bud</w:t>
      </w:r>
      <w:bookmarkEnd w:id="26"/>
      <w:r w:rsidRPr="008C7B52">
        <w:t xml:space="preserve"> </w:t>
      </w:r>
    </w:p>
    <w:p w14:paraId="12C4FCBB" w14:textId="77777777" w:rsidR="00E27BCC" w:rsidRPr="00DB63A8" w:rsidRDefault="00E27BCC" w:rsidP="00A20288">
      <w:pPr>
        <w:jc w:val="both"/>
        <w:rPr>
          <w:rFonts w:ascii="Nirmala UI" w:hAnsi="Nirmala UI" w:cs="Nirmala UI"/>
          <w:color w:val="00B050"/>
          <w:sz w:val="24"/>
          <w:szCs w:val="24"/>
        </w:rPr>
      </w:pPr>
      <w:r w:rsidRPr="00DB63A8">
        <w:rPr>
          <w:rFonts w:ascii="Nirmala UI" w:hAnsi="Nirmala UI" w:cs="Nirmala UI"/>
          <w:color w:val="00B050"/>
          <w:sz w:val="24"/>
          <w:szCs w:val="24"/>
        </w:rPr>
        <w:t>(Afsnittet slettes, hvis der ikke kan afgives sideordnede bud)</w:t>
      </w:r>
    </w:p>
    <w:p w14:paraId="6032796D" w14:textId="77777777" w:rsidR="00DB63A8" w:rsidRDefault="00DB63A8" w:rsidP="00A20288">
      <w:pPr>
        <w:jc w:val="both"/>
        <w:rPr>
          <w:rFonts w:ascii="Nirmala UI" w:hAnsi="Nirmala UI" w:cs="Nirmala UI"/>
          <w:sz w:val="24"/>
          <w:szCs w:val="24"/>
        </w:rPr>
      </w:pPr>
    </w:p>
    <w:p w14:paraId="2A20414A" w14:textId="2C8407F8"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Tilbudsgiver </w:t>
      </w:r>
      <w:r w:rsidRPr="00DB63A8">
        <w:rPr>
          <w:rFonts w:ascii="Nirmala UI" w:hAnsi="Nirmala UI" w:cs="Nirmala UI"/>
          <w:color w:val="0070C0"/>
          <w:sz w:val="24"/>
          <w:szCs w:val="24"/>
        </w:rPr>
        <w:t>[kan/skal]</w:t>
      </w:r>
      <w:r w:rsidRPr="008C7B52">
        <w:rPr>
          <w:rFonts w:ascii="Nirmala UI" w:hAnsi="Nirmala UI" w:cs="Nirmala UI"/>
          <w:sz w:val="24"/>
          <w:szCs w:val="24"/>
        </w:rPr>
        <w:t xml:space="preserve"> afgive sideordnede tilbud på forskellige løsninger af den udbudte ydelse, som beskrevet i </w:t>
      </w:r>
      <w:r w:rsidRPr="00DB63A8">
        <w:rPr>
          <w:rFonts w:ascii="Nirmala UI" w:hAnsi="Nirmala UI" w:cs="Nirmala UI"/>
          <w:color w:val="0070C0"/>
          <w:sz w:val="24"/>
          <w:szCs w:val="24"/>
        </w:rPr>
        <w:t>[kravspecifikationen/tilbudslisten]</w:t>
      </w:r>
      <w:r w:rsidRPr="008C7B52">
        <w:rPr>
          <w:rFonts w:ascii="Nirmala UI" w:hAnsi="Nirmala UI" w:cs="Nirmala UI"/>
          <w:sz w:val="24"/>
          <w:szCs w:val="24"/>
        </w:rPr>
        <w:t xml:space="preserve">. </w:t>
      </w:r>
    </w:p>
    <w:p w14:paraId="5F6D82E7" w14:textId="77777777" w:rsidR="00DB63A8" w:rsidRDefault="00DB63A8" w:rsidP="00A20288">
      <w:pPr>
        <w:jc w:val="both"/>
        <w:rPr>
          <w:rFonts w:ascii="Nirmala UI" w:hAnsi="Nirmala UI" w:cs="Nirmala UI"/>
          <w:sz w:val="24"/>
          <w:szCs w:val="24"/>
        </w:rPr>
      </w:pPr>
    </w:p>
    <w:p w14:paraId="327585EE" w14:textId="0B693D9E"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 vil vælge, hvilken løsning der foretrækkes af ordregiver, inden der fortages evaluering af tilbuddene på den valgte løsning efter tildelingskriteriet og underkriterierne hertil. </w:t>
      </w:r>
      <w:r w:rsidRPr="00DB63A8">
        <w:rPr>
          <w:rFonts w:ascii="Nirmala UI" w:hAnsi="Nirmala UI" w:cs="Nirmala UI"/>
          <w:color w:val="00B050"/>
          <w:sz w:val="24"/>
          <w:szCs w:val="24"/>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 Der kan maksimalt afgives otte sideordnede bud.)</w:t>
      </w:r>
    </w:p>
    <w:p w14:paraId="72FB1F2D" w14:textId="77777777" w:rsidR="00DB63A8" w:rsidRDefault="00DB63A8" w:rsidP="00A20288">
      <w:pPr>
        <w:jc w:val="both"/>
        <w:rPr>
          <w:rFonts w:ascii="Nirmala UI" w:hAnsi="Nirmala UI" w:cs="Nirmala UI"/>
          <w:sz w:val="24"/>
          <w:szCs w:val="24"/>
        </w:rPr>
      </w:pPr>
    </w:p>
    <w:p w14:paraId="619FD154" w14:textId="6E773BCE" w:rsidR="00E27BCC" w:rsidRPr="008C7B52" w:rsidRDefault="00E27BCC" w:rsidP="00DB63A8">
      <w:pPr>
        <w:pStyle w:val="Overskrift2"/>
      </w:pPr>
      <w:bookmarkStart w:id="27" w:name="_Toc206068919"/>
      <w:r w:rsidRPr="008C7B52">
        <w:t>Kontrolbud</w:t>
      </w:r>
      <w:bookmarkEnd w:id="27"/>
    </w:p>
    <w:p w14:paraId="4B2E6380" w14:textId="77777777" w:rsidR="00E27BCC" w:rsidRPr="00DB63A8" w:rsidRDefault="00E27BCC" w:rsidP="00A20288">
      <w:pPr>
        <w:jc w:val="both"/>
        <w:rPr>
          <w:rFonts w:ascii="Nirmala UI" w:hAnsi="Nirmala UI" w:cs="Nirmala UI"/>
          <w:color w:val="00B050"/>
          <w:sz w:val="24"/>
          <w:szCs w:val="24"/>
        </w:rPr>
      </w:pPr>
      <w:r w:rsidRPr="00DB63A8">
        <w:rPr>
          <w:rFonts w:ascii="Nirmala UI" w:hAnsi="Nirmala UI" w:cs="Nirmala UI"/>
          <w:color w:val="00B050"/>
          <w:sz w:val="24"/>
          <w:szCs w:val="24"/>
        </w:rPr>
        <w:t>(Afsnittet slettes, hvis der ikke afgives kontrolbud)</w:t>
      </w:r>
    </w:p>
    <w:p w14:paraId="4B2B431D" w14:textId="77777777" w:rsidR="00DB63A8" w:rsidRDefault="00DB63A8" w:rsidP="00A20288">
      <w:pPr>
        <w:jc w:val="both"/>
        <w:rPr>
          <w:rFonts w:ascii="Nirmala UI" w:hAnsi="Nirmala UI" w:cs="Nirmala UI"/>
          <w:sz w:val="24"/>
          <w:szCs w:val="24"/>
        </w:rPr>
      </w:pPr>
    </w:p>
    <w:p w14:paraId="4DABF320" w14:textId="5ED276FA"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Ordregiver har planlagt at afgive kontrolbud på ydelsen og forbeholder sig ret til at annullere udbuddet på baggrund af det afgivne kontrolbud, hvis ordregiver på baggrund af den foretagne tilbudsvurdering foretrækker den interne opgaveløsning.</w:t>
      </w:r>
    </w:p>
    <w:p w14:paraId="3AAE2A51" w14:textId="77777777" w:rsidR="00DB63A8" w:rsidRDefault="00DB63A8" w:rsidP="00A20288">
      <w:pPr>
        <w:jc w:val="both"/>
        <w:rPr>
          <w:rFonts w:ascii="Nirmala UI" w:hAnsi="Nirmala UI" w:cs="Nirmala UI"/>
          <w:sz w:val="24"/>
          <w:szCs w:val="24"/>
        </w:rPr>
      </w:pPr>
    </w:p>
    <w:p w14:paraId="725CE0B7" w14:textId="24E160ED" w:rsidR="00DB63A8" w:rsidRDefault="00E27BCC" w:rsidP="00DB63A8">
      <w:pPr>
        <w:pStyle w:val="Overskrift2"/>
      </w:pPr>
      <w:bookmarkStart w:id="28" w:name="_Toc206068920"/>
      <w:r w:rsidRPr="008C7B52">
        <w:t>Alternative tilbud</w:t>
      </w:r>
      <w:bookmarkEnd w:id="28"/>
      <w:r w:rsidRPr="008C7B52">
        <w:t xml:space="preserve"> </w:t>
      </w:r>
    </w:p>
    <w:p w14:paraId="185FF2D4" w14:textId="77777777" w:rsidR="00DB63A8"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[Alternativ 1: </w:t>
      </w:r>
    </w:p>
    <w:p w14:paraId="4B76D701" w14:textId="6F6F3562" w:rsidR="00E27BCC"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Der kan ikke afgives alternative tilbud.]</w:t>
      </w:r>
    </w:p>
    <w:p w14:paraId="1F159F68" w14:textId="77777777" w:rsidR="00DB63A8" w:rsidRDefault="00DB63A8" w:rsidP="00A20288">
      <w:pPr>
        <w:jc w:val="both"/>
        <w:rPr>
          <w:rFonts w:ascii="Nirmala UI" w:hAnsi="Nirmala UI" w:cs="Nirmala UI"/>
          <w:sz w:val="24"/>
          <w:szCs w:val="24"/>
        </w:rPr>
      </w:pPr>
    </w:p>
    <w:p w14:paraId="2ADA203F" w14:textId="77777777" w:rsidR="00DB63A8"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[Alternativ 2: </w:t>
      </w:r>
    </w:p>
    <w:p w14:paraId="29231F40" w14:textId="1B9128E2" w:rsidR="00E27BCC"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Tilbudsgiver kan afgive op til </w:t>
      </w:r>
      <w:r w:rsidRPr="0058375E">
        <w:rPr>
          <w:rFonts w:ascii="Nirmala UI" w:hAnsi="Nirmala UI" w:cs="Nirmala UI"/>
          <w:color w:val="FF0000"/>
          <w:sz w:val="24"/>
          <w:szCs w:val="24"/>
        </w:rPr>
        <w:t>[indsæt antal]</w:t>
      </w:r>
      <w:r w:rsidRPr="0058375E">
        <w:rPr>
          <w:rFonts w:ascii="Nirmala UI" w:hAnsi="Nirmala UI" w:cs="Nirmala UI"/>
          <w:color w:val="0070C0"/>
          <w:sz w:val="24"/>
          <w:szCs w:val="24"/>
        </w:rPr>
        <w:t xml:space="preserve"> alternative tilbud.]</w:t>
      </w:r>
    </w:p>
    <w:p w14:paraId="52E146BB" w14:textId="77777777" w:rsidR="0058375E" w:rsidRDefault="0058375E" w:rsidP="00A20288">
      <w:pPr>
        <w:jc w:val="both"/>
        <w:rPr>
          <w:rFonts w:ascii="Nirmala UI" w:hAnsi="Nirmala UI" w:cs="Nirmala UI"/>
          <w:sz w:val="24"/>
          <w:szCs w:val="24"/>
        </w:rPr>
      </w:pPr>
    </w:p>
    <w:p w14:paraId="4372A494" w14:textId="423A5525" w:rsidR="00E27BCC" w:rsidRPr="0058375E" w:rsidRDefault="00E27BCC" w:rsidP="00A20288">
      <w:pPr>
        <w:jc w:val="both"/>
        <w:rPr>
          <w:rFonts w:ascii="Nirmala UI" w:hAnsi="Nirmala UI" w:cs="Nirmala UI"/>
          <w:color w:val="00B050"/>
          <w:sz w:val="24"/>
          <w:szCs w:val="24"/>
        </w:rPr>
      </w:pPr>
      <w:r w:rsidRPr="0058375E">
        <w:rPr>
          <w:rFonts w:ascii="Nirmala UI" w:hAnsi="Nirmala UI" w:cs="Nirmala UI"/>
          <w:color w:val="00B050"/>
          <w:sz w:val="24"/>
          <w:szCs w:val="24"/>
        </w:rPr>
        <w:t>(Evalueringsmodellen skal beskrives, hvis alternative tilbud tillades. Herunder hvordan et alternativt tilbud indgår i konkurrence med et overensstemmende tilbud.)</w:t>
      </w:r>
    </w:p>
    <w:p w14:paraId="26F65EC0" w14:textId="77777777" w:rsidR="0058375E" w:rsidRDefault="0058375E" w:rsidP="00A20288">
      <w:pPr>
        <w:jc w:val="both"/>
        <w:rPr>
          <w:rFonts w:ascii="Nirmala UI" w:hAnsi="Nirmala UI" w:cs="Nirmala UI"/>
          <w:sz w:val="24"/>
          <w:szCs w:val="24"/>
        </w:rPr>
      </w:pPr>
    </w:p>
    <w:p w14:paraId="2020A2CD" w14:textId="05E4F3E2" w:rsidR="00E27BCC" w:rsidRPr="008C7B52" w:rsidRDefault="00E27BCC" w:rsidP="0058375E">
      <w:pPr>
        <w:pStyle w:val="Overskrift1"/>
      </w:pPr>
      <w:bookmarkStart w:id="29" w:name="_Toc206068921"/>
      <w:r w:rsidRPr="008C7B52">
        <w:t>Tilbuddets indhold</w:t>
      </w:r>
      <w:bookmarkEnd w:id="29"/>
      <w:r w:rsidRPr="008C7B52">
        <w:t xml:space="preserve"> </w:t>
      </w:r>
    </w:p>
    <w:p w14:paraId="1F124E91" w14:textId="2119DED7" w:rsidR="00E27BCC" w:rsidRPr="008C7B52" w:rsidRDefault="00E27BCC" w:rsidP="0058375E">
      <w:pPr>
        <w:pStyle w:val="Overskrift2"/>
      </w:pPr>
      <w:bookmarkStart w:id="30" w:name="_Toc206068922"/>
      <w:r w:rsidRPr="008C7B52">
        <w:t>Tilbuddets indhold</w:t>
      </w:r>
      <w:bookmarkEnd w:id="30"/>
    </w:p>
    <w:p w14:paraId="1C5CDE14" w14:textId="77777777" w:rsidR="00E27BCC" w:rsidRDefault="00E27BCC" w:rsidP="00A20288">
      <w:pPr>
        <w:jc w:val="both"/>
        <w:rPr>
          <w:rFonts w:ascii="Nirmala UI" w:hAnsi="Nirmala UI" w:cs="Nirmala UI"/>
          <w:color w:val="00B050"/>
          <w:sz w:val="24"/>
          <w:szCs w:val="24"/>
        </w:rPr>
      </w:pPr>
      <w:r w:rsidRPr="00DF3E5F">
        <w:rPr>
          <w:rFonts w:ascii="Nirmala UI" w:hAnsi="Nirmala UI" w:cs="Nirmala UI"/>
          <w:color w:val="00B050"/>
          <w:sz w:val="24"/>
          <w:szCs w:val="24"/>
        </w:rPr>
        <w:t>(Vær opmærksom på at følgende afsnit skal tilpasses det konkrete udbud og udbudssystem, der anvendes.)</w:t>
      </w:r>
    </w:p>
    <w:p w14:paraId="39548AA8" w14:textId="77777777" w:rsidR="00DF3E5F" w:rsidRPr="00DF3E5F" w:rsidRDefault="00DF3E5F" w:rsidP="00A20288">
      <w:pPr>
        <w:jc w:val="both"/>
        <w:rPr>
          <w:rFonts w:ascii="Nirmala UI" w:hAnsi="Nirmala UI" w:cs="Nirmala UI"/>
          <w:color w:val="00B050"/>
          <w:sz w:val="24"/>
          <w:szCs w:val="24"/>
        </w:rPr>
      </w:pPr>
    </w:p>
    <w:p w14:paraId="31C07118" w14:textId="77777777" w:rsidR="00E27BCC" w:rsidRPr="00A26E4E" w:rsidRDefault="00E27BCC" w:rsidP="00A26E4E">
      <w:pPr>
        <w:jc w:val="both"/>
        <w:rPr>
          <w:rFonts w:ascii="Nirmala UI" w:hAnsi="Nirmala UI" w:cs="Nirmala UI"/>
          <w:sz w:val="24"/>
          <w:szCs w:val="24"/>
        </w:rPr>
      </w:pPr>
      <w:r w:rsidRPr="00A26E4E">
        <w:rPr>
          <w:rFonts w:ascii="Nirmala UI" w:hAnsi="Nirmala UI" w:cs="Nirmala UI"/>
          <w:sz w:val="24"/>
          <w:szCs w:val="24"/>
        </w:rPr>
        <w:t>Tilbuddet skal indeholde følgende:</w:t>
      </w:r>
    </w:p>
    <w:p w14:paraId="3EBF78AA" w14:textId="560590F1"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tro- og loveerklæring</w:t>
      </w:r>
      <w:r w:rsidR="007522A8">
        <w:rPr>
          <w:rFonts w:ascii="Nirmala UI" w:hAnsi="Nirmala UI" w:cs="Nirmala UI"/>
          <w:sz w:val="24"/>
          <w:szCs w:val="24"/>
        </w:rPr>
        <w:t xml:space="preserve"> på russiske </w:t>
      </w:r>
      <w:r w:rsidR="00D04EE3">
        <w:rPr>
          <w:rFonts w:ascii="Nirmala UI" w:hAnsi="Nirmala UI" w:cs="Nirmala UI"/>
          <w:sz w:val="24"/>
          <w:szCs w:val="24"/>
        </w:rPr>
        <w:t>tilhørs</w:t>
      </w:r>
      <w:r w:rsidR="007522A8">
        <w:rPr>
          <w:rFonts w:ascii="Nirmala UI" w:hAnsi="Nirmala UI" w:cs="Nirmala UI"/>
          <w:sz w:val="24"/>
          <w:szCs w:val="24"/>
        </w:rPr>
        <w:t>forhold</w:t>
      </w:r>
      <w:r w:rsidRPr="00DF3E5F">
        <w:rPr>
          <w:rFonts w:ascii="Nirmala UI" w:hAnsi="Nirmala UI" w:cs="Nirmala UI"/>
          <w:sz w:val="24"/>
          <w:szCs w:val="24"/>
        </w:rPr>
        <w:t>, bilag 5</w:t>
      </w:r>
    </w:p>
    <w:p w14:paraId="5284EE85" w14:textId="6FEB176F"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ESPD herunder også for eventuelle andre konsortiedeltager og støttende enheder jf. pkt. 6</w:t>
      </w:r>
    </w:p>
    <w:p w14:paraId="50BF3936" w14:textId="0DDDDFE4"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Hvis tilbudsgiver baserer sig på andre virksomheders kapacitet jf. pkt. 6.6: Støtteerklæring underskrevet af støttende enheder</w:t>
      </w:r>
    </w:p>
    <w:p w14:paraId="53029EBD" w14:textId="035A2E75"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tilbudsliste</w:t>
      </w:r>
    </w:p>
    <w:p w14:paraId="26909580" w14:textId="24847E04"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w:t>
      </w:r>
      <w:r w:rsidRPr="00DF3E5F">
        <w:rPr>
          <w:rFonts w:ascii="Nirmala UI" w:hAnsi="Nirmala UI" w:cs="Nirmala UI"/>
          <w:color w:val="0070C0"/>
          <w:sz w:val="24"/>
          <w:szCs w:val="24"/>
        </w:rPr>
        <w:t>Udfyldt kravspecifikatio</w:t>
      </w:r>
      <w:r w:rsidR="00E96F72">
        <w:rPr>
          <w:rFonts w:ascii="Nirmala UI" w:hAnsi="Nirmala UI" w:cs="Nirmala UI"/>
          <w:color w:val="0070C0"/>
          <w:sz w:val="24"/>
          <w:szCs w:val="24"/>
        </w:rPr>
        <w:t>n</w:t>
      </w:r>
      <w:r w:rsidR="000869AC">
        <w:rPr>
          <w:rFonts w:ascii="Nirmala UI" w:hAnsi="Nirmala UI" w:cs="Nirmala UI"/>
          <w:color w:val="0070C0"/>
          <w:sz w:val="24"/>
          <w:szCs w:val="24"/>
        </w:rPr>
        <w:t>]</w:t>
      </w:r>
    </w:p>
    <w:p w14:paraId="13C40500" w14:textId="27B09034" w:rsidR="00E27BCC" w:rsidRPr="00DF3E5F" w:rsidRDefault="000869AC" w:rsidP="00DF3E5F">
      <w:pPr>
        <w:pStyle w:val="Listeafsnit"/>
        <w:numPr>
          <w:ilvl w:val="0"/>
          <w:numId w:val="8"/>
        </w:numPr>
        <w:jc w:val="both"/>
        <w:rPr>
          <w:rFonts w:ascii="Nirmala UI" w:hAnsi="Nirmala UI" w:cs="Nirmala UI"/>
          <w:sz w:val="24"/>
          <w:szCs w:val="24"/>
        </w:rPr>
      </w:pPr>
      <w:r>
        <w:rPr>
          <w:rFonts w:ascii="Nirmala UI" w:hAnsi="Nirmala UI" w:cs="Nirmala UI"/>
          <w:color w:val="0070C0"/>
          <w:sz w:val="24"/>
          <w:szCs w:val="24"/>
        </w:rPr>
        <w:t>[B</w:t>
      </w:r>
      <w:r w:rsidR="00E27BCC" w:rsidRPr="00DF3E5F">
        <w:rPr>
          <w:rFonts w:ascii="Nirmala UI" w:hAnsi="Nirmala UI" w:cs="Nirmala UI"/>
          <w:color w:val="0070C0"/>
          <w:sz w:val="24"/>
          <w:szCs w:val="24"/>
        </w:rPr>
        <w:t>eskrivelse af servic</w:t>
      </w:r>
      <w:r>
        <w:rPr>
          <w:rFonts w:ascii="Nirmala UI" w:hAnsi="Nirmala UI" w:cs="Nirmala UI"/>
          <w:color w:val="0070C0"/>
          <w:sz w:val="24"/>
          <w:szCs w:val="24"/>
        </w:rPr>
        <w:t>e]</w:t>
      </w:r>
    </w:p>
    <w:p w14:paraId="62009F00" w14:textId="3C0D19D0" w:rsidR="00E27BCC" w:rsidRPr="00DF3E5F" w:rsidRDefault="000869AC" w:rsidP="00DF3E5F">
      <w:pPr>
        <w:pStyle w:val="Listeafsnit"/>
        <w:numPr>
          <w:ilvl w:val="0"/>
          <w:numId w:val="8"/>
        </w:numPr>
        <w:jc w:val="both"/>
        <w:rPr>
          <w:rFonts w:ascii="Nirmala UI" w:hAnsi="Nirmala UI" w:cs="Nirmala UI"/>
          <w:sz w:val="24"/>
          <w:szCs w:val="24"/>
        </w:rPr>
      </w:pPr>
      <w:r>
        <w:rPr>
          <w:rFonts w:ascii="Nirmala UI" w:hAnsi="Nirmala UI" w:cs="Nirmala UI"/>
          <w:color w:val="0070C0"/>
          <w:sz w:val="24"/>
          <w:szCs w:val="24"/>
        </w:rPr>
        <w:t>[…</w:t>
      </w:r>
      <w:r w:rsidR="00E27BCC" w:rsidRPr="00DF3E5F">
        <w:rPr>
          <w:rFonts w:ascii="Nirmala UI" w:hAnsi="Nirmala UI" w:cs="Nirmala UI"/>
          <w:color w:val="0070C0"/>
          <w:sz w:val="24"/>
          <w:szCs w:val="24"/>
        </w:rPr>
        <w:t>]</w:t>
      </w:r>
    </w:p>
    <w:p w14:paraId="150DBBFC" w14:textId="77777777" w:rsidR="00DF3E5F" w:rsidRDefault="00DF3E5F" w:rsidP="00A20288">
      <w:pPr>
        <w:jc w:val="both"/>
        <w:rPr>
          <w:rFonts w:ascii="Nirmala UI" w:hAnsi="Nirmala UI" w:cs="Nirmala UI"/>
          <w:sz w:val="24"/>
          <w:szCs w:val="24"/>
        </w:rPr>
      </w:pPr>
    </w:p>
    <w:p w14:paraId="65DD8276" w14:textId="46FF2FE2" w:rsidR="00CA76E3" w:rsidRDefault="00E27BCC" w:rsidP="00A20288">
      <w:pPr>
        <w:jc w:val="both"/>
        <w:rPr>
          <w:rFonts w:ascii="Nirmala UI" w:hAnsi="Nirmala UI" w:cs="Nirmala UI"/>
          <w:sz w:val="24"/>
          <w:szCs w:val="24"/>
        </w:rPr>
      </w:pPr>
      <w:r w:rsidRPr="008C7B52">
        <w:rPr>
          <w:rFonts w:ascii="Nirmala UI" w:hAnsi="Nirmala UI" w:cs="Nirmala UI"/>
          <w:sz w:val="24"/>
          <w:szCs w:val="24"/>
        </w:rPr>
        <w:t>Indeholder tilbuddet ikke ovennævnte oplysninger, er ordregiver berettiget til at afvise tilbuddet</w:t>
      </w:r>
      <w:r w:rsidR="00CE6A67">
        <w:rPr>
          <w:rFonts w:ascii="Nirmala UI" w:hAnsi="Nirmala UI" w:cs="Nirmala UI"/>
          <w:sz w:val="24"/>
          <w:szCs w:val="24"/>
        </w:rPr>
        <w:t xml:space="preserve"> som værende ukonditionsmæssigt</w:t>
      </w:r>
      <w:r w:rsidRPr="008C7B52">
        <w:rPr>
          <w:rFonts w:ascii="Nirmala UI" w:hAnsi="Nirmala UI" w:cs="Nirmala UI"/>
          <w:sz w:val="24"/>
          <w:szCs w:val="24"/>
        </w:rPr>
        <w:t xml:space="preserve">. </w:t>
      </w:r>
    </w:p>
    <w:p w14:paraId="00D59A1A" w14:textId="77777777" w:rsidR="00CA76E3" w:rsidRPr="00CE6A67" w:rsidRDefault="00CA76E3" w:rsidP="00A20288">
      <w:pPr>
        <w:jc w:val="both"/>
        <w:rPr>
          <w:rFonts w:ascii="Nirmala UI" w:hAnsi="Nirmala UI" w:cs="Nirmala UI"/>
          <w:sz w:val="32"/>
          <w:szCs w:val="32"/>
        </w:rPr>
      </w:pPr>
    </w:p>
    <w:p w14:paraId="3C22724C" w14:textId="77777777" w:rsidR="00CE6A67" w:rsidRPr="00CE6A67" w:rsidRDefault="00CE6A67" w:rsidP="00CE6A67">
      <w:pPr>
        <w:jc w:val="both"/>
        <w:rPr>
          <w:rFonts w:ascii="Nirmala UI" w:hAnsi="Nirmala UI" w:cs="Nirmala UI"/>
          <w:sz w:val="24"/>
          <w:szCs w:val="28"/>
        </w:rPr>
      </w:pPr>
      <w:r w:rsidRPr="00CE6A67">
        <w:rPr>
          <w:rFonts w:ascii="Nirmala UI" w:hAnsi="Nirmala UI" w:cs="Nirmala UI"/>
          <w:sz w:val="24"/>
          <w:szCs w:val="28"/>
        </w:rPr>
        <w:t xml:space="preserve">Ordregiver forbeholder sig retten til at indhente supplerende oplysninger jf. udbudslovens § 159, stk. 5 i tilbudsgivers tilbud. Dette gælder både for udvælgelseskriterierne og det øvrige udbudsmateriale. </w:t>
      </w:r>
    </w:p>
    <w:p w14:paraId="33B4DA2B" w14:textId="77777777" w:rsidR="00CE6A67" w:rsidRPr="00CE6A67" w:rsidRDefault="00CE6A67" w:rsidP="00A20288">
      <w:pPr>
        <w:jc w:val="both"/>
        <w:rPr>
          <w:rFonts w:ascii="Nirmala UI" w:hAnsi="Nirmala UI" w:cs="Nirmala UI"/>
          <w:sz w:val="32"/>
          <w:szCs w:val="32"/>
        </w:rPr>
      </w:pPr>
    </w:p>
    <w:p w14:paraId="4CE0A036" w14:textId="4F10AC4C"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 forpligtet til at afvise tilbuddet, hvis det vil være i strid med gældende lovgivning at indhente de manglende oplysninger efterfølgende, eller hvis tilbuddet ikke lovligt kan evalueres uden de manglende oplysninger.</w:t>
      </w:r>
    </w:p>
    <w:p w14:paraId="6B6D772F" w14:textId="77777777" w:rsidR="00E96F72" w:rsidRPr="008C7B52" w:rsidRDefault="00E96F72" w:rsidP="00A20288">
      <w:pPr>
        <w:jc w:val="both"/>
        <w:rPr>
          <w:rFonts w:ascii="Nirmala UI" w:hAnsi="Nirmala UI" w:cs="Nirmala UI"/>
          <w:sz w:val="24"/>
          <w:szCs w:val="24"/>
        </w:rPr>
      </w:pPr>
    </w:p>
    <w:p w14:paraId="606F0FF5" w14:textId="2673B98F" w:rsidR="00E27BCC" w:rsidRPr="008C7B52" w:rsidRDefault="00E27BCC" w:rsidP="00E96F72">
      <w:pPr>
        <w:pStyle w:val="Overskrift2"/>
      </w:pPr>
      <w:bookmarkStart w:id="31" w:name="_Toc206068923"/>
      <w:r w:rsidRPr="008C7B52">
        <w:t>Sprog</w:t>
      </w:r>
      <w:bookmarkEnd w:id="31"/>
    </w:p>
    <w:p w14:paraId="1FC409C4"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Tilbuddet skal være på dansk.</w:t>
      </w:r>
    </w:p>
    <w:p w14:paraId="16252F9D" w14:textId="77777777" w:rsidR="00E96F72" w:rsidRDefault="00E96F72" w:rsidP="00A20288">
      <w:pPr>
        <w:jc w:val="both"/>
        <w:rPr>
          <w:rFonts w:ascii="Nirmala UI" w:hAnsi="Nirmala UI" w:cs="Nirmala UI"/>
          <w:sz w:val="24"/>
          <w:szCs w:val="24"/>
        </w:rPr>
      </w:pPr>
    </w:p>
    <w:p w14:paraId="3EB75CED" w14:textId="65735F8A"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Bilagsmateriale af generel karakter kan dog også være på </w:t>
      </w:r>
      <w:r w:rsidRPr="00E96F72">
        <w:rPr>
          <w:rFonts w:ascii="Nirmala UI" w:hAnsi="Nirmala UI" w:cs="Nirmala UI"/>
          <w:color w:val="FF0000"/>
          <w:sz w:val="24"/>
          <w:szCs w:val="24"/>
        </w:rPr>
        <w:t>[indsæt sprog]</w:t>
      </w:r>
      <w:r w:rsidRPr="008C7B52">
        <w:rPr>
          <w:rFonts w:ascii="Nirmala UI" w:hAnsi="Nirmala UI" w:cs="Nirmala UI"/>
          <w:sz w:val="24"/>
          <w:szCs w:val="24"/>
        </w:rPr>
        <w:t>. Ordregiver kan anmode tilbudsgiver om oversættelse af bilagsmateriale til dansk. Oversættelsen sker i givet fald for tilbudsgivers regning.</w:t>
      </w:r>
    </w:p>
    <w:p w14:paraId="434B43EA" w14:textId="77777777" w:rsidR="00E96F72" w:rsidRDefault="00E96F72" w:rsidP="00A20288">
      <w:pPr>
        <w:jc w:val="both"/>
        <w:rPr>
          <w:rFonts w:ascii="Nirmala UI" w:hAnsi="Nirmala UI" w:cs="Nirmala UI"/>
          <w:sz w:val="24"/>
          <w:szCs w:val="24"/>
        </w:rPr>
      </w:pPr>
    </w:p>
    <w:p w14:paraId="1B74B6D5" w14:textId="57D11A19" w:rsidR="00E27BCC" w:rsidRPr="008C7B52" w:rsidRDefault="00E27BCC" w:rsidP="00E96F72">
      <w:pPr>
        <w:pStyle w:val="Overskrift2"/>
      </w:pPr>
      <w:bookmarkStart w:id="32" w:name="_Toc206068924"/>
      <w:r w:rsidRPr="008C7B52">
        <w:t>Ejendomsret og betaling for tilbud</w:t>
      </w:r>
      <w:bookmarkEnd w:id="32"/>
      <w:r w:rsidRPr="008C7B52">
        <w:t xml:space="preserve"> </w:t>
      </w:r>
    </w:p>
    <w:p w14:paraId="6796CED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 og tilhørende bilagsmateriale er ordregivers ejendom og vil derfor ikke blive returneret. Der ydes ikke godtgørelse for afgivelse af tilbud.</w:t>
      </w:r>
    </w:p>
    <w:p w14:paraId="37B3032E" w14:textId="77777777" w:rsidR="00E96F72" w:rsidRPr="008C7B52" w:rsidRDefault="00E96F72" w:rsidP="00A20288">
      <w:pPr>
        <w:jc w:val="both"/>
        <w:rPr>
          <w:rFonts w:ascii="Nirmala UI" w:hAnsi="Nirmala UI" w:cs="Nirmala UI"/>
          <w:sz w:val="24"/>
          <w:szCs w:val="24"/>
        </w:rPr>
      </w:pPr>
    </w:p>
    <w:p w14:paraId="1F89D032" w14:textId="0E18810B" w:rsidR="00E27BCC" w:rsidRPr="008C7B52" w:rsidRDefault="00E27BCC" w:rsidP="00E96F72">
      <w:pPr>
        <w:pStyle w:val="Overskrift2"/>
      </w:pPr>
      <w:bookmarkStart w:id="33" w:name="_Toc206068925"/>
      <w:r w:rsidRPr="008C7B52">
        <w:t>Forbehold</w:t>
      </w:r>
      <w:bookmarkEnd w:id="33"/>
    </w:p>
    <w:p w14:paraId="0504C99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bør nøje overveje, om tilbuddet skal indeholde forbehold overfor udbudsmaterialet, idet ethvert forbehold medfører, at ordregiver er berettiget til at afvise tilbuddet. Faglige forbehold, såsom branchens standardforbehold, vil blive behandlet som ethvert andet forbehold.</w:t>
      </w:r>
    </w:p>
    <w:p w14:paraId="31F35CF9" w14:textId="77777777" w:rsidR="00E96F72" w:rsidRPr="008C7B52" w:rsidRDefault="00E96F72" w:rsidP="00A20288">
      <w:pPr>
        <w:jc w:val="both"/>
        <w:rPr>
          <w:rFonts w:ascii="Nirmala UI" w:hAnsi="Nirmala UI" w:cs="Nirmala UI"/>
          <w:sz w:val="24"/>
          <w:szCs w:val="24"/>
        </w:rPr>
      </w:pPr>
    </w:p>
    <w:p w14:paraId="23B6348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 forpligtet til at afvise tilbud, der indeholder forbehold overfor grundlæggende elementer i udbudsmaterialet samt forbehold, hvis økonomiske værdi ikke på sikker og saglig vis kan prissættes.</w:t>
      </w:r>
    </w:p>
    <w:p w14:paraId="760E0D75" w14:textId="77777777" w:rsidR="00E96F72" w:rsidRPr="008C7B52" w:rsidRDefault="00E96F72" w:rsidP="00A20288">
      <w:pPr>
        <w:jc w:val="both"/>
        <w:rPr>
          <w:rFonts w:ascii="Nirmala UI" w:hAnsi="Nirmala UI" w:cs="Nirmala UI"/>
          <w:sz w:val="24"/>
          <w:szCs w:val="24"/>
        </w:rPr>
      </w:pPr>
    </w:p>
    <w:p w14:paraId="200A830D" w14:textId="00302841" w:rsidR="00E27BCC" w:rsidRPr="008C7B52" w:rsidRDefault="00E27BCC" w:rsidP="005B3A40">
      <w:pPr>
        <w:pStyle w:val="Overskrift1"/>
      </w:pPr>
      <w:bookmarkStart w:id="34" w:name="_Toc206068926"/>
      <w:r w:rsidRPr="008C7B52">
        <w:t>Tilbudsevaluering</w:t>
      </w:r>
      <w:bookmarkEnd w:id="34"/>
      <w:r w:rsidRPr="008C7B52">
        <w:t xml:space="preserve"> </w:t>
      </w:r>
    </w:p>
    <w:p w14:paraId="4E52594C"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Efter tilbudsfristens udløb undersøges det, om tilbuddene indeholder de krævede oplysninger. Herefter evalueres konditionsmæssige tilbud. </w:t>
      </w:r>
    </w:p>
    <w:p w14:paraId="48388EB4" w14:textId="77777777" w:rsidR="00E27BCC" w:rsidRPr="008C7B52" w:rsidRDefault="00E27BCC" w:rsidP="00A20288">
      <w:pPr>
        <w:jc w:val="both"/>
        <w:rPr>
          <w:rFonts w:ascii="Nirmala UI" w:hAnsi="Nirmala UI" w:cs="Nirmala UI"/>
          <w:sz w:val="24"/>
          <w:szCs w:val="24"/>
        </w:rPr>
      </w:pPr>
    </w:p>
    <w:p w14:paraId="3CC75DEA" w14:textId="4A22E3CB" w:rsidR="00E27BCC" w:rsidRPr="008C7B52" w:rsidRDefault="00E27BCC" w:rsidP="005B3A40">
      <w:pPr>
        <w:pStyle w:val="Overskrift2"/>
      </w:pPr>
      <w:bookmarkStart w:id="35" w:name="_Toc206068927"/>
      <w:r w:rsidRPr="008C7B52">
        <w:t>Tildelingskriterium og underkriterier</w:t>
      </w:r>
      <w:bookmarkEnd w:id="35"/>
    </w:p>
    <w:p w14:paraId="3DD41950" w14:textId="77777777" w:rsidR="00C35232" w:rsidRPr="006100BB" w:rsidRDefault="00C35232" w:rsidP="00B6672C">
      <w:pPr>
        <w:rPr>
          <w:rFonts w:ascii="Nirmala UI" w:hAnsi="Nirmala UI" w:cs="Nirmala UI"/>
          <w:sz w:val="24"/>
          <w:szCs w:val="24"/>
        </w:rPr>
      </w:pPr>
      <w:r w:rsidRPr="006100BB">
        <w:rPr>
          <w:rFonts w:ascii="Nirmala UI" w:hAnsi="Nirmala UI" w:cs="Nirmala UI"/>
          <w:sz w:val="24"/>
          <w:szCs w:val="24"/>
        </w:rPr>
        <w:t xml:space="preserve">Tilbud vurderes på baggrund af det økonomisk mest fordelagtige tilbud, på baggrund af tildelingskriteriet </w:t>
      </w:r>
      <w:r w:rsidRPr="006100BB">
        <w:rPr>
          <w:rFonts w:ascii="Nirmala UI" w:hAnsi="Nirmala UI" w:cs="Nirmala UI"/>
          <w:color w:val="0070C0"/>
          <w:sz w:val="24"/>
          <w:szCs w:val="24"/>
        </w:rPr>
        <w:t>[pris/omkostninger/bedste forhold mellem pris og kvalitet]</w:t>
      </w:r>
      <w:r w:rsidRPr="006100BB">
        <w:rPr>
          <w:rFonts w:ascii="Nirmala UI" w:hAnsi="Nirmala UI" w:cs="Nirmala UI"/>
          <w:sz w:val="24"/>
          <w:szCs w:val="24"/>
        </w:rPr>
        <w:t xml:space="preserve">. På denne baggrund træffes beslutning om tildeling af aftale. </w:t>
      </w:r>
    </w:p>
    <w:p w14:paraId="0CDBF81E" w14:textId="77777777" w:rsidR="00C35232" w:rsidRPr="006100BB" w:rsidRDefault="00C35232" w:rsidP="00C35232">
      <w:pPr>
        <w:rPr>
          <w:rFonts w:ascii="Nirmala UI" w:hAnsi="Nirmala UI" w:cs="Nirmala UI"/>
          <w:sz w:val="24"/>
          <w:szCs w:val="24"/>
        </w:rPr>
      </w:pPr>
    </w:p>
    <w:p w14:paraId="6DCA5982"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[Alternativ 1, pris: </w:t>
      </w:r>
    </w:p>
    <w:p w14:paraId="06D8BC6D"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Ved tildelingskriteriet pris forstås følgende: </w:t>
      </w:r>
      <w:r w:rsidRPr="006100BB">
        <w:rPr>
          <w:rFonts w:ascii="Nirmala UI" w:hAnsi="Nirmala UI" w:cs="Nirmala UI"/>
          <w:color w:val="FF0000"/>
          <w:sz w:val="24"/>
          <w:szCs w:val="24"/>
        </w:rPr>
        <w:t>[indsæt beskrivelse af, hvilke elementer der indgår i vurderingen af pris, eventuelt med henvisning til en samlet tilbudssum.]</w:t>
      </w:r>
    </w:p>
    <w:p w14:paraId="43C1602A" w14:textId="77777777" w:rsidR="00C35232" w:rsidRPr="006100BB" w:rsidRDefault="00C35232" w:rsidP="00C35232">
      <w:pPr>
        <w:rPr>
          <w:rFonts w:ascii="Nirmala UI" w:hAnsi="Nirmala UI" w:cs="Nirmala UI"/>
          <w:sz w:val="24"/>
          <w:szCs w:val="24"/>
        </w:rPr>
      </w:pPr>
    </w:p>
    <w:p w14:paraId="6C92F86E"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[Alternativ 2, omkostninger: </w:t>
      </w:r>
    </w:p>
    <w:p w14:paraId="5D51979C" w14:textId="77777777" w:rsidR="00C35232" w:rsidRPr="006100BB" w:rsidRDefault="00C35232" w:rsidP="00C35232">
      <w:pPr>
        <w:rPr>
          <w:rFonts w:ascii="Nirmala UI" w:hAnsi="Nirmala UI" w:cs="Nirmala UI"/>
          <w:sz w:val="24"/>
          <w:szCs w:val="24"/>
        </w:rPr>
      </w:pPr>
      <w:r w:rsidRPr="006100BB">
        <w:rPr>
          <w:rFonts w:ascii="Nirmala UI" w:hAnsi="Nirmala UI" w:cs="Nirmala UI"/>
          <w:color w:val="0070C0"/>
          <w:sz w:val="24"/>
          <w:szCs w:val="24"/>
        </w:rPr>
        <w:t xml:space="preserve">Ved tildelingskriteriet omkostninger forstås følgende: </w:t>
      </w:r>
      <w:r w:rsidRPr="006100BB">
        <w:rPr>
          <w:rFonts w:ascii="Nirmala UI" w:hAnsi="Nirmala UI" w:cs="Nirmala UI"/>
          <w:color w:val="FF0000"/>
          <w:sz w:val="24"/>
          <w:szCs w:val="24"/>
        </w:rPr>
        <w:t>[indsæt beskrivelse af omkostninger, samt beregning af disse, jf. udbudslovens § 166. - Alle former for omkostninger kan inddrages, herunder priser og livscyklusomkostninger.]</w:t>
      </w:r>
    </w:p>
    <w:p w14:paraId="1E321B0F" w14:textId="77777777" w:rsidR="00C35232" w:rsidRPr="006100BB" w:rsidRDefault="00C35232" w:rsidP="00C35232">
      <w:pPr>
        <w:rPr>
          <w:rFonts w:ascii="Nirmala UI" w:hAnsi="Nirmala UI" w:cs="Nirmala UI"/>
          <w:sz w:val="24"/>
          <w:szCs w:val="24"/>
        </w:rPr>
      </w:pPr>
    </w:p>
    <w:p w14:paraId="0344CAB2"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lastRenderedPageBreak/>
        <w:t xml:space="preserve">[Alternativ 3, bedste forhold mellem kvalitet og pris: </w:t>
      </w:r>
    </w:p>
    <w:p w14:paraId="0120C3A4"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Ved tildelingskriteriet bedste forhold mellem pris og kvalitet anvendes følgende underkriterier:]</w:t>
      </w:r>
    </w:p>
    <w:p w14:paraId="60FE2E2A" w14:textId="77777777" w:rsidR="00C35232" w:rsidRPr="006100BB" w:rsidRDefault="00C35232" w:rsidP="00C35232">
      <w:pPr>
        <w:rPr>
          <w:rFonts w:ascii="Nirmala UI" w:hAnsi="Nirmala UI" w:cs="Nirmala UI"/>
          <w:sz w:val="24"/>
          <w:szCs w:val="24"/>
        </w:rPr>
      </w:pPr>
    </w:p>
    <w:tbl>
      <w:tblPr>
        <w:tblStyle w:val="Tabel-Gitter"/>
        <w:tblW w:w="0" w:type="auto"/>
        <w:jc w:val="center"/>
        <w:tblLook w:val="04A0" w:firstRow="1" w:lastRow="0" w:firstColumn="1" w:lastColumn="0" w:noHBand="0" w:noVBand="1"/>
      </w:tblPr>
      <w:tblGrid>
        <w:gridCol w:w="5103"/>
        <w:gridCol w:w="1701"/>
      </w:tblGrid>
      <w:tr w:rsidR="00C35232" w:rsidRPr="006100BB" w14:paraId="2B145D19" w14:textId="77777777" w:rsidTr="00130623">
        <w:trPr>
          <w:jc w:val="center"/>
        </w:trPr>
        <w:tc>
          <w:tcPr>
            <w:tcW w:w="5103" w:type="dxa"/>
            <w:shd w:val="clear" w:color="auto" w:fill="D0D0D0" w:themeFill="accent6" w:themeFillShade="E6"/>
          </w:tcPr>
          <w:p w14:paraId="123DEBF4" w14:textId="77777777" w:rsidR="00C35232" w:rsidRPr="006100BB" w:rsidRDefault="00C35232" w:rsidP="00130623">
            <w:pPr>
              <w:rPr>
                <w:rFonts w:ascii="Nirmala UI" w:hAnsi="Nirmala UI" w:cs="Nirmala UI"/>
                <w:b/>
                <w:bCs/>
                <w:color w:val="0070C0"/>
                <w:sz w:val="24"/>
                <w:szCs w:val="24"/>
              </w:rPr>
            </w:pPr>
            <w:r w:rsidRPr="006100BB">
              <w:rPr>
                <w:rFonts w:ascii="Nirmala UI" w:hAnsi="Nirmala UI" w:cs="Nirmala UI"/>
                <w:b/>
                <w:bCs/>
                <w:color w:val="0070C0"/>
                <w:sz w:val="24"/>
                <w:szCs w:val="24"/>
              </w:rPr>
              <w:t>Underkriterier</w:t>
            </w:r>
          </w:p>
        </w:tc>
        <w:tc>
          <w:tcPr>
            <w:tcW w:w="1701" w:type="dxa"/>
            <w:shd w:val="clear" w:color="auto" w:fill="D0D0D0" w:themeFill="accent6" w:themeFillShade="E6"/>
          </w:tcPr>
          <w:p w14:paraId="6C91A92F" w14:textId="77777777" w:rsidR="00C35232" w:rsidRPr="006100BB" w:rsidRDefault="00C35232" w:rsidP="00130623">
            <w:pPr>
              <w:jc w:val="center"/>
              <w:rPr>
                <w:rFonts w:ascii="Nirmala UI" w:hAnsi="Nirmala UI" w:cs="Nirmala UI"/>
                <w:b/>
                <w:bCs/>
                <w:color w:val="0070C0"/>
                <w:sz w:val="24"/>
                <w:szCs w:val="24"/>
              </w:rPr>
            </w:pPr>
            <w:r w:rsidRPr="006100BB">
              <w:rPr>
                <w:rFonts w:ascii="Nirmala UI" w:hAnsi="Nirmala UI" w:cs="Nirmala UI"/>
                <w:b/>
                <w:bCs/>
                <w:color w:val="0070C0"/>
                <w:sz w:val="24"/>
                <w:szCs w:val="24"/>
              </w:rPr>
              <w:t>Vægtning</w:t>
            </w:r>
          </w:p>
        </w:tc>
      </w:tr>
      <w:tr w:rsidR="00C35232" w:rsidRPr="006100BB" w14:paraId="25C61AF9" w14:textId="77777777" w:rsidTr="00130623">
        <w:trPr>
          <w:jc w:val="center"/>
        </w:trPr>
        <w:tc>
          <w:tcPr>
            <w:tcW w:w="5103" w:type="dxa"/>
          </w:tcPr>
          <w:p w14:paraId="474446A6"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[pris/omkostninger]</w:t>
            </w:r>
          </w:p>
        </w:tc>
        <w:tc>
          <w:tcPr>
            <w:tcW w:w="1701" w:type="dxa"/>
          </w:tcPr>
          <w:p w14:paraId="21571B7C"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547A29C1" w14:textId="77777777" w:rsidTr="00130623">
        <w:trPr>
          <w:jc w:val="center"/>
        </w:trPr>
        <w:tc>
          <w:tcPr>
            <w:tcW w:w="5103" w:type="dxa"/>
          </w:tcPr>
          <w:p w14:paraId="3C057B67"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 xml:space="preserve">[2. underkriterium], herunder: </w:t>
            </w:r>
          </w:p>
          <w:p w14:paraId="395BFA0E" w14:textId="77777777" w:rsidR="00C35232" w:rsidRPr="006100BB" w:rsidRDefault="00C35232" w:rsidP="00C35232">
            <w:pPr>
              <w:pStyle w:val="Listeafsnit"/>
              <w:numPr>
                <w:ilvl w:val="0"/>
                <w:numId w:val="12"/>
              </w:numPr>
              <w:jc w:val="both"/>
              <w:rPr>
                <w:rFonts w:ascii="Nirmala UI" w:hAnsi="Nirmala UI" w:cs="Nirmala UI"/>
                <w:color w:val="0070C0"/>
                <w:sz w:val="24"/>
                <w:szCs w:val="24"/>
              </w:rPr>
            </w:pPr>
            <w:r w:rsidRPr="006100BB">
              <w:rPr>
                <w:rFonts w:ascii="Nirmala UI" w:hAnsi="Nirmala UI" w:cs="Nirmala UI"/>
                <w:color w:val="0070C0"/>
                <w:sz w:val="24"/>
                <w:szCs w:val="24"/>
              </w:rPr>
              <w:t>1. delkriterium</w:t>
            </w:r>
          </w:p>
          <w:p w14:paraId="1894CA8C" w14:textId="77777777" w:rsidR="00C35232" w:rsidRPr="006100BB" w:rsidRDefault="00C35232" w:rsidP="00C35232">
            <w:pPr>
              <w:pStyle w:val="Listeafsnit"/>
              <w:numPr>
                <w:ilvl w:val="0"/>
                <w:numId w:val="12"/>
              </w:numPr>
              <w:jc w:val="both"/>
              <w:rPr>
                <w:rFonts w:ascii="Nirmala UI" w:hAnsi="Nirmala UI" w:cs="Nirmala UI"/>
                <w:color w:val="0070C0"/>
                <w:sz w:val="24"/>
                <w:szCs w:val="24"/>
              </w:rPr>
            </w:pPr>
            <w:r w:rsidRPr="006100BB">
              <w:rPr>
                <w:rFonts w:ascii="Nirmala UI" w:hAnsi="Nirmala UI" w:cs="Nirmala UI"/>
                <w:color w:val="0070C0"/>
                <w:sz w:val="24"/>
                <w:szCs w:val="24"/>
              </w:rPr>
              <w:t>2. delkriterium</w:t>
            </w:r>
          </w:p>
        </w:tc>
        <w:tc>
          <w:tcPr>
            <w:tcW w:w="1701" w:type="dxa"/>
          </w:tcPr>
          <w:p w14:paraId="1F2B2013"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1BBFEA8D" w14:textId="77777777" w:rsidTr="00130623">
        <w:trPr>
          <w:jc w:val="center"/>
        </w:trPr>
        <w:tc>
          <w:tcPr>
            <w:tcW w:w="5103" w:type="dxa"/>
          </w:tcPr>
          <w:p w14:paraId="6DA0BB6F"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[3. underkriterium]</w:t>
            </w:r>
          </w:p>
        </w:tc>
        <w:tc>
          <w:tcPr>
            <w:tcW w:w="1701" w:type="dxa"/>
          </w:tcPr>
          <w:p w14:paraId="4A4387DC"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3CF788B8" w14:textId="77777777" w:rsidTr="00130623">
        <w:trPr>
          <w:jc w:val="center"/>
        </w:trPr>
        <w:tc>
          <w:tcPr>
            <w:tcW w:w="5103" w:type="dxa"/>
          </w:tcPr>
          <w:p w14:paraId="2C95DEB8"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w:t>
            </w:r>
          </w:p>
        </w:tc>
        <w:tc>
          <w:tcPr>
            <w:tcW w:w="1701" w:type="dxa"/>
          </w:tcPr>
          <w:p w14:paraId="0C8DF4DD" w14:textId="77777777" w:rsidR="00C35232" w:rsidRPr="006100BB" w:rsidRDefault="00C35232" w:rsidP="00130623">
            <w:pPr>
              <w:jc w:val="center"/>
              <w:rPr>
                <w:rFonts w:ascii="Nirmala UI" w:hAnsi="Nirmala UI" w:cs="Nirmala UI"/>
                <w:color w:val="0070C0"/>
                <w:sz w:val="24"/>
                <w:szCs w:val="24"/>
              </w:rPr>
            </w:pPr>
          </w:p>
        </w:tc>
      </w:tr>
    </w:tbl>
    <w:p w14:paraId="7F44CACA" w14:textId="77777777" w:rsidR="00C35232" w:rsidRPr="006100BB" w:rsidRDefault="00C35232" w:rsidP="00C35232">
      <w:pPr>
        <w:rPr>
          <w:rFonts w:ascii="Nirmala UI" w:hAnsi="Nirmala UI" w:cs="Nirmala UI"/>
          <w:sz w:val="24"/>
          <w:szCs w:val="24"/>
        </w:rPr>
      </w:pPr>
    </w:p>
    <w:p w14:paraId="0D24A052" w14:textId="77777777" w:rsidR="00C35232" w:rsidRPr="006100BB" w:rsidRDefault="00C35232" w:rsidP="00C35232">
      <w:pPr>
        <w:rPr>
          <w:rFonts w:ascii="Nirmala UI" w:hAnsi="Nirmala UI" w:cs="Nirmala UI"/>
          <w:color w:val="00B050"/>
          <w:sz w:val="24"/>
          <w:szCs w:val="24"/>
        </w:rPr>
      </w:pPr>
      <w:r w:rsidRPr="006100BB">
        <w:rPr>
          <w:rFonts w:ascii="Nirmala UI" w:hAnsi="Nirmala UI" w:cs="Nirmala UI"/>
          <w:color w:val="00B050"/>
          <w:sz w:val="24"/>
          <w:szCs w:val="24"/>
        </w:rPr>
        <w:t>(Herunder indsættes en nærmere beskrivelse af de enkelte underkriterier, eller henvisning til, hvor beskrivelsen kan findes og oplysning om, hvilket materiale der kræves til vurdering af underkriterierne f.eks. udfyldt tilbudsliste og løsningsbeskrivelse. For eksempler på mulige underkriterier se udbudslovens § 162, stk. 3).</w:t>
      </w:r>
    </w:p>
    <w:p w14:paraId="512723DC" w14:textId="77777777" w:rsidR="00C35232" w:rsidRPr="006100BB" w:rsidRDefault="00C35232" w:rsidP="00C35232">
      <w:pPr>
        <w:rPr>
          <w:rFonts w:ascii="Nirmala UI" w:hAnsi="Nirmala UI" w:cs="Nirmala UI"/>
          <w:sz w:val="24"/>
          <w:szCs w:val="24"/>
        </w:rPr>
      </w:pPr>
    </w:p>
    <w:p w14:paraId="65977FFE"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underkriteriet </w:t>
      </w:r>
      <w:r w:rsidRPr="006100BB">
        <w:rPr>
          <w:rFonts w:ascii="Nirmala UI" w:hAnsi="Nirmala UI" w:cs="Nirmala UI"/>
          <w:color w:val="0070C0"/>
          <w:sz w:val="24"/>
          <w:szCs w:val="24"/>
        </w:rPr>
        <w:t xml:space="preserve">[pris/omkostninger]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beskrivelse af, hvilke elementer der indgår i vurderingen af pris/omkostninger, eventuelt med henvisning til en samlet tilbudssum.]</w:t>
      </w:r>
    </w:p>
    <w:p w14:paraId="001621A6" w14:textId="77777777" w:rsidR="00C35232" w:rsidRPr="006100BB" w:rsidRDefault="00C35232" w:rsidP="00C35232">
      <w:pPr>
        <w:rPr>
          <w:rFonts w:ascii="Nirmala UI" w:hAnsi="Nirmala UI" w:cs="Nirmala UI"/>
          <w:sz w:val="24"/>
          <w:szCs w:val="24"/>
        </w:rPr>
      </w:pPr>
    </w:p>
    <w:p w14:paraId="6C157FC5"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w:t>
      </w:r>
      <w:r w:rsidRPr="006100BB">
        <w:rPr>
          <w:rFonts w:ascii="Nirmala UI" w:hAnsi="Nirmala UI" w:cs="Nirmala UI"/>
          <w:color w:val="FF0000"/>
          <w:sz w:val="24"/>
          <w:szCs w:val="24"/>
        </w:rPr>
        <w:t xml:space="preserve">[2. underkriterium]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nærmere beskrivelse af omfanget af underkriteriet, samt hvad kriteriet vurderes på baggrund af]</w:t>
      </w:r>
      <w:r w:rsidRPr="006100BB">
        <w:rPr>
          <w:rFonts w:ascii="Nirmala UI" w:hAnsi="Nirmala UI" w:cs="Nirmala UI"/>
          <w:sz w:val="24"/>
          <w:szCs w:val="24"/>
        </w:rPr>
        <w:t xml:space="preserve">. Det vægter positivt at </w:t>
      </w:r>
      <w:r w:rsidRPr="006100BB">
        <w:rPr>
          <w:rFonts w:ascii="Nirmala UI" w:hAnsi="Nirmala UI" w:cs="Nirmala UI"/>
          <w:color w:val="FF0000"/>
          <w:sz w:val="24"/>
          <w:szCs w:val="24"/>
        </w:rPr>
        <w:t>[indsæt nærmere beskrivelse af hvad der vægter positivt.]</w:t>
      </w:r>
    </w:p>
    <w:p w14:paraId="0FD397B1" w14:textId="77777777" w:rsidR="00C35232" w:rsidRPr="006100BB" w:rsidRDefault="00C35232" w:rsidP="00C35232">
      <w:pPr>
        <w:rPr>
          <w:rFonts w:ascii="Nirmala UI" w:hAnsi="Nirmala UI" w:cs="Nirmala UI"/>
          <w:sz w:val="24"/>
          <w:szCs w:val="24"/>
        </w:rPr>
      </w:pPr>
    </w:p>
    <w:p w14:paraId="436F0A70"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w:t>
      </w:r>
      <w:r w:rsidRPr="006100BB">
        <w:rPr>
          <w:rFonts w:ascii="Nirmala UI" w:hAnsi="Nirmala UI" w:cs="Nirmala UI"/>
          <w:color w:val="FF0000"/>
          <w:sz w:val="24"/>
          <w:szCs w:val="24"/>
        </w:rPr>
        <w:t xml:space="preserve">[3. underkriterium]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nærmere beskrivelse af omfanget af underkriteriet, samt hvad kriteriet vurderes på baggrund af]</w:t>
      </w:r>
      <w:r w:rsidRPr="006100BB">
        <w:rPr>
          <w:rFonts w:ascii="Nirmala UI" w:hAnsi="Nirmala UI" w:cs="Nirmala UI"/>
          <w:sz w:val="24"/>
          <w:szCs w:val="24"/>
        </w:rPr>
        <w:t xml:space="preserve">. Det vægter positivt at </w:t>
      </w:r>
      <w:r w:rsidRPr="006100BB">
        <w:rPr>
          <w:rFonts w:ascii="Nirmala UI" w:hAnsi="Nirmala UI" w:cs="Nirmala UI"/>
          <w:color w:val="FF0000"/>
          <w:sz w:val="24"/>
          <w:szCs w:val="24"/>
        </w:rPr>
        <w:t>[indsæt nærmere beskrivelse af hvad der vægter positivt.]</w:t>
      </w:r>
    </w:p>
    <w:p w14:paraId="15F039D1" w14:textId="77777777" w:rsidR="00C35232" w:rsidRPr="006100BB" w:rsidRDefault="00C35232" w:rsidP="00C35232">
      <w:pPr>
        <w:rPr>
          <w:rFonts w:ascii="Nirmala UI" w:hAnsi="Nirmala UI" w:cs="Nirmala UI"/>
          <w:sz w:val="24"/>
          <w:szCs w:val="24"/>
        </w:rPr>
      </w:pPr>
    </w:p>
    <w:p w14:paraId="3BE6B335" w14:textId="77777777" w:rsidR="00C35232" w:rsidRPr="006100BB" w:rsidRDefault="00C35232" w:rsidP="00C35232">
      <w:pPr>
        <w:rPr>
          <w:rFonts w:ascii="Nirmala UI" w:hAnsi="Nirmala UI" w:cs="Nirmala UI"/>
          <w:sz w:val="24"/>
          <w:szCs w:val="24"/>
        </w:rPr>
      </w:pPr>
      <w:r w:rsidRPr="006100BB">
        <w:rPr>
          <w:rFonts w:ascii="Nirmala UI" w:hAnsi="Nirmala UI" w:cs="Nirmala UI"/>
          <w:color w:val="FF0000"/>
          <w:sz w:val="24"/>
          <w:szCs w:val="24"/>
        </w:rPr>
        <w:t>[…]</w:t>
      </w:r>
    </w:p>
    <w:p w14:paraId="423D8CC1" w14:textId="77777777" w:rsidR="00DE12AB" w:rsidRPr="006100BB" w:rsidRDefault="00DE12AB" w:rsidP="00A20288">
      <w:pPr>
        <w:jc w:val="both"/>
        <w:rPr>
          <w:rFonts w:ascii="Nirmala UI" w:hAnsi="Nirmala UI" w:cs="Nirmala UI"/>
          <w:sz w:val="24"/>
          <w:szCs w:val="24"/>
        </w:rPr>
      </w:pPr>
    </w:p>
    <w:p w14:paraId="7B163266" w14:textId="43406C4E" w:rsidR="00E27BCC" w:rsidRPr="006100BB" w:rsidRDefault="00E27BCC" w:rsidP="00C35232">
      <w:pPr>
        <w:pStyle w:val="Overskrift2"/>
        <w:rPr>
          <w:szCs w:val="24"/>
        </w:rPr>
      </w:pPr>
      <w:bookmarkStart w:id="36" w:name="_Toc206068928"/>
      <w:r w:rsidRPr="006100BB">
        <w:rPr>
          <w:szCs w:val="24"/>
        </w:rPr>
        <w:t>Evalueringsmodel</w:t>
      </w:r>
      <w:bookmarkEnd w:id="36"/>
    </w:p>
    <w:p w14:paraId="2B2F2B43"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(Hvis tildelingskriteriet pris anvendes, slettes afsnittet, medmindre der vurderes på baggrund af andet end den samlede tilbudssum.</w:t>
      </w:r>
    </w:p>
    <w:p w14:paraId="4B9B656F" w14:textId="77777777" w:rsidR="00DE12AB" w:rsidRPr="006100BB" w:rsidRDefault="00DE12AB" w:rsidP="00DE12AB">
      <w:pPr>
        <w:rPr>
          <w:rFonts w:ascii="Nirmala UI" w:hAnsi="Nirmala UI" w:cs="Nirmala UI"/>
          <w:color w:val="00B050"/>
          <w:sz w:val="24"/>
          <w:szCs w:val="24"/>
        </w:rPr>
      </w:pPr>
    </w:p>
    <w:p w14:paraId="238F20BA"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Indsæt beskrivelse af evalueringsmodel, jf. udbudslovens § 160, stk. 1. Nedenfor følger en beskrivelse af nogle af de mest anvendte evalueringsmodeller. Se evt. KFST vejledning: ”</w:t>
      </w:r>
      <w:r w:rsidRPr="006100BB">
        <w:rPr>
          <w:rFonts w:ascii="Nirmala UI" w:hAnsi="Nirmala UI" w:cs="Nirmala UI"/>
          <w:i/>
          <w:iCs/>
          <w:color w:val="00B050"/>
          <w:sz w:val="24"/>
          <w:szCs w:val="24"/>
        </w:rPr>
        <w:t>Evalueringsmodeller – Praktisk vejledning til offentlige indkøbere</w:t>
      </w:r>
      <w:r w:rsidRPr="006100BB">
        <w:rPr>
          <w:rFonts w:ascii="Nirmala UI" w:hAnsi="Nirmala UI" w:cs="Nirmala UI"/>
          <w:color w:val="00B050"/>
          <w:sz w:val="24"/>
          <w:szCs w:val="24"/>
        </w:rPr>
        <w:t>”).</w:t>
      </w:r>
    </w:p>
    <w:p w14:paraId="44E74B66" w14:textId="77777777" w:rsidR="00DE12AB" w:rsidRPr="006100BB" w:rsidRDefault="00DE12AB" w:rsidP="00DE12AB">
      <w:pPr>
        <w:rPr>
          <w:rFonts w:ascii="Nirmala UI" w:hAnsi="Nirmala UI" w:cs="Nirmala UI"/>
          <w:color w:val="00B050"/>
          <w:sz w:val="24"/>
          <w:szCs w:val="24"/>
        </w:rPr>
      </w:pPr>
    </w:p>
    <w:p w14:paraId="78445AFF" w14:textId="77777777" w:rsidR="00DE12AB" w:rsidRPr="006100BB" w:rsidRDefault="00DE12AB" w:rsidP="00DE12AB">
      <w:pPr>
        <w:rPr>
          <w:rFonts w:ascii="Nirmala UI" w:hAnsi="Nirmala UI" w:cs="Nirmala UI"/>
          <w:b/>
          <w:bCs/>
          <w:color w:val="00B050"/>
          <w:sz w:val="24"/>
          <w:szCs w:val="24"/>
        </w:rPr>
      </w:pPr>
      <w:r w:rsidRPr="006100BB">
        <w:rPr>
          <w:rFonts w:ascii="Nirmala UI" w:hAnsi="Nirmala UI" w:cs="Nirmala UI"/>
          <w:b/>
          <w:bCs/>
          <w:color w:val="00B050"/>
          <w:sz w:val="24"/>
          <w:szCs w:val="24"/>
        </w:rPr>
        <w:t>(Forslag til beskrivelse af lineær model:)</w:t>
      </w:r>
    </w:p>
    <w:p w14:paraId="7163EBC2" w14:textId="77777777" w:rsidR="00DE12AB" w:rsidRPr="006100BB" w:rsidRDefault="00DE12AB" w:rsidP="00DE12AB">
      <w:pPr>
        <w:rPr>
          <w:rFonts w:ascii="Nirmala UI" w:hAnsi="Nirmala UI" w:cs="Nirmala UI"/>
          <w:sz w:val="24"/>
          <w:szCs w:val="24"/>
        </w:rPr>
      </w:pPr>
      <w:r w:rsidRPr="006100BB">
        <w:rPr>
          <w:rFonts w:ascii="Nirmala UI" w:hAnsi="Nirmala UI" w:cs="Nirmala UI"/>
          <w:sz w:val="24"/>
          <w:szCs w:val="24"/>
        </w:rPr>
        <w:t xml:space="preserve">Ordregiver anvender en lineær pointmodel. </w:t>
      </w:r>
    </w:p>
    <w:p w14:paraId="21586CE3" w14:textId="77777777" w:rsidR="00DE12AB" w:rsidRPr="006100BB" w:rsidRDefault="00DE12AB" w:rsidP="00DE12AB">
      <w:pPr>
        <w:rPr>
          <w:rFonts w:ascii="Nirmala UI" w:hAnsi="Nirmala UI" w:cs="Nirmala UI"/>
          <w:sz w:val="24"/>
          <w:szCs w:val="24"/>
        </w:rPr>
      </w:pPr>
    </w:p>
    <w:p w14:paraId="5855FA3C"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756DAB5B" w14:textId="77777777" w:rsidR="00DE12AB" w:rsidRPr="006100BB" w:rsidRDefault="00DE12AB" w:rsidP="00DE12AB">
      <w:pPr>
        <w:pStyle w:val="Listeafsnit"/>
        <w:numPr>
          <w:ilvl w:val="0"/>
          <w:numId w:val="11"/>
        </w:numPr>
        <w:jc w:val="both"/>
        <w:rPr>
          <w:rFonts w:ascii="Nirmala UI" w:hAnsi="Nirmala UI" w:cs="Nirmala UI"/>
          <w:color w:val="0070C0"/>
          <w:sz w:val="24"/>
          <w:szCs w:val="24"/>
        </w:rPr>
      </w:pPr>
      <w:r w:rsidRPr="006100BB">
        <w:rPr>
          <w:rFonts w:ascii="Nirmala UI" w:hAnsi="Nirmala UI" w:cs="Nirmala UI"/>
          <w:color w:val="0070C0"/>
          <w:sz w:val="24"/>
          <w:szCs w:val="24"/>
        </w:rPr>
        <w:t xml:space="preserve">Hvis den højeste pris ligger 30 % eller mindre over den laveste pris, gives 0 point til en pris, der er 30 % dyrere end den laveste, </w:t>
      </w:r>
    </w:p>
    <w:p w14:paraId="0B53C0EA" w14:textId="77777777" w:rsidR="00DE12AB" w:rsidRPr="006100BB" w:rsidRDefault="00DE12AB" w:rsidP="00DE12AB">
      <w:pPr>
        <w:pStyle w:val="Listeafsnit"/>
        <w:numPr>
          <w:ilvl w:val="0"/>
          <w:numId w:val="9"/>
        </w:numPr>
        <w:jc w:val="both"/>
        <w:rPr>
          <w:rFonts w:ascii="Nirmala UI" w:hAnsi="Nirmala UI" w:cs="Nirmala UI"/>
          <w:color w:val="0070C0"/>
          <w:sz w:val="24"/>
          <w:szCs w:val="24"/>
        </w:rPr>
      </w:pPr>
      <w:r w:rsidRPr="006100BB">
        <w:rPr>
          <w:rFonts w:ascii="Nirmala UI" w:hAnsi="Nirmala UI" w:cs="Nirmala UI"/>
          <w:color w:val="0070C0"/>
          <w:sz w:val="24"/>
          <w:szCs w:val="24"/>
        </w:rPr>
        <w:t xml:space="preserve">hvis den højeste pris ligger mere end 30%, men mindre end 50 %, over den laveste pris, gives der 0 point til tilbuddet med den højeste pris,  </w:t>
      </w:r>
    </w:p>
    <w:p w14:paraId="271C986B" w14:textId="77777777" w:rsidR="00DE12AB" w:rsidRPr="006100BB" w:rsidRDefault="00DE12AB" w:rsidP="00DE12AB">
      <w:pPr>
        <w:pStyle w:val="Listeafsnit"/>
        <w:numPr>
          <w:ilvl w:val="0"/>
          <w:numId w:val="9"/>
        </w:numPr>
        <w:jc w:val="both"/>
        <w:rPr>
          <w:rFonts w:ascii="Nirmala UI" w:hAnsi="Nirmala UI" w:cs="Nirmala UI"/>
          <w:color w:val="0070C0"/>
          <w:sz w:val="24"/>
          <w:szCs w:val="24"/>
        </w:rPr>
      </w:pPr>
      <w:r w:rsidRPr="006100BB">
        <w:rPr>
          <w:rFonts w:ascii="Nirmala UI" w:hAnsi="Nirmala UI" w:cs="Nirmala UI"/>
          <w:color w:val="0070C0"/>
          <w:sz w:val="24"/>
          <w:szCs w:val="24"/>
        </w:rPr>
        <w:t>Hvis den højeste pris ligger 50 % eller mere over den laveste pris, gives 0 point til en pris, der er 50 % højere end den laveste. Alle tilbud, der er mere end 50 % dyrere end det laveste, tildeles også 0 point.</w:t>
      </w:r>
    </w:p>
    <w:p w14:paraId="0F0FF852" w14:textId="77777777" w:rsidR="00DE12AB" w:rsidRPr="006100BB" w:rsidRDefault="00DE12AB" w:rsidP="00DE12AB">
      <w:pPr>
        <w:rPr>
          <w:rFonts w:ascii="Nirmala UI" w:hAnsi="Nirmala UI" w:cs="Nirmala UI"/>
          <w:sz w:val="24"/>
          <w:szCs w:val="24"/>
        </w:rPr>
      </w:pPr>
    </w:p>
    <w:p w14:paraId="72B62526"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(Hvis det ønskes, at tilbud der går ud over den maksimale gearing skal erklæres ukonditionsmæssige, anvendes nedenstående bullet i stedet for bullet 3 ovenfor.)</w:t>
      </w:r>
    </w:p>
    <w:p w14:paraId="50BC07F5" w14:textId="77777777" w:rsidR="00DE12AB" w:rsidRPr="006100BB" w:rsidRDefault="00DE12AB" w:rsidP="00DE12AB">
      <w:pPr>
        <w:rPr>
          <w:rFonts w:ascii="Nirmala UI" w:hAnsi="Nirmala UI" w:cs="Nirmala UI"/>
          <w:sz w:val="24"/>
          <w:szCs w:val="24"/>
        </w:rPr>
      </w:pPr>
    </w:p>
    <w:p w14:paraId="588A243C" w14:textId="77777777" w:rsidR="00DE12AB" w:rsidRPr="006100BB" w:rsidRDefault="00DE12AB" w:rsidP="00DE12AB">
      <w:pPr>
        <w:pStyle w:val="Listeafsnit"/>
        <w:numPr>
          <w:ilvl w:val="0"/>
          <w:numId w:val="10"/>
        </w:numPr>
        <w:jc w:val="both"/>
        <w:rPr>
          <w:rFonts w:ascii="Nirmala UI" w:hAnsi="Nirmala UI" w:cs="Nirmala UI"/>
          <w:color w:val="0070C0"/>
          <w:sz w:val="24"/>
          <w:szCs w:val="24"/>
        </w:rPr>
      </w:pPr>
      <w:r w:rsidRPr="006100BB">
        <w:rPr>
          <w:rFonts w:ascii="Nirmala UI" w:hAnsi="Nirmala UI" w:cs="Nirmala UI"/>
          <w:color w:val="0070C0"/>
          <w:sz w:val="24"/>
          <w:szCs w:val="24"/>
        </w:rPr>
        <w:t>Tilbud hvis pris ligger mere end 50 % over laveste pris er ukonditionsmæssige, og udgår af evalueringen</w:t>
      </w:r>
    </w:p>
    <w:p w14:paraId="469CF0A8" w14:textId="77777777" w:rsidR="00DE12AB" w:rsidRPr="006100BB" w:rsidRDefault="00DE12AB" w:rsidP="00DE12AB">
      <w:pPr>
        <w:rPr>
          <w:rFonts w:ascii="Nirmala UI" w:hAnsi="Nirmala UI" w:cs="Nirmala UI"/>
          <w:color w:val="0070C0"/>
          <w:sz w:val="24"/>
          <w:szCs w:val="24"/>
        </w:rPr>
      </w:pPr>
    </w:p>
    <w:p w14:paraId="0DC9353A"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Tilbuddene tildeles point i forhold til deres placering på den lineære skala ud fra følgende formel: </w:t>
      </w:r>
    </w:p>
    <w:p w14:paraId="7B0B9D87" w14:textId="77777777" w:rsidR="00DE12AB" w:rsidRPr="006100BB" w:rsidRDefault="00DE12AB" w:rsidP="00DE12AB">
      <w:pPr>
        <w:rPr>
          <w:rFonts w:ascii="Nirmala UI" w:eastAsiaTheme="minorEastAsia" w:hAnsi="Nirmala UI" w:cs="Nirmala UI"/>
          <w:sz w:val="24"/>
          <w:szCs w:val="24"/>
        </w:rPr>
      </w:pPr>
      <m:oMathPara>
        <m:oMath>
          <m:r>
            <m:rPr>
              <m:sty m:val="p"/>
            </m:rPr>
            <w:rPr>
              <w:rFonts w:ascii="Cambria Math" w:hAnsi="Cambria Math" w:cs="Nirmala UI"/>
              <w:color w:val="0070C0"/>
              <w:sz w:val="24"/>
              <w:szCs w:val="24"/>
            </w:rPr>
            <m:t>Point</m:t>
          </m:r>
          <m:r>
            <w:rPr>
              <w:rFonts w:ascii="Cambria Math" w:hAnsi="Cambria Math" w:cs="Nirmala UI"/>
              <w:color w:val="0070C0"/>
              <w:sz w:val="24"/>
              <w:szCs w:val="24"/>
            </w:rPr>
            <m:t>=maks.point-</m:t>
          </m:r>
          <m:f>
            <m:fPr>
              <m:ctrlPr>
                <w:rPr>
                  <w:rFonts w:ascii="Cambria Math" w:hAnsi="Cambria Math" w:cs="Nirmala UI"/>
                  <w:color w:val="0070C0"/>
                  <w:sz w:val="24"/>
                  <w:szCs w:val="24"/>
                </w:rPr>
              </m:ctrlPr>
            </m:fPr>
            <m:num>
              <m:r>
                <w:rPr>
                  <w:rFonts w:ascii="Cambria Math" w:hAnsi="Cambria Math" w:cs="Nirmala UI"/>
                  <w:color w:val="0070C0"/>
                  <w:sz w:val="24"/>
                  <w:szCs w:val="24"/>
                </w:rPr>
                <m:t>(maks.point-min.point)</m:t>
              </m:r>
            </m:num>
            <m:den>
              <m:r>
                <w:rPr>
                  <w:rFonts w:ascii="Cambria Math" w:hAnsi="Cambria Math" w:cs="Nirmala UI"/>
                  <w:color w:val="0070C0"/>
                  <w:sz w:val="24"/>
                  <w:szCs w:val="24"/>
                </w:rPr>
                <m:t>x %</m:t>
              </m:r>
            </m:den>
          </m:f>
          <m:r>
            <w:rPr>
              <w:rFonts w:ascii="Cambria Math" w:hAnsi="Cambria Math" w:cs="Nirmala UI"/>
              <w:color w:val="0070C0"/>
              <w:sz w:val="24"/>
              <w:szCs w:val="24"/>
            </w:rPr>
            <m:t>*</m:t>
          </m:r>
          <m:f>
            <m:fPr>
              <m:ctrlPr>
                <w:rPr>
                  <w:rFonts w:ascii="Cambria Math" w:hAnsi="Cambria Math" w:cs="Nirmala UI"/>
                  <w:color w:val="0070C0"/>
                  <w:sz w:val="24"/>
                  <w:szCs w:val="24"/>
                </w:rPr>
              </m:ctrlPr>
            </m:fPr>
            <m:num>
              <m:r>
                <w:rPr>
                  <w:rFonts w:ascii="Cambria Math" w:hAnsi="Cambria Math" w:cs="Nirmala UI"/>
                  <w:color w:val="0070C0"/>
                  <w:sz w:val="24"/>
                  <w:szCs w:val="24"/>
                </w:rPr>
                <m:t>(pris-laveste pris)</m:t>
              </m:r>
            </m:num>
            <m:den>
              <m:r>
                <w:rPr>
                  <w:rFonts w:ascii="Cambria Math" w:hAnsi="Cambria Math" w:cs="Nirmala UI"/>
                  <w:color w:val="0070C0"/>
                  <w:sz w:val="24"/>
                  <w:szCs w:val="24"/>
                </w:rPr>
                <m:t>laveste pris</m:t>
              </m:r>
            </m:den>
          </m:f>
        </m:oMath>
      </m:oMathPara>
    </w:p>
    <w:p w14:paraId="07A72B5F" w14:textId="77777777" w:rsidR="00DE12AB" w:rsidRPr="006100BB" w:rsidRDefault="00DE12AB" w:rsidP="00DE12AB">
      <w:pPr>
        <w:rPr>
          <w:rFonts w:ascii="Nirmala UI" w:hAnsi="Nirmala UI" w:cs="Nirmala UI"/>
          <w:sz w:val="24"/>
          <w:szCs w:val="24"/>
        </w:rPr>
      </w:pPr>
    </w:p>
    <w:p w14:paraId="3337A192"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Tilbuddets samlede pointsum med decimaler fremkommer som en sum af de vægtede point med for de ovenfor angivne underkriterier. Tilbuddet med den højeste pointsum vil blive udpeget som vinder af udbuddet. </w:t>
      </w:r>
    </w:p>
    <w:p w14:paraId="783E3182" w14:textId="77777777" w:rsidR="00DE12AB" w:rsidRPr="006100BB" w:rsidRDefault="00DE12AB" w:rsidP="00DE12AB">
      <w:pPr>
        <w:rPr>
          <w:rFonts w:ascii="Nirmala UI" w:hAnsi="Nirmala UI" w:cs="Nirmala UI"/>
          <w:sz w:val="24"/>
          <w:szCs w:val="24"/>
        </w:rPr>
      </w:pPr>
    </w:p>
    <w:p w14:paraId="04FE2F68" w14:textId="77777777" w:rsidR="00DE12AB" w:rsidRPr="006100BB" w:rsidRDefault="00DE12AB" w:rsidP="00DE12AB">
      <w:pPr>
        <w:rPr>
          <w:rFonts w:ascii="Nirmala UI" w:hAnsi="Nirmala UI" w:cs="Nirmala UI"/>
          <w:b/>
          <w:bCs/>
          <w:color w:val="00B050"/>
          <w:sz w:val="24"/>
          <w:szCs w:val="24"/>
        </w:rPr>
      </w:pPr>
      <w:r w:rsidRPr="006100BB">
        <w:rPr>
          <w:rFonts w:ascii="Nirmala UI" w:hAnsi="Nirmala UI" w:cs="Nirmala UI"/>
          <w:b/>
          <w:bCs/>
          <w:color w:val="00B050"/>
          <w:sz w:val="24"/>
          <w:szCs w:val="24"/>
        </w:rPr>
        <w:t xml:space="preserve">(Forslag til prismodel baseret på gennemsnitspris:) </w:t>
      </w:r>
    </w:p>
    <w:p w14:paraId="266D60E8"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Ordregiver anvender Konkurrence- og Forbrugerstyrelsens ”</w:t>
      </w:r>
      <w:r w:rsidRPr="006100BB">
        <w:rPr>
          <w:rFonts w:ascii="Nirmala UI" w:hAnsi="Nirmala UI" w:cs="Nirmala UI"/>
          <w:i/>
          <w:iCs/>
          <w:color w:val="0070C0"/>
          <w:sz w:val="24"/>
          <w:szCs w:val="24"/>
        </w:rPr>
        <w:t>Prismodel baseret på gennemsnitspriser</w:t>
      </w:r>
      <w:r w:rsidRPr="006100BB">
        <w:rPr>
          <w:rFonts w:ascii="Nirmala UI" w:hAnsi="Nirmala UI" w:cs="Nirmala UI"/>
          <w:color w:val="0070C0"/>
          <w:sz w:val="24"/>
          <w:szCs w:val="24"/>
        </w:rPr>
        <w:t xml:space="preserve">”. </w:t>
      </w:r>
    </w:p>
    <w:p w14:paraId="4D2B59A1" w14:textId="77777777" w:rsidR="00DE12AB" w:rsidRPr="006100BB" w:rsidRDefault="00DE12AB" w:rsidP="00DE12AB">
      <w:pPr>
        <w:rPr>
          <w:rFonts w:ascii="Nirmala UI" w:hAnsi="Nirmala UI" w:cs="Nirmala UI"/>
          <w:color w:val="0070C0"/>
          <w:sz w:val="24"/>
          <w:szCs w:val="24"/>
        </w:rPr>
      </w:pPr>
    </w:p>
    <w:p w14:paraId="131A5BEB"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I prismodellen omregnes point for kvalitet til et pointbeløb (i kr.), som vægtes sammen med tilbudspriserne i evalueringen af, hvilket tilbud der har det bedste forhold mellem pris og kvalitet. Der anvendes en omvendt skala, hvor 0 er bedste karakter.</w:t>
      </w:r>
    </w:p>
    <w:p w14:paraId="75450575" w14:textId="77777777" w:rsidR="00DE12AB" w:rsidRPr="006100BB" w:rsidRDefault="00DE12AB" w:rsidP="00DE12AB">
      <w:pPr>
        <w:rPr>
          <w:rFonts w:ascii="Nirmala UI" w:hAnsi="Nirmala UI" w:cs="Nirmala UI"/>
          <w:color w:val="0070C0"/>
          <w:sz w:val="24"/>
          <w:szCs w:val="24"/>
        </w:rPr>
      </w:pPr>
    </w:p>
    <w:p w14:paraId="73EF5775" w14:textId="77777777" w:rsidR="00DE12AB" w:rsidRPr="006100BB" w:rsidRDefault="00DE12AB" w:rsidP="00DE12AB">
      <w:pPr>
        <w:rPr>
          <w:rFonts w:ascii="Nirmala UI" w:hAnsi="Nirmala UI" w:cs="Nirmala UI"/>
          <w:sz w:val="24"/>
          <w:szCs w:val="24"/>
        </w:rPr>
      </w:pPr>
      <w:r w:rsidRPr="006100BB">
        <w:rPr>
          <w:rFonts w:ascii="Nirmala UI" w:hAnsi="Nirmala UI" w:cs="Nirmala UI"/>
          <w:color w:val="0070C0"/>
          <w:sz w:val="24"/>
          <w:szCs w:val="24"/>
        </w:rPr>
        <w:t xml:space="preserve">Omregningsbeløb beregnes som gennemsnittet af tilbudsgivernes samlede tilbudspriser, som divideres med det højeste mulige antal point på pointskalaen. Der benyttes decimaler. Det tildelte point for de[t] kvalitative </w:t>
      </w:r>
      <w:proofErr w:type="spellStart"/>
      <w:r w:rsidRPr="006100BB">
        <w:rPr>
          <w:rFonts w:ascii="Nirmala UI" w:hAnsi="Nirmala UI" w:cs="Nirmala UI"/>
          <w:color w:val="0070C0"/>
          <w:sz w:val="24"/>
          <w:szCs w:val="24"/>
        </w:rPr>
        <w:t>kriteri</w:t>
      </w:r>
      <w:proofErr w:type="spellEnd"/>
      <w:r w:rsidRPr="006100BB">
        <w:rPr>
          <w:rFonts w:ascii="Nirmala UI" w:hAnsi="Nirmala UI" w:cs="Nirmala UI"/>
          <w:color w:val="FF0000"/>
          <w:sz w:val="24"/>
          <w:szCs w:val="24"/>
        </w:rPr>
        <w:t>[</w:t>
      </w:r>
      <w:proofErr w:type="spellStart"/>
      <w:r w:rsidRPr="006100BB">
        <w:rPr>
          <w:rFonts w:ascii="Nirmala UI" w:hAnsi="Nirmala UI" w:cs="Nirmala UI"/>
          <w:color w:val="FF0000"/>
          <w:sz w:val="24"/>
          <w:szCs w:val="24"/>
        </w:rPr>
        <w:t>um</w:t>
      </w:r>
      <w:proofErr w:type="spellEnd"/>
      <w:r w:rsidRPr="006100BB">
        <w:rPr>
          <w:rFonts w:ascii="Nirmala UI" w:hAnsi="Nirmala UI" w:cs="Nirmala UI"/>
          <w:color w:val="FF0000"/>
          <w:sz w:val="24"/>
          <w:szCs w:val="24"/>
        </w:rPr>
        <w:t xml:space="preserve">/er] </w:t>
      </w:r>
      <w:r w:rsidRPr="006100BB">
        <w:rPr>
          <w:rFonts w:ascii="Nirmala UI" w:hAnsi="Nirmala UI" w:cs="Nirmala UI"/>
          <w:color w:val="0070C0"/>
          <w:sz w:val="24"/>
          <w:szCs w:val="24"/>
        </w:rPr>
        <w:t xml:space="preserve">ganges med omregningsbeløbet. På baggrund heraf fastsættes det, hvilket pointbeløb de indkomne tilbud udløser på de[t] kvalitative </w:t>
      </w:r>
      <w:proofErr w:type="spellStart"/>
      <w:r w:rsidRPr="006100BB">
        <w:rPr>
          <w:rFonts w:ascii="Nirmala UI" w:hAnsi="Nirmala UI" w:cs="Nirmala UI"/>
          <w:color w:val="0070C0"/>
          <w:sz w:val="24"/>
          <w:szCs w:val="24"/>
        </w:rPr>
        <w:t>kriteri</w:t>
      </w:r>
      <w:proofErr w:type="spellEnd"/>
      <w:r w:rsidRPr="006100BB">
        <w:rPr>
          <w:rFonts w:ascii="Nirmala UI" w:hAnsi="Nirmala UI" w:cs="Nirmala UI"/>
          <w:color w:val="FF0000"/>
          <w:sz w:val="24"/>
          <w:szCs w:val="24"/>
        </w:rPr>
        <w:t>[</w:t>
      </w:r>
      <w:proofErr w:type="spellStart"/>
      <w:r w:rsidRPr="006100BB">
        <w:rPr>
          <w:rFonts w:ascii="Nirmala UI" w:hAnsi="Nirmala UI" w:cs="Nirmala UI"/>
          <w:color w:val="FF0000"/>
          <w:sz w:val="24"/>
          <w:szCs w:val="24"/>
        </w:rPr>
        <w:t>um</w:t>
      </w:r>
      <w:proofErr w:type="spellEnd"/>
      <w:r w:rsidRPr="006100BB">
        <w:rPr>
          <w:rFonts w:ascii="Nirmala UI" w:hAnsi="Nirmala UI" w:cs="Nirmala UI"/>
          <w:color w:val="FF0000"/>
          <w:sz w:val="24"/>
          <w:szCs w:val="24"/>
        </w:rPr>
        <w:t>/er]</w:t>
      </w:r>
      <w:r w:rsidRPr="006100BB">
        <w:rPr>
          <w:rFonts w:ascii="Nirmala UI" w:hAnsi="Nirmala UI" w:cs="Nirmala UI"/>
          <w:sz w:val="24"/>
          <w:szCs w:val="24"/>
        </w:rPr>
        <w:t>.</w:t>
      </w:r>
    </w:p>
    <w:p w14:paraId="3FFB0A61" w14:textId="77777777" w:rsidR="00DE12AB" w:rsidRPr="006100BB" w:rsidRDefault="00DE12AB" w:rsidP="00DE12AB">
      <w:pPr>
        <w:rPr>
          <w:rFonts w:ascii="Nirmala UI" w:hAnsi="Nirmala UI" w:cs="Nirmala UI"/>
          <w:sz w:val="24"/>
          <w:szCs w:val="24"/>
        </w:rPr>
      </w:pPr>
    </w:p>
    <w:p w14:paraId="1CCA1437"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lastRenderedPageBreak/>
        <w:t>Hvert pointbeløb multipliceres med vægtningen for kriteriet. Det samme gøres for tilbudspriserne.</w:t>
      </w:r>
    </w:p>
    <w:p w14:paraId="0F7647D1" w14:textId="77777777" w:rsidR="00DE12AB" w:rsidRPr="006100BB" w:rsidRDefault="00DE12AB" w:rsidP="00DE12AB">
      <w:pPr>
        <w:rPr>
          <w:rFonts w:ascii="Nirmala UI" w:hAnsi="Nirmala UI" w:cs="Nirmala UI"/>
          <w:color w:val="0070C0"/>
          <w:sz w:val="24"/>
          <w:szCs w:val="24"/>
        </w:rPr>
      </w:pPr>
    </w:p>
    <w:p w14:paraId="47ADDB7E"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De vægtede beløb summeres, hvorved evalueringsbeløbet fremkommer, og den vindende tilbudsgiver er den med det laveste evalueringsbeløb.</w:t>
      </w:r>
    </w:p>
    <w:p w14:paraId="73CA3DF2" w14:textId="77777777" w:rsidR="00DE12AB" w:rsidRPr="006100BB" w:rsidRDefault="00DE12AB" w:rsidP="00DE12AB">
      <w:pPr>
        <w:rPr>
          <w:rFonts w:ascii="Nirmala UI" w:hAnsi="Nirmala UI" w:cs="Nirmala UI"/>
          <w:color w:val="0070C0"/>
          <w:sz w:val="24"/>
          <w:szCs w:val="24"/>
        </w:rPr>
      </w:pPr>
    </w:p>
    <w:p w14:paraId="30B77090"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Til illustration af evalueringsmetoden er lavet et fiktivt eksempel på anvendelsen af ovenstående prismodel:</w:t>
      </w:r>
    </w:p>
    <w:p w14:paraId="086623B3" w14:textId="77777777" w:rsidR="00DE12AB" w:rsidRPr="006100BB" w:rsidRDefault="00DE12AB" w:rsidP="00DE12AB">
      <w:pPr>
        <w:rPr>
          <w:rFonts w:ascii="Nirmala UI" w:hAnsi="Nirmala UI" w:cs="Nirmala UI"/>
          <w:sz w:val="24"/>
          <w:szCs w:val="24"/>
        </w:rPr>
      </w:pPr>
    </w:p>
    <w:tbl>
      <w:tblPr>
        <w:tblStyle w:val="Tabel-Gitter"/>
        <w:tblW w:w="0" w:type="auto"/>
        <w:tblLook w:val="04A0" w:firstRow="1" w:lastRow="0" w:firstColumn="1" w:lastColumn="0" w:noHBand="0" w:noVBand="1"/>
      </w:tblPr>
      <w:tblGrid>
        <w:gridCol w:w="5807"/>
        <w:gridCol w:w="1276"/>
        <w:gridCol w:w="1276"/>
        <w:gridCol w:w="1269"/>
      </w:tblGrid>
      <w:tr w:rsidR="00DE12AB" w:rsidRPr="006100BB" w14:paraId="752199ED" w14:textId="77777777" w:rsidTr="00130623">
        <w:tc>
          <w:tcPr>
            <w:tcW w:w="5807" w:type="dxa"/>
          </w:tcPr>
          <w:p w14:paraId="51744645" w14:textId="77777777" w:rsidR="00DE12AB" w:rsidRPr="006100BB" w:rsidRDefault="00DE12AB" w:rsidP="00130623">
            <w:pPr>
              <w:rPr>
                <w:rFonts w:ascii="Nirmala UI" w:hAnsi="Nirmala UI" w:cs="Nirmala UI"/>
                <w:b/>
                <w:bCs/>
                <w:i/>
                <w:iCs/>
                <w:color w:val="0070C0"/>
                <w:sz w:val="24"/>
                <w:szCs w:val="24"/>
              </w:rPr>
            </w:pPr>
            <w:r w:rsidRPr="006100BB">
              <w:rPr>
                <w:rFonts w:ascii="Nirmala UI" w:hAnsi="Nirmala UI" w:cs="Nirmala UI"/>
                <w:b/>
                <w:bCs/>
                <w:i/>
                <w:iCs/>
                <w:color w:val="0070C0"/>
                <w:sz w:val="24"/>
                <w:szCs w:val="24"/>
              </w:rPr>
              <w:t>Tilbudsgivere:</w:t>
            </w:r>
          </w:p>
        </w:tc>
        <w:tc>
          <w:tcPr>
            <w:tcW w:w="1276" w:type="dxa"/>
          </w:tcPr>
          <w:p w14:paraId="74B8A067"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A</w:t>
            </w:r>
          </w:p>
        </w:tc>
        <w:tc>
          <w:tcPr>
            <w:tcW w:w="1276" w:type="dxa"/>
          </w:tcPr>
          <w:p w14:paraId="69EE795D"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B</w:t>
            </w:r>
          </w:p>
        </w:tc>
        <w:tc>
          <w:tcPr>
            <w:tcW w:w="1269" w:type="dxa"/>
          </w:tcPr>
          <w:p w14:paraId="7CB2DEFD"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C</w:t>
            </w:r>
          </w:p>
        </w:tc>
      </w:tr>
      <w:tr w:rsidR="00DE12AB" w:rsidRPr="006100BB" w14:paraId="60DBE789" w14:textId="77777777" w:rsidTr="00130623">
        <w:tc>
          <w:tcPr>
            <w:tcW w:w="5807" w:type="dxa"/>
          </w:tcPr>
          <w:p w14:paraId="251B096B"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Samlet tilbudspris i kr.:</w:t>
            </w:r>
          </w:p>
        </w:tc>
        <w:tc>
          <w:tcPr>
            <w:tcW w:w="1276" w:type="dxa"/>
          </w:tcPr>
          <w:p w14:paraId="19450C24"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3.000.000</w:t>
            </w:r>
          </w:p>
        </w:tc>
        <w:tc>
          <w:tcPr>
            <w:tcW w:w="1276" w:type="dxa"/>
          </w:tcPr>
          <w:p w14:paraId="08EF726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3.300.000</w:t>
            </w:r>
          </w:p>
        </w:tc>
        <w:tc>
          <w:tcPr>
            <w:tcW w:w="1269" w:type="dxa"/>
          </w:tcPr>
          <w:p w14:paraId="6503E10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4.500.000</w:t>
            </w:r>
          </w:p>
        </w:tc>
      </w:tr>
      <w:tr w:rsidR="00DE12AB" w:rsidRPr="006100BB" w14:paraId="5B52CC10" w14:textId="77777777" w:rsidTr="00130623">
        <w:tc>
          <w:tcPr>
            <w:tcW w:w="5807" w:type="dxa"/>
          </w:tcPr>
          <w:p w14:paraId="6F4E5C7E"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 for [kriterium 1]:</w:t>
            </w:r>
          </w:p>
        </w:tc>
        <w:tc>
          <w:tcPr>
            <w:tcW w:w="1276" w:type="dxa"/>
          </w:tcPr>
          <w:p w14:paraId="2C3F32EE"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8</w:t>
            </w:r>
          </w:p>
        </w:tc>
        <w:tc>
          <w:tcPr>
            <w:tcW w:w="1276" w:type="dxa"/>
          </w:tcPr>
          <w:p w14:paraId="0F919055"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4</w:t>
            </w:r>
          </w:p>
        </w:tc>
        <w:tc>
          <w:tcPr>
            <w:tcW w:w="1269" w:type="dxa"/>
          </w:tcPr>
          <w:p w14:paraId="5E5AC560"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r>
      <w:tr w:rsidR="00DE12AB" w:rsidRPr="006100BB" w14:paraId="48AF0B7B" w14:textId="77777777" w:rsidTr="00130623">
        <w:tc>
          <w:tcPr>
            <w:tcW w:w="5807" w:type="dxa"/>
          </w:tcPr>
          <w:p w14:paraId="126B7A00"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 for [kriterium 2]:</w:t>
            </w:r>
          </w:p>
        </w:tc>
        <w:tc>
          <w:tcPr>
            <w:tcW w:w="1276" w:type="dxa"/>
          </w:tcPr>
          <w:p w14:paraId="403412F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c>
          <w:tcPr>
            <w:tcW w:w="1276" w:type="dxa"/>
          </w:tcPr>
          <w:p w14:paraId="28C853B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4</w:t>
            </w:r>
          </w:p>
        </w:tc>
        <w:tc>
          <w:tcPr>
            <w:tcW w:w="1269" w:type="dxa"/>
          </w:tcPr>
          <w:p w14:paraId="28405FFC"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8</w:t>
            </w:r>
          </w:p>
        </w:tc>
      </w:tr>
      <w:tr w:rsidR="00DE12AB" w:rsidRPr="006100BB" w14:paraId="1C5DAA1D" w14:textId="77777777" w:rsidTr="00130623">
        <w:tc>
          <w:tcPr>
            <w:tcW w:w="9628" w:type="dxa"/>
            <w:gridSpan w:val="4"/>
            <w:shd w:val="clear" w:color="auto" w:fill="D0D0D0" w:themeFill="accent6" w:themeFillShade="E6"/>
          </w:tcPr>
          <w:p w14:paraId="7E584BB7" w14:textId="77777777" w:rsidR="00DE12AB" w:rsidRPr="006100BB" w:rsidRDefault="00DE12AB" w:rsidP="00130623">
            <w:pPr>
              <w:rPr>
                <w:rFonts w:ascii="Nirmala UI" w:hAnsi="Nirmala UI" w:cs="Nirmala UI"/>
                <w:i/>
                <w:iCs/>
                <w:color w:val="0070C0"/>
                <w:sz w:val="24"/>
                <w:szCs w:val="24"/>
              </w:rPr>
            </w:pPr>
          </w:p>
        </w:tc>
      </w:tr>
      <w:tr w:rsidR="00DE12AB" w:rsidRPr="006100BB" w14:paraId="26F89BB9" w14:textId="77777777" w:rsidTr="00130623">
        <w:tc>
          <w:tcPr>
            <w:tcW w:w="5807" w:type="dxa"/>
          </w:tcPr>
          <w:p w14:paraId="5053CD1C" w14:textId="77777777" w:rsidR="00DE12AB" w:rsidRPr="006100BB" w:rsidRDefault="00DE12AB" w:rsidP="00130623">
            <w:pPr>
              <w:rPr>
                <w:rFonts w:ascii="Nirmala UI" w:hAnsi="Nirmala UI" w:cs="Nirmala UI"/>
                <w:b/>
                <w:bCs/>
                <w:i/>
                <w:iCs/>
                <w:color w:val="0070C0"/>
                <w:sz w:val="24"/>
                <w:szCs w:val="24"/>
              </w:rPr>
            </w:pPr>
            <w:r w:rsidRPr="006100BB">
              <w:rPr>
                <w:rFonts w:ascii="Nirmala UI" w:hAnsi="Nirmala UI" w:cs="Nirmala UI"/>
                <w:b/>
                <w:bCs/>
                <w:i/>
                <w:iCs/>
                <w:color w:val="0070C0"/>
                <w:sz w:val="24"/>
                <w:szCs w:val="24"/>
              </w:rPr>
              <w:t>Omregningsbeløb 360.000</w:t>
            </w:r>
          </w:p>
        </w:tc>
        <w:tc>
          <w:tcPr>
            <w:tcW w:w="1276" w:type="dxa"/>
          </w:tcPr>
          <w:p w14:paraId="39F09C50" w14:textId="77777777" w:rsidR="00DE12AB" w:rsidRPr="006100BB" w:rsidRDefault="00DE12AB" w:rsidP="00130623">
            <w:pPr>
              <w:rPr>
                <w:rFonts w:ascii="Nirmala UI" w:hAnsi="Nirmala UI" w:cs="Nirmala UI"/>
                <w:i/>
                <w:iCs/>
                <w:color w:val="0070C0"/>
                <w:sz w:val="24"/>
                <w:szCs w:val="24"/>
              </w:rPr>
            </w:pPr>
          </w:p>
        </w:tc>
        <w:tc>
          <w:tcPr>
            <w:tcW w:w="1276" w:type="dxa"/>
          </w:tcPr>
          <w:p w14:paraId="5EA98D8A" w14:textId="77777777" w:rsidR="00DE12AB" w:rsidRPr="006100BB" w:rsidRDefault="00DE12AB" w:rsidP="00130623">
            <w:pPr>
              <w:rPr>
                <w:rFonts w:ascii="Nirmala UI" w:hAnsi="Nirmala UI" w:cs="Nirmala UI"/>
                <w:i/>
                <w:iCs/>
                <w:color w:val="0070C0"/>
                <w:sz w:val="24"/>
                <w:szCs w:val="24"/>
              </w:rPr>
            </w:pPr>
          </w:p>
        </w:tc>
        <w:tc>
          <w:tcPr>
            <w:tcW w:w="1269" w:type="dxa"/>
          </w:tcPr>
          <w:p w14:paraId="29A7D73A" w14:textId="77777777" w:rsidR="00DE12AB" w:rsidRPr="006100BB" w:rsidRDefault="00DE12AB" w:rsidP="00130623">
            <w:pPr>
              <w:rPr>
                <w:rFonts w:ascii="Nirmala UI" w:hAnsi="Nirmala UI" w:cs="Nirmala UI"/>
                <w:i/>
                <w:iCs/>
                <w:color w:val="0070C0"/>
                <w:sz w:val="24"/>
                <w:szCs w:val="24"/>
              </w:rPr>
            </w:pPr>
          </w:p>
        </w:tc>
      </w:tr>
      <w:tr w:rsidR="00DE12AB" w:rsidRPr="006100BB" w14:paraId="026F1E71" w14:textId="77777777" w:rsidTr="00130623">
        <w:tc>
          <w:tcPr>
            <w:tcW w:w="5807" w:type="dxa"/>
          </w:tcPr>
          <w:p w14:paraId="2A7ABEE8"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Pointbeløb i kroner for [kriterium 1]:</w:t>
            </w:r>
          </w:p>
        </w:tc>
        <w:tc>
          <w:tcPr>
            <w:tcW w:w="1276" w:type="dxa"/>
          </w:tcPr>
          <w:p w14:paraId="41FA94A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2.880.000</w:t>
            </w:r>
          </w:p>
        </w:tc>
        <w:tc>
          <w:tcPr>
            <w:tcW w:w="1276" w:type="dxa"/>
          </w:tcPr>
          <w:p w14:paraId="4526E593"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1.440.000</w:t>
            </w:r>
          </w:p>
        </w:tc>
        <w:tc>
          <w:tcPr>
            <w:tcW w:w="1269" w:type="dxa"/>
          </w:tcPr>
          <w:p w14:paraId="004216B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720.000</w:t>
            </w:r>
          </w:p>
        </w:tc>
      </w:tr>
      <w:tr w:rsidR="00DE12AB" w:rsidRPr="006100BB" w14:paraId="4B79DC39" w14:textId="77777777" w:rsidTr="00130623">
        <w:tc>
          <w:tcPr>
            <w:tcW w:w="5807" w:type="dxa"/>
          </w:tcPr>
          <w:p w14:paraId="7BEF76FE"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Pointbeløb i kroner for [kriterium 2]:</w:t>
            </w:r>
          </w:p>
        </w:tc>
        <w:tc>
          <w:tcPr>
            <w:tcW w:w="1276" w:type="dxa"/>
          </w:tcPr>
          <w:p w14:paraId="2CB4E15A"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720.000</w:t>
            </w:r>
          </w:p>
        </w:tc>
        <w:tc>
          <w:tcPr>
            <w:tcW w:w="1276" w:type="dxa"/>
          </w:tcPr>
          <w:p w14:paraId="323613A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1.440.000</w:t>
            </w:r>
          </w:p>
        </w:tc>
        <w:tc>
          <w:tcPr>
            <w:tcW w:w="1269" w:type="dxa"/>
          </w:tcPr>
          <w:p w14:paraId="5F9E002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2.880.000</w:t>
            </w:r>
          </w:p>
        </w:tc>
      </w:tr>
      <w:tr w:rsidR="00DE12AB" w:rsidRPr="006100BB" w14:paraId="7B380F48" w14:textId="77777777" w:rsidTr="00130623">
        <w:tc>
          <w:tcPr>
            <w:tcW w:w="9628" w:type="dxa"/>
            <w:gridSpan w:val="4"/>
            <w:shd w:val="clear" w:color="auto" w:fill="D0D0D0" w:themeFill="accent6" w:themeFillShade="E6"/>
          </w:tcPr>
          <w:p w14:paraId="1D0245AF" w14:textId="77777777" w:rsidR="00DE12AB" w:rsidRPr="006100BB" w:rsidRDefault="00DE12AB" w:rsidP="00130623">
            <w:pPr>
              <w:jc w:val="right"/>
              <w:rPr>
                <w:rFonts w:ascii="Nirmala UI" w:hAnsi="Nirmala UI" w:cs="Nirmala UI"/>
                <w:i/>
                <w:iCs/>
                <w:color w:val="0070C0"/>
                <w:sz w:val="24"/>
                <w:szCs w:val="24"/>
              </w:rPr>
            </w:pPr>
          </w:p>
        </w:tc>
      </w:tr>
      <w:tr w:rsidR="00DE12AB" w:rsidRPr="006100BB" w14:paraId="1479CF99" w14:textId="77777777" w:rsidTr="00130623">
        <w:tc>
          <w:tcPr>
            <w:tcW w:w="5807" w:type="dxa"/>
          </w:tcPr>
          <w:p w14:paraId="30AF2CA7"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tilbudspris i kr.:</w:t>
            </w:r>
          </w:p>
        </w:tc>
        <w:tc>
          <w:tcPr>
            <w:tcW w:w="1276" w:type="dxa"/>
          </w:tcPr>
          <w:p w14:paraId="4B50C0E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1.800.000</w:t>
            </w:r>
          </w:p>
        </w:tc>
        <w:tc>
          <w:tcPr>
            <w:tcW w:w="1276" w:type="dxa"/>
          </w:tcPr>
          <w:p w14:paraId="7406687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1.980.000</w:t>
            </w:r>
          </w:p>
        </w:tc>
        <w:tc>
          <w:tcPr>
            <w:tcW w:w="1269" w:type="dxa"/>
          </w:tcPr>
          <w:p w14:paraId="34E3712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2.700.000</w:t>
            </w:r>
          </w:p>
        </w:tc>
      </w:tr>
      <w:tr w:rsidR="00DE12AB" w:rsidRPr="006100BB" w14:paraId="30010F90" w14:textId="77777777" w:rsidTr="00130623">
        <w:tc>
          <w:tcPr>
            <w:tcW w:w="5807" w:type="dxa"/>
          </w:tcPr>
          <w:p w14:paraId="201DEAEA"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pointbeløb for [kriterium 1] (i kr.):</w:t>
            </w:r>
          </w:p>
        </w:tc>
        <w:tc>
          <w:tcPr>
            <w:tcW w:w="1276" w:type="dxa"/>
          </w:tcPr>
          <w:p w14:paraId="36C9CDA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1.152.000</w:t>
            </w:r>
          </w:p>
        </w:tc>
        <w:tc>
          <w:tcPr>
            <w:tcW w:w="1276" w:type="dxa"/>
          </w:tcPr>
          <w:p w14:paraId="76E4484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576.000</w:t>
            </w:r>
          </w:p>
        </w:tc>
        <w:tc>
          <w:tcPr>
            <w:tcW w:w="1269" w:type="dxa"/>
          </w:tcPr>
          <w:p w14:paraId="2EB6A5B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w:t>
            </w:r>
          </w:p>
        </w:tc>
      </w:tr>
      <w:tr w:rsidR="00DE12AB" w:rsidRPr="006100BB" w14:paraId="12C1A7E9" w14:textId="77777777" w:rsidTr="00130623">
        <w:tc>
          <w:tcPr>
            <w:tcW w:w="5807" w:type="dxa"/>
          </w:tcPr>
          <w:p w14:paraId="33BEE13A"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pointbeløb for [kriterium 2] (i kr.):</w:t>
            </w:r>
          </w:p>
        </w:tc>
        <w:tc>
          <w:tcPr>
            <w:tcW w:w="1276" w:type="dxa"/>
          </w:tcPr>
          <w:p w14:paraId="3CD346B6"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w:t>
            </w:r>
          </w:p>
        </w:tc>
        <w:tc>
          <w:tcPr>
            <w:tcW w:w="1276" w:type="dxa"/>
          </w:tcPr>
          <w:p w14:paraId="104C8964"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576.000</w:t>
            </w:r>
          </w:p>
        </w:tc>
        <w:tc>
          <w:tcPr>
            <w:tcW w:w="1269" w:type="dxa"/>
          </w:tcPr>
          <w:p w14:paraId="633F6990"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1.152.000</w:t>
            </w:r>
          </w:p>
        </w:tc>
      </w:tr>
      <w:tr w:rsidR="00DE12AB" w:rsidRPr="006100BB" w14:paraId="58BE7535" w14:textId="77777777" w:rsidTr="00130623">
        <w:tc>
          <w:tcPr>
            <w:tcW w:w="9628" w:type="dxa"/>
            <w:gridSpan w:val="4"/>
            <w:shd w:val="clear" w:color="auto" w:fill="D0D0D0" w:themeFill="accent6" w:themeFillShade="E6"/>
          </w:tcPr>
          <w:p w14:paraId="2A534D05" w14:textId="77777777" w:rsidR="00DE12AB" w:rsidRPr="006100BB" w:rsidRDefault="00DE12AB" w:rsidP="00130623">
            <w:pPr>
              <w:jc w:val="right"/>
              <w:rPr>
                <w:rFonts w:ascii="Nirmala UI" w:hAnsi="Nirmala UI" w:cs="Nirmala UI"/>
                <w:i/>
                <w:iCs/>
                <w:color w:val="0070C0"/>
                <w:sz w:val="24"/>
                <w:szCs w:val="24"/>
              </w:rPr>
            </w:pPr>
          </w:p>
        </w:tc>
      </w:tr>
      <w:tr w:rsidR="00DE12AB" w:rsidRPr="006100BB" w14:paraId="2AB0644E" w14:textId="77777777" w:rsidTr="00130623">
        <w:tc>
          <w:tcPr>
            <w:tcW w:w="5807" w:type="dxa"/>
          </w:tcPr>
          <w:p w14:paraId="1DA35B88"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Samlet evalueringsbeløb i kr.:</w:t>
            </w:r>
          </w:p>
        </w:tc>
        <w:tc>
          <w:tcPr>
            <w:tcW w:w="1276" w:type="dxa"/>
          </w:tcPr>
          <w:p w14:paraId="1EFB2BC0"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3.240.000</w:t>
            </w:r>
          </w:p>
        </w:tc>
        <w:tc>
          <w:tcPr>
            <w:tcW w:w="1276" w:type="dxa"/>
          </w:tcPr>
          <w:p w14:paraId="24CA393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3.132.000</w:t>
            </w:r>
          </w:p>
        </w:tc>
        <w:tc>
          <w:tcPr>
            <w:tcW w:w="1269" w:type="dxa"/>
          </w:tcPr>
          <w:p w14:paraId="7D0101D6"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4.140.000</w:t>
            </w:r>
          </w:p>
        </w:tc>
      </w:tr>
      <w:tr w:rsidR="00DE12AB" w:rsidRPr="006100BB" w14:paraId="2C92FD92" w14:textId="77777777" w:rsidTr="00130623">
        <w:tc>
          <w:tcPr>
            <w:tcW w:w="5807" w:type="dxa"/>
          </w:tcPr>
          <w:p w14:paraId="4C04DE06"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Placering:</w:t>
            </w:r>
          </w:p>
        </w:tc>
        <w:tc>
          <w:tcPr>
            <w:tcW w:w="1276" w:type="dxa"/>
          </w:tcPr>
          <w:p w14:paraId="71C6764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c>
          <w:tcPr>
            <w:tcW w:w="1276" w:type="dxa"/>
          </w:tcPr>
          <w:p w14:paraId="65B4636C"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1</w:t>
            </w:r>
          </w:p>
        </w:tc>
        <w:tc>
          <w:tcPr>
            <w:tcW w:w="1269" w:type="dxa"/>
          </w:tcPr>
          <w:p w14:paraId="54571A26"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3</w:t>
            </w:r>
          </w:p>
        </w:tc>
      </w:tr>
    </w:tbl>
    <w:p w14:paraId="1E1694BF" w14:textId="77777777" w:rsidR="00DE12AB" w:rsidRPr="006100BB" w:rsidRDefault="00DE12AB" w:rsidP="00DE12AB">
      <w:pPr>
        <w:rPr>
          <w:rFonts w:ascii="Nirmala UI" w:hAnsi="Nirmala UI" w:cs="Nirmala UI"/>
          <w:sz w:val="24"/>
          <w:szCs w:val="24"/>
        </w:rPr>
      </w:pPr>
    </w:p>
    <w:p w14:paraId="63551A88" w14:textId="77777777" w:rsidR="00DE12AB" w:rsidRPr="006100BB" w:rsidRDefault="00DE12AB" w:rsidP="00DE12AB">
      <w:pPr>
        <w:rPr>
          <w:rFonts w:ascii="Nirmala UI" w:hAnsi="Nirmala UI" w:cs="Nirmala UI"/>
          <w:color w:val="0070C0"/>
          <w:sz w:val="24"/>
          <w:szCs w:val="24"/>
          <w:u w:val="single"/>
        </w:rPr>
      </w:pPr>
      <w:r w:rsidRPr="006100BB">
        <w:rPr>
          <w:rFonts w:ascii="Nirmala UI" w:hAnsi="Nirmala UI" w:cs="Nirmala UI"/>
          <w:color w:val="0070C0"/>
          <w:sz w:val="24"/>
          <w:szCs w:val="24"/>
          <w:u w:val="single"/>
        </w:rPr>
        <w:t>Kvalitative underkriterier:</w:t>
      </w:r>
    </w:p>
    <w:p w14:paraId="52E7C79F" w14:textId="77777777" w:rsidR="00DE12AB" w:rsidRPr="006100BB" w:rsidRDefault="00DE12AB" w:rsidP="00DE12AB">
      <w:pPr>
        <w:rPr>
          <w:rFonts w:ascii="Nirmala UI" w:hAnsi="Nirmala UI" w:cs="Nirmala UI"/>
          <w:sz w:val="24"/>
          <w:szCs w:val="24"/>
        </w:rPr>
      </w:pPr>
      <w:r w:rsidRPr="006100BB">
        <w:rPr>
          <w:rFonts w:ascii="Nirmala UI" w:hAnsi="Nirmala UI" w:cs="Nirmala UI"/>
          <w:color w:val="0070C0"/>
          <w:sz w:val="24"/>
          <w:szCs w:val="24"/>
        </w:rPr>
        <w:t xml:space="preserve">Ved vurderingen af tilbuddenes opfyldelse af de kvalitative underkriterier foretages en faglig vurdering i henhold til de i pkt. 9.1 angivne delkriterier. Tilbuddene gives point i hele tal efter en pointskala, der går fra </w:t>
      </w:r>
      <w:r w:rsidRPr="006100BB">
        <w:rPr>
          <w:rFonts w:ascii="Nirmala UI" w:hAnsi="Nirmala UI" w:cs="Nirmala UI"/>
          <w:color w:val="FF0000"/>
          <w:sz w:val="24"/>
          <w:szCs w:val="24"/>
        </w:rPr>
        <w:t>[0-10 / 0-100]</w:t>
      </w:r>
      <w:r w:rsidRPr="006100BB">
        <w:rPr>
          <w:rFonts w:ascii="Nirmala UI" w:hAnsi="Nirmala UI" w:cs="Nirmala UI"/>
          <w:color w:val="0070C0"/>
          <w:sz w:val="24"/>
          <w:szCs w:val="24"/>
        </w:rPr>
        <w:t xml:space="preserve">, og som anvendes absolut. </w:t>
      </w:r>
      <w:r w:rsidRPr="006100BB">
        <w:rPr>
          <w:rFonts w:ascii="Nirmala UI" w:hAnsi="Nirmala UI" w:cs="Nirmala UI"/>
          <w:color w:val="00B050"/>
          <w:sz w:val="24"/>
          <w:szCs w:val="24"/>
        </w:rPr>
        <w:t xml:space="preserve">Præciser hvordan </w:t>
      </w:r>
      <w:proofErr w:type="spellStart"/>
      <w:r w:rsidRPr="006100BB">
        <w:rPr>
          <w:rFonts w:ascii="Nirmala UI" w:hAnsi="Nirmala UI" w:cs="Nirmala UI"/>
          <w:color w:val="00B050"/>
          <w:sz w:val="24"/>
          <w:szCs w:val="24"/>
        </w:rPr>
        <w:t>pointgivningen</w:t>
      </w:r>
      <w:proofErr w:type="spellEnd"/>
      <w:r w:rsidRPr="006100BB">
        <w:rPr>
          <w:rFonts w:ascii="Nirmala UI" w:hAnsi="Nirmala UI" w:cs="Nirmala UI"/>
          <w:color w:val="00B050"/>
          <w:sz w:val="24"/>
          <w:szCs w:val="24"/>
        </w:rPr>
        <w:t xml:space="preserve"> foregår ved flere deltagere i evalueringen, hvis det endelige point kan ende med ikke at være et helt tal.</w:t>
      </w:r>
      <w:r w:rsidRPr="006100BB">
        <w:rPr>
          <w:rFonts w:ascii="Nirmala UI" w:hAnsi="Nirmala UI" w:cs="Nirmala UI"/>
          <w:sz w:val="24"/>
          <w:szCs w:val="24"/>
        </w:rPr>
        <w:t xml:space="preserve"> </w:t>
      </w:r>
      <w:r w:rsidRPr="006100BB">
        <w:rPr>
          <w:rFonts w:ascii="Nirmala UI" w:hAnsi="Nirmala UI" w:cs="Nirmala UI"/>
          <w:color w:val="0070C0"/>
          <w:sz w:val="24"/>
          <w:szCs w:val="24"/>
        </w:rPr>
        <w:t>Skalaen beskrives som følger:</w:t>
      </w:r>
    </w:p>
    <w:p w14:paraId="20E1EE0A" w14:textId="77777777" w:rsidR="00DE12AB" w:rsidRPr="006100BB" w:rsidRDefault="00DE12AB" w:rsidP="00DE12AB">
      <w:pPr>
        <w:rPr>
          <w:rFonts w:ascii="Nirmala UI" w:hAnsi="Nirmala UI" w:cs="Nirmala UI"/>
          <w:sz w:val="24"/>
          <w:szCs w:val="24"/>
        </w:rPr>
      </w:pPr>
    </w:p>
    <w:tbl>
      <w:tblPr>
        <w:tblStyle w:val="Tabel-Gitter"/>
        <w:tblW w:w="0" w:type="auto"/>
        <w:jc w:val="center"/>
        <w:tblLook w:val="04A0" w:firstRow="1" w:lastRow="0" w:firstColumn="1" w:lastColumn="0" w:noHBand="0" w:noVBand="1"/>
      </w:tblPr>
      <w:tblGrid>
        <w:gridCol w:w="3826"/>
        <w:gridCol w:w="1560"/>
      </w:tblGrid>
      <w:tr w:rsidR="00DE12AB" w:rsidRPr="006100BB" w14:paraId="52B53A04" w14:textId="77777777" w:rsidTr="00130623">
        <w:trPr>
          <w:jc w:val="center"/>
        </w:trPr>
        <w:tc>
          <w:tcPr>
            <w:tcW w:w="3826" w:type="dxa"/>
            <w:shd w:val="clear" w:color="auto" w:fill="D0D0D0" w:themeFill="accent6" w:themeFillShade="E6"/>
          </w:tcPr>
          <w:p w14:paraId="1675AFDB" w14:textId="77777777" w:rsidR="00DE12AB" w:rsidRPr="006100BB" w:rsidRDefault="00DE12AB" w:rsidP="00130623">
            <w:pPr>
              <w:rPr>
                <w:rFonts w:ascii="Nirmala UI" w:hAnsi="Nirmala UI" w:cs="Nirmala UI"/>
                <w:b/>
                <w:bCs/>
                <w:color w:val="0070C0"/>
                <w:sz w:val="24"/>
                <w:szCs w:val="24"/>
              </w:rPr>
            </w:pPr>
            <w:r w:rsidRPr="006100BB">
              <w:rPr>
                <w:rFonts w:ascii="Nirmala UI" w:hAnsi="Nirmala UI" w:cs="Nirmala UI"/>
                <w:b/>
                <w:bCs/>
                <w:color w:val="0070C0"/>
                <w:sz w:val="24"/>
                <w:szCs w:val="24"/>
              </w:rPr>
              <w:t>Opfyldelse af kriteriet</w:t>
            </w:r>
          </w:p>
        </w:tc>
        <w:tc>
          <w:tcPr>
            <w:tcW w:w="1560" w:type="dxa"/>
            <w:shd w:val="clear" w:color="auto" w:fill="D0D0D0" w:themeFill="accent6" w:themeFillShade="E6"/>
          </w:tcPr>
          <w:p w14:paraId="3BE81D34" w14:textId="77777777" w:rsidR="00DE12AB" w:rsidRPr="006100BB" w:rsidRDefault="00DE12AB" w:rsidP="0013734B">
            <w:pPr>
              <w:jc w:val="center"/>
              <w:rPr>
                <w:rFonts w:ascii="Nirmala UI" w:hAnsi="Nirmala UI" w:cs="Nirmala UI"/>
                <w:b/>
                <w:bCs/>
                <w:color w:val="0070C0"/>
                <w:sz w:val="24"/>
                <w:szCs w:val="24"/>
              </w:rPr>
            </w:pPr>
            <w:r w:rsidRPr="006100BB">
              <w:rPr>
                <w:rFonts w:ascii="Nirmala UI" w:hAnsi="Nirmala UI" w:cs="Nirmala UI"/>
                <w:b/>
                <w:bCs/>
                <w:color w:val="0070C0"/>
                <w:sz w:val="24"/>
                <w:szCs w:val="24"/>
              </w:rPr>
              <w:t>Point</w:t>
            </w:r>
          </w:p>
        </w:tc>
      </w:tr>
      <w:tr w:rsidR="00DE12AB" w:rsidRPr="006100BB" w14:paraId="11759982" w14:textId="77777777" w:rsidTr="00130623">
        <w:trPr>
          <w:jc w:val="center"/>
        </w:trPr>
        <w:tc>
          <w:tcPr>
            <w:tcW w:w="3826" w:type="dxa"/>
          </w:tcPr>
          <w:p w14:paraId="0D7F9B66"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 xml:space="preserve">Optimal </w:t>
            </w:r>
          </w:p>
        </w:tc>
        <w:tc>
          <w:tcPr>
            <w:tcW w:w="1560" w:type="dxa"/>
          </w:tcPr>
          <w:p w14:paraId="737959C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10</w:t>
            </w:r>
          </w:p>
        </w:tc>
      </w:tr>
      <w:tr w:rsidR="00DE12AB" w:rsidRPr="006100BB" w14:paraId="141E88D7" w14:textId="77777777" w:rsidTr="00130623">
        <w:trPr>
          <w:jc w:val="center"/>
        </w:trPr>
        <w:tc>
          <w:tcPr>
            <w:tcW w:w="3826" w:type="dxa"/>
          </w:tcPr>
          <w:p w14:paraId="678ED9E1"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Glimrende</w:t>
            </w:r>
          </w:p>
        </w:tc>
        <w:tc>
          <w:tcPr>
            <w:tcW w:w="1560" w:type="dxa"/>
          </w:tcPr>
          <w:p w14:paraId="6E497BC8"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9</w:t>
            </w:r>
          </w:p>
        </w:tc>
      </w:tr>
      <w:tr w:rsidR="00DE12AB" w:rsidRPr="006100BB" w14:paraId="711B18D7" w14:textId="77777777" w:rsidTr="00130623">
        <w:trPr>
          <w:jc w:val="center"/>
        </w:trPr>
        <w:tc>
          <w:tcPr>
            <w:tcW w:w="3826" w:type="dxa"/>
          </w:tcPr>
          <w:p w14:paraId="72746A35"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Meget tilfredsstillende</w:t>
            </w:r>
          </w:p>
        </w:tc>
        <w:tc>
          <w:tcPr>
            <w:tcW w:w="1560" w:type="dxa"/>
          </w:tcPr>
          <w:p w14:paraId="771B65BE"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8</w:t>
            </w:r>
          </w:p>
        </w:tc>
      </w:tr>
      <w:tr w:rsidR="00DE12AB" w:rsidRPr="006100BB" w14:paraId="3BA0F974" w14:textId="77777777" w:rsidTr="00130623">
        <w:trPr>
          <w:jc w:val="center"/>
        </w:trPr>
        <w:tc>
          <w:tcPr>
            <w:tcW w:w="3826" w:type="dxa"/>
          </w:tcPr>
          <w:p w14:paraId="3794E2D2"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Tilfredsstillende</w:t>
            </w:r>
          </w:p>
        </w:tc>
        <w:tc>
          <w:tcPr>
            <w:tcW w:w="1560" w:type="dxa"/>
          </w:tcPr>
          <w:p w14:paraId="65CE6FB9"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7</w:t>
            </w:r>
          </w:p>
        </w:tc>
      </w:tr>
      <w:tr w:rsidR="00DE12AB" w:rsidRPr="006100BB" w14:paraId="36243E5A" w14:textId="77777777" w:rsidTr="00130623">
        <w:trPr>
          <w:jc w:val="center"/>
        </w:trPr>
        <w:tc>
          <w:tcPr>
            <w:tcW w:w="3826" w:type="dxa"/>
          </w:tcPr>
          <w:p w14:paraId="298EAA8A"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Over middel</w:t>
            </w:r>
          </w:p>
        </w:tc>
        <w:tc>
          <w:tcPr>
            <w:tcW w:w="1560" w:type="dxa"/>
          </w:tcPr>
          <w:p w14:paraId="613129FA"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6</w:t>
            </w:r>
          </w:p>
        </w:tc>
      </w:tr>
      <w:tr w:rsidR="00DE12AB" w:rsidRPr="006100BB" w14:paraId="53ADA76C" w14:textId="77777777" w:rsidTr="00130623">
        <w:trPr>
          <w:jc w:val="center"/>
        </w:trPr>
        <w:tc>
          <w:tcPr>
            <w:tcW w:w="3826" w:type="dxa"/>
          </w:tcPr>
          <w:p w14:paraId="2778D711"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Middel</w:t>
            </w:r>
          </w:p>
        </w:tc>
        <w:tc>
          <w:tcPr>
            <w:tcW w:w="1560" w:type="dxa"/>
          </w:tcPr>
          <w:p w14:paraId="61DF6EE1"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5</w:t>
            </w:r>
          </w:p>
        </w:tc>
      </w:tr>
      <w:tr w:rsidR="00DE12AB" w:rsidRPr="006100BB" w14:paraId="3329A7AB" w14:textId="77777777" w:rsidTr="00130623">
        <w:trPr>
          <w:jc w:val="center"/>
        </w:trPr>
        <w:tc>
          <w:tcPr>
            <w:tcW w:w="3826" w:type="dxa"/>
          </w:tcPr>
          <w:p w14:paraId="47FCB379"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Under middel</w:t>
            </w:r>
          </w:p>
        </w:tc>
        <w:tc>
          <w:tcPr>
            <w:tcW w:w="1560" w:type="dxa"/>
          </w:tcPr>
          <w:p w14:paraId="447E0F9C"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4</w:t>
            </w:r>
          </w:p>
        </w:tc>
      </w:tr>
      <w:tr w:rsidR="00DE12AB" w:rsidRPr="006100BB" w14:paraId="0B448759" w14:textId="77777777" w:rsidTr="00130623">
        <w:trPr>
          <w:jc w:val="center"/>
        </w:trPr>
        <w:tc>
          <w:tcPr>
            <w:tcW w:w="3826" w:type="dxa"/>
          </w:tcPr>
          <w:p w14:paraId="60121659"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Mindre tilfredsstillende</w:t>
            </w:r>
          </w:p>
        </w:tc>
        <w:tc>
          <w:tcPr>
            <w:tcW w:w="1560" w:type="dxa"/>
          </w:tcPr>
          <w:p w14:paraId="30F03C42"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3</w:t>
            </w:r>
          </w:p>
        </w:tc>
      </w:tr>
      <w:tr w:rsidR="00DE12AB" w:rsidRPr="006100BB" w14:paraId="109BDDFE" w14:textId="77777777" w:rsidTr="00130623">
        <w:trPr>
          <w:jc w:val="center"/>
        </w:trPr>
        <w:tc>
          <w:tcPr>
            <w:tcW w:w="3826" w:type="dxa"/>
          </w:tcPr>
          <w:p w14:paraId="5F090CDD"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lastRenderedPageBreak/>
              <w:t>Utilfredsstillende</w:t>
            </w:r>
          </w:p>
        </w:tc>
        <w:tc>
          <w:tcPr>
            <w:tcW w:w="1560" w:type="dxa"/>
          </w:tcPr>
          <w:p w14:paraId="793F689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2</w:t>
            </w:r>
          </w:p>
        </w:tc>
      </w:tr>
      <w:tr w:rsidR="00DE12AB" w:rsidRPr="006100BB" w14:paraId="2BACF273" w14:textId="77777777" w:rsidTr="00130623">
        <w:trPr>
          <w:jc w:val="center"/>
        </w:trPr>
        <w:tc>
          <w:tcPr>
            <w:tcW w:w="3826" w:type="dxa"/>
          </w:tcPr>
          <w:p w14:paraId="46A0263A"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Ringe</w:t>
            </w:r>
          </w:p>
        </w:tc>
        <w:tc>
          <w:tcPr>
            <w:tcW w:w="1560" w:type="dxa"/>
          </w:tcPr>
          <w:p w14:paraId="08E7477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1</w:t>
            </w:r>
          </w:p>
        </w:tc>
      </w:tr>
      <w:tr w:rsidR="00DE12AB" w:rsidRPr="006100BB" w14:paraId="5B359EF1" w14:textId="77777777" w:rsidTr="00130623">
        <w:trPr>
          <w:jc w:val="center"/>
        </w:trPr>
        <w:tc>
          <w:tcPr>
            <w:tcW w:w="3826" w:type="dxa"/>
          </w:tcPr>
          <w:p w14:paraId="24DE004B"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Slet ikke</w:t>
            </w:r>
          </w:p>
        </w:tc>
        <w:tc>
          <w:tcPr>
            <w:tcW w:w="1560" w:type="dxa"/>
          </w:tcPr>
          <w:p w14:paraId="73BE00E7"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0</w:t>
            </w:r>
          </w:p>
        </w:tc>
      </w:tr>
    </w:tbl>
    <w:p w14:paraId="331F7BA9" w14:textId="77777777" w:rsidR="00DE12AB" w:rsidRPr="006100BB" w:rsidRDefault="00DE12AB" w:rsidP="00DE12AB">
      <w:pPr>
        <w:rPr>
          <w:rFonts w:ascii="Nirmala UI" w:hAnsi="Nirmala UI" w:cs="Nirmala UI"/>
          <w:sz w:val="24"/>
          <w:szCs w:val="24"/>
        </w:rPr>
      </w:pPr>
    </w:p>
    <w:p w14:paraId="59D7E2C0"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 xml:space="preserve">(Vær opmærksom på, at skalaen skal passe til den evalueringsmodel der anvendes, i nogle tilfælde - </w:t>
      </w:r>
      <w:proofErr w:type="gramStart"/>
      <w:r w:rsidRPr="006100BB">
        <w:rPr>
          <w:rFonts w:ascii="Nirmala UI" w:hAnsi="Nirmala UI" w:cs="Nirmala UI"/>
          <w:color w:val="00B050"/>
          <w:sz w:val="24"/>
          <w:szCs w:val="24"/>
        </w:rPr>
        <w:t>eksempelvis</w:t>
      </w:r>
      <w:proofErr w:type="gramEnd"/>
      <w:r w:rsidRPr="006100BB">
        <w:rPr>
          <w:rFonts w:ascii="Nirmala UI" w:hAnsi="Nirmala UI" w:cs="Nirmala UI"/>
          <w:color w:val="00B050"/>
          <w:sz w:val="24"/>
          <w:szCs w:val="24"/>
        </w:rPr>
        <w:t xml:space="preserve"> ved prismodellen - skal skalaen vendes om.)</w:t>
      </w:r>
    </w:p>
    <w:p w14:paraId="4A22D038" w14:textId="77777777" w:rsidR="00DE12AB" w:rsidRPr="006100BB" w:rsidRDefault="00DE12AB" w:rsidP="00DE12AB">
      <w:pPr>
        <w:rPr>
          <w:rFonts w:ascii="Nirmala UI" w:hAnsi="Nirmala UI" w:cs="Nirmala UI"/>
          <w:color w:val="00B050"/>
          <w:sz w:val="24"/>
          <w:szCs w:val="24"/>
        </w:rPr>
      </w:pPr>
    </w:p>
    <w:p w14:paraId="349AC079" w14:textId="77777777" w:rsidR="00DE12AB" w:rsidRPr="00D8747B" w:rsidRDefault="00DE12AB" w:rsidP="00DE12AB">
      <w:pPr>
        <w:rPr>
          <w:rFonts w:ascii="Nirmala UI" w:hAnsi="Nirmala UI" w:cs="Nirmala UI"/>
          <w:color w:val="00B050"/>
          <w:sz w:val="24"/>
          <w:szCs w:val="28"/>
        </w:rPr>
      </w:pPr>
      <w:r w:rsidRPr="00D8747B">
        <w:rPr>
          <w:rFonts w:ascii="Nirmala UI" w:hAnsi="Nirmala UI" w:cs="Nirmala UI"/>
          <w:color w:val="00B050"/>
          <w:sz w:val="24"/>
          <w:szCs w:val="28"/>
        </w:rPr>
        <w:t>(Overvej at tilføje denne, hvis behov for at sikre et vist kvalitetsniveau for et eller flere kriterier, og hvis dette er vanskeligt at sikre sig gennem krav:)</w:t>
      </w:r>
    </w:p>
    <w:p w14:paraId="2FD6AA6A" w14:textId="77777777" w:rsidR="00DE12AB" w:rsidRPr="00D8747B" w:rsidRDefault="00DE12AB" w:rsidP="00DE12AB">
      <w:pPr>
        <w:rPr>
          <w:rFonts w:ascii="Nirmala UI" w:hAnsi="Nirmala UI" w:cs="Nirmala UI"/>
          <w:sz w:val="24"/>
          <w:szCs w:val="28"/>
        </w:rPr>
      </w:pPr>
    </w:p>
    <w:p w14:paraId="595470C9" w14:textId="77777777" w:rsidR="00DE12AB" w:rsidRPr="00D8747B" w:rsidRDefault="00DE12AB" w:rsidP="00DE12AB">
      <w:pPr>
        <w:rPr>
          <w:rFonts w:ascii="Nirmala UI" w:hAnsi="Nirmala UI" w:cs="Nirmala UI"/>
          <w:sz w:val="24"/>
          <w:szCs w:val="28"/>
        </w:rPr>
      </w:pPr>
      <w:r w:rsidRPr="00D8747B">
        <w:rPr>
          <w:rFonts w:ascii="Nirmala UI" w:hAnsi="Nirmala UI" w:cs="Nirmala UI"/>
          <w:color w:val="0070C0"/>
          <w:sz w:val="24"/>
          <w:szCs w:val="28"/>
        </w:rPr>
        <w:t xml:space="preserve">[Ordregiver har brug for at sikre sig, at de tilbudte produkter er af en vis kvalitet. Derfor vil kun tilbud, der opnår </w:t>
      </w:r>
      <w:r w:rsidRPr="00D8747B">
        <w:rPr>
          <w:rFonts w:ascii="Nirmala UI" w:hAnsi="Nirmala UI" w:cs="Nirmala UI"/>
          <w:color w:val="FF0000"/>
          <w:sz w:val="24"/>
          <w:szCs w:val="28"/>
        </w:rPr>
        <w:t>[indsæt point]</w:t>
      </w:r>
      <w:r w:rsidRPr="00D8747B">
        <w:rPr>
          <w:rFonts w:ascii="Nirmala UI" w:hAnsi="Nirmala UI" w:cs="Nirmala UI"/>
          <w:sz w:val="24"/>
          <w:szCs w:val="28"/>
        </w:rPr>
        <w:t xml:space="preserve"> </w:t>
      </w:r>
      <w:r w:rsidRPr="00D8747B">
        <w:rPr>
          <w:rFonts w:ascii="Nirmala UI" w:hAnsi="Nirmala UI" w:cs="Nirmala UI"/>
          <w:color w:val="0070C0"/>
          <w:sz w:val="24"/>
          <w:szCs w:val="28"/>
        </w:rPr>
        <w:t xml:space="preserve">point eller mere for </w:t>
      </w:r>
      <w:r w:rsidRPr="00D8747B">
        <w:rPr>
          <w:rFonts w:ascii="Nirmala UI" w:hAnsi="Nirmala UI" w:cs="Nirmala UI"/>
          <w:color w:val="FF0000"/>
          <w:sz w:val="24"/>
          <w:szCs w:val="28"/>
        </w:rPr>
        <w:t>[indsæt kriterium]</w:t>
      </w:r>
      <w:r w:rsidRPr="00D8747B">
        <w:rPr>
          <w:rFonts w:ascii="Nirmala UI" w:hAnsi="Nirmala UI" w:cs="Nirmala UI"/>
          <w:color w:val="0070C0"/>
          <w:sz w:val="24"/>
          <w:szCs w:val="28"/>
        </w:rPr>
        <w:t>, kunne tages i betragtning. Tilbud, der opnår mindre end</w:t>
      </w:r>
      <w:r w:rsidRPr="00D8747B">
        <w:rPr>
          <w:rFonts w:ascii="Nirmala UI" w:hAnsi="Nirmala UI" w:cs="Nirmala UI"/>
          <w:sz w:val="24"/>
          <w:szCs w:val="28"/>
        </w:rPr>
        <w:t xml:space="preserve"> </w:t>
      </w:r>
      <w:r w:rsidRPr="00D8747B">
        <w:rPr>
          <w:rFonts w:ascii="Nirmala UI" w:hAnsi="Nirmala UI" w:cs="Nirmala UI"/>
          <w:color w:val="FF0000"/>
          <w:sz w:val="24"/>
          <w:szCs w:val="28"/>
        </w:rPr>
        <w:t>[indsæt point]</w:t>
      </w:r>
      <w:r w:rsidRPr="00D8747B">
        <w:rPr>
          <w:rFonts w:ascii="Nirmala UI" w:hAnsi="Nirmala UI" w:cs="Nirmala UI"/>
          <w:sz w:val="24"/>
          <w:szCs w:val="28"/>
        </w:rPr>
        <w:t xml:space="preserve"> </w:t>
      </w:r>
      <w:r w:rsidRPr="00D8747B">
        <w:rPr>
          <w:rFonts w:ascii="Nirmala UI" w:hAnsi="Nirmala UI" w:cs="Nirmala UI"/>
          <w:color w:val="0070C0"/>
          <w:sz w:val="24"/>
          <w:szCs w:val="28"/>
        </w:rPr>
        <w:t xml:space="preserve">point for </w:t>
      </w:r>
      <w:r w:rsidRPr="00D8747B">
        <w:rPr>
          <w:rFonts w:ascii="Nirmala UI" w:hAnsi="Nirmala UI" w:cs="Nirmala UI"/>
          <w:color w:val="FF0000"/>
          <w:sz w:val="24"/>
          <w:szCs w:val="28"/>
        </w:rPr>
        <w:t>[indsæt kriterium]</w:t>
      </w:r>
      <w:r w:rsidRPr="00D8747B">
        <w:rPr>
          <w:rFonts w:ascii="Nirmala UI" w:hAnsi="Nirmala UI" w:cs="Nirmala UI"/>
          <w:color w:val="0070C0"/>
          <w:sz w:val="24"/>
          <w:szCs w:val="28"/>
        </w:rPr>
        <w:t>, vil blive betragtet som ukonditionsmæssige.]</w:t>
      </w:r>
    </w:p>
    <w:p w14:paraId="1777A56A" w14:textId="77777777" w:rsidR="00DE12AB" w:rsidRPr="00D8747B" w:rsidRDefault="00DE12AB" w:rsidP="00DE12AB">
      <w:pPr>
        <w:rPr>
          <w:rFonts w:ascii="Nirmala UI" w:hAnsi="Nirmala UI" w:cs="Nirmala UI"/>
          <w:sz w:val="24"/>
          <w:szCs w:val="28"/>
        </w:rPr>
      </w:pPr>
    </w:p>
    <w:p w14:paraId="24A5EB59" w14:textId="687A5B8C" w:rsidR="00E27BCC" w:rsidRPr="00D8747B" w:rsidRDefault="00DE12AB" w:rsidP="00DE12AB">
      <w:pPr>
        <w:rPr>
          <w:rFonts w:ascii="Nirmala UI" w:hAnsi="Nirmala UI" w:cs="Nirmala UI"/>
          <w:sz w:val="24"/>
          <w:szCs w:val="28"/>
        </w:rPr>
      </w:pPr>
      <w:r w:rsidRPr="00D8747B">
        <w:rPr>
          <w:rFonts w:ascii="Nirmala UI" w:hAnsi="Nirmala UI" w:cs="Nirmala UI"/>
          <w:sz w:val="24"/>
          <w:szCs w:val="28"/>
        </w:rPr>
        <w:t>Ordregiver vurderer udelukkende tilbuddene på baggrund af de oplysninger, der fremgår af det fremsendte tilbud inkl. bilag.</w:t>
      </w:r>
    </w:p>
    <w:p w14:paraId="0C42698F" w14:textId="77777777" w:rsidR="00E27BCC" w:rsidRPr="006100BB" w:rsidRDefault="00E27BCC" w:rsidP="00A20288">
      <w:pPr>
        <w:jc w:val="both"/>
        <w:rPr>
          <w:rFonts w:ascii="Nirmala UI" w:hAnsi="Nirmala UI" w:cs="Nirmala UI"/>
          <w:sz w:val="24"/>
          <w:szCs w:val="24"/>
        </w:rPr>
      </w:pPr>
    </w:p>
    <w:p w14:paraId="6AD85D93" w14:textId="113F0F1A" w:rsidR="00E27BCC" w:rsidRPr="006100BB" w:rsidRDefault="00E27BCC" w:rsidP="00DE12AB">
      <w:pPr>
        <w:pStyle w:val="Overskrift2"/>
      </w:pPr>
      <w:bookmarkStart w:id="37" w:name="_Toc206068929"/>
      <w:r w:rsidRPr="006100BB">
        <w:t>Indhentning af dokumentation</w:t>
      </w:r>
      <w:bookmarkEnd w:id="37"/>
    </w:p>
    <w:p w14:paraId="098ACD50" w14:textId="53719E6C" w:rsidR="00E27BCC" w:rsidRDefault="00E27BCC" w:rsidP="00A20288">
      <w:pPr>
        <w:jc w:val="both"/>
        <w:rPr>
          <w:rFonts w:ascii="Nirmala UI" w:hAnsi="Nirmala UI" w:cs="Nirmala UI"/>
          <w:sz w:val="24"/>
          <w:szCs w:val="24"/>
        </w:rPr>
      </w:pPr>
      <w:r w:rsidRPr="006100BB">
        <w:rPr>
          <w:rFonts w:ascii="Nirmala UI" w:hAnsi="Nirmala UI" w:cs="Nirmala UI"/>
          <w:sz w:val="24"/>
          <w:szCs w:val="24"/>
        </w:rPr>
        <w:t>Inden tilbudsgiverne underrettes om den endelige tildelingsbeslutning, skal den tilbudsgiver som ifølge ordregiver har afgivet det økonomisk mest fordelagtige tilbud dokumentere oplysningerne afgivet i ESPD’et, jf. udbudsloven § 151, stk. 1. Det fremgår af pkt. 6.</w:t>
      </w:r>
      <w:r w:rsidR="00F035A1">
        <w:rPr>
          <w:rFonts w:ascii="Nirmala UI" w:hAnsi="Nirmala UI" w:cs="Nirmala UI"/>
          <w:sz w:val="24"/>
          <w:szCs w:val="24"/>
        </w:rPr>
        <w:t>4</w:t>
      </w:r>
      <w:r w:rsidRPr="006100BB">
        <w:rPr>
          <w:rFonts w:ascii="Nirmala UI" w:hAnsi="Nirmala UI" w:cs="Nirmala UI"/>
          <w:sz w:val="24"/>
          <w:szCs w:val="24"/>
        </w:rPr>
        <w:t xml:space="preserve"> hvilken dokumentation, der skal fremsendes.  </w:t>
      </w:r>
    </w:p>
    <w:p w14:paraId="75BCFDE0" w14:textId="77777777" w:rsidR="00C27B22" w:rsidRPr="006100BB" w:rsidRDefault="00C27B22" w:rsidP="00A20288">
      <w:pPr>
        <w:jc w:val="both"/>
        <w:rPr>
          <w:rFonts w:ascii="Nirmala UI" w:hAnsi="Nirmala UI" w:cs="Nirmala UI"/>
          <w:sz w:val="24"/>
          <w:szCs w:val="24"/>
        </w:rPr>
      </w:pPr>
    </w:p>
    <w:p w14:paraId="2CF321BF" w14:textId="77777777" w:rsidR="00E27BCC" w:rsidRPr="006100BB" w:rsidRDefault="00E27BCC" w:rsidP="00A20288">
      <w:pPr>
        <w:jc w:val="both"/>
        <w:rPr>
          <w:rFonts w:ascii="Nirmala UI" w:hAnsi="Nirmala UI" w:cs="Nirmala UI"/>
          <w:sz w:val="24"/>
          <w:szCs w:val="24"/>
        </w:rPr>
      </w:pPr>
      <w:r w:rsidRPr="006100BB">
        <w:rPr>
          <w:rFonts w:ascii="Nirmala UI" w:hAnsi="Nirmala UI" w:cs="Nirmala UI"/>
          <w:sz w:val="24"/>
          <w:szCs w:val="24"/>
        </w:rPr>
        <w:t>Indhentning af denne dokumentation er ikke underretning om tildeling, men udelukkende for at berigtige de oplysninger, der er afgivet i ESPD’et.</w:t>
      </w:r>
    </w:p>
    <w:p w14:paraId="203AEC07" w14:textId="77777777" w:rsidR="00C27B22" w:rsidRDefault="00C27B22" w:rsidP="00A20288">
      <w:pPr>
        <w:jc w:val="both"/>
        <w:rPr>
          <w:rFonts w:ascii="Nirmala UI" w:hAnsi="Nirmala UI" w:cs="Nirmala UI"/>
          <w:sz w:val="24"/>
          <w:szCs w:val="24"/>
        </w:rPr>
      </w:pPr>
    </w:p>
    <w:p w14:paraId="06627242" w14:textId="78B95BEF" w:rsidR="00E27BCC" w:rsidRPr="006100BB" w:rsidRDefault="00E27BCC" w:rsidP="00C27B22">
      <w:pPr>
        <w:pStyle w:val="Overskrift1"/>
      </w:pPr>
      <w:bookmarkStart w:id="38" w:name="_Toc206068930"/>
      <w:r w:rsidRPr="006100BB">
        <w:t>Underretning om resultatet af udbuddet</w:t>
      </w:r>
      <w:bookmarkEnd w:id="38"/>
      <w:r w:rsidRPr="006100BB">
        <w:t xml:space="preserve">  </w:t>
      </w:r>
    </w:p>
    <w:p w14:paraId="09C6079A" w14:textId="622E3860" w:rsidR="00E27BCC" w:rsidRDefault="00E27BCC" w:rsidP="00A20288">
      <w:pPr>
        <w:jc w:val="both"/>
        <w:rPr>
          <w:rFonts w:ascii="Nirmala UI" w:hAnsi="Nirmala UI" w:cs="Nirmala UI"/>
          <w:sz w:val="24"/>
          <w:szCs w:val="24"/>
        </w:rPr>
      </w:pPr>
      <w:r w:rsidRPr="006100BB">
        <w:rPr>
          <w:rFonts w:ascii="Nirmala UI" w:hAnsi="Nirmala UI" w:cs="Nirmala UI"/>
          <w:sz w:val="24"/>
          <w:szCs w:val="24"/>
        </w:rPr>
        <w:t xml:space="preserve">Alle tilbudsgivere vil via udbudssystemet blive orienteret om resultatet af udbudsforretningen, jf. udbudslovens § 171. Udbuddet er ikke afsluttet, før </w:t>
      </w:r>
      <w:r w:rsidR="00E54135">
        <w:rPr>
          <w:rFonts w:ascii="Nirmala UI" w:hAnsi="Nirmala UI" w:cs="Nirmala UI"/>
          <w:sz w:val="24"/>
          <w:szCs w:val="24"/>
        </w:rPr>
        <w:t>aftalen</w:t>
      </w:r>
      <w:r w:rsidRPr="006100BB">
        <w:rPr>
          <w:rFonts w:ascii="Nirmala UI" w:hAnsi="Nirmala UI" w:cs="Nirmala UI"/>
          <w:sz w:val="24"/>
          <w:szCs w:val="24"/>
        </w:rPr>
        <w:t xml:space="preserve"> er underskrevet af begge parter efter stand still-periodens udløb.</w:t>
      </w:r>
    </w:p>
    <w:p w14:paraId="6712FBBB" w14:textId="77777777" w:rsidR="00C27B22" w:rsidRPr="006100BB" w:rsidRDefault="00C27B22" w:rsidP="00A20288">
      <w:pPr>
        <w:jc w:val="both"/>
        <w:rPr>
          <w:rFonts w:ascii="Nirmala UI" w:hAnsi="Nirmala UI" w:cs="Nirmala UI"/>
          <w:sz w:val="24"/>
          <w:szCs w:val="24"/>
        </w:rPr>
      </w:pPr>
    </w:p>
    <w:p w14:paraId="0D1E4636" w14:textId="051754CE" w:rsidR="00E27BCC" w:rsidRPr="006100BB" w:rsidRDefault="00E27BCC" w:rsidP="00C27B22">
      <w:pPr>
        <w:pStyle w:val="Overskrift1"/>
      </w:pPr>
      <w:bookmarkStart w:id="39" w:name="_Toc206068931"/>
      <w:r w:rsidRPr="006100BB">
        <w:t>Ordregivers behandling af persondata</w:t>
      </w:r>
      <w:bookmarkEnd w:id="39"/>
    </w:p>
    <w:p w14:paraId="5D783FFC"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 xml:space="preserve">Ordregiver behandler almindelige personoplysninger i forbindelse med udbuddet, herunder kontaktoplysninger for en eller flere medarbejdere hos tilbudsgiver, evt. underleverandører, referencevirksomheder mv. Ved tilbudsgivers fremsendelse af tilbud, herunder evt. indeholdende referenceliste CV´er og øvrige virksomhedsoplysninger, modtager ordregiver således en række almindelige personoplysninger om medarbejdere hos </w:t>
      </w:r>
      <w:proofErr w:type="gramStart"/>
      <w:r w:rsidRPr="006100BB">
        <w:rPr>
          <w:rFonts w:ascii="Nirmala UI" w:hAnsi="Nirmala UI" w:cs="Nirmala UI"/>
          <w:sz w:val="24"/>
          <w:szCs w:val="24"/>
        </w:rPr>
        <w:t>eksempelvis</w:t>
      </w:r>
      <w:proofErr w:type="gramEnd"/>
      <w:r w:rsidRPr="006100BB">
        <w:rPr>
          <w:rFonts w:ascii="Nirmala UI" w:hAnsi="Nirmala UI" w:cs="Nirmala UI"/>
          <w:sz w:val="24"/>
          <w:szCs w:val="24"/>
        </w:rPr>
        <w:t xml:space="preserve"> tilbudsgiver. </w:t>
      </w:r>
    </w:p>
    <w:p w14:paraId="4A3D2892" w14:textId="77777777" w:rsidR="00C27B22" w:rsidRPr="006100BB" w:rsidRDefault="00C27B22" w:rsidP="00A20288">
      <w:pPr>
        <w:jc w:val="both"/>
        <w:rPr>
          <w:rFonts w:ascii="Nirmala UI" w:hAnsi="Nirmala UI" w:cs="Nirmala UI"/>
          <w:sz w:val="24"/>
          <w:szCs w:val="24"/>
        </w:rPr>
      </w:pPr>
    </w:p>
    <w:p w14:paraId="693B937E"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lastRenderedPageBreak/>
        <w:t>På ordregivers hjemmeside kan tilbudsgiver finde yderligere oplysninger om, hvordan personoplysninger behandles. Tilbudsgiver bedes i forbindelse med fremsendelse af tilbud informere de relevante medarbejdere (både hos tilbudsgiver selv og hos eventuelle underleverandører eller støttende enheder) om videregivelsen af oplysningerne samt om ovennævnte hjemmeside.</w:t>
      </w:r>
    </w:p>
    <w:p w14:paraId="6886F14D" w14:textId="77777777" w:rsidR="00C27B22" w:rsidRPr="006100BB" w:rsidRDefault="00C27B22" w:rsidP="00A20288">
      <w:pPr>
        <w:jc w:val="both"/>
        <w:rPr>
          <w:rFonts w:ascii="Nirmala UI" w:hAnsi="Nirmala UI" w:cs="Nirmala UI"/>
          <w:sz w:val="24"/>
          <w:szCs w:val="24"/>
        </w:rPr>
      </w:pPr>
    </w:p>
    <w:p w14:paraId="2D9626A9" w14:textId="7413B234" w:rsidR="00E27BCC" w:rsidRPr="006100BB" w:rsidRDefault="00E27BCC" w:rsidP="00C27B22">
      <w:pPr>
        <w:pStyle w:val="Overskrift1"/>
      </w:pPr>
      <w:bookmarkStart w:id="40" w:name="_Toc206068932"/>
      <w:r w:rsidRPr="006100BB">
        <w:t>Aktindsigt</w:t>
      </w:r>
      <w:bookmarkEnd w:id="40"/>
      <w:r w:rsidRPr="006100BB">
        <w:t xml:space="preserve"> </w:t>
      </w:r>
    </w:p>
    <w:p w14:paraId="7455EBB8"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Ordregiver er forpligtet til at overholde gældende regler om aktindsigt, hvilket betyder, at ordregiver kan være forpligtet til at udlevere hele eller dele af tilbudsgivers tilbud, hvis der anmodes om aktindsigt.</w:t>
      </w:r>
    </w:p>
    <w:p w14:paraId="754F4E49" w14:textId="77777777" w:rsidR="00C27B22" w:rsidRPr="006100BB" w:rsidRDefault="00C27B22" w:rsidP="00A20288">
      <w:pPr>
        <w:jc w:val="both"/>
        <w:rPr>
          <w:rFonts w:ascii="Nirmala UI" w:hAnsi="Nirmala UI" w:cs="Nirmala UI"/>
          <w:sz w:val="24"/>
          <w:szCs w:val="24"/>
        </w:rPr>
      </w:pPr>
    </w:p>
    <w:p w14:paraId="70CFCEDA" w14:textId="707FA4EC" w:rsidR="00E27BCC" w:rsidRPr="006100BB" w:rsidRDefault="00E27BCC" w:rsidP="00A20288">
      <w:pPr>
        <w:jc w:val="both"/>
        <w:rPr>
          <w:rFonts w:ascii="Nirmala UI" w:hAnsi="Nirmala UI" w:cs="Nirmala UI"/>
          <w:sz w:val="24"/>
          <w:szCs w:val="24"/>
        </w:rPr>
      </w:pPr>
      <w:r w:rsidRPr="006100BB">
        <w:rPr>
          <w:rFonts w:ascii="Nirmala UI" w:hAnsi="Nirmala UI" w:cs="Nirmala UI"/>
          <w:sz w:val="24"/>
          <w:szCs w:val="24"/>
        </w:rPr>
        <w:t>Anmodes ordregiver om aktindsigt, vil den eller de berørte tilbudsgivere så vidt muligt blive hørt, inden ordregiver træffer beslutning om, hvilke dele af tilbuddet, der er omfattet af aktindsigt.</w:t>
      </w:r>
    </w:p>
    <w:p w14:paraId="25BCA14C" w14:textId="77777777" w:rsidR="005C1C23" w:rsidRDefault="005C1C23" w:rsidP="00A20288">
      <w:pPr>
        <w:jc w:val="both"/>
        <w:rPr>
          <w:rFonts w:ascii="Nirmala UI" w:hAnsi="Nirmala UI" w:cs="Nirmala UI"/>
          <w:sz w:val="24"/>
          <w:szCs w:val="24"/>
        </w:rPr>
        <w:sectPr w:rsidR="005C1C23" w:rsidSect="00BF6C8D">
          <w:footerReference w:type="default" r:id="rId14"/>
          <w:pgSz w:w="11906" w:h="16838"/>
          <w:pgMar w:top="1701" w:right="1134" w:bottom="1701" w:left="1134" w:header="708" w:footer="708" w:gutter="0"/>
          <w:pgNumType w:start="1"/>
          <w:cols w:space="708"/>
          <w:docGrid w:linePitch="360"/>
        </w:sectPr>
      </w:pPr>
    </w:p>
    <w:p w14:paraId="2E53A5D2" w14:textId="77777777" w:rsidR="00E27BCC" w:rsidRPr="006100BB" w:rsidRDefault="00E27BCC" w:rsidP="00A20288">
      <w:pPr>
        <w:jc w:val="both"/>
        <w:rPr>
          <w:rFonts w:ascii="Nirmala UI" w:hAnsi="Nirmala UI" w:cs="Nirmala UI"/>
          <w:sz w:val="24"/>
          <w:szCs w:val="24"/>
        </w:rPr>
      </w:pPr>
    </w:p>
    <w:p w14:paraId="146C51C1" w14:textId="77777777" w:rsidR="008332D4" w:rsidRDefault="008332D4" w:rsidP="00D61937">
      <w:pPr>
        <w:jc w:val="both"/>
        <w:rPr>
          <w:rFonts w:ascii="Nirmala UI" w:hAnsi="Nirmala UI" w:cs="Nirmala UI"/>
          <w:color w:val="00B050"/>
          <w:sz w:val="24"/>
          <w:szCs w:val="24"/>
        </w:rPr>
      </w:pPr>
    </w:p>
    <w:p w14:paraId="66C769B8" w14:textId="77777777" w:rsidR="008332D4" w:rsidRDefault="008332D4" w:rsidP="00D61937">
      <w:pPr>
        <w:jc w:val="both"/>
        <w:rPr>
          <w:rFonts w:ascii="Nirmala UI" w:hAnsi="Nirmala UI" w:cs="Nirmala UI"/>
          <w:color w:val="00B050"/>
          <w:sz w:val="24"/>
          <w:szCs w:val="24"/>
        </w:rPr>
      </w:pPr>
    </w:p>
    <w:p w14:paraId="4D76D750" w14:textId="5C506EAE" w:rsidR="00D61937"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(Tilrettes gennemgående, hvis rammeaftale</w:t>
      </w:r>
      <w:r w:rsidR="00882014">
        <w:rPr>
          <w:rFonts w:ascii="Nirmala UI" w:hAnsi="Nirmala UI" w:cs="Nirmala UI"/>
          <w:color w:val="00B050"/>
          <w:sz w:val="24"/>
          <w:szCs w:val="24"/>
        </w:rPr>
        <w:t>.</w:t>
      </w:r>
    </w:p>
    <w:p w14:paraId="0C5534E0" w14:textId="77777777" w:rsidR="0098225A" w:rsidRPr="00A0597C" w:rsidRDefault="0098225A" w:rsidP="00D61937">
      <w:pPr>
        <w:jc w:val="both"/>
        <w:rPr>
          <w:rFonts w:ascii="Nirmala UI" w:hAnsi="Nirmala UI" w:cs="Nirmala UI"/>
          <w:color w:val="00B050"/>
          <w:sz w:val="24"/>
          <w:szCs w:val="24"/>
        </w:rPr>
      </w:pPr>
    </w:p>
    <w:p w14:paraId="632EECCE" w14:textId="79EDF53E" w:rsidR="00D61937"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 xml:space="preserve">En offentlig kontrakt kendetegnes ved, at </w:t>
      </w:r>
      <w:r w:rsidR="00E54135">
        <w:rPr>
          <w:rFonts w:ascii="Nirmala UI" w:hAnsi="Nirmala UI" w:cs="Nirmala UI"/>
          <w:color w:val="00B050"/>
          <w:sz w:val="24"/>
          <w:szCs w:val="24"/>
        </w:rPr>
        <w:t>aftalens</w:t>
      </w:r>
      <w:r w:rsidRPr="00A0597C">
        <w:rPr>
          <w:rFonts w:ascii="Nirmala UI" w:hAnsi="Nirmala UI" w:cs="Nirmala UI"/>
          <w:color w:val="00B050"/>
          <w:sz w:val="24"/>
          <w:szCs w:val="24"/>
        </w:rPr>
        <w:t xml:space="preserve"> parter har indgået en bindende </w:t>
      </w:r>
      <w:r w:rsidR="00E54135">
        <w:rPr>
          <w:rFonts w:ascii="Nirmala UI" w:hAnsi="Nirmala UI" w:cs="Nirmala UI"/>
          <w:color w:val="00B050"/>
          <w:sz w:val="24"/>
          <w:szCs w:val="24"/>
        </w:rPr>
        <w:t>aftale</w:t>
      </w:r>
      <w:r w:rsidRPr="00A0597C">
        <w:rPr>
          <w:rFonts w:ascii="Nirmala UI" w:hAnsi="Nirmala UI" w:cs="Nirmala UI"/>
          <w:color w:val="00B050"/>
          <w:sz w:val="24"/>
          <w:szCs w:val="24"/>
        </w:rPr>
        <w:t xml:space="preserve"> om udførelse af en/flere konkret(e) ydelse(r). Mængden af ydelser kan variere, hvis blot ordregiver har forpligtet sig til at aftage konkrete ydelser. Det er vanskeligt at beskrive, hvor meget der skal til, før der er tale om en </w:t>
      </w:r>
      <w:r w:rsidR="00E54135">
        <w:rPr>
          <w:rFonts w:ascii="Nirmala UI" w:hAnsi="Nirmala UI" w:cs="Nirmala UI"/>
          <w:color w:val="00B050"/>
          <w:sz w:val="24"/>
          <w:szCs w:val="24"/>
        </w:rPr>
        <w:t>aftale</w:t>
      </w:r>
      <w:r w:rsidRPr="00A0597C">
        <w:rPr>
          <w:rFonts w:ascii="Nirmala UI" w:hAnsi="Nirmala UI" w:cs="Nirmala UI"/>
          <w:color w:val="00B050"/>
          <w:sz w:val="24"/>
          <w:szCs w:val="24"/>
        </w:rPr>
        <w:t xml:space="preserve"> om en konkret ydelse, og det anbefales, at man søger rådgivning herom i tvivlstilfælde. Hvis man udbyder som en kontrakt og med en varighed på mere end fire år, er det vigtigt, at alle bestemmelser i aftalen afspejler, at der er tale om en konkret leveringsforpligtelse. </w:t>
      </w:r>
    </w:p>
    <w:p w14:paraId="311BA010" w14:textId="77777777" w:rsidR="00882014" w:rsidRPr="00A0597C" w:rsidRDefault="00882014" w:rsidP="00D61937">
      <w:pPr>
        <w:jc w:val="both"/>
        <w:rPr>
          <w:rFonts w:ascii="Nirmala UI" w:hAnsi="Nirmala UI" w:cs="Nirmala UI"/>
          <w:color w:val="00B050"/>
          <w:sz w:val="24"/>
          <w:szCs w:val="24"/>
        </w:rPr>
      </w:pPr>
    </w:p>
    <w:p w14:paraId="1A3F8563" w14:textId="4B962865" w:rsidR="00D61937" w:rsidRPr="00A0597C"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 xml:space="preserve">Hvis </w:t>
      </w:r>
      <w:r w:rsidR="00E65158">
        <w:rPr>
          <w:rFonts w:ascii="Nirmala UI" w:hAnsi="Nirmala UI" w:cs="Nirmala UI"/>
          <w:color w:val="00B050"/>
          <w:sz w:val="24"/>
          <w:szCs w:val="24"/>
        </w:rPr>
        <w:t>aftalen</w:t>
      </w:r>
      <w:r w:rsidRPr="00A0597C">
        <w:rPr>
          <w:rFonts w:ascii="Nirmala UI" w:hAnsi="Nirmala UI" w:cs="Nirmala UI"/>
          <w:color w:val="00B050"/>
          <w:sz w:val="24"/>
          <w:szCs w:val="24"/>
        </w:rPr>
        <w:t xml:space="preserve"> ikke vedrører konkrete ydelser, er den sandsynligvis ikke en offentlig kontrakt, men derimod en rammeaftale, hvilket betyder, at skabelonen skal tilrettes. Dette kan gøres ved at sammenholde med udbudsskabelonen for varer, hvor aftaleudkastet er lavet som en rammeaftale.)</w:t>
      </w:r>
    </w:p>
    <w:p w14:paraId="1BDC7B46" w14:textId="77777777" w:rsidR="000757C6" w:rsidRDefault="000757C6" w:rsidP="00D61937">
      <w:pPr>
        <w:jc w:val="both"/>
        <w:rPr>
          <w:rFonts w:ascii="Nirmala UI" w:hAnsi="Nirmala UI" w:cs="Nirmala UI"/>
          <w:sz w:val="24"/>
          <w:szCs w:val="24"/>
        </w:rPr>
      </w:pPr>
    </w:p>
    <w:p w14:paraId="0517E581" w14:textId="53E78BD7" w:rsidR="000757C6" w:rsidRPr="00882014" w:rsidRDefault="00882014" w:rsidP="00882014">
      <w:pPr>
        <w:pStyle w:val="Overskrift1"/>
        <w:numPr>
          <w:ilvl w:val="0"/>
          <w:numId w:val="0"/>
        </w:numPr>
        <w:ind w:left="432" w:hanging="432"/>
        <w:jc w:val="center"/>
        <w:rPr>
          <w:sz w:val="52"/>
          <w:szCs w:val="56"/>
        </w:rPr>
      </w:pPr>
      <w:bookmarkStart w:id="41" w:name="Kontrakt"/>
      <w:bookmarkStart w:id="42" w:name="_Toc206068933"/>
      <w:bookmarkStart w:id="43" w:name="_Toc206069141"/>
      <w:r w:rsidRPr="00882014">
        <w:rPr>
          <w:sz w:val="52"/>
          <w:szCs w:val="56"/>
        </w:rPr>
        <w:t xml:space="preserve">UDKAST TIL </w:t>
      </w:r>
      <w:r w:rsidR="00E65158">
        <w:rPr>
          <w:sz w:val="52"/>
          <w:szCs w:val="56"/>
        </w:rPr>
        <w:t>AFTALE</w:t>
      </w:r>
      <w:bookmarkEnd w:id="42"/>
      <w:bookmarkEnd w:id="43"/>
    </w:p>
    <w:p w14:paraId="386411E3" w14:textId="77777777" w:rsidR="000757C6" w:rsidRPr="00A0597C" w:rsidRDefault="000757C6" w:rsidP="00A0597C">
      <w:pPr>
        <w:jc w:val="center"/>
        <w:rPr>
          <w:rFonts w:ascii="Nirmala UI" w:hAnsi="Nirmala UI" w:cs="Nirmala UI"/>
          <w:sz w:val="52"/>
          <w:szCs w:val="52"/>
        </w:rPr>
      </w:pPr>
      <w:r w:rsidRPr="00A0597C">
        <w:rPr>
          <w:rFonts w:ascii="Nirmala UI" w:hAnsi="Nirmala UI" w:cs="Nirmala UI"/>
          <w:sz w:val="52"/>
          <w:szCs w:val="52"/>
        </w:rPr>
        <w:t>På indkøb og levering af</w:t>
      </w:r>
    </w:p>
    <w:p w14:paraId="720F017D" w14:textId="77777777" w:rsidR="000757C6" w:rsidRPr="00A0597C" w:rsidRDefault="000757C6" w:rsidP="00A0597C">
      <w:pPr>
        <w:jc w:val="center"/>
        <w:rPr>
          <w:rFonts w:ascii="Nirmala UI" w:hAnsi="Nirmala UI" w:cs="Nirmala UI"/>
          <w:color w:val="FF0000"/>
          <w:sz w:val="52"/>
          <w:szCs w:val="52"/>
        </w:rPr>
      </w:pPr>
      <w:r w:rsidRPr="00A0597C">
        <w:rPr>
          <w:rFonts w:ascii="Nirmala UI" w:hAnsi="Nirmala UI" w:cs="Nirmala UI"/>
          <w:color w:val="FF0000"/>
          <w:sz w:val="52"/>
          <w:szCs w:val="52"/>
        </w:rPr>
        <w:t>[udbuddets navn]</w:t>
      </w:r>
    </w:p>
    <w:p w14:paraId="44B8FD6A" w14:textId="77777777" w:rsidR="000757C6" w:rsidRPr="00A0597C" w:rsidRDefault="000757C6" w:rsidP="00A0597C">
      <w:pPr>
        <w:jc w:val="center"/>
        <w:rPr>
          <w:rFonts w:ascii="Nirmala UI" w:hAnsi="Nirmala UI" w:cs="Nirmala UI"/>
          <w:sz w:val="52"/>
          <w:szCs w:val="52"/>
        </w:rPr>
      </w:pPr>
      <w:r w:rsidRPr="00A0597C">
        <w:rPr>
          <w:rFonts w:ascii="Nirmala UI" w:hAnsi="Nirmala UI" w:cs="Nirmala UI"/>
          <w:sz w:val="52"/>
          <w:szCs w:val="52"/>
        </w:rPr>
        <w:t xml:space="preserve">til </w:t>
      </w:r>
      <w:r w:rsidRPr="00A0597C">
        <w:rPr>
          <w:rFonts w:ascii="Nirmala UI" w:hAnsi="Nirmala UI" w:cs="Nirmala UI"/>
          <w:color w:val="FF0000"/>
          <w:sz w:val="52"/>
          <w:szCs w:val="52"/>
        </w:rPr>
        <w:t>[ordregiver]</w:t>
      </w:r>
    </w:p>
    <w:p w14:paraId="5087CEDD" w14:textId="77777777" w:rsidR="000757C6" w:rsidRDefault="000757C6" w:rsidP="00D61937">
      <w:pPr>
        <w:jc w:val="both"/>
        <w:rPr>
          <w:rFonts w:ascii="Nirmala UI" w:hAnsi="Nirmala UI" w:cs="Nirmala UI"/>
          <w:sz w:val="24"/>
          <w:szCs w:val="24"/>
        </w:rPr>
      </w:pPr>
    </w:p>
    <w:p w14:paraId="53F67147" w14:textId="77777777" w:rsidR="000757C6" w:rsidRDefault="000757C6" w:rsidP="00D61937">
      <w:pPr>
        <w:jc w:val="both"/>
        <w:rPr>
          <w:rFonts w:ascii="Nirmala UI" w:hAnsi="Nirmala UI" w:cs="Nirmala UI"/>
          <w:sz w:val="24"/>
          <w:szCs w:val="24"/>
        </w:rPr>
        <w:sectPr w:rsidR="000757C6" w:rsidSect="00BF6C8D">
          <w:headerReference w:type="default" r:id="rId15"/>
          <w:footerReference w:type="default" r:id="rId16"/>
          <w:pgSz w:w="11906" w:h="16838"/>
          <w:pgMar w:top="1701" w:right="1134" w:bottom="1701" w:left="1134" w:header="708" w:footer="708" w:gutter="0"/>
          <w:pgNumType w:start="1"/>
          <w:cols w:space="708"/>
          <w:docGrid w:linePitch="360"/>
        </w:sectPr>
      </w:pPr>
    </w:p>
    <w:p w14:paraId="5A1CF7C8" w14:textId="06ABECDD" w:rsidR="00E65158" w:rsidRDefault="00203C87">
      <w:pPr>
        <w:pStyle w:val="Indholdsfortegnelse1"/>
        <w:tabs>
          <w:tab w:val="right" w:leader="dot" w:pos="9628"/>
        </w:tabs>
        <w:rPr>
          <w:rFonts w:asciiTheme="minorHAnsi" w:eastAsiaTheme="minorEastAsia" w:hAnsiTheme="minorHAnsi"/>
          <w:noProof/>
          <w:sz w:val="24"/>
          <w:szCs w:val="24"/>
          <w:lang w:eastAsia="da-DK"/>
        </w:rPr>
      </w:pPr>
      <w:r>
        <w:rPr>
          <w:rFonts w:ascii="Nirmala UI" w:hAnsi="Nirmala UI" w:cs="Nirmala UI"/>
          <w:sz w:val="24"/>
          <w:szCs w:val="24"/>
        </w:rPr>
        <w:lastRenderedPageBreak/>
        <w:fldChar w:fldCharType="begin"/>
      </w:r>
      <w:r>
        <w:rPr>
          <w:rFonts w:ascii="Nirmala UI" w:hAnsi="Nirmala UI" w:cs="Nirmala UI"/>
          <w:sz w:val="24"/>
          <w:szCs w:val="24"/>
        </w:rPr>
        <w:instrText xml:space="preserve"> TOC  \b Kontrakt \h \* MERGEFORMAT </w:instrText>
      </w:r>
      <w:r>
        <w:rPr>
          <w:rFonts w:ascii="Nirmala UI" w:hAnsi="Nirmala UI" w:cs="Nirmala UI"/>
          <w:sz w:val="24"/>
          <w:szCs w:val="24"/>
        </w:rPr>
        <w:fldChar w:fldCharType="separate"/>
      </w:r>
      <w:hyperlink w:anchor="_Toc206069141" w:history="1">
        <w:r w:rsidR="00E65158" w:rsidRPr="00A001CD">
          <w:rPr>
            <w:rStyle w:val="Hyperlink"/>
            <w:noProof/>
          </w:rPr>
          <w:t>UDKAST TIL AFTALE</w:t>
        </w:r>
        <w:r w:rsidR="00E65158">
          <w:rPr>
            <w:noProof/>
          </w:rPr>
          <w:tab/>
        </w:r>
        <w:r w:rsidR="00E65158">
          <w:rPr>
            <w:noProof/>
          </w:rPr>
          <w:fldChar w:fldCharType="begin"/>
        </w:r>
        <w:r w:rsidR="00E65158">
          <w:rPr>
            <w:noProof/>
          </w:rPr>
          <w:instrText xml:space="preserve"> PAGEREF _Toc206069141 \h </w:instrText>
        </w:r>
        <w:r w:rsidR="00E65158">
          <w:rPr>
            <w:noProof/>
          </w:rPr>
        </w:r>
        <w:r w:rsidR="00E65158">
          <w:rPr>
            <w:noProof/>
          </w:rPr>
          <w:fldChar w:fldCharType="separate"/>
        </w:r>
        <w:r w:rsidR="00E65158">
          <w:rPr>
            <w:noProof/>
          </w:rPr>
          <w:t>1</w:t>
        </w:r>
        <w:r w:rsidR="00E65158">
          <w:rPr>
            <w:noProof/>
          </w:rPr>
          <w:fldChar w:fldCharType="end"/>
        </w:r>
      </w:hyperlink>
    </w:p>
    <w:p w14:paraId="245A90CB" w14:textId="068BBDD3"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42" w:history="1">
        <w:r w:rsidRPr="00A001CD">
          <w:rPr>
            <w:rStyle w:val="Hyperlink"/>
            <w:noProof/>
          </w:rPr>
          <w:t>1</w:t>
        </w:r>
        <w:r>
          <w:rPr>
            <w:rFonts w:asciiTheme="minorHAnsi" w:eastAsiaTheme="minorEastAsia" w:hAnsiTheme="minorHAnsi"/>
            <w:noProof/>
            <w:sz w:val="24"/>
            <w:szCs w:val="24"/>
            <w:lang w:eastAsia="da-DK"/>
          </w:rPr>
          <w:tab/>
        </w:r>
        <w:r w:rsidRPr="00A001CD">
          <w:rPr>
            <w:rStyle w:val="Hyperlink"/>
            <w:noProof/>
          </w:rPr>
          <w:t>Parterne</w:t>
        </w:r>
        <w:r>
          <w:rPr>
            <w:noProof/>
          </w:rPr>
          <w:tab/>
        </w:r>
        <w:r>
          <w:rPr>
            <w:noProof/>
          </w:rPr>
          <w:fldChar w:fldCharType="begin"/>
        </w:r>
        <w:r>
          <w:rPr>
            <w:noProof/>
          </w:rPr>
          <w:instrText xml:space="preserve"> PAGEREF _Toc206069142 \h </w:instrText>
        </w:r>
        <w:r>
          <w:rPr>
            <w:noProof/>
          </w:rPr>
        </w:r>
        <w:r>
          <w:rPr>
            <w:noProof/>
          </w:rPr>
          <w:fldChar w:fldCharType="separate"/>
        </w:r>
        <w:r>
          <w:rPr>
            <w:noProof/>
          </w:rPr>
          <w:t>15</w:t>
        </w:r>
        <w:r>
          <w:rPr>
            <w:noProof/>
          </w:rPr>
          <w:fldChar w:fldCharType="end"/>
        </w:r>
      </w:hyperlink>
    </w:p>
    <w:p w14:paraId="41718D1E" w14:textId="61192154"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43" w:history="1">
        <w:r w:rsidRPr="00A001CD">
          <w:rPr>
            <w:rStyle w:val="Hyperlink"/>
            <w:noProof/>
          </w:rPr>
          <w:t>2</w:t>
        </w:r>
        <w:r>
          <w:rPr>
            <w:rFonts w:asciiTheme="minorHAnsi" w:eastAsiaTheme="minorEastAsia" w:hAnsiTheme="minorHAnsi"/>
            <w:noProof/>
            <w:sz w:val="24"/>
            <w:szCs w:val="24"/>
            <w:lang w:eastAsia="da-DK"/>
          </w:rPr>
          <w:tab/>
        </w:r>
        <w:r w:rsidRPr="00A001CD">
          <w:rPr>
            <w:rStyle w:val="Hyperlink"/>
            <w:noProof/>
          </w:rPr>
          <w:t>Aftalegrundlag</w:t>
        </w:r>
        <w:r>
          <w:rPr>
            <w:noProof/>
          </w:rPr>
          <w:tab/>
        </w:r>
        <w:r>
          <w:rPr>
            <w:noProof/>
          </w:rPr>
          <w:fldChar w:fldCharType="begin"/>
        </w:r>
        <w:r>
          <w:rPr>
            <w:noProof/>
          </w:rPr>
          <w:instrText xml:space="preserve"> PAGEREF _Toc206069143 \h </w:instrText>
        </w:r>
        <w:r>
          <w:rPr>
            <w:noProof/>
          </w:rPr>
        </w:r>
        <w:r>
          <w:rPr>
            <w:noProof/>
          </w:rPr>
          <w:fldChar w:fldCharType="separate"/>
        </w:r>
        <w:r>
          <w:rPr>
            <w:noProof/>
          </w:rPr>
          <w:t>15</w:t>
        </w:r>
        <w:r>
          <w:rPr>
            <w:noProof/>
          </w:rPr>
          <w:fldChar w:fldCharType="end"/>
        </w:r>
      </w:hyperlink>
    </w:p>
    <w:p w14:paraId="3C3F9BC7" w14:textId="2679E66B"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44" w:history="1">
        <w:r w:rsidRPr="00A001CD">
          <w:rPr>
            <w:rStyle w:val="Hyperlink"/>
            <w:noProof/>
          </w:rPr>
          <w:t>2.1</w:t>
        </w:r>
        <w:r>
          <w:rPr>
            <w:rFonts w:asciiTheme="minorHAnsi" w:eastAsiaTheme="minorEastAsia" w:hAnsiTheme="minorHAnsi"/>
            <w:noProof/>
            <w:sz w:val="24"/>
            <w:szCs w:val="24"/>
            <w:lang w:eastAsia="da-DK"/>
          </w:rPr>
          <w:tab/>
        </w:r>
        <w:r w:rsidRPr="00A001CD">
          <w:rPr>
            <w:rStyle w:val="Hyperlink"/>
            <w:noProof/>
          </w:rPr>
          <w:t>Aftalens grundlag</w:t>
        </w:r>
        <w:r>
          <w:rPr>
            <w:noProof/>
          </w:rPr>
          <w:tab/>
        </w:r>
        <w:r>
          <w:rPr>
            <w:noProof/>
          </w:rPr>
          <w:fldChar w:fldCharType="begin"/>
        </w:r>
        <w:r>
          <w:rPr>
            <w:noProof/>
          </w:rPr>
          <w:instrText xml:space="preserve"> PAGEREF _Toc206069144 \h </w:instrText>
        </w:r>
        <w:r>
          <w:rPr>
            <w:noProof/>
          </w:rPr>
        </w:r>
        <w:r>
          <w:rPr>
            <w:noProof/>
          </w:rPr>
          <w:fldChar w:fldCharType="separate"/>
        </w:r>
        <w:r>
          <w:rPr>
            <w:noProof/>
          </w:rPr>
          <w:t>15</w:t>
        </w:r>
        <w:r>
          <w:rPr>
            <w:noProof/>
          </w:rPr>
          <w:fldChar w:fldCharType="end"/>
        </w:r>
      </w:hyperlink>
    </w:p>
    <w:p w14:paraId="6F480000" w14:textId="08DEB406"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45" w:history="1">
        <w:r w:rsidRPr="00A001CD">
          <w:rPr>
            <w:rStyle w:val="Hyperlink"/>
            <w:noProof/>
          </w:rPr>
          <w:t>2.2</w:t>
        </w:r>
        <w:r>
          <w:rPr>
            <w:rFonts w:asciiTheme="minorHAnsi" w:eastAsiaTheme="minorEastAsia" w:hAnsiTheme="minorHAnsi"/>
            <w:noProof/>
            <w:sz w:val="24"/>
            <w:szCs w:val="24"/>
            <w:lang w:eastAsia="da-DK"/>
          </w:rPr>
          <w:tab/>
        </w:r>
        <w:r w:rsidRPr="00A001CD">
          <w:rPr>
            <w:rStyle w:val="Hyperlink"/>
            <w:noProof/>
          </w:rPr>
          <w:t>Betingelser</w:t>
        </w:r>
        <w:r>
          <w:rPr>
            <w:noProof/>
          </w:rPr>
          <w:tab/>
        </w:r>
        <w:r>
          <w:rPr>
            <w:noProof/>
          </w:rPr>
          <w:fldChar w:fldCharType="begin"/>
        </w:r>
        <w:r>
          <w:rPr>
            <w:noProof/>
          </w:rPr>
          <w:instrText xml:space="preserve"> PAGEREF _Toc206069145 \h </w:instrText>
        </w:r>
        <w:r>
          <w:rPr>
            <w:noProof/>
          </w:rPr>
        </w:r>
        <w:r>
          <w:rPr>
            <w:noProof/>
          </w:rPr>
          <w:fldChar w:fldCharType="separate"/>
        </w:r>
        <w:r>
          <w:rPr>
            <w:noProof/>
          </w:rPr>
          <w:t>16</w:t>
        </w:r>
        <w:r>
          <w:rPr>
            <w:noProof/>
          </w:rPr>
          <w:fldChar w:fldCharType="end"/>
        </w:r>
      </w:hyperlink>
    </w:p>
    <w:p w14:paraId="3834F09E" w14:textId="1FF979D0"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46" w:history="1">
        <w:r w:rsidRPr="00A001CD">
          <w:rPr>
            <w:rStyle w:val="Hyperlink"/>
            <w:noProof/>
          </w:rPr>
          <w:t>3</w:t>
        </w:r>
        <w:r>
          <w:rPr>
            <w:rFonts w:asciiTheme="minorHAnsi" w:eastAsiaTheme="minorEastAsia" w:hAnsiTheme="minorHAnsi"/>
            <w:noProof/>
            <w:sz w:val="24"/>
            <w:szCs w:val="24"/>
            <w:lang w:eastAsia="da-DK"/>
          </w:rPr>
          <w:tab/>
        </w:r>
        <w:r w:rsidRPr="00A001CD">
          <w:rPr>
            <w:rStyle w:val="Hyperlink"/>
            <w:noProof/>
          </w:rPr>
          <w:t>Aftaleperiode og -ophør</w:t>
        </w:r>
        <w:r>
          <w:rPr>
            <w:noProof/>
          </w:rPr>
          <w:tab/>
        </w:r>
        <w:r>
          <w:rPr>
            <w:noProof/>
          </w:rPr>
          <w:fldChar w:fldCharType="begin"/>
        </w:r>
        <w:r>
          <w:rPr>
            <w:noProof/>
          </w:rPr>
          <w:instrText xml:space="preserve"> PAGEREF _Toc206069146 \h </w:instrText>
        </w:r>
        <w:r>
          <w:rPr>
            <w:noProof/>
          </w:rPr>
        </w:r>
        <w:r>
          <w:rPr>
            <w:noProof/>
          </w:rPr>
          <w:fldChar w:fldCharType="separate"/>
        </w:r>
        <w:r>
          <w:rPr>
            <w:noProof/>
          </w:rPr>
          <w:t>16</w:t>
        </w:r>
        <w:r>
          <w:rPr>
            <w:noProof/>
          </w:rPr>
          <w:fldChar w:fldCharType="end"/>
        </w:r>
      </w:hyperlink>
    </w:p>
    <w:p w14:paraId="61FFB789" w14:textId="0D75937F"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47" w:history="1">
        <w:r w:rsidRPr="00A001CD">
          <w:rPr>
            <w:rStyle w:val="Hyperlink"/>
            <w:noProof/>
          </w:rPr>
          <w:t>3.1</w:t>
        </w:r>
        <w:r>
          <w:rPr>
            <w:rFonts w:asciiTheme="minorHAnsi" w:eastAsiaTheme="minorEastAsia" w:hAnsiTheme="minorHAnsi"/>
            <w:noProof/>
            <w:sz w:val="24"/>
            <w:szCs w:val="24"/>
            <w:lang w:eastAsia="da-DK"/>
          </w:rPr>
          <w:tab/>
        </w:r>
        <w:r w:rsidRPr="00A001CD">
          <w:rPr>
            <w:rStyle w:val="Hyperlink"/>
            <w:noProof/>
          </w:rPr>
          <w:t>Aftaleperiode</w:t>
        </w:r>
        <w:r>
          <w:rPr>
            <w:noProof/>
          </w:rPr>
          <w:tab/>
        </w:r>
        <w:r>
          <w:rPr>
            <w:noProof/>
          </w:rPr>
          <w:fldChar w:fldCharType="begin"/>
        </w:r>
        <w:r>
          <w:rPr>
            <w:noProof/>
          </w:rPr>
          <w:instrText xml:space="preserve"> PAGEREF _Toc206069147 \h </w:instrText>
        </w:r>
        <w:r>
          <w:rPr>
            <w:noProof/>
          </w:rPr>
        </w:r>
        <w:r>
          <w:rPr>
            <w:noProof/>
          </w:rPr>
          <w:fldChar w:fldCharType="separate"/>
        </w:r>
        <w:r>
          <w:rPr>
            <w:noProof/>
          </w:rPr>
          <w:t>16</w:t>
        </w:r>
        <w:r>
          <w:rPr>
            <w:noProof/>
          </w:rPr>
          <w:fldChar w:fldCharType="end"/>
        </w:r>
      </w:hyperlink>
    </w:p>
    <w:p w14:paraId="2A30F051" w14:textId="3A0D92A3"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48" w:history="1">
        <w:r w:rsidRPr="00A001CD">
          <w:rPr>
            <w:rStyle w:val="Hyperlink"/>
            <w:noProof/>
          </w:rPr>
          <w:t>3.2</w:t>
        </w:r>
        <w:r>
          <w:rPr>
            <w:rFonts w:asciiTheme="minorHAnsi" w:eastAsiaTheme="minorEastAsia" w:hAnsiTheme="minorHAnsi"/>
            <w:noProof/>
            <w:sz w:val="24"/>
            <w:szCs w:val="24"/>
            <w:lang w:eastAsia="da-DK"/>
          </w:rPr>
          <w:tab/>
        </w:r>
        <w:r w:rsidRPr="00A001CD">
          <w:rPr>
            <w:rStyle w:val="Hyperlink"/>
            <w:noProof/>
          </w:rPr>
          <w:t>Aftaleophør</w:t>
        </w:r>
        <w:r>
          <w:rPr>
            <w:noProof/>
          </w:rPr>
          <w:tab/>
        </w:r>
        <w:r>
          <w:rPr>
            <w:noProof/>
          </w:rPr>
          <w:fldChar w:fldCharType="begin"/>
        </w:r>
        <w:r>
          <w:rPr>
            <w:noProof/>
          </w:rPr>
          <w:instrText xml:space="preserve"> PAGEREF _Toc206069148 \h </w:instrText>
        </w:r>
        <w:r>
          <w:rPr>
            <w:noProof/>
          </w:rPr>
        </w:r>
        <w:r>
          <w:rPr>
            <w:noProof/>
          </w:rPr>
          <w:fldChar w:fldCharType="separate"/>
        </w:r>
        <w:r>
          <w:rPr>
            <w:noProof/>
          </w:rPr>
          <w:t>17</w:t>
        </w:r>
        <w:r>
          <w:rPr>
            <w:noProof/>
          </w:rPr>
          <w:fldChar w:fldCharType="end"/>
        </w:r>
      </w:hyperlink>
    </w:p>
    <w:p w14:paraId="32801C55" w14:textId="03DB02B3"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49" w:history="1">
        <w:r w:rsidRPr="00A001CD">
          <w:rPr>
            <w:rStyle w:val="Hyperlink"/>
            <w:noProof/>
          </w:rPr>
          <w:t>4</w:t>
        </w:r>
        <w:r>
          <w:rPr>
            <w:rFonts w:asciiTheme="minorHAnsi" w:eastAsiaTheme="minorEastAsia" w:hAnsiTheme="minorHAnsi"/>
            <w:noProof/>
            <w:sz w:val="24"/>
            <w:szCs w:val="24"/>
            <w:lang w:eastAsia="da-DK"/>
          </w:rPr>
          <w:tab/>
        </w:r>
        <w:r w:rsidRPr="00A001CD">
          <w:rPr>
            <w:rStyle w:val="Hyperlink"/>
            <w:noProof/>
          </w:rPr>
          <w:t>Aftalens omfang</w:t>
        </w:r>
        <w:r>
          <w:rPr>
            <w:noProof/>
          </w:rPr>
          <w:tab/>
        </w:r>
        <w:r>
          <w:rPr>
            <w:noProof/>
          </w:rPr>
          <w:fldChar w:fldCharType="begin"/>
        </w:r>
        <w:r>
          <w:rPr>
            <w:noProof/>
          </w:rPr>
          <w:instrText xml:space="preserve"> PAGEREF _Toc206069149 \h </w:instrText>
        </w:r>
        <w:r>
          <w:rPr>
            <w:noProof/>
          </w:rPr>
        </w:r>
        <w:r>
          <w:rPr>
            <w:noProof/>
          </w:rPr>
          <w:fldChar w:fldCharType="separate"/>
        </w:r>
        <w:r>
          <w:rPr>
            <w:noProof/>
          </w:rPr>
          <w:t>17</w:t>
        </w:r>
        <w:r>
          <w:rPr>
            <w:noProof/>
          </w:rPr>
          <w:fldChar w:fldCharType="end"/>
        </w:r>
      </w:hyperlink>
    </w:p>
    <w:p w14:paraId="77CBB899" w14:textId="09CEBD8F"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50" w:history="1">
        <w:r w:rsidRPr="00A001CD">
          <w:rPr>
            <w:rStyle w:val="Hyperlink"/>
            <w:noProof/>
          </w:rPr>
          <w:t>4.1</w:t>
        </w:r>
        <w:r>
          <w:rPr>
            <w:rFonts w:asciiTheme="minorHAnsi" w:eastAsiaTheme="minorEastAsia" w:hAnsiTheme="minorHAnsi"/>
            <w:noProof/>
            <w:sz w:val="24"/>
            <w:szCs w:val="24"/>
            <w:lang w:eastAsia="da-DK"/>
          </w:rPr>
          <w:tab/>
        </w:r>
        <w:r w:rsidRPr="00A001CD">
          <w:rPr>
            <w:rStyle w:val="Hyperlink"/>
            <w:noProof/>
          </w:rPr>
          <w:t>Omfang</w:t>
        </w:r>
        <w:r>
          <w:rPr>
            <w:noProof/>
          </w:rPr>
          <w:tab/>
        </w:r>
        <w:r>
          <w:rPr>
            <w:noProof/>
          </w:rPr>
          <w:fldChar w:fldCharType="begin"/>
        </w:r>
        <w:r>
          <w:rPr>
            <w:noProof/>
          </w:rPr>
          <w:instrText xml:space="preserve"> PAGEREF _Toc206069150 \h </w:instrText>
        </w:r>
        <w:r>
          <w:rPr>
            <w:noProof/>
          </w:rPr>
        </w:r>
        <w:r>
          <w:rPr>
            <w:noProof/>
          </w:rPr>
          <w:fldChar w:fldCharType="separate"/>
        </w:r>
        <w:r>
          <w:rPr>
            <w:noProof/>
          </w:rPr>
          <w:t>17</w:t>
        </w:r>
        <w:r>
          <w:rPr>
            <w:noProof/>
          </w:rPr>
          <w:fldChar w:fldCharType="end"/>
        </w:r>
      </w:hyperlink>
    </w:p>
    <w:p w14:paraId="5D75CFF9" w14:textId="5FE58207"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51" w:history="1">
        <w:r w:rsidRPr="00A001CD">
          <w:rPr>
            <w:rStyle w:val="Hyperlink"/>
            <w:noProof/>
          </w:rPr>
          <w:t>5</w:t>
        </w:r>
        <w:r>
          <w:rPr>
            <w:rFonts w:asciiTheme="minorHAnsi" w:eastAsiaTheme="minorEastAsia" w:hAnsiTheme="minorHAnsi"/>
            <w:noProof/>
            <w:sz w:val="24"/>
            <w:szCs w:val="24"/>
            <w:lang w:eastAsia="da-DK"/>
          </w:rPr>
          <w:tab/>
        </w:r>
        <w:r w:rsidRPr="00A001CD">
          <w:rPr>
            <w:rStyle w:val="Hyperlink"/>
            <w:noProof/>
          </w:rPr>
          <w:t>Samarbejde</w:t>
        </w:r>
        <w:r>
          <w:rPr>
            <w:noProof/>
          </w:rPr>
          <w:tab/>
        </w:r>
        <w:r>
          <w:rPr>
            <w:noProof/>
          </w:rPr>
          <w:fldChar w:fldCharType="begin"/>
        </w:r>
        <w:r>
          <w:rPr>
            <w:noProof/>
          </w:rPr>
          <w:instrText xml:space="preserve"> PAGEREF _Toc206069151 \h </w:instrText>
        </w:r>
        <w:r>
          <w:rPr>
            <w:noProof/>
          </w:rPr>
        </w:r>
        <w:r>
          <w:rPr>
            <w:noProof/>
          </w:rPr>
          <w:fldChar w:fldCharType="separate"/>
        </w:r>
        <w:r>
          <w:rPr>
            <w:noProof/>
          </w:rPr>
          <w:t>18</w:t>
        </w:r>
        <w:r>
          <w:rPr>
            <w:noProof/>
          </w:rPr>
          <w:fldChar w:fldCharType="end"/>
        </w:r>
      </w:hyperlink>
    </w:p>
    <w:p w14:paraId="0BB8702E" w14:textId="3950E316"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52" w:history="1">
        <w:r w:rsidRPr="00A001CD">
          <w:rPr>
            <w:rStyle w:val="Hyperlink"/>
            <w:noProof/>
          </w:rPr>
          <w:t>5.1</w:t>
        </w:r>
        <w:r>
          <w:rPr>
            <w:rFonts w:asciiTheme="minorHAnsi" w:eastAsiaTheme="minorEastAsia" w:hAnsiTheme="minorHAnsi"/>
            <w:noProof/>
            <w:sz w:val="24"/>
            <w:szCs w:val="24"/>
            <w:lang w:eastAsia="da-DK"/>
          </w:rPr>
          <w:tab/>
        </w:r>
        <w:r w:rsidRPr="00A001CD">
          <w:rPr>
            <w:rStyle w:val="Hyperlink"/>
            <w:noProof/>
          </w:rPr>
          <w:t>Samarbejde generelt</w:t>
        </w:r>
        <w:r>
          <w:rPr>
            <w:noProof/>
          </w:rPr>
          <w:tab/>
        </w:r>
        <w:r>
          <w:rPr>
            <w:noProof/>
          </w:rPr>
          <w:fldChar w:fldCharType="begin"/>
        </w:r>
        <w:r>
          <w:rPr>
            <w:noProof/>
          </w:rPr>
          <w:instrText xml:space="preserve"> PAGEREF _Toc206069152 \h </w:instrText>
        </w:r>
        <w:r>
          <w:rPr>
            <w:noProof/>
          </w:rPr>
        </w:r>
        <w:r>
          <w:rPr>
            <w:noProof/>
          </w:rPr>
          <w:fldChar w:fldCharType="separate"/>
        </w:r>
        <w:r>
          <w:rPr>
            <w:noProof/>
          </w:rPr>
          <w:t>18</w:t>
        </w:r>
        <w:r>
          <w:rPr>
            <w:noProof/>
          </w:rPr>
          <w:fldChar w:fldCharType="end"/>
        </w:r>
      </w:hyperlink>
    </w:p>
    <w:p w14:paraId="3DB45DB1" w14:textId="67B621AD"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53" w:history="1">
        <w:r w:rsidRPr="00A001CD">
          <w:rPr>
            <w:rStyle w:val="Hyperlink"/>
            <w:noProof/>
          </w:rPr>
          <w:t>5.2</w:t>
        </w:r>
        <w:r>
          <w:rPr>
            <w:rFonts w:asciiTheme="minorHAnsi" w:eastAsiaTheme="minorEastAsia" w:hAnsiTheme="minorHAnsi"/>
            <w:noProof/>
            <w:sz w:val="24"/>
            <w:szCs w:val="24"/>
            <w:lang w:eastAsia="da-DK"/>
          </w:rPr>
          <w:tab/>
        </w:r>
        <w:r w:rsidRPr="00A001CD">
          <w:rPr>
            <w:rStyle w:val="Hyperlink"/>
            <w:noProof/>
          </w:rPr>
          <w:t>Implementering</w:t>
        </w:r>
        <w:r>
          <w:rPr>
            <w:noProof/>
          </w:rPr>
          <w:tab/>
        </w:r>
        <w:r>
          <w:rPr>
            <w:noProof/>
          </w:rPr>
          <w:fldChar w:fldCharType="begin"/>
        </w:r>
        <w:r>
          <w:rPr>
            <w:noProof/>
          </w:rPr>
          <w:instrText xml:space="preserve"> PAGEREF _Toc206069153 \h </w:instrText>
        </w:r>
        <w:r>
          <w:rPr>
            <w:noProof/>
          </w:rPr>
        </w:r>
        <w:r>
          <w:rPr>
            <w:noProof/>
          </w:rPr>
          <w:fldChar w:fldCharType="separate"/>
        </w:r>
        <w:r>
          <w:rPr>
            <w:noProof/>
          </w:rPr>
          <w:t>19</w:t>
        </w:r>
        <w:r>
          <w:rPr>
            <w:noProof/>
          </w:rPr>
          <w:fldChar w:fldCharType="end"/>
        </w:r>
      </w:hyperlink>
    </w:p>
    <w:p w14:paraId="4B7B25FE" w14:textId="40EC1B58"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54" w:history="1">
        <w:r w:rsidRPr="00A001CD">
          <w:rPr>
            <w:rStyle w:val="Hyperlink"/>
            <w:noProof/>
          </w:rPr>
          <w:t>5.3</w:t>
        </w:r>
        <w:r>
          <w:rPr>
            <w:rFonts w:asciiTheme="minorHAnsi" w:eastAsiaTheme="minorEastAsia" w:hAnsiTheme="minorHAnsi"/>
            <w:noProof/>
            <w:sz w:val="24"/>
            <w:szCs w:val="24"/>
            <w:lang w:eastAsia="da-DK"/>
          </w:rPr>
          <w:tab/>
        </w:r>
        <w:r w:rsidRPr="00A001CD">
          <w:rPr>
            <w:rStyle w:val="Hyperlink"/>
            <w:noProof/>
          </w:rPr>
          <w:t>Statusmøder</w:t>
        </w:r>
        <w:r>
          <w:rPr>
            <w:noProof/>
          </w:rPr>
          <w:tab/>
        </w:r>
        <w:r>
          <w:rPr>
            <w:noProof/>
          </w:rPr>
          <w:fldChar w:fldCharType="begin"/>
        </w:r>
        <w:r>
          <w:rPr>
            <w:noProof/>
          </w:rPr>
          <w:instrText xml:space="preserve"> PAGEREF _Toc206069154 \h </w:instrText>
        </w:r>
        <w:r>
          <w:rPr>
            <w:noProof/>
          </w:rPr>
        </w:r>
        <w:r>
          <w:rPr>
            <w:noProof/>
          </w:rPr>
          <w:fldChar w:fldCharType="separate"/>
        </w:r>
        <w:r>
          <w:rPr>
            <w:noProof/>
          </w:rPr>
          <w:t>19</w:t>
        </w:r>
        <w:r>
          <w:rPr>
            <w:noProof/>
          </w:rPr>
          <w:fldChar w:fldCharType="end"/>
        </w:r>
      </w:hyperlink>
    </w:p>
    <w:p w14:paraId="4E6D612E" w14:textId="41863502"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55" w:history="1">
        <w:r w:rsidRPr="00A001CD">
          <w:rPr>
            <w:rStyle w:val="Hyperlink"/>
            <w:noProof/>
          </w:rPr>
          <w:t>5.4</w:t>
        </w:r>
        <w:r>
          <w:rPr>
            <w:rFonts w:asciiTheme="minorHAnsi" w:eastAsiaTheme="minorEastAsia" w:hAnsiTheme="minorHAnsi"/>
            <w:noProof/>
            <w:sz w:val="24"/>
            <w:szCs w:val="24"/>
            <w:lang w:eastAsia="da-DK"/>
          </w:rPr>
          <w:tab/>
        </w:r>
        <w:r w:rsidRPr="00A001CD">
          <w:rPr>
            <w:rStyle w:val="Hyperlink"/>
            <w:noProof/>
          </w:rPr>
          <w:t>Underleverandører</w:t>
        </w:r>
        <w:r>
          <w:rPr>
            <w:noProof/>
          </w:rPr>
          <w:tab/>
        </w:r>
        <w:r>
          <w:rPr>
            <w:noProof/>
          </w:rPr>
          <w:fldChar w:fldCharType="begin"/>
        </w:r>
        <w:r>
          <w:rPr>
            <w:noProof/>
          </w:rPr>
          <w:instrText xml:space="preserve"> PAGEREF _Toc206069155 \h </w:instrText>
        </w:r>
        <w:r>
          <w:rPr>
            <w:noProof/>
          </w:rPr>
        </w:r>
        <w:r>
          <w:rPr>
            <w:noProof/>
          </w:rPr>
          <w:fldChar w:fldCharType="separate"/>
        </w:r>
        <w:r>
          <w:rPr>
            <w:noProof/>
          </w:rPr>
          <w:t>19</w:t>
        </w:r>
        <w:r>
          <w:rPr>
            <w:noProof/>
          </w:rPr>
          <w:fldChar w:fldCharType="end"/>
        </w:r>
      </w:hyperlink>
    </w:p>
    <w:p w14:paraId="55360EBB" w14:textId="7233D832"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56" w:history="1">
        <w:r w:rsidRPr="00A001CD">
          <w:rPr>
            <w:rStyle w:val="Hyperlink"/>
            <w:noProof/>
          </w:rPr>
          <w:t>6</w:t>
        </w:r>
        <w:r>
          <w:rPr>
            <w:rFonts w:asciiTheme="minorHAnsi" w:eastAsiaTheme="minorEastAsia" w:hAnsiTheme="minorHAnsi"/>
            <w:noProof/>
            <w:sz w:val="24"/>
            <w:szCs w:val="24"/>
            <w:lang w:eastAsia="da-DK"/>
          </w:rPr>
          <w:tab/>
        </w:r>
        <w:r w:rsidRPr="00A001CD">
          <w:rPr>
            <w:rStyle w:val="Hyperlink"/>
            <w:noProof/>
          </w:rPr>
          <w:t>Virksomhedsoverdragelse</w:t>
        </w:r>
        <w:r>
          <w:rPr>
            <w:noProof/>
          </w:rPr>
          <w:tab/>
        </w:r>
        <w:r>
          <w:rPr>
            <w:noProof/>
          </w:rPr>
          <w:fldChar w:fldCharType="begin"/>
        </w:r>
        <w:r>
          <w:rPr>
            <w:noProof/>
          </w:rPr>
          <w:instrText xml:space="preserve"> PAGEREF _Toc206069156 \h </w:instrText>
        </w:r>
        <w:r>
          <w:rPr>
            <w:noProof/>
          </w:rPr>
        </w:r>
        <w:r>
          <w:rPr>
            <w:noProof/>
          </w:rPr>
          <w:fldChar w:fldCharType="separate"/>
        </w:r>
        <w:r>
          <w:rPr>
            <w:noProof/>
          </w:rPr>
          <w:t>20</w:t>
        </w:r>
        <w:r>
          <w:rPr>
            <w:noProof/>
          </w:rPr>
          <w:fldChar w:fldCharType="end"/>
        </w:r>
      </w:hyperlink>
    </w:p>
    <w:p w14:paraId="15E000CA" w14:textId="113FF602"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57" w:history="1">
        <w:r w:rsidRPr="00A001CD">
          <w:rPr>
            <w:rStyle w:val="Hyperlink"/>
            <w:noProof/>
          </w:rPr>
          <w:t>7</w:t>
        </w:r>
        <w:r>
          <w:rPr>
            <w:rFonts w:asciiTheme="minorHAnsi" w:eastAsiaTheme="minorEastAsia" w:hAnsiTheme="minorHAnsi"/>
            <w:noProof/>
            <w:sz w:val="24"/>
            <w:szCs w:val="24"/>
            <w:lang w:eastAsia="da-DK"/>
          </w:rPr>
          <w:tab/>
        </w:r>
        <w:r w:rsidRPr="00A001CD">
          <w:rPr>
            <w:rStyle w:val="Hyperlink"/>
            <w:noProof/>
          </w:rPr>
          <w:t>Kvalitet</w:t>
        </w:r>
        <w:r>
          <w:rPr>
            <w:noProof/>
          </w:rPr>
          <w:tab/>
        </w:r>
        <w:r>
          <w:rPr>
            <w:noProof/>
          </w:rPr>
          <w:fldChar w:fldCharType="begin"/>
        </w:r>
        <w:r>
          <w:rPr>
            <w:noProof/>
          </w:rPr>
          <w:instrText xml:space="preserve"> PAGEREF _Toc206069157 \h </w:instrText>
        </w:r>
        <w:r>
          <w:rPr>
            <w:noProof/>
          </w:rPr>
        </w:r>
        <w:r>
          <w:rPr>
            <w:noProof/>
          </w:rPr>
          <w:fldChar w:fldCharType="separate"/>
        </w:r>
        <w:r>
          <w:rPr>
            <w:noProof/>
          </w:rPr>
          <w:t>20</w:t>
        </w:r>
        <w:r>
          <w:rPr>
            <w:noProof/>
          </w:rPr>
          <w:fldChar w:fldCharType="end"/>
        </w:r>
      </w:hyperlink>
    </w:p>
    <w:p w14:paraId="4D8B0B97" w14:textId="2B6459E6"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58" w:history="1">
        <w:r w:rsidRPr="00A001CD">
          <w:rPr>
            <w:rStyle w:val="Hyperlink"/>
            <w:noProof/>
          </w:rPr>
          <w:t>7.1</w:t>
        </w:r>
        <w:r>
          <w:rPr>
            <w:rFonts w:asciiTheme="minorHAnsi" w:eastAsiaTheme="minorEastAsia" w:hAnsiTheme="minorHAnsi"/>
            <w:noProof/>
            <w:sz w:val="24"/>
            <w:szCs w:val="24"/>
            <w:lang w:eastAsia="da-DK"/>
          </w:rPr>
          <w:tab/>
        </w:r>
        <w:r w:rsidRPr="00A001CD">
          <w:rPr>
            <w:rStyle w:val="Hyperlink"/>
            <w:noProof/>
          </w:rPr>
          <w:t>Generelt</w:t>
        </w:r>
        <w:r>
          <w:rPr>
            <w:noProof/>
          </w:rPr>
          <w:tab/>
        </w:r>
        <w:r>
          <w:rPr>
            <w:noProof/>
          </w:rPr>
          <w:fldChar w:fldCharType="begin"/>
        </w:r>
        <w:r>
          <w:rPr>
            <w:noProof/>
          </w:rPr>
          <w:instrText xml:space="preserve"> PAGEREF _Toc206069158 \h </w:instrText>
        </w:r>
        <w:r>
          <w:rPr>
            <w:noProof/>
          </w:rPr>
        </w:r>
        <w:r>
          <w:rPr>
            <w:noProof/>
          </w:rPr>
          <w:fldChar w:fldCharType="separate"/>
        </w:r>
        <w:r>
          <w:rPr>
            <w:noProof/>
          </w:rPr>
          <w:t>20</w:t>
        </w:r>
        <w:r>
          <w:rPr>
            <w:noProof/>
          </w:rPr>
          <w:fldChar w:fldCharType="end"/>
        </w:r>
      </w:hyperlink>
    </w:p>
    <w:p w14:paraId="6A488143" w14:textId="0E9DB034"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59" w:history="1">
        <w:r w:rsidRPr="00A001CD">
          <w:rPr>
            <w:rStyle w:val="Hyperlink"/>
            <w:noProof/>
          </w:rPr>
          <w:t>7.2</w:t>
        </w:r>
        <w:r>
          <w:rPr>
            <w:rFonts w:asciiTheme="minorHAnsi" w:eastAsiaTheme="minorEastAsia" w:hAnsiTheme="minorHAnsi"/>
            <w:noProof/>
            <w:sz w:val="24"/>
            <w:szCs w:val="24"/>
            <w:lang w:eastAsia="da-DK"/>
          </w:rPr>
          <w:tab/>
        </w:r>
        <w:r w:rsidRPr="00A001CD">
          <w:rPr>
            <w:rStyle w:val="Hyperlink"/>
            <w:noProof/>
          </w:rPr>
          <w:t>Kvalitetssikring</w:t>
        </w:r>
        <w:r>
          <w:rPr>
            <w:noProof/>
          </w:rPr>
          <w:tab/>
        </w:r>
        <w:r>
          <w:rPr>
            <w:noProof/>
          </w:rPr>
          <w:fldChar w:fldCharType="begin"/>
        </w:r>
        <w:r>
          <w:rPr>
            <w:noProof/>
          </w:rPr>
          <w:instrText xml:space="preserve"> PAGEREF _Toc206069159 \h </w:instrText>
        </w:r>
        <w:r>
          <w:rPr>
            <w:noProof/>
          </w:rPr>
        </w:r>
        <w:r>
          <w:rPr>
            <w:noProof/>
          </w:rPr>
          <w:fldChar w:fldCharType="separate"/>
        </w:r>
        <w:r>
          <w:rPr>
            <w:noProof/>
          </w:rPr>
          <w:t>21</w:t>
        </w:r>
        <w:r>
          <w:rPr>
            <w:noProof/>
          </w:rPr>
          <w:fldChar w:fldCharType="end"/>
        </w:r>
      </w:hyperlink>
    </w:p>
    <w:p w14:paraId="7A93C645" w14:textId="33C5DDE1"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60" w:history="1">
        <w:r w:rsidRPr="00A001CD">
          <w:rPr>
            <w:rStyle w:val="Hyperlink"/>
            <w:noProof/>
          </w:rPr>
          <w:t>8</w:t>
        </w:r>
        <w:r>
          <w:rPr>
            <w:rFonts w:asciiTheme="minorHAnsi" w:eastAsiaTheme="minorEastAsia" w:hAnsiTheme="minorHAnsi"/>
            <w:noProof/>
            <w:sz w:val="24"/>
            <w:szCs w:val="24"/>
            <w:lang w:eastAsia="da-DK"/>
          </w:rPr>
          <w:tab/>
        </w:r>
        <w:r w:rsidRPr="00A001CD">
          <w:rPr>
            <w:rStyle w:val="Hyperlink"/>
            <w:noProof/>
          </w:rPr>
          <w:t>Priser og prisregulering</w:t>
        </w:r>
        <w:r>
          <w:rPr>
            <w:noProof/>
          </w:rPr>
          <w:tab/>
        </w:r>
        <w:r>
          <w:rPr>
            <w:noProof/>
          </w:rPr>
          <w:fldChar w:fldCharType="begin"/>
        </w:r>
        <w:r>
          <w:rPr>
            <w:noProof/>
          </w:rPr>
          <w:instrText xml:space="preserve"> PAGEREF _Toc206069160 \h </w:instrText>
        </w:r>
        <w:r>
          <w:rPr>
            <w:noProof/>
          </w:rPr>
        </w:r>
        <w:r>
          <w:rPr>
            <w:noProof/>
          </w:rPr>
          <w:fldChar w:fldCharType="separate"/>
        </w:r>
        <w:r>
          <w:rPr>
            <w:noProof/>
          </w:rPr>
          <w:t>21</w:t>
        </w:r>
        <w:r>
          <w:rPr>
            <w:noProof/>
          </w:rPr>
          <w:fldChar w:fldCharType="end"/>
        </w:r>
      </w:hyperlink>
    </w:p>
    <w:p w14:paraId="122A4A97" w14:textId="7EF53584"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61" w:history="1">
        <w:r w:rsidRPr="00A001CD">
          <w:rPr>
            <w:rStyle w:val="Hyperlink"/>
            <w:noProof/>
          </w:rPr>
          <w:t>8.1</w:t>
        </w:r>
        <w:r>
          <w:rPr>
            <w:rFonts w:asciiTheme="minorHAnsi" w:eastAsiaTheme="minorEastAsia" w:hAnsiTheme="minorHAnsi"/>
            <w:noProof/>
            <w:sz w:val="24"/>
            <w:szCs w:val="24"/>
            <w:lang w:eastAsia="da-DK"/>
          </w:rPr>
          <w:tab/>
        </w:r>
        <w:r w:rsidRPr="00A001CD">
          <w:rPr>
            <w:rStyle w:val="Hyperlink"/>
            <w:noProof/>
          </w:rPr>
          <w:t>Pris</w:t>
        </w:r>
        <w:r>
          <w:rPr>
            <w:noProof/>
          </w:rPr>
          <w:tab/>
        </w:r>
        <w:r>
          <w:rPr>
            <w:noProof/>
          </w:rPr>
          <w:fldChar w:fldCharType="begin"/>
        </w:r>
        <w:r>
          <w:rPr>
            <w:noProof/>
          </w:rPr>
          <w:instrText xml:space="preserve"> PAGEREF _Toc206069161 \h </w:instrText>
        </w:r>
        <w:r>
          <w:rPr>
            <w:noProof/>
          </w:rPr>
        </w:r>
        <w:r>
          <w:rPr>
            <w:noProof/>
          </w:rPr>
          <w:fldChar w:fldCharType="separate"/>
        </w:r>
        <w:r>
          <w:rPr>
            <w:noProof/>
          </w:rPr>
          <w:t>21</w:t>
        </w:r>
        <w:r>
          <w:rPr>
            <w:noProof/>
          </w:rPr>
          <w:fldChar w:fldCharType="end"/>
        </w:r>
      </w:hyperlink>
    </w:p>
    <w:p w14:paraId="7B7C50B4" w14:textId="1516B812"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62" w:history="1">
        <w:r w:rsidRPr="00A001CD">
          <w:rPr>
            <w:rStyle w:val="Hyperlink"/>
            <w:noProof/>
          </w:rPr>
          <w:t>8.2</w:t>
        </w:r>
        <w:r>
          <w:rPr>
            <w:rFonts w:asciiTheme="minorHAnsi" w:eastAsiaTheme="minorEastAsia" w:hAnsiTheme="minorHAnsi"/>
            <w:noProof/>
            <w:sz w:val="24"/>
            <w:szCs w:val="24"/>
            <w:lang w:eastAsia="da-DK"/>
          </w:rPr>
          <w:tab/>
        </w:r>
        <w:r w:rsidRPr="00A001CD">
          <w:rPr>
            <w:rStyle w:val="Hyperlink"/>
            <w:noProof/>
          </w:rPr>
          <w:t>Prisregulering</w:t>
        </w:r>
        <w:r>
          <w:rPr>
            <w:noProof/>
          </w:rPr>
          <w:tab/>
        </w:r>
        <w:r>
          <w:rPr>
            <w:noProof/>
          </w:rPr>
          <w:fldChar w:fldCharType="begin"/>
        </w:r>
        <w:r>
          <w:rPr>
            <w:noProof/>
          </w:rPr>
          <w:instrText xml:space="preserve"> PAGEREF _Toc206069162 \h </w:instrText>
        </w:r>
        <w:r>
          <w:rPr>
            <w:noProof/>
          </w:rPr>
        </w:r>
        <w:r>
          <w:rPr>
            <w:noProof/>
          </w:rPr>
          <w:fldChar w:fldCharType="separate"/>
        </w:r>
        <w:r>
          <w:rPr>
            <w:noProof/>
          </w:rPr>
          <w:t>21</w:t>
        </w:r>
        <w:r>
          <w:rPr>
            <w:noProof/>
          </w:rPr>
          <w:fldChar w:fldCharType="end"/>
        </w:r>
      </w:hyperlink>
    </w:p>
    <w:p w14:paraId="6B30FF07" w14:textId="58F5E8E7" w:rsidR="00E65158" w:rsidRDefault="00E65158">
      <w:pPr>
        <w:pStyle w:val="Indholdsfortegnelse3"/>
        <w:tabs>
          <w:tab w:val="left" w:pos="1200"/>
          <w:tab w:val="right" w:leader="dot" w:pos="9628"/>
        </w:tabs>
        <w:rPr>
          <w:rFonts w:asciiTheme="minorHAnsi" w:eastAsiaTheme="minorEastAsia" w:hAnsiTheme="minorHAnsi"/>
          <w:noProof/>
          <w:sz w:val="24"/>
          <w:szCs w:val="24"/>
          <w:lang w:eastAsia="da-DK"/>
        </w:rPr>
      </w:pPr>
      <w:hyperlink w:anchor="_Toc206069163" w:history="1">
        <w:r w:rsidRPr="00A001CD">
          <w:rPr>
            <w:rStyle w:val="Hyperlink"/>
            <w:noProof/>
          </w:rPr>
          <w:t>8.2.1</w:t>
        </w:r>
        <w:r>
          <w:rPr>
            <w:rFonts w:asciiTheme="minorHAnsi" w:eastAsiaTheme="minorEastAsia" w:hAnsiTheme="minorHAnsi"/>
            <w:noProof/>
            <w:sz w:val="24"/>
            <w:szCs w:val="24"/>
            <w:lang w:eastAsia="da-DK"/>
          </w:rPr>
          <w:tab/>
        </w:r>
        <w:r w:rsidRPr="00A001CD">
          <w:rPr>
            <w:rStyle w:val="Hyperlink"/>
            <w:noProof/>
          </w:rPr>
          <w:t>Prisregulering</w:t>
        </w:r>
        <w:r>
          <w:rPr>
            <w:noProof/>
          </w:rPr>
          <w:tab/>
        </w:r>
        <w:r>
          <w:rPr>
            <w:noProof/>
          </w:rPr>
          <w:fldChar w:fldCharType="begin"/>
        </w:r>
        <w:r>
          <w:rPr>
            <w:noProof/>
          </w:rPr>
          <w:instrText xml:space="preserve"> PAGEREF _Toc206069163 \h </w:instrText>
        </w:r>
        <w:r>
          <w:rPr>
            <w:noProof/>
          </w:rPr>
        </w:r>
        <w:r>
          <w:rPr>
            <w:noProof/>
          </w:rPr>
          <w:fldChar w:fldCharType="separate"/>
        </w:r>
        <w:r>
          <w:rPr>
            <w:noProof/>
          </w:rPr>
          <w:t>22</w:t>
        </w:r>
        <w:r>
          <w:rPr>
            <w:noProof/>
          </w:rPr>
          <w:fldChar w:fldCharType="end"/>
        </w:r>
      </w:hyperlink>
    </w:p>
    <w:p w14:paraId="51B49046" w14:textId="07C300BE" w:rsidR="00E65158" w:rsidRDefault="00E65158">
      <w:pPr>
        <w:pStyle w:val="Indholdsfortegnelse3"/>
        <w:tabs>
          <w:tab w:val="left" w:pos="1200"/>
          <w:tab w:val="right" w:leader="dot" w:pos="9628"/>
        </w:tabs>
        <w:rPr>
          <w:rFonts w:asciiTheme="minorHAnsi" w:eastAsiaTheme="minorEastAsia" w:hAnsiTheme="minorHAnsi"/>
          <w:noProof/>
          <w:sz w:val="24"/>
          <w:szCs w:val="24"/>
          <w:lang w:eastAsia="da-DK"/>
        </w:rPr>
      </w:pPr>
      <w:hyperlink w:anchor="_Toc206069164" w:history="1">
        <w:r w:rsidRPr="00A001CD">
          <w:rPr>
            <w:rStyle w:val="Hyperlink"/>
            <w:noProof/>
          </w:rPr>
          <w:t>8.2.2</w:t>
        </w:r>
        <w:r>
          <w:rPr>
            <w:rFonts w:asciiTheme="minorHAnsi" w:eastAsiaTheme="minorEastAsia" w:hAnsiTheme="minorHAnsi"/>
            <w:noProof/>
            <w:sz w:val="24"/>
            <w:szCs w:val="24"/>
            <w:lang w:eastAsia="da-DK"/>
          </w:rPr>
          <w:tab/>
        </w:r>
        <w:r w:rsidRPr="00A001CD">
          <w:rPr>
            <w:rStyle w:val="Hyperlink"/>
            <w:noProof/>
          </w:rPr>
          <w:t>Ekstraordinær prisregulering</w:t>
        </w:r>
        <w:r>
          <w:rPr>
            <w:noProof/>
          </w:rPr>
          <w:tab/>
        </w:r>
        <w:r>
          <w:rPr>
            <w:noProof/>
          </w:rPr>
          <w:fldChar w:fldCharType="begin"/>
        </w:r>
        <w:r>
          <w:rPr>
            <w:noProof/>
          </w:rPr>
          <w:instrText xml:space="preserve"> PAGEREF _Toc206069164 \h </w:instrText>
        </w:r>
        <w:r>
          <w:rPr>
            <w:noProof/>
          </w:rPr>
        </w:r>
        <w:r>
          <w:rPr>
            <w:noProof/>
          </w:rPr>
          <w:fldChar w:fldCharType="separate"/>
        </w:r>
        <w:r>
          <w:rPr>
            <w:noProof/>
          </w:rPr>
          <w:t>25</w:t>
        </w:r>
        <w:r>
          <w:rPr>
            <w:noProof/>
          </w:rPr>
          <w:fldChar w:fldCharType="end"/>
        </w:r>
      </w:hyperlink>
    </w:p>
    <w:p w14:paraId="170FBA74" w14:textId="2536767C"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65" w:history="1">
        <w:r w:rsidRPr="00A001CD">
          <w:rPr>
            <w:rStyle w:val="Hyperlink"/>
            <w:noProof/>
          </w:rPr>
          <w:t>8.3</w:t>
        </w:r>
        <w:r>
          <w:rPr>
            <w:rFonts w:asciiTheme="minorHAnsi" w:eastAsiaTheme="minorEastAsia" w:hAnsiTheme="minorHAnsi"/>
            <w:noProof/>
            <w:sz w:val="24"/>
            <w:szCs w:val="24"/>
            <w:lang w:eastAsia="da-DK"/>
          </w:rPr>
          <w:tab/>
        </w:r>
        <w:r w:rsidRPr="00A001CD">
          <w:rPr>
            <w:rStyle w:val="Hyperlink"/>
            <w:noProof/>
          </w:rPr>
          <w:t>Afgifter</w:t>
        </w:r>
        <w:r>
          <w:rPr>
            <w:noProof/>
          </w:rPr>
          <w:tab/>
        </w:r>
        <w:r>
          <w:rPr>
            <w:noProof/>
          </w:rPr>
          <w:fldChar w:fldCharType="begin"/>
        </w:r>
        <w:r>
          <w:rPr>
            <w:noProof/>
          </w:rPr>
          <w:instrText xml:space="preserve"> PAGEREF _Toc206069165 \h </w:instrText>
        </w:r>
        <w:r>
          <w:rPr>
            <w:noProof/>
          </w:rPr>
        </w:r>
        <w:r>
          <w:rPr>
            <w:noProof/>
          </w:rPr>
          <w:fldChar w:fldCharType="separate"/>
        </w:r>
        <w:r>
          <w:rPr>
            <w:noProof/>
          </w:rPr>
          <w:t>27</w:t>
        </w:r>
        <w:r>
          <w:rPr>
            <w:noProof/>
          </w:rPr>
          <w:fldChar w:fldCharType="end"/>
        </w:r>
      </w:hyperlink>
    </w:p>
    <w:p w14:paraId="5170B2A1" w14:textId="128FE306"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66" w:history="1">
        <w:r w:rsidRPr="00A001CD">
          <w:rPr>
            <w:rStyle w:val="Hyperlink"/>
            <w:noProof/>
          </w:rPr>
          <w:t>8.4</w:t>
        </w:r>
        <w:r>
          <w:rPr>
            <w:rFonts w:asciiTheme="minorHAnsi" w:eastAsiaTheme="minorEastAsia" w:hAnsiTheme="minorHAnsi"/>
            <w:noProof/>
            <w:sz w:val="24"/>
            <w:szCs w:val="24"/>
            <w:lang w:eastAsia="da-DK"/>
          </w:rPr>
          <w:tab/>
        </w:r>
        <w:r w:rsidRPr="00A001CD">
          <w:rPr>
            <w:rStyle w:val="Hyperlink"/>
            <w:noProof/>
          </w:rPr>
          <w:t>Bonus og godtgørelse</w:t>
        </w:r>
        <w:r>
          <w:rPr>
            <w:noProof/>
          </w:rPr>
          <w:tab/>
        </w:r>
        <w:r>
          <w:rPr>
            <w:noProof/>
          </w:rPr>
          <w:fldChar w:fldCharType="begin"/>
        </w:r>
        <w:r>
          <w:rPr>
            <w:noProof/>
          </w:rPr>
          <w:instrText xml:space="preserve"> PAGEREF _Toc206069166 \h </w:instrText>
        </w:r>
        <w:r>
          <w:rPr>
            <w:noProof/>
          </w:rPr>
        </w:r>
        <w:r>
          <w:rPr>
            <w:noProof/>
          </w:rPr>
          <w:fldChar w:fldCharType="separate"/>
        </w:r>
        <w:r>
          <w:rPr>
            <w:noProof/>
          </w:rPr>
          <w:t>27</w:t>
        </w:r>
        <w:r>
          <w:rPr>
            <w:noProof/>
          </w:rPr>
          <w:fldChar w:fldCharType="end"/>
        </w:r>
      </w:hyperlink>
    </w:p>
    <w:p w14:paraId="6B81B70F" w14:textId="21C6A764" w:rsidR="00E65158" w:rsidRDefault="00E65158">
      <w:pPr>
        <w:pStyle w:val="Indholdsfortegnelse1"/>
        <w:tabs>
          <w:tab w:val="left" w:pos="400"/>
          <w:tab w:val="right" w:leader="dot" w:pos="9628"/>
        </w:tabs>
        <w:rPr>
          <w:rFonts w:asciiTheme="minorHAnsi" w:eastAsiaTheme="minorEastAsia" w:hAnsiTheme="minorHAnsi"/>
          <w:noProof/>
          <w:sz w:val="24"/>
          <w:szCs w:val="24"/>
          <w:lang w:eastAsia="da-DK"/>
        </w:rPr>
      </w:pPr>
      <w:hyperlink w:anchor="_Toc206069167" w:history="1">
        <w:r w:rsidRPr="00A001CD">
          <w:rPr>
            <w:rStyle w:val="Hyperlink"/>
            <w:noProof/>
          </w:rPr>
          <w:t>9</w:t>
        </w:r>
        <w:r>
          <w:rPr>
            <w:rFonts w:asciiTheme="minorHAnsi" w:eastAsiaTheme="minorEastAsia" w:hAnsiTheme="minorHAnsi"/>
            <w:noProof/>
            <w:sz w:val="24"/>
            <w:szCs w:val="24"/>
            <w:lang w:eastAsia="da-DK"/>
          </w:rPr>
          <w:tab/>
        </w:r>
        <w:r w:rsidRPr="00A001CD">
          <w:rPr>
            <w:rStyle w:val="Hyperlink"/>
            <w:noProof/>
          </w:rPr>
          <w:t>Bestilling</w:t>
        </w:r>
        <w:r>
          <w:rPr>
            <w:noProof/>
          </w:rPr>
          <w:tab/>
        </w:r>
        <w:r>
          <w:rPr>
            <w:noProof/>
          </w:rPr>
          <w:fldChar w:fldCharType="begin"/>
        </w:r>
        <w:r>
          <w:rPr>
            <w:noProof/>
          </w:rPr>
          <w:instrText xml:space="preserve"> PAGEREF _Toc206069167 \h </w:instrText>
        </w:r>
        <w:r>
          <w:rPr>
            <w:noProof/>
          </w:rPr>
        </w:r>
        <w:r>
          <w:rPr>
            <w:noProof/>
          </w:rPr>
          <w:fldChar w:fldCharType="separate"/>
        </w:r>
        <w:r>
          <w:rPr>
            <w:noProof/>
          </w:rPr>
          <w:t>28</w:t>
        </w:r>
        <w:r>
          <w:rPr>
            <w:noProof/>
          </w:rPr>
          <w:fldChar w:fldCharType="end"/>
        </w:r>
      </w:hyperlink>
    </w:p>
    <w:p w14:paraId="6A589BDB" w14:textId="59610C85"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68" w:history="1">
        <w:r w:rsidRPr="00A001CD">
          <w:rPr>
            <w:rStyle w:val="Hyperlink"/>
            <w:noProof/>
          </w:rPr>
          <w:t>10</w:t>
        </w:r>
        <w:r>
          <w:rPr>
            <w:rFonts w:asciiTheme="minorHAnsi" w:eastAsiaTheme="minorEastAsia" w:hAnsiTheme="minorHAnsi"/>
            <w:noProof/>
            <w:sz w:val="24"/>
            <w:szCs w:val="24"/>
            <w:lang w:eastAsia="da-DK"/>
          </w:rPr>
          <w:tab/>
        </w:r>
        <w:r w:rsidRPr="00A001CD">
          <w:rPr>
            <w:rStyle w:val="Hyperlink"/>
            <w:noProof/>
          </w:rPr>
          <w:t>Fakturering</w:t>
        </w:r>
        <w:r>
          <w:rPr>
            <w:noProof/>
          </w:rPr>
          <w:tab/>
        </w:r>
        <w:r>
          <w:rPr>
            <w:noProof/>
          </w:rPr>
          <w:fldChar w:fldCharType="begin"/>
        </w:r>
        <w:r>
          <w:rPr>
            <w:noProof/>
          </w:rPr>
          <w:instrText xml:space="preserve"> PAGEREF _Toc206069168 \h </w:instrText>
        </w:r>
        <w:r>
          <w:rPr>
            <w:noProof/>
          </w:rPr>
        </w:r>
        <w:r>
          <w:rPr>
            <w:noProof/>
          </w:rPr>
          <w:fldChar w:fldCharType="separate"/>
        </w:r>
        <w:r>
          <w:rPr>
            <w:noProof/>
          </w:rPr>
          <w:t>28</w:t>
        </w:r>
        <w:r>
          <w:rPr>
            <w:noProof/>
          </w:rPr>
          <w:fldChar w:fldCharType="end"/>
        </w:r>
      </w:hyperlink>
    </w:p>
    <w:p w14:paraId="645FFF7E" w14:textId="1EE73419"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69" w:history="1">
        <w:r w:rsidRPr="00A001CD">
          <w:rPr>
            <w:rStyle w:val="Hyperlink"/>
            <w:noProof/>
          </w:rPr>
          <w:t>11</w:t>
        </w:r>
        <w:r>
          <w:rPr>
            <w:rFonts w:asciiTheme="minorHAnsi" w:eastAsiaTheme="minorEastAsia" w:hAnsiTheme="minorHAnsi"/>
            <w:noProof/>
            <w:sz w:val="24"/>
            <w:szCs w:val="24"/>
            <w:lang w:eastAsia="da-DK"/>
          </w:rPr>
          <w:tab/>
        </w:r>
        <w:r w:rsidRPr="00A001CD">
          <w:rPr>
            <w:rStyle w:val="Hyperlink"/>
            <w:noProof/>
          </w:rPr>
          <w:t>Betalingsbetingelser</w:t>
        </w:r>
        <w:r>
          <w:rPr>
            <w:noProof/>
          </w:rPr>
          <w:tab/>
        </w:r>
        <w:r>
          <w:rPr>
            <w:noProof/>
          </w:rPr>
          <w:fldChar w:fldCharType="begin"/>
        </w:r>
        <w:r>
          <w:rPr>
            <w:noProof/>
          </w:rPr>
          <w:instrText xml:space="preserve"> PAGEREF _Toc206069169 \h </w:instrText>
        </w:r>
        <w:r>
          <w:rPr>
            <w:noProof/>
          </w:rPr>
        </w:r>
        <w:r>
          <w:rPr>
            <w:noProof/>
          </w:rPr>
          <w:fldChar w:fldCharType="separate"/>
        </w:r>
        <w:r>
          <w:rPr>
            <w:noProof/>
          </w:rPr>
          <w:t>29</w:t>
        </w:r>
        <w:r>
          <w:rPr>
            <w:noProof/>
          </w:rPr>
          <w:fldChar w:fldCharType="end"/>
        </w:r>
      </w:hyperlink>
    </w:p>
    <w:p w14:paraId="51D963EE" w14:textId="22217B8E"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70" w:history="1">
        <w:r w:rsidRPr="00A001CD">
          <w:rPr>
            <w:rStyle w:val="Hyperlink"/>
            <w:noProof/>
          </w:rPr>
          <w:t>12</w:t>
        </w:r>
        <w:r>
          <w:rPr>
            <w:rFonts w:asciiTheme="minorHAnsi" w:eastAsiaTheme="minorEastAsia" w:hAnsiTheme="minorHAnsi"/>
            <w:noProof/>
            <w:sz w:val="24"/>
            <w:szCs w:val="24"/>
            <w:lang w:eastAsia="da-DK"/>
          </w:rPr>
          <w:tab/>
        </w:r>
        <w:r w:rsidRPr="00A001CD">
          <w:rPr>
            <w:rStyle w:val="Hyperlink"/>
            <w:noProof/>
          </w:rPr>
          <w:t>Statistik</w:t>
        </w:r>
        <w:r>
          <w:rPr>
            <w:noProof/>
          </w:rPr>
          <w:tab/>
        </w:r>
        <w:r>
          <w:rPr>
            <w:noProof/>
          </w:rPr>
          <w:fldChar w:fldCharType="begin"/>
        </w:r>
        <w:r>
          <w:rPr>
            <w:noProof/>
          </w:rPr>
          <w:instrText xml:space="preserve"> PAGEREF _Toc206069170 \h </w:instrText>
        </w:r>
        <w:r>
          <w:rPr>
            <w:noProof/>
          </w:rPr>
        </w:r>
        <w:r>
          <w:rPr>
            <w:noProof/>
          </w:rPr>
          <w:fldChar w:fldCharType="separate"/>
        </w:r>
        <w:r>
          <w:rPr>
            <w:noProof/>
          </w:rPr>
          <w:t>29</w:t>
        </w:r>
        <w:r>
          <w:rPr>
            <w:noProof/>
          </w:rPr>
          <w:fldChar w:fldCharType="end"/>
        </w:r>
      </w:hyperlink>
    </w:p>
    <w:p w14:paraId="1BDB9587" w14:textId="4C4EA7A3"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71" w:history="1">
        <w:r w:rsidRPr="00A001CD">
          <w:rPr>
            <w:rStyle w:val="Hyperlink"/>
            <w:noProof/>
          </w:rPr>
          <w:t>13</w:t>
        </w:r>
        <w:r>
          <w:rPr>
            <w:rFonts w:asciiTheme="minorHAnsi" w:eastAsiaTheme="minorEastAsia" w:hAnsiTheme="minorHAnsi"/>
            <w:noProof/>
            <w:sz w:val="24"/>
            <w:szCs w:val="24"/>
            <w:lang w:eastAsia="da-DK"/>
          </w:rPr>
          <w:tab/>
        </w:r>
        <w:r w:rsidRPr="00A001CD">
          <w:rPr>
            <w:rStyle w:val="Hyperlink"/>
            <w:noProof/>
          </w:rPr>
          <w:t>Misligholdelse</w:t>
        </w:r>
        <w:r>
          <w:rPr>
            <w:noProof/>
          </w:rPr>
          <w:tab/>
        </w:r>
        <w:r>
          <w:rPr>
            <w:noProof/>
          </w:rPr>
          <w:fldChar w:fldCharType="begin"/>
        </w:r>
        <w:r>
          <w:rPr>
            <w:noProof/>
          </w:rPr>
          <w:instrText xml:space="preserve"> PAGEREF _Toc206069171 \h </w:instrText>
        </w:r>
        <w:r>
          <w:rPr>
            <w:noProof/>
          </w:rPr>
        </w:r>
        <w:r>
          <w:rPr>
            <w:noProof/>
          </w:rPr>
          <w:fldChar w:fldCharType="separate"/>
        </w:r>
        <w:r>
          <w:rPr>
            <w:noProof/>
          </w:rPr>
          <w:t>30</w:t>
        </w:r>
        <w:r>
          <w:rPr>
            <w:noProof/>
          </w:rPr>
          <w:fldChar w:fldCharType="end"/>
        </w:r>
      </w:hyperlink>
    </w:p>
    <w:p w14:paraId="52041D61" w14:textId="152149E6"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72" w:history="1">
        <w:r w:rsidRPr="00A001CD">
          <w:rPr>
            <w:rStyle w:val="Hyperlink"/>
            <w:noProof/>
          </w:rPr>
          <w:t>13.1</w:t>
        </w:r>
        <w:r>
          <w:rPr>
            <w:rFonts w:asciiTheme="minorHAnsi" w:eastAsiaTheme="minorEastAsia" w:hAnsiTheme="minorHAnsi"/>
            <w:noProof/>
            <w:sz w:val="24"/>
            <w:szCs w:val="24"/>
            <w:lang w:eastAsia="da-DK"/>
          </w:rPr>
          <w:tab/>
        </w:r>
        <w:r w:rsidRPr="00A001CD">
          <w:rPr>
            <w:rStyle w:val="Hyperlink"/>
            <w:noProof/>
          </w:rPr>
          <w:t>Reklamation</w:t>
        </w:r>
        <w:r>
          <w:rPr>
            <w:noProof/>
          </w:rPr>
          <w:tab/>
        </w:r>
        <w:r>
          <w:rPr>
            <w:noProof/>
          </w:rPr>
          <w:fldChar w:fldCharType="begin"/>
        </w:r>
        <w:r>
          <w:rPr>
            <w:noProof/>
          </w:rPr>
          <w:instrText xml:space="preserve"> PAGEREF _Toc206069172 \h </w:instrText>
        </w:r>
        <w:r>
          <w:rPr>
            <w:noProof/>
          </w:rPr>
        </w:r>
        <w:r>
          <w:rPr>
            <w:noProof/>
          </w:rPr>
          <w:fldChar w:fldCharType="separate"/>
        </w:r>
        <w:r>
          <w:rPr>
            <w:noProof/>
          </w:rPr>
          <w:t>30</w:t>
        </w:r>
        <w:r>
          <w:rPr>
            <w:noProof/>
          </w:rPr>
          <w:fldChar w:fldCharType="end"/>
        </w:r>
      </w:hyperlink>
    </w:p>
    <w:p w14:paraId="02E7FB11" w14:textId="1C664269"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73" w:history="1">
        <w:r w:rsidRPr="00A001CD">
          <w:rPr>
            <w:rStyle w:val="Hyperlink"/>
            <w:noProof/>
          </w:rPr>
          <w:t>13.2</w:t>
        </w:r>
        <w:r>
          <w:rPr>
            <w:rFonts w:asciiTheme="minorHAnsi" w:eastAsiaTheme="minorEastAsia" w:hAnsiTheme="minorHAnsi"/>
            <w:noProof/>
            <w:sz w:val="24"/>
            <w:szCs w:val="24"/>
            <w:lang w:eastAsia="da-DK"/>
          </w:rPr>
          <w:tab/>
        </w:r>
        <w:r w:rsidRPr="00A001CD">
          <w:rPr>
            <w:rStyle w:val="Hyperlink"/>
            <w:noProof/>
          </w:rPr>
          <w:t>Forsinkelse</w:t>
        </w:r>
        <w:r>
          <w:rPr>
            <w:noProof/>
          </w:rPr>
          <w:tab/>
        </w:r>
        <w:r>
          <w:rPr>
            <w:noProof/>
          </w:rPr>
          <w:fldChar w:fldCharType="begin"/>
        </w:r>
        <w:r>
          <w:rPr>
            <w:noProof/>
          </w:rPr>
          <w:instrText xml:space="preserve"> PAGEREF _Toc206069173 \h </w:instrText>
        </w:r>
        <w:r>
          <w:rPr>
            <w:noProof/>
          </w:rPr>
        </w:r>
        <w:r>
          <w:rPr>
            <w:noProof/>
          </w:rPr>
          <w:fldChar w:fldCharType="separate"/>
        </w:r>
        <w:r>
          <w:rPr>
            <w:noProof/>
          </w:rPr>
          <w:t>30</w:t>
        </w:r>
        <w:r>
          <w:rPr>
            <w:noProof/>
          </w:rPr>
          <w:fldChar w:fldCharType="end"/>
        </w:r>
      </w:hyperlink>
    </w:p>
    <w:p w14:paraId="18977313" w14:textId="37B45664"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74" w:history="1">
        <w:r w:rsidRPr="00A001CD">
          <w:rPr>
            <w:rStyle w:val="Hyperlink"/>
            <w:noProof/>
          </w:rPr>
          <w:t>13.3</w:t>
        </w:r>
        <w:r>
          <w:rPr>
            <w:rFonts w:asciiTheme="minorHAnsi" w:eastAsiaTheme="minorEastAsia" w:hAnsiTheme="minorHAnsi"/>
            <w:noProof/>
            <w:sz w:val="24"/>
            <w:szCs w:val="24"/>
            <w:lang w:eastAsia="da-DK"/>
          </w:rPr>
          <w:tab/>
        </w:r>
        <w:r w:rsidRPr="00A001CD">
          <w:rPr>
            <w:rStyle w:val="Hyperlink"/>
            <w:noProof/>
          </w:rPr>
          <w:t>Mangler</w:t>
        </w:r>
        <w:r>
          <w:rPr>
            <w:noProof/>
          </w:rPr>
          <w:tab/>
        </w:r>
        <w:r>
          <w:rPr>
            <w:noProof/>
          </w:rPr>
          <w:fldChar w:fldCharType="begin"/>
        </w:r>
        <w:r>
          <w:rPr>
            <w:noProof/>
          </w:rPr>
          <w:instrText xml:space="preserve"> PAGEREF _Toc206069174 \h </w:instrText>
        </w:r>
        <w:r>
          <w:rPr>
            <w:noProof/>
          </w:rPr>
        </w:r>
        <w:r>
          <w:rPr>
            <w:noProof/>
          </w:rPr>
          <w:fldChar w:fldCharType="separate"/>
        </w:r>
        <w:r>
          <w:rPr>
            <w:noProof/>
          </w:rPr>
          <w:t>30</w:t>
        </w:r>
        <w:r>
          <w:rPr>
            <w:noProof/>
          </w:rPr>
          <w:fldChar w:fldCharType="end"/>
        </w:r>
      </w:hyperlink>
    </w:p>
    <w:p w14:paraId="052666B7" w14:textId="1C3B1323" w:rsidR="00E65158" w:rsidRDefault="00E6515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9175" w:history="1">
        <w:r w:rsidRPr="00A001CD">
          <w:rPr>
            <w:rStyle w:val="Hyperlink"/>
            <w:noProof/>
          </w:rPr>
          <w:t>13.3.1</w:t>
        </w:r>
        <w:r>
          <w:rPr>
            <w:rFonts w:asciiTheme="minorHAnsi" w:eastAsiaTheme="minorEastAsia" w:hAnsiTheme="minorHAnsi"/>
            <w:noProof/>
            <w:sz w:val="24"/>
            <w:szCs w:val="24"/>
            <w:lang w:eastAsia="da-DK"/>
          </w:rPr>
          <w:tab/>
        </w:r>
        <w:r w:rsidRPr="00A001CD">
          <w:rPr>
            <w:rStyle w:val="Hyperlink"/>
            <w:noProof/>
          </w:rPr>
          <w:t>Faktiske mangler</w:t>
        </w:r>
        <w:r>
          <w:rPr>
            <w:noProof/>
          </w:rPr>
          <w:tab/>
        </w:r>
        <w:r>
          <w:rPr>
            <w:noProof/>
          </w:rPr>
          <w:fldChar w:fldCharType="begin"/>
        </w:r>
        <w:r>
          <w:rPr>
            <w:noProof/>
          </w:rPr>
          <w:instrText xml:space="preserve"> PAGEREF _Toc206069175 \h </w:instrText>
        </w:r>
        <w:r>
          <w:rPr>
            <w:noProof/>
          </w:rPr>
        </w:r>
        <w:r>
          <w:rPr>
            <w:noProof/>
          </w:rPr>
          <w:fldChar w:fldCharType="separate"/>
        </w:r>
        <w:r>
          <w:rPr>
            <w:noProof/>
          </w:rPr>
          <w:t>30</w:t>
        </w:r>
        <w:r>
          <w:rPr>
            <w:noProof/>
          </w:rPr>
          <w:fldChar w:fldCharType="end"/>
        </w:r>
      </w:hyperlink>
    </w:p>
    <w:p w14:paraId="2D3F378C" w14:textId="114103B5" w:rsidR="00E65158" w:rsidRDefault="00E6515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9176" w:history="1">
        <w:r w:rsidRPr="00A001CD">
          <w:rPr>
            <w:rStyle w:val="Hyperlink"/>
            <w:noProof/>
          </w:rPr>
          <w:t>13.3.2</w:t>
        </w:r>
        <w:r>
          <w:rPr>
            <w:rFonts w:asciiTheme="minorHAnsi" w:eastAsiaTheme="minorEastAsia" w:hAnsiTheme="minorHAnsi"/>
            <w:noProof/>
            <w:sz w:val="24"/>
            <w:szCs w:val="24"/>
            <w:lang w:eastAsia="da-DK"/>
          </w:rPr>
          <w:tab/>
        </w:r>
        <w:r w:rsidRPr="00A001CD">
          <w:rPr>
            <w:rStyle w:val="Hyperlink"/>
            <w:noProof/>
          </w:rPr>
          <w:t>Retlige mangler</w:t>
        </w:r>
        <w:r>
          <w:rPr>
            <w:noProof/>
          </w:rPr>
          <w:tab/>
        </w:r>
        <w:r>
          <w:rPr>
            <w:noProof/>
          </w:rPr>
          <w:fldChar w:fldCharType="begin"/>
        </w:r>
        <w:r>
          <w:rPr>
            <w:noProof/>
          </w:rPr>
          <w:instrText xml:space="preserve"> PAGEREF _Toc206069176 \h </w:instrText>
        </w:r>
        <w:r>
          <w:rPr>
            <w:noProof/>
          </w:rPr>
        </w:r>
        <w:r>
          <w:rPr>
            <w:noProof/>
          </w:rPr>
          <w:fldChar w:fldCharType="separate"/>
        </w:r>
        <w:r>
          <w:rPr>
            <w:noProof/>
          </w:rPr>
          <w:t>31</w:t>
        </w:r>
        <w:r>
          <w:rPr>
            <w:noProof/>
          </w:rPr>
          <w:fldChar w:fldCharType="end"/>
        </w:r>
      </w:hyperlink>
    </w:p>
    <w:p w14:paraId="6D42D11F" w14:textId="28B49B88" w:rsidR="00E65158" w:rsidRDefault="00E6515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9177" w:history="1">
        <w:r w:rsidRPr="00A001CD">
          <w:rPr>
            <w:rStyle w:val="Hyperlink"/>
            <w:noProof/>
          </w:rPr>
          <w:t>13.3.3</w:t>
        </w:r>
        <w:r>
          <w:rPr>
            <w:rFonts w:asciiTheme="minorHAnsi" w:eastAsiaTheme="minorEastAsia" w:hAnsiTheme="minorHAnsi"/>
            <w:noProof/>
            <w:sz w:val="24"/>
            <w:szCs w:val="24"/>
            <w:lang w:eastAsia="da-DK"/>
          </w:rPr>
          <w:tab/>
        </w:r>
        <w:r w:rsidRPr="00A001CD">
          <w:rPr>
            <w:rStyle w:val="Hyperlink"/>
            <w:noProof/>
          </w:rPr>
          <w:t>Øvrige mangler</w:t>
        </w:r>
        <w:r>
          <w:rPr>
            <w:noProof/>
          </w:rPr>
          <w:tab/>
        </w:r>
        <w:r>
          <w:rPr>
            <w:noProof/>
          </w:rPr>
          <w:fldChar w:fldCharType="begin"/>
        </w:r>
        <w:r>
          <w:rPr>
            <w:noProof/>
          </w:rPr>
          <w:instrText xml:space="preserve"> PAGEREF _Toc206069177 \h </w:instrText>
        </w:r>
        <w:r>
          <w:rPr>
            <w:noProof/>
          </w:rPr>
        </w:r>
        <w:r>
          <w:rPr>
            <w:noProof/>
          </w:rPr>
          <w:fldChar w:fldCharType="separate"/>
        </w:r>
        <w:r>
          <w:rPr>
            <w:noProof/>
          </w:rPr>
          <w:t>31</w:t>
        </w:r>
        <w:r>
          <w:rPr>
            <w:noProof/>
          </w:rPr>
          <w:fldChar w:fldCharType="end"/>
        </w:r>
      </w:hyperlink>
    </w:p>
    <w:p w14:paraId="375D753E" w14:textId="54081D00" w:rsidR="00E65158" w:rsidRDefault="00E6515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206069178" w:history="1">
        <w:r w:rsidRPr="00A001CD">
          <w:rPr>
            <w:rStyle w:val="Hyperlink"/>
            <w:noProof/>
          </w:rPr>
          <w:t>13.3.4</w:t>
        </w:r>
        <w:r>
          <w:rPr>
            <w:rFonts w:asciiTheme="minorHAnsi" w:eastAsiaTheme="minorEastAsia" w:hAnsiTheme="minorHAnsi"/>
            <w:noProof/>
            <w:sz w:val="24"/>
            <w:szCs w:val="24"/>
            <w:lang w:eastAsia="da-DK"/>
          </w:rPr>
          <w:tab/>
        </w:r>
        <w:r w:rsidRPr="00A001CD">
          <w:rPr>
            <w:rStyle w:val="Hyperlink"/>
            <w:noProof/>
          </w:rPr>
          <w:t>Afhjælpning af mangler</w:t>
        </w:r>
        <w:r>
          <w:rPr>
            <w:noProof/>
          </w:rPr>
          <w:tab/>
        </w:r>
        <w:r>
          <w:rPr>
            <w:noProof/>
          </w:rPr>
          <w:fldChar w:fldCharType="begin"/>
        </w:r>
        <w:r>
          <w:rPr>
            <w:noProof/>
          </w:rPr>
          <w:instrText xml:space="preserve"> PAGEREF _Toc206069178 \h </w:instrText>
        </w:r>
        <w:r>
          <w:rPr>
            <w:noProof/>
          </w:rPr>
        </w:r>
        <w:r>
          <w:rPr>
            <w:noProof/>
          </w:rPr>
          <w:fldChar w:fldCharType="separate"/>
        </w:r>
        <w:r>
          <w:rPr>
            <w:noProof/>
          </w:rPr>
          <w:t>31</w:t>
        </w:r>
        <w:r>
          <w:rPr>
            <w:noProof/>
          </w:rPr>
          <w:fldChar w:fldCharType="end"/>
        </w:r>
      </w:hyperlink>
    </w:p>
    <w:p w14:paraId="1767A36B" w14:textId="7381F081"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79" w:history="1">
        <w:r w:rsidRPr="00A001CD">
          <w:rPr>
            <w:rStyle w:val="Hyperlink"/>
            <w:noProof/>
          </w:rPr>
          <w:t>13.4</w:t>
        </w:r>
        <w:r>
          <w:rPr>
            <w:rFonts w:asciiTheme="minorHAnsi" w:eastAsiaTheme="minorEastAsia" w:hAnsiTheme="minorHAnsi"/>
            <w:noProof/>
            <w:sz w:val="24"/>
            <w:szCs w:val="24"/>
            <w:lang w:eastAsia="da-DK"/>
          </w:rPr>
          <w:tab/>
        </w:r>
        <w:r w:rsidRPr="00A001CD">
          <w:rPr>
            <w:rStyle w:val="Hyperlink"/>
            <w:noProof/>
          </w:rPr>
          <w:t>Dækningskøb</w:t>
        </w:r>
        <w:r>
          <w:rPr>
            <w:noProof/>
          </w:rPr>
          <w:tab/>
        </w:r>
        <w:r>
          <w:rPr>
            <w:noProof/>
          </w:rPr>
          <w:fldChar w:fldCharType="begin"/>
        </w:r>
        <w:r>
          <w:rPr>
            <w:noProof/>
          </w:rPr>
          <w:instrText xml:space="preserve"> PAGEREF _Toc206069179 \h </w:instrText>
        </w:r>
        <w:r>
          <w:rPr>
            <w:noProof/>
          </w:rPr>
        </w:r>
        <w:r>
          <w:rPr>
            <w:noProof/>
          </w:rPr>
          <w:fldChar w:fldCharType="separate"/>
        </w:r>
        <w:r>
          <w:rPr>
            <w:noProof/>
          </w:rPr>
          <w:t>31</w:t>
        </w:r>
        <w:r>
          <w:rPr>
            <w:noProof/>
          </w:rPr>
          <w:fldChar w:fldCharType="end"/>
        </w:r>
      </w:hyperlink>
    </w:p>
    <w:p w14:paraId="7DF4F5D1" w14:textId="7187D029"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80" w:history="1">
        <w:r w:rsidRPr="00A001CD">
          <w:rPr>
            <w:rStyle w:val="Hyperlink"/>
            <w:noProof/>
          </w:rPr>
          <w:t>13.5</w:t>
        </w:r>
        <w:r>
          <w:rPr>
            <w:rFonts w:asciiTheme="minorHAnsi" w:eastAsiaTheme="minorEastAsia" w:hAnsiTheme="minorHAnsi"/>
            <w:noProof/>
            <w:sz w:val="24"/>
            <w:szCs w:val="24"/>
            <w:lang w:eastAsia="da-DK"/>
          </w:rPr>
          <w:tab/>
        </w:r>
        <w:r w:rsidRPr="00A001CD">
          <w:rPr>
            <w:rStyle w:val="Hyperlink"/>
            <w:noProof/>
          </w:rPr>
          <w:t>Bod</w:t>
        </w:r>
        <w:r>
          <w:rPr>
            <w:noProof/>
          </w:rPr>
          <w:tab/>
        </w:r>
        <w:r>
          <w:rPr>
            <w:noProof/>
          </w:rPr>
          <w:fldChar w:fldCharType="begin"/>
        </w:r>
        <w:r>
          <w:rPr>
            <w:noProof/>
          </w:rPr>
          <w:instrText xml:space="preserve"> PAGEREF _Toc206069180 \h </w:instrText>
        </w:r>
        <w:r>
          <w:rPr>
            <w:noProof/>
          </w:rPr>
        </w:r>
        <w:r>
          <w:rPr>
            <w:noProof/>
          </w:rPr>
          <w:fldChar w:fldCharType="separate"/>
        </w:r>
        <w:r>
          <w:rPr>
            <w:noProof/>
          </w:rPr>
          <w:t>32</w:t>
        </w:r>
        <w:r>
          <w:rPr>
            <w:noProof/>
          </w:rPr>
          <w:fldChar w:fldCharType="end"/>
        </w:r>
      </w:hyperlink>
    </w:p>
    <w:p w14:paraId="39874ABD" w14:textId="5CCA1F09"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81" w:history="1">
        <w:r w:rsidRPr="00A001CD">
          <w:rPr>
            <w:rStyle w:val="Hyperlink"/>
            <w:noProof/>
          </w:rPr>
          <w:t>13.6</w:t>
        </w:r>
        <w:r>
          <w:rPr>
            <w:rFonts w:asciiTheme="minorHAnsi" w:eastAsiaTheme="minorEastAsia" w:hAnsiTheme="minorHAnsi"/>
            <w:noProof/>
            <w:sz w:val="24"/>
            <w:szCs w:val="24"/>
            <w:lang w:eastAsia="da-DK"/>
          </w:rPr>
          <w:tab/>
        </w:r>
        <w:r w:rsidRPr="00A001CD">
          <w:rPr>
            <w:rStyle w:val="Hyperlink"/>
            <w:noProof/>
          </w:rPr>
          <w:t>Væsentlig misligholdelse</w:t>
        </w:r>
        <w:r>
          <w:rPr>
            <w:noProof/>
          </w:rPr>
          <w:tab/>
        </w:r>
        <w:r>
          <w:rPr>
            <w:noProof/>
          </w:rPr>
          <w:fldChar w:fldCharType="begin"/>
        </w:r>
        <w:r>
          <w:rPr>
            <w:noProof/>
          </w:rPr>
          <w:instrText xml:space="preserve"> PAGEREF _Toc206069181 \h </w:instrText>
        </w:r>
        <w:r>
          <w:rPr>
            <w:noProof/>
          </w:rPr>
        </w:r>
        <w:r>
          <w:rPr>
            <w:noProof/>
          </w:rPr>
          <w:fldChar w:fldCharType="separate"/>
        </w:r>
        <w:r>
          <w:rPr>
            <w:noProof/>
          </w:rPr>
          <w:t>32</w:t>
        </w:r>
        <w:r>
          <w:rPr>
            <w:noProof/>
          </w:rPr>
          <w:fldChar w:fldCharType="end"/>
        </w:r>
      </w:hyperlink>
    </w:p>
    <w:p w14:paraId="164AF939" w14:textId="4437E11B"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82" w:history="1">
        <w:r w:rsidRPr="00A001CD">
          <w:rPr>
            <w:rStyle w:val="Hyperlink"/>
            <w:noProof/>
          </w:rPr>
          <w:t>13.7</w:t>
        </w:r>
        <w:r>
          <w:rPr>
            <w:rFonts w:asciiTheme="minorHAnsi" w:eastAsiaTheme="minorEastAsia" w:hAnsiTheme="minorHAnsi"/>
            <w:noProof/>
            <w:sz w:val="24"/>
            <w:szCs w:val="24"/>
            <w:lang w:eastAsia="da-DK"/>
          </w:rPr>
          <w:tab/>
        </w:r>
        <w:r w:rsidRPr="00A001CD">
          <w:rPr>
            <w:rStyle w:val="Hyperlink"/>
            <w:noProof/>
          </w:rPr>
          <w:t>Erstatningsansvar</w:t>
        </w:r>
        <w:r>
          <w:rPr>
            <w:noProof/>
          </w:rPr>
          <w:tab/>
        </w:r>
        <w:r>
          <w:rPr>
            <w:noProof/>
          </w:rPr>
          <w:fldChar w:fldCharType="begin"/>
        </w:r>
        <w:r>
          <w:rPr>
            <w:noProof/>
          </w:rPr>
          <w:instrText xml:space="preserve"> PAGEREF _Toc206069182 \h </w:instrText>
        </w:r>
        <w:r>
          <w:rPr>
            <w:noProof/>
          </w:rPr>
        </w:r>
        <w:r>
          <w:rPr>
            <w:noProof/>
          </w:rPr>
          <w:fldChar w:fldCharType="separate"/>
        </w:r>
        <w:r>
          <w:rPr>
            <w:noProof/>
          </w:rPr>
          <w:t>33</w:t>
        </w:r>
        <w:r>
          <w:rPr>
            <w:noProof/>
          </w:rPr>
          <w:fldChar w:fldCharType="end"/>
        </w:r>
      </w:hyperlink>
    </w:p>
    <w:p w14:paraId="5547BAE6" w14:textId="24DE6DFA"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83" w:history="1">
        <w:r w:rsidRPr="00A001CD">
          <w:rPr>
            <w:rStyle w:val="Hyperlink"/>
            <w:noProof/>
          </w:rPr>
          <w:t>14</w:t>
        </w:r>
        <w:r>
          <w:rPr>
            <w:rFonts w:asciiTheme="minorHAnsi" w:eastAsiaTheme="minorEastAsia" w:hAnsiTheme="minorHAnsi"/>
            <w:noProof/>
            <w:sz w:val="24"/>
            <w:szCs w:val="24"/>
            <w:lang w:eastAsia="da-DK"/>
          </w:rPr>
          <w:tab/>
        </w:r>
        <w:r w:rsidRPr="00A001CD">
          <w:rPr>
            <w:rStyle w:val="Hyperlink"/>
            <w:noProof/>
          </w:rPr>
          <w:t>Bonus</w:t>
        </w:r>
        <w:r>
          <w:rPr>
            <w:noProof/>
          </w:rPr>
          <w:tab/>
        </w:r>
        <w:r>
          <w:rPr>
            <w:noProof/>
          </w:rPr>
          <w:fldChar w:fldCharType="begin"/>
        </w:r>
        <w:r>
          <w:rPr>
            <w:noProof/>
          </w:rPr>
          <w:instrText xml:space="preserve"> PAGEREF _Toc206069183 \h </w:instrText>
        </w:r>
        <w:r>
          <w:rPr>
            <w:noProof/>
          </w:rPr>
        </w:r>
        <w:r>
          <w:rPr>
            <w:noProof/>
          </w:rPr>
          <w:fldChar w:fldCharType="separate"/>
        </w:r>
        <w:r>
          <w:rPr>
            <w:noProof/>
          </w:rPr>
          <w:t>33</w:t>
        </w:r>
        <w:r>
          <w:rPr>
            <w:noProof/>
          </w:rPr>
          <w:fldChar w:fldCharType="end"/>
        </w:r>
      </w:hyperlink>
    </w:p>
    <w:p w14:paraId="3BD9F66D" w14:textId="6B0BC7E2"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84" w:history="1">
        <w:r w:rsidRPr="00A001CD">
          <w:rPr>
            <w:rStyle w:val="Hyperlink"/>
            <w:noProof/>
          </w:rPr>
          <w:t>15</w:t>
        </w:r>
        <w:r>
          <w:rPr>
            <w:rFonts w:asciiTheme="minorHAnsi" w:eastAsiaTheme="minorEastAsia" w:hAnsiTheme="minorHAnsi"/>
            <w:noProof/>
            <w:sz w:val="24"/>
            <w:szCs w:val="24"/>
            <w:lang w:eastAsia="da-DK"/>
          </w:rPr>
          <w:tab/>
        </w:r>
        <w:r w:rsidRPr="00A001CD">
          <w:rPr>
            <w:rStyle w:val="Hyperlink"/>
            <w:noProof/>
          </w:rPr>
          <w:t>Force majeure</w:t>
        </w:r>
        <w:r>
          <w:rPr>
            <w:noProof/>
          </w:rPr>
          <w:tab/>
        </w:r>
        <w:r>
          <w:rPr>
            <w:noProof/>
          </w:rPr>
          <w:fldChar w:fldCharType="begin"/>
        </w:r>
        <w:r>
          <w:rPr>
            <w:noProof/>
          </w:rPr>
          <w:instrText xml:space="preserve"> PAGEREF _Toc206069184 \h </w:instrText>
        </w:r>
        <w:r>
          <w:rPr>
            <w:noProof/>
          </w:rPr>
        </w:r>
        <w:r>
          <w:rPr>
            <w:noProof/>
          </w:rPr>
          <w:fldChar w:fldCharType="separate"/>
        </w:r>
        <w:r>
          <w:rPr>
            <w:noProof/>
          </w:rPr>
          <w:t>34</w:t>
        </w:r>
        <w:r>
          <w:rPr>
            <w:noProof/>
          </w:rPr>
          <w:fldChar w:fldCharType="end"/>
        </w:r>
      </w:hyperlink>
    </w:p>
    <w:p w14:paraId="33CF8A84" w14:textId="236C130E"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85" w:history="1">
        <w:r w:rsidRPr="00A001CD">
          <w:rPr>
            <w:rStyle w:val="Hyperlink"/>
            <w:noProof/>
          </w:rPr>
          <w:t>16</w:t>
        </w:r>
        <w:r>
          <w:rPr>
            <w:rFonts w:asciiTheme="minorHAnsi" w:eastAsiaTheme="minorEastAsia" w:hAnsiTheme="minorHAnsi"/>
            <w:noProof/>
            <w:sz w:val="24"/>
            <w:szCs w:val="24"/>
            <w:lang w:eastAsia="da-DK"/>
          </w:rPr>
          <w:tab/>
        </w:r>
        <w:r w:rsidRPr="00A001CD">
          <w:rPr>
            <w:rStyle w:val="Hyperlink"/>
            <w:noProof/>
          </w:rPr>
          <w:t>Sikkerhedsstillelse</w:t>
        </w:r>
        <w:r>
          <w:rPr>
            <w:noProof/>
          </w:rPr>
          <w:tab/>
        </w:r>
        <w:r>
          <w:rPr>
            <w:noProof/>
          </w:rPr>
          <w:fldChar w:fldCharType="begin"/>
        </w:r>
        <w:r>
          <w:rPr>
            <w:noProof/>
          </w:rPr>
          <w:instrText xml:space="preserve"> PAGEREF _Toc206069185 \h </w:instrText>
        </w:r>
        <w:r>
          <w:rPr>
            <w:noProof/>
          </w:rPr>
        </w:r>
        <w:r>
          <w:rPr>
            <w:noProof/>
          </w:rPr>
          <w:fldChar w:fldCharType="separate"/>
        </w:r>
        <w:r>
          <w:rPr>
            <w:noProof/>
          </w:rPr>
          <w:t>35</w:t>
        </w:r>
        <w:r>
          <w:rPr>
            <w:noProof/>
          </w:rPr>
          <w:fldChar w:fldCharType="end"/>
        </w:r>
      </w:hyperlink>
    </w:p>
    <w:p w14:paraId="3C01B867" w14:textId="6CA8DF12"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86" w:history="1">
        <w:r w:rsidRPr="00A001CD">
          <w:rPr>
            <w:rStyle w:val="Hyperlink"/>
            <w:noProof/>
          </w:rPr>
          <w:t>17</w:t>
        </w:r>
        <w:r>
          <w:rPr>
            <w:rFonts w:asciiTheme="minorHAnsi" w:eastAsiaTheme="minorEastAsia" w:hAnsiTheme="minorHAnsi"/>
            <w:noProof/>
            <w:sz w:val="24"/>
            <w:szCs w:val="24"/>
            <w:lang w:eastAsia="da-DK"/>
          </w:rPr>
          <w:tab/>
        </w:r>
        <w:r w:rsidRPr="00A001CD">
          <w:rPr>
            <w:rStyle w:val="Hyperlink"/>
            <w:noProof/>
          </w:rPr>
          <w:t>Forsikring</w:t>
        </w:r>
        <w:r>
          <w:rPr>
            <w:noProof/>
          </w:rPr>
          <w:tab/>
        </w:r>
        <w:r>
          <w:rPr>
            <w:noProof/>
          </w:rPr>
          <w:fldChar w:fldCharType="begin"/>
        </w:r>
        <w:r>
          <w:rPr>
            <w:noProof/>
          </w:rPr>
          <w:instrText xml:space="preserve"> PAGEREF _Toc206069186 \h </w:instrText>
        </w:r>
        <w:r>
          <w:rPr>
            <w:noProof/>
          </w:rPr>
        </w:r>
        <w:r>
          <w:rPr>
            <w:noProof/>
          </w:rPr>
          <w:fldChar w:fldCharType="separate"/>
        </w:r>
        <w:r>
          <w:rPr>
            <w:noProof/>
          </w:rPr>
          <w:t>36</w:t>
        </w:r>
        <w:r>
          <w:rPr>
            <w:noProof/>
          </w:rPr>
          <w:fldChar w:fldCharType="end"/>
        </w:r>
      </w:hyperlink>
    </w:p>
    <w:p w14:paraId="290C2814" w14:textId="21AB7566"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87" w:history="1">
        <w:r w:rsidRPr="00A001CD">
          <w:rPr>
            <w:rStyle w:val="Hyperlink"/>
            <w:noProof/>
          </w:rPr>
          <w:t>18</w:t>
        </w:r>
        <w:r>
          <w:rPr>
            <w:rFonts w:asciiTheme="minorHAnsi" w:eastAsiaTheme="minorEastAsia" w:hAnsiTheme="minorHAnsi"/>
            <w:noProof/>
            <w:sz w:val="24"/>
            <w:szCs w:val="24"/>
            <w:lang w:eastAsia="da-DK"/>
          </w:rPr>
          <w:tab/>
        </w:r>
        <w:r w:rsidRPr="00A001CD">
          <w:rPr>
            <w:rStyle w:val="Hyperlink"/>
            <w:noProof/>
          </w:rPr>
          <w:t>Persondata</w:t>
        </w:r>
        <w:r>
          <w:rPr>
            <w:noProof/>
          </w:rPr>
          <w:tab/>
        </w:r>
        <w:r>
          <w:rPr>
            <w:noProof/>
          </w:rPr>
          <w:fldChar w:fldCharType="begin"/>
        </w:r>
        <w:r>
          <w:rPr>
            <w:noProof/>
          </w:rPr>
          <w:instrText xml:space="preserve"> PAGEREF _Toc206069187 \h </w:instrText>
        </w:r>
        <w:r>
          <w:rPr>
            <w:noProof/>
          </w:rPr>
        </w:r>
        <w:r>
          <w:rPr>
            <w:noProof/>
          </w:rPr>
          <w:fldChar w:fldCharType="separate"/>
        </w:r>
        <w:r>
          <w:rPr>
            <w:noProof/>
          </w:rPr>
          <w:t>36</w:t>
        </w:r>
        <w:r>
          <w:rPr>
            <w:noProof/>
          </w:rPr>
          <w:fldChar w:fldCharType="end"/>
        </w:r>
      </w:hyperlink>
    </w:p>
    <w:p w14:paraId="526A46E1" w14:textId="6BF5B91A"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88" w:history="1">
        <w:r w:rsidRPr="00A001CD">
          <w:rPr>
            <w:rStyle w:val="Hyperlink"/>
            <w:noProof/>
          </w:rPr>
          <w:t>19</w:t>
        </w:r>
        <w:r>
          <w:rPr>
            <w:rFonts w:asciiTheme="minorHAnsi" w:eastAsiaTheme="minorEastAsia" w:hAnsiTheme="minorHAnsi"/>
            <w:noProof/>
            <w:sz w:val="24"/>
            <w:szCs w:val="24"/>
            <w:lang w:eastAsia="da-DK"/>
          </w:rPr>
          <w:tab/>
        </w:r>
        <w:r w:rsidRPr="00A001CD">
          <w:rPr>
            <w:rStyle w:val="Hyperlink"/>
            <w:noProof/>
          </w:rPr>
          <w:t>Etik og miljø</w:t>
        </w:r>
        <w:r>
          <w:rPr>
            <w:noProof/>
          </w:rPr>
          <w:tab/>
        </w:r>
        <w:r>
          <w:rPr>
            <w:noProof/>
          </w:rPr>
          <w:fldChar w:fldCharType="begin"/>
        </w:r>
        <w:r>
          <w:rPr>
            <w:noProof/>
          </w:rPr>
          <w:instrText xml:space="preserve"> PAGEREF _Toc206069188 \h </w:instrText>
        </w:r>
        <w:r>
          <w:rPr>
            <w:noProof/>
          </w:rPr>
        </w:r>
        <w:r>
          <w:rPr>
            <w:noProof/>
          </w:rPr>
          <w:fldChar w:fldCharType="separate"/>
        </w:r>
        <w:r>
          <w:rPr>
            <w:noProof/>
          </w:rPr>
          <w:t>36</w:t>
        </w:r>
        <w:r>
          <w:rPr>
            <w:noProof/>
          </w:rPr>
          <w:fldChar w:fldCharType="end"/>
        </w:r>
      </w:hyperlink>
    </w:p>
    <w:p w14:paraId="522E07BE" w14:textId="240423EC"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89" w:history="1">
        <w:r w:rsidRPr="00A001CD">
          <w:rPr>
            <w:rStyle w:val="Hyperlink"/>
            <w:noProof/>
          </w:rPr>
          <w:t>19.1</w:t>
        </w:r>
        <w:r>
          <w:rPr>
            <w:rFonts w:asciiTheme="minorHAnsi" w:eastAsiaTheme="minorEastAsia" w:hAnsiTheme="minorHAnsi"/>
            <w:noProof/>
            <w:sz w:val="24"/>
            <w:szCs w:val="24"/>
            <w:lang w:eastAsia="da-DK"/>
          </w:rPr>
          <w:tab/>
        </w:r>
        <w:r w:rsidRPr="00A001CD">
          <w:rPr>
            <w:rStyle w:val="Hyperlink"/>
            <w:noProof/>
          </w:rPr>
          <w:t>Etik</w:t>
        </w:r>
        <w:r>
          <w:rPr>
            <w:noProof/>
          </w:rPr>
          <w:tab/>
        </w:r>
        <w:r>
          <w:rPr>
            <w:noProof/>
          </w:rPr>
          <w:fldChar w:fldCharType="begin"/>
        </w:r>
        <w:r>
          <w:rPr>
            <w:noProof/>
          </w:rPr>
          <w:instrText xml:space="preserve"> PAGEREF _Toc206069189 \h </w:instrText>
        </w:r>
        <w:r>
          <w:rPr>
            <w:noProof/>
          </w:rPr>
        </w:r>
        <w:r>
          <w:rPr>
            <w:noProof/>
          </w:rPr>
          <w:fldChar w:fldCharType="separate"/>
        </w:r>
        <w:r>
          <w:rPr>
            <w:noProof/>
          </w:rPr>
          <w:t>36</w:t>
        </w:r>
        <w:r>
          <w:rPr>
            <w:noProof/>
          </w:rPr>
          <w:fldChar w:fldCharType="end"/>
        </w:r>
      </w:hyperlink>
    </w:p>
    <w:p w14:paraId="4AEBF457" w14:textId="13270EC3"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90" w:history="1">
        <w:r w:rsidRPr="00A001CD">
          <w:rPr>
            <w:rStyle w:val="Hyperlink"/>
            <w:noProof/>
          </w:rPr>
          <w:t>19.2</w:t>
        </w:r>
        <w:r>
          <w:rPr>
            <w:rFonts w:asciiTheme="minorHAnsi" w:eastAsiaTheme="minorEastAsia" w:hAnsiTheme="minorHAnsi"/>
            <w:noProof/>
            <w:sz w:val="24"/>
            <w:szCs w:val="24"/>
            <w:lang w:eastAsia="da-DK"/>
          </w:rPr>
          <w:tab/>
        </w:r>
        <w:r w:rsidRPr="00A001CD">
          <w:rPr>
            <w:rStyle w:val="Hyperlink"/>
            <w:noProof/>
          </w:rPr>
          <w:t>Miljø</w:t>
        </w:r>
        <w:r>
          <w:rPr>
            <w:noProof/>
          </w:rPr>
          <w:tab/>
        </w:r>
        <w:r>
          <w:rPr>
            <w:noProof/>
          </w:rPr>
          <w:fldChar w:fldCharType="begin"/>
        </w:r>
        <w:r>
          <w:rPr>
            <w:noProof/>
          </w:rPr>
          <w:instrText xml:space="preserve"> PAGEREF _Toc206069190 \h </w:instrText>
        </w:r>
        <w:r>
          <w:rPr>
            <w:noProof/>
          </w:rPr>
        </w:r>
        <w:r>
          <w:rPr>
            <w:noProof/>
          </w:rPr>
          <w:fldChar w:fldCharType="separate"/>
        </w:r>
        <w:r>
          <w:rPr>
            <w:noProof/>
          </w:rPr>
          <w:t>37</w:t>
        </w:r>
        <w:r>
          <w:rPr>
            <w:noProof/>
          </w:rPr>
          <w:fldChar w:fldCharType="end"/>
        </w:r>
      </w:hyperlink>
    </w:p>
    <w:p w14:paraId="59099228" w14:textId="051EFACC"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91" w:history="1">
        <w:r w:rsidRPr="00A001CD">
          <w:rPr>
            <w:rStyle w:val="Hyperlink"/>
            <w:noProof/>
          </w:rPr>
          <w:t>20</w:t>
        </w:r>
        <w:r>
          <w:rPr>
            <w:rFonts w:asciiTheme="minorHAnsi" w:eastAsiaTheme="minorEastAsia" w:hAnsiTheme="minorHAnsi"/>
            <w:noProof/>
            <w:sz w:val="24"/>
            <w:szCs w:val="24"/>
            <w:lang w:eastAsia="da-DK"/>
          </w:rPr>
          <w:tab/>
        </w:r>
        <w:r w:rsidRPr="00A001CD">
          <w:rPr>
            <w:rStyle w:val="Hyperlink"/>
            <w:noProof/>
          </w:rPr>
          <w:t>Sociale hensyn</w:t>
        </w:r>
        <w:r>
          <w:rPr>
            <w:noProof/>
          </w:rPr>
          <w:tab/>
        </w:r>
        <w:r>
          <w:rPr>
            <w:noProof/>
          </w:rPr>
          <w:fldChar w:fldCharType="begin"/>
        </w:r>
        <w:r>
          <w:rPr>
            <w:noProof/>
          </w:rPr>
          <w:instrText xml:space="preserve"> PAGEREF _Toc206069191 \h </w:instrText>
        </w:r>
        <w:r>
          <w:rPr>
            <w:noProof/>
          </w:rPr>
        </w:r>
        <w:r>
          <w:rPr>
            <w:noProof/>
          </w:rPr>
          <w:fldChar w:fldCharType="separate"/>
        </w:r>
        <w:r>
          <w:rPr>
            <w:noProof/>
          </w:rPr>
          <w:t>37</w:t>
        </w:r>
        <w:r>
          <w:rPr>
            <w:noProof/>
          </w:rPr>
          <w:fldChar w:fldCharType="end"/>
        </w:r>
      </w:hyperlink>
    </w:p>
    <w:p w14:paraId="5F38FF97" w14:textId="50B2BF04"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92" w:history="1">
        <w:r w:rsidRPr="00A001CD">
          <w:rPr>
            <w:rStyle w:val="Hyperlink"/>
            <w:noProof/>
          </w:rPr>
          <w:t>20.1</w:t>
        </w:r>
        <w:r>
          <w:rPr>
            <w:rFonts w:asciiTheme="minorHAnsi" w:eastAsiaTheme="minorEastAsia" w:hAnsiTheme="minorHAnsi"/>
            <w:noProof/>
            <w:sz w:val="24"/>
            <w:szCs w:val="24"/>
            <w:lang w:eastAsia="da-DK"/>
          </w:rPr>
          <w:tab/>
        </w:r>
        <w:r w:rsidRPr="00A001CD">
          <w:rPr>
            <w:rStyle w:val="Hyperlink"/>
            <w:noProof/>
          </w:rPr>
          <w:t>Sociale klausuler</w:t>
        </w:r>
        <w:r>
          <w:rPr>
            <w:noProof/>
          </w:rPr>
          <w:tab/>
        </w:r>
        <w:r>
          <w:rPr>
            <w:noProof/>
          </w:rPr>
          <w:fldChar w:fldCharType="begin"/>
        </w:r>
        <w:r>
          <w:rPr>
            <w:noProof/>
          </w:rPr>
          <w:instrText xml:space="preserve"> PAGEREF _Toc206069192 \h </w:instrText>
        </w:r>
        <w:r>
          <w:rPr>
            <w:noProof/>
          </w:rPr>
        </w:r>
        <w:r>
          <w:rPr>
            <w:noProof/>
          </w:rPr>
          <w:fldChar w:fldCharType="separate"/>
        </w:r>
        <w:r>
          <w:rPr>
            <w:noProof/>
          </w:rPr>
          <w:t>37</w:t>
        </w:r>
        <w:r>
          <w:rPr>
            <w:noProof/>
          </w:rPr>
          <w:fldChar w:fldCharType="end"/>
        </w:r>
      </w:hyperlink>
    </w:p>
    <w:p w14:paraId="28B235C0" w14:textId="43AC9E4E"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93" w:history="1">
        <w:r w:rsidRPr="00A001CD">
          <w:rPr>
            <w:rStyle w:val="Hyperlink"/>
            <w:noProof/>
          </w:rPr>
          <w:t>20.2</w:t>
        </w:r>
        <w:r>
          <w:rPr>
            <w:rFonts w:asciiTheme="minorHAnsi" w:eastAsiaTheme="minorEastAsia" w:hAnsiTheme="minorHAnsi"/>
            <w:noProof/>
            <w:sz w:val="24"/>
            <w:szCs w:val="24"/>
            <w:lang w:eastAsia="da-DK"/>
          </w:rPr>
          <w:tab/>
        </w:r>
        <w:r w:rsidRPr="00A001CD">
          <w:rPr>
            <w:rStyle w:val="Hyperlink"/>
            <w:noProof/>
          </w:rPr>
          <w:t>Arbejdsklausuler</w:t>
        </w:r>
        <w:r>
          <w:rPr>
            <w:noProof/>
          </w:rPr>
          <w:tab/>
        </w:r>
        <w:r>
          <w:rPr>
            <w:noProof/>
          </w:rPr>
          <w:fldChar w:fldCharType="begin"/>
        </w:r>
        <w:r>
          <w:rPr>
            <w:noProof/>
          </w:rPr>
          <w:instrText xml:space="preserve"> PAGEREF _Toc206069193 \h </w:instrText>
        </w:r>
        <w:r>
          <w:rPr>
            <w:noProof/>
          </w:rPr>
        </w:r>
        <w:r>
          <w:rPr>
            <w:noProof/>
          </w:rPr>
          <w:fldChar w:fldCharType="separate"/>
        </w:r>
        <w:r>
          <w:rPr>
            <w:noProof/>
          </w:rPr>
          <w:t>37</w:t>
        </w:r>
        <w:r>
          <w:rPr>
            <w:noProof/>
          </w:rPr>
          <w:fldChar w:fldCharType="end"/>
        </w:r>
      </w:hyperlink>
    </w:p>
    <w:p w14:paraId="57C4BDD2" w14:textId="0BCD49DA"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94" w:history="1">
        <w:r w:rsidRPr="00A001CD">
          <w:rPr>
            <w:rStyle w:val="Hyperlink"/>
            <w:noProof/>
          </w:rPr>
          <w:t>21</w:t>
        </w:r>
        <w:r>
          <w:rPr>
            <w:rFonts w:asciiTheme="minorHAnsi" w:eastAsiaTheme="minorEastAsia" w:hAnsiTheme="minorHAnsi"/>
            <w:noProof/>
            <w:sz w:val="24"/>
            <w:szCs w:val="24"/>
            <w:lang w:eastAsia="da-DK"/>
          </w:rPr>
          <w:tab/>
        </w:r>
        <w:r w:rsidRPr="00A001CD">
          <w:rPr>
            <w:rStyle w:val="Hyperlink"/>
            <w:noProof/>
          </w:rPr>
          <w:t>Overdragelse</w:t>
        </w:r>
        <w:r>
          <w:rPr>
            <w:noProof/>
          </w:rPr>
          <w:tab/>
        </w:r>
        <w:r>
          <w:rPr>
            <w:noProof/>
          </w:rPr>
          <w:fldChar w:fldCharType="begin"/>
        </w:r>
        <w:r>
          <w:rPr>
            <w:noProof/>
          </w:rPr>
          <w:instrText xml:space="preserve"> PAGEREF _Toc206069194 \h </w:instrText>
        </w:r>
        <w:r>
          <w:rPr>
            <w:noProof/>
          </w:rPr>
        </w:r>
        <w:r>
          <w:rPr>
            <w:noProof/>
          </w:rPr>
          <w:fldChar w:fldCharType="separate"/>
        </w:r>
        <w:r>
          <w:rPr>
            <w:noProof/>
          </w:rPr>
          <w:t>38</w:t>
        </w:r>
        <w:r>
          <w:rPr>
            <w:noProof/>
          </w:rPr>
          <w:fldChar w:fldCharType="end"/>
        </w:r>
      </w:hyperlink>
    </w:p>
    <w:p w14:paraId="31B30E89" w14:textId="01894513"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95" w:history="1">
        <w:r w:rsidRPr="00A001CD">
          <w:rPr>
            <w:rStyle w:val="Hyperlink"/>
            <w:noProof/>
          </w:rPr>
          <w:t>21.1</w:t>
        </w:r>
        <w:r>
          <w:rPr>
            <w:rFonts w:asciiTheme="minorHAnsi" w:eastAsiaTheme="minorEastAsia" w:hAnsiTheme="minorHAnsi"/>
            <w:noProof/>
            <w:sz w:val="24"/>
            <w:szCs w:val="24"/>
            <w:lang w:eastAsia="da-DK"/>
          </w:rPr>
          <w:tab/>
        </w:r>
        <w:r w:rsidRPr="00A001CD">
          <w:rPr>
            <w:rStyle w:val="Hyperlink"/>
            <w:noProof/>
          </w:rPr>
          <w:t>Leverandørens overdragelse af rettigheder og forpligtelser</w:t>
        </w:r>
        <w:r>
          <w:rPr>
            <w:noProof/>
          </w:rPr>
          <w:tab/>
        </w:r>
        <w:r>
          <w:rPr>
            <w:noProof/>
          </w:rPr>
          <w:fldChar w:fldCharType="begin"/>
        </w:r>
        <w:r>
          <w:rPr>
            <w:noProof/>
          </w:rPr>
          <w:instrText xml:space="preserve"> PAGEREF _Toc206069195 \h </w:instrText>
        </w:r>
        <w:r>
          <w:rPr>
            <w:noProof/>
          </w:rPr>
        </w:r>
        <w:r>
          <w:rPr>
            <w:noProof/>
          </w:rPr>
          <w:fldChar w:fldCharType="separate"/>
        </w:r>
        <w:r>
          <w:rPr>
            <w:noProof/>
          </w:rPr>
          <w:t>38</w:t>
        </w:r>
        <w:r>
          <w:rPr>
            <w:noProof/>
          </w:rPr>
          <w:fldChar w:fldCharType="end"/>
        </w:r>
      </w:hyperlink>
    </w:p>
    <w:p w14:paraId="3D41712A" w14:textId="44027DC7"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196" w:history="1">
        <w:r w:rsidRPr="00A001CD">
          <w:rPr>
            <w:rStyle w:val="Hyperlink"/>
            <w:noProof/>
          </w:rPr>
          <w:t>21.2</w:t>
        </w:r>
        <w:r>
          <w:rPr>
            <w:rFonts w:asciiTheme="minorHAnsi" w:eastAsiaTheme="minorEastAsia" w:hAnsiTheme="minorHAnsi"/>
            <w:noProof/>
            <w:sz w:val="24"/>
            <w:szCs w:val="24"/>
            <w:lang w:eastAsia="da-DK"/>
          </w:rPr>
          <w:tab/>
        </w:r>
        <w:r w:rsidRPr="00A001CD">
          <w:rPr>
            <w:rStyle w:val="Hyperlink"/>
            <w:noProof/>
          </w:rPr>
          <w:t>Ordregivers overdragelse af rettigheder og forpligtelser</w:t>
        </w:r>
        <w:r>
          <w:rPr>
            <w:noProof/>
          </w:rPr>
          <w:tab/>
        </w:r>
        <w:r>
          <w:rPr>
            <w:noProof/>
          </w:rPr>
          <w:fldChar w:fldCharType="begin"/>
        </w:r>
        <w:r>
          <w:rPr>
            <w:noProof/>
          </w:rPr>
          <w:instrText xml:space="preserve"> PAGEREF _Toc206069196 \h </w:instrText>
        </w:r>
        <w:r>
          <w:rPr>
            <w:noProof/>
          </w:rPr>
        </w:r>
        <w:r>
          <w:rPr>
            <w:noProof/>
          </w:rPr>
          <w:fldChar w:fldCharType="separate"/>
        </w:r>
        <w:r>
          <w:rPr>
            <w:noProof/>
          </w:rPr>
          <w:t>38</w:t>
        </w:r>
        <w:r>
          <w:rPr>
            <w:noProof/>
          </w:rPr>
          <w:fldChar w:fldCharType="end"/>
        </w:r>
      </w:hyperlink>
    </w:p>
    <w:p w14:paraId="129F3878" w14:textId="4D08AA20"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97" w:history="1">
        <w:r w:rsidRPr="00A001CD">
          <w:rPr>
            <w:rStyle w:val="Hyperlink"/>
            <w:noProof/>
          </w:rPr>
          <w:t>22</w:t>
        </w:r>
        <w:r>
          <w:rPr>
            <w:rFonts w:asciiTheme="minorHAnsi" w:eastAsiaTheme="minorEastAsia" w:hAnsiTheme="minorHAnsi"/>
            <w:noProof/>
            <w:sz w:val="24"/>
            <w:szCs w:val="24"/>
            <w:lang w:eastAsia="da-DK"/>
          </w:rPr>
          <w:tab/>
        </w:r>
        <w:r w:rsidRPr="00A001CD">
          <w:rPr>
            <w:rStyle w:val="Hyperlink"/>
            <w:noProof/>
          </w:rPr>
          <w:t>Rettigheder</w:t>
        </w:r>
        <w:r>
          <w:rPr>
            <w:noProof/>
          </w:rPr>
          <w:tab/>
        </w:r>
        <w:r>
          <w:rPr>
            <w:noProof/>
          </w:rPr>
          <w:fldChar w:fldCharType="begin"/>
        </w:r>
        <w:r>
          <w:rPr>
            <w:noProof/>
          </w:rPr>
          <w:instrText xml:space="preserve"> PAGEREF _Toc206069197 \h </w:instrText>
        </w:r>
        <w:r>
          <w:rPr>
            <w:noProof/>
          </w:rPr>
        </w:r>
        <w:r>
          <w:rPr>
            <w:noProof/>
          </w:rPr>
          <w:fldChar w:fldCharType="separate"/>
        </w:r>
        <w:r>
          <w:rPr>
            <w:noProof/>
          </w:rPr>
          <w:t>38</w:t>
        </w:r>
        <w:r>
          <w:rPr>
            <w:noProof/>
          </w:rPr>
          <w:fldChar w:fldCharType="end"/>
        </w:r>
      </w:hyperlink>
    </w:p>
    <w:p w14:paraId="01460FC4" w14:textId="49BEEA96"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98" w:history="1">
        <w:r w:rsidRPr="00A001CD">
          <w:rPr>
            <w:rStyle w:val="Hyperlink"/>
            <w:noProof/>
          </w:rPr>
          <w:t>23</w:t>
        </w:r>
        <w:r>
          <w:rPr>
            <w:rFonts w:asciiTheme="minorHAnsi" w:eastAsiaTheme="minorEastAsia" w:hAnsiTheme="minorHAnsi"/>
            <w:noProof/>
            <w:sz w:val="24"/>
            <w:szCs w:val="24"/>
            <w:lang w:eastAsia="da-DK"/>
          </w:rPr>
          <w:tab/>
        </w:r>
        <w:r w:rsidRPr="00A001CD">
          <w:rPr>
            <w:rStyle w:val="Hyperlink"/>
            <w:noProof/>
          </w:rPr>
          <w:t>Ændringer</w:t>
        </w:r>
        <w:r>
          <w:rPr>
            <w:noProof/>
          </w:rPr>
          <w:tab/>
        </w:r>
        <w:r>
          <w:rPr>
            <w:noProof/>
          </w:rPr>
          <w:fldChar w:fldCharType="begin"/>
        </w:r>
        <w:r>
          <w:rPr>
            <w:noProof/>
          </w:rPr>
          <w:instrText xml:space="preserve"> PAGEREF _Toc206069198 \h </w:instrText>
        </w:r>
        <w:r>
          <w:rPr>
            <w:noProof/>
          </w:rPr>
        </w:r>
        <w:r>
          <w:rPr>
            <w:noProof/>
          </w:rPr>
          <w:fldChar w:fldCharType="separate"/>
        </w:r>
        <w:r>
          <w:rPr>
            <w:noProof/>
          </w:rPr>
          <w:t>38</w:t>
        </w:r>
        <w:r>
          <w:rPr>
            <w:noProof/>
          </w:rPr>
          <w:fldChar w:fldCharType="end"/>
        </w:r>
      </w:hyperlink>
    </w:p>
    <w:p w14:paraId="77D78035" w14:textId="26F77691"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199" w:history="1">
        <w:r w:rsidRPr="00A001CD">
          <w:rPr>
            <w:rStyle w:val="Hyperlink"/>
            <w:noProof/>
          </w:rPr>
          <w:t>24</w:t>
        </w:r>
        <w:r>
          <w:rPr>
            <w:rFonts w:asciiTheme="minorHAnsi" w:eastAsiaTheme="minorEastAsia" w:hAnsiTheme="minorHAnsi"/>
            <w:noProof/>
            <w:sz w:val="24"/>
            <w:szCs w:val="24"/>
            <w:lang w:eastAsia="da-DK"/>
          </w:rPr>
          <w:tab/>
        </w:r>
        <w:r w:rsidRPr="00A001CD">
          <w:rPr>
            <w:rStyle w:val="Hyperlink"/>
            <w:noProof/>
          </w:rPr>
          <w:t>Tavshedspligt</w:t>
        </w:r>
        <w:r>
          <w:rPr>
            <w:noProof/>
          </w:rPr>
          <w:tab/>
        </w:r>
        <w:r>
          <w:rPr>
            <w:noProof/>
          </w:rPr>
          <w:fldChar w:fldCharType="begin"/>
        </w:r>
        <w:r>
          <w:rPr>
            <w:noProof/>
          </w:rPr>
          <w:instrText xml:space="preserve"> PAGEREF _Toc206069199 \h </w:instrText>
        </w:r>
        <w:r>
          <w:rPr>
            <w:noProof/>
          </w:rPr>
        </w:r>
        <w:r>
          <w:rPr>
            <w:noProof/>
          </w:rPr>
          <w:fldChar w:fldCharType="separate"/>
        </w:r>
        <w:r>
          <w:rPr>
            <w:noProof/>
          </w:rPr>
          <w:t>39</w:t>
        </w:r>
        <w:r>
          <w:rPr>
            <w:noProof/>
          </w:rPr>
          <w:fldChar w:fldCharType="end"/>
        </w:r>
      </w:hyperlink>
    </w:p>
    <w:p w14:paraId="215E5F54" w14:textId="6B7F95BA"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200" w:history="1">
        <w:r w:rsidRPr="00A001CD">
          <w:rPr>
            <w:rStyle w:val="Hyperlink"/>
            <w:noProof/>
          </w:rPr>
          <w:t>24.1</w:t>
        </w:r>
        <w:r>
          <w:rPr>
            <w:rFonts w:asciiTheme="minorHAnsi" w:eastAsiaTheme="minorEastAsia" w:hAnsiTheme="minorHAnsi"/>
            <w:noProof/>
            <w:sz w:val="24"/>
            <w:szCs w:val="24"/>
            <w:lang w:eastAsia="da-DK"/>
          </w:rPr>
          <w:tab/>
        </w:r>
        <w:r w:rsidRPr="00A001CD">
          <w:rPr>
            <w:rStyle w:val="Hyperlink"/>
            <w:noProof/>
          </w:rPr>
          <w:t>Leverandøren</w:t>
        </w:r>
        <w:r>
          <w:rPr>
            <w:noProof/>
          </w:rPr>
          <w:tab/>
        </w:r>
        <w:r>
          <w:rPr>
            <w:noProof/>
          </w:rPr>
          <w:fldChar w:fldCharType="begin"/>
        </w:r>
        <w:r>
          <w:rPr>
            <w:noProof/>
          </w:rPr>
          <w:instrText xml:space="preserve"> PAGEREF _Toc206069200 \h </w:instrText>
        </w:r>
        <w:r>
          <w:rPr>
            <w:noProof/>
          </w:rPr>
        </w:r>
        <w:r>
          <w:rPr>
            <w:noProof/>
          </w:rPr>
          <w:fldChar w:fldCharType="separate"/>
        </w:r>
        <w:r>
          <w:rPr>
            <w:noProof/>
          </w:rPr>
          <w:t>39</w:t>
        </w:r>
        <w:r>
          <w:rPr>
            <w:noProof/>
          </w:rPr>
          <w:fldChar w:fldCharType="end"/>
        </w:r>
      </w:hyperlink>
    </w:p>
    <w:p w14:paraId="3C7BD216" w14:textId="4D787B9B" w:rsidR="00E65158" w:rsidRDefault="00E65158">
      <w:pPr>
        <w:pStyle w:val="Indholdsfortegnelse2"/>
        <w:tabs>
          <w:tab w:val="left" w:pos="960"/>
          <w:tab w:val="right" w:leader="dot" w:pos="9628"/>
        </w:tabs>
        <w:rPr>
          <w:rFonts w:asciiTheme="minorHAnsi" w:eastAsiaTheme="minorEastAsia" w:hAnsiTheme="minorHAnsi"/>
          <w:noProof/>
          <w:sz w:val="24"/>
          <w:szCs w:val="24"/>
          <w:lang w:eastAsia="da-DK"/>
        </w:rPr>
      </w:pPr>
      <w:hyperlink w:anchor="_Toc206069201" w:history="1">
        <w:r w:rsidRPr="00A001CD">
          <w:rPr>
            <w:rStyle w:val="Hyperlink"/>
            <w:noProof/>
          </w:rPr>
          <w:t>24.2</w:t>
        </w:r>
        <w:r>
          <w:rPr>
            <w:rFonts w:asciiTheme="minorHAnsi" w:eastAsiaTheme="minorEastAsia" w:hAnsiTheme="minorHAnsi"/>
            <w:noProof/>
            <w:sz w:val="24"/>
            <w:szCs w:val="24"/>
            <w:lang w:eastAsia="da-DK"/>
          </w:rPr>
          <w:tab/>
        </w:r>
        <w:r w:rsidRPr="00A001CD">
          <w:rPr>
            <w:rStyle w:val="Hyperlink"/>
            <w:noProof/>
          </w:rPr>
          <w:t>Ordregiver</w:t>
        </w:r>
        <w:r>
          <w:rPr>
            <w:noProof/>
          </w:rPr>
          <w:tab/>
        </w:r>
        <w:r>
          <w:rPr>
            <w:noProof/>
          </w:rPr>
          <w:fldChar w:fldCharType="begin"/>
        </w:r>
        <w:r>
          <w:rPr>
            <w:noProof/>
          </w:rPr>
          <w:instrText xml:space="preserve"> PAGEREF _Toc206069201 \h </w:instrText>
        </w:r>
        <w:r>
          <w:rPr>
            <w:noProof/>
          </w:rPr>
        </w:r>
        <w:r>
          <w:rPr>
            <w:noProof/>
          </w:rPr>
          <w:fldChar w:fldCharType="separate"/>
        </w:r>
        <w:r>
          <w:rPr>
            <w:noProof/>
          </w:rPr>
          <w:t>39</w:t>
        </w:r>
        <w:r>
          <w:rPr>
            <w:noProof/>
          </w:rPr>
          <w:fldChar w:fldCharType="end"/>
        </w:r>
      </w:hyperlink>
    </w:p>
    <w:p w14:paraId="75377526" w14:textId="60255C9A"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202" w:history="1">
        <w:r w:rsidRPr="00A001CD">
          <w:rPr>
            <w:rStyle w:val="Hyperlink"/>
            <w:noProof/>
          </w:rPr>
          <w:t>25</w:t>
        </w:r>
        <w:r>
          <w:rPr>
            <w:rFonts w:asciiTheme="minorHAnsi" w:eastAsiaTheme="minorEastAsia" w:hAnsiTheme="minorHAnsi"/>
            <w:noProof/>
            <w:sz w:val="24"/>
            <w:szCs w:val="24"/>
            <w:lang w:eastAsia="da-DK"/>
          </w:rPr>
          <w:tab/>
        </w:r>
        <w:r w:rsidRPr="00A001CD">
          <w:rPr>
            <w:rStyle w:val="Hyperlink"/>
            <w:noProof/>
          </w:rPr>
          <w:t>Lovvalg og værneting</w:t>
        </w:r>
        <w:r>
          <w:rPr>
            <w:noProof/>
          </w:rPr>
          <w:tab/>
        </w:r>
        <w:r>
          <w:rPr>
            <w:noProof/>
          </w:rPr>
          <w:fldChar w:fldCharType="begin"/>
        </w:r>
        <w:r>
          <w:rPr>
            <w:noProof/>
          </w:rPr>
          <w:instrText xml:space="preserve"> PAGEREF _Toc206069202 \h </w:instrText>
        </w:r>
        <w:r>
          <w:rPr>
            <w:noProof/>
          </w:rPr>
        </w:r>
        <w:r>
          <w:rPr>
            <w:noProof/>
          </w:rPr>
          <w:fldChar w:fldCharType="separate"/>
        </w:r>
        <w:r>
          <w:rPr>
            <w:noProof/>
          </w:rPr>
          <w:t>40</w:t>
        </w:r>
        <w:r>
          <w:rPr>
            <w:noProof/>
          </w:rPr>
          <w:fldChar w:fldCharType="end"/>
        </w:r>
      </w:hyperlink>
    </w:p>
    <w:p w14:paraId="6B9626DE" w14:textId="03A71A2F" w:rsidR="00E65158" w:rsidRDefault="00E65158">
      <w:pPr>
        <w:pStyle w:val="Indholdsfortegnelse1"/>
        <w:tabs>
          <w:tab w:val="left" w:pos="720"/>
          <w:tab w:val="right" w:leader="dot" w:pos="9628"/>
        </w:tabs>
        <w:rPr>
          <w:rFonts w:asciiTheme="minorHAnsi" w:eastAsiaTheme="minorEastAsia" w:hAnsiTheme="minorHAnsi"/>
          <w:noProof/>
          <w:sz w:val="24"/>
          <w:szCs w:val="24"/>
          <w:lang w:eastAsia="da-DK"/>
        </w:rPr>
      </w:pPr>
      <w:hyperlink w:anchor="_Toc206069203" w:history="1">
        <w:r w:rsidRPr="00A001CD">
          <w:rPr>
            <w:rStyle w:val="Hyperlink"/>
            <w:noProof/>
          </w:rPr>
          <w:t>26</w:t>
        </w:r>
        <w:r>
          <w:rPr>
            <w:rFonts w:asciiTheme="minorHAnsi" w:eastAsiaTheme="minorEastAsia" w:hAnsiTheme="minorHAnsi"/>
            <w:noProof/>
            <w:sz w:val="24"/>
            <w:szCs w:val="24"/>
            <w:lang w:eastAsia="da-DK"/>
          </w:rPr>
          <w:tab/>
        </w:r>
        <w:r w:rsidRPr="00A001CD">
          <w:rPr>
            <w:rStyle w:val="Hyperlink"/>
            <w:noProof/>
          </w:rPr>
          <w:t>Underskrifter</w:t>
        </w:r>
        <w:r>
          <w:rPr>
            <w:noProof/>
          </w:rPr>
          <w:tab/>
        </w:r>
        <w:r>
          <w:rPr>
            <w:noProof/>
          </w:rPr>
          <w:fldChar w:fldCharType="begin"/>
        </w:r>
        <w:r>
          <w:rPr>
            <w:noProof/>
          </w:rPr>
          <w:instrText xml:space="preserve"> PAGEREF _Toc206069203 \h </w:instrText>
        </w:r>
        <w:r>
          <w:rPr>
            <w:noProof/>
          </w:rPr>
        </w:r>
        <w:r>
          <w:rPr>
            <w:noProof/>
          </w:rPr>
          <w:fldChar w:fldCharType="separate"/>
        </w:r>
        <w:r>
          <w:rPr>
            <w:noProof/>
          </w:rPr>
          <w:t>40</w:t>
        </w:r>
        <w:r>
          <w:rPr>
            <w:noProof/>
          </w:rPr>
          <w:fldChar w:fldCharType="end"/>
        </w:r>
      </w:hyperlink>
    </w:p>
    <w:p w14:paraId="7A5DFA6C" w14:textId="045CE693"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04" w:history="1">
        <w:r w:rsidRPr="00A001CD">
          <w:rPr>
            <w:rStyle w:val="Hyperlink"/>
            <w:noProof/>
          </w:rPr>
          <w:t>Bilag 1 – Spørgsmål, svar og ændringer til udbudsmaterialet</w:t>
        </w:r>
        <w:r>
          <w:rPr>
            <w:noProof/>
          </w:rPr>
          <w:tab/>
        </w:r>
        <w:r>
          <w:rPr>
            <w:noProof/>
          </w:rPr>
          <w:fldChar w:fldCharType="begin"/>
        </w:r>
        <w:r>
          <w:rPr>
            <w:noProof/>
          </w:rPr>
          <w:instrText xml:space="preserve"> PAGEREF _Toc206069204 \h </w:instrText>
        </w:r>
        <w:r>
          <w:rPr>
            <w:noProof/>
          </w:rPr>
        </w:r>
        <w:r>
          <w:rPr>
            <w:noProof/>
          </w:rPr>
          <w:fldChar w:fldCharType="separate"/>
        </w:r>
        <w:r>
          <w:rPr>
            <w:noProof/>
          </w:rPr>
          <w:t>15</w:t>
        </w:r>
        <w:r>
          <w:rPr>
            <w:noProof/>
          </w:rPr>
          <w:fldChar w:fldCharType="end"/>
        </w:r>
      </w:hyperlink>
    </w:p>
    <w:p w14:paraId="025CF11B" w14:textId="3DCFF2C3"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05" w:history="1">
        <w:r w:rsidRPr="00A001CD">
          <w:rPr>
            <w:rStyle w:val="Hyperlink"/>
            <w:noProof/>
          </w:rPr>
          <w:t>Bilag 2 – Kravspecifikation</w:t>
        </w:r>
        <w:r>
          <w:rPr>
            <w:noProof/>
          </w:rPr>
          <w:tab/>
        </w:r>
        <w:r>
          <w:rPr>
            <w:noProof/>
          </w:rPr>
          <w:fldChar w:fldCharType="begin"/>
        </w:r>
        <w:r>
          <w:rPr>
            <w:noProof/>
          </w:rPr>
          <w:instrText xml:space="preserve"> PAGEREF _Toc206069205 \h </w:instrText>
        </w:r>
        <w:r>
          <w:rPr>
            <w:noProof/>
          </w:rPr>
        </w:r>
        <w:r>
          <w:rPr>
            <w:noProof/>
          </w:rPr>
          <w:fldChar w:fldCharType="separate"/>
        </w:r>
        <w:r>
          <w:rPr>
            <w:noProof/>
          </w:rPr>
          <w:t>16</w:t>
        </w:r>
        <w:r>
          <w:rPr>
            <w:noProof/>
          </w:rPr>
          <w:fldChar w:fldCharType="end"/>
        </w:r>
      </w:hyperlink>
    </w:p>
    <w:p w14:paraId="429A53A1" w14:textId="51588FEC"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06" w:history="1">
        <w:r w:rsidRPr="00A001CD">
          <w:rPr>
            <w:rStyle w:val="Hyperlink"/>
            <w:noProof/>
          </w:rPr>
          <w:t>Bilag 3 - Tilbudsliste</w:t>
        </w:r>
        <w:r>
          <w:rPr>
            <w:noProof/>
          </w:rPr>
          <w:tab/>
        </w:r>
        <w:r>
          <w:rPr>
            <w:noProof/>
          </w:rPr>
          <w:fldChar w:fldCharType="begin"/>
        </w:r>
        <w:r>
          <w:rPr>
            <w:noProof/>
          </w:rPr>
          <w:instrText xml:space="preserve"> PAGEREF _Toc206069206 \h </w:instrText>
        </w:r>
        <w:r>
          <w:rPr>
            <w:noProof/>
          </w:rPr>
        </w:r>
        <w:r>
          <w:rPr>
            <w:noProof/>
          </w:rPr>
          <w:fldChar w:fldCharType="separate"/>
        </w:r>
        <w:r>
          <w:rPr>
            <w:noProof/>
          </w:rPr>
          <w:t>17</w:t>
        </w:r>
        <w:r>
          <w:rPr>
            <w:noProof/>
          </w:rPr>
          <w:fldChar w:fldCharType="end"/>
        </w:r>
      </w:hyperlink>
    </w:p>
    <w:p w14:paraId="35871185" w14:textId="139EAA14"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07" w:history="1">
        <w:r w:rsidRPr="00A001CD">
          <w:rPr>
            <w:rStyle w:val="Hyperlink"/>
            <w:noProof/>
          </w:rPr>
          <w:t>Bilag 4 – Støtteerklæring</w:t>
        </w:r>
        <w:r>
          <w:rPr>
            <w:noProof/>
          </w:rPr>
          <w:tab/>
        </w:r>
        <w:r>
          <w:rPr>
            <w:noProof/>
          </w:rPr>
          <w:fldChar w:fldCharType="begin"/>
        </w:r>
        <w:r>
          <w:rPr>
            <w:noProof/>
          </w:rPr>
          <w:instrText xml:space="preserve"> PAGEREF _Toc206069207 \h </w:instrText>
        </w:r>
        <w:r>
          <w:rPr>
            <w:noProof/>
          </w:rPr>
        </w:r>
        <w:r>
          <w:rPr>
            <w:noProof/>
          </w:rPr>
          <w:fldChar w:fldCharType="separate"/>
        </w:r>
        <w:r>
          <w:rPr>
            <w:noProof/>
          </w:rPr>
          <w:t>18</w:t>
        </w:r>
        <w:r>
          <w:rPr>
            <w:noProof/>
          </w:rPr>
          <w:fldChar w:fldCharType="end"/>
        </w:r>
      </w:hyperlink>
    </w:p>
    <w:p w14:paraId="19B7F77B" w14:textId="27F390F4"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08" w:history="1">
        <w:r w:rsidRPr="00A001CD">
          <w:rPr>
            <w:rStyle w:val="Hyperlink"/>
            <w:noProof/>
          </w:rPr>
          <w:t>Bilag 5 – Tro- og loveerklæring</w:t>
        </w:r>
        <w:r>
          <w:rPr>
            <w:noProof/>
          </w:rPr>
          <w:tab/>
        </w:r>
        <w:r>
          <w:rPr>
            <w:noProof/>
          </w:rPr>
          <w:fldChar w:fldCharType="begin"/>
        </w:r>
        <w:r>
          <w:rPr>
            <w:noProof/>
          </w:rPr>
          <w:instrText xml:space="preserve"> PAGEREF _Toc206069208 \h </w:instrText>
        </w:r>
        <w:r>
          <w:rPr>
            <w:noProof/>
          </w:rPr>
        </w:r>
        <w:r>
          <w:rPr>
            <w:noProof/>
          </w:rPr>
          <w:fldChar w:fldCharType="separate"/>
        </w:r>
        <w:r>
          <w:rPr>
            <w:noProof/>
          </w:rPr>
          <w:t>19</w:t>
        </w:r>
        <w:r>
          <w:rPr>
            <w:noProof/>
          </w:rPr>
          <w:fldChar w:fldCharType="end"/>
        </w:r>
      </w:hyperlink>
    </w:p>
    <w:p w14:paraId="419DED32" w14:textId="6D3901F2"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09" w:history="1">
        <w:r w:rsidRPr="00A001CD">
          <w:rPr>
            <w:rStyle w:val="Hyperlink"/>
            <w:noProof/>
          </w:rPr>
          <w:t>Bilag 6 – Databehandleraftale</w:t>
        </w:r>
        <w:r>
          <w:rPr>
            <w:noProof/>
          </w:rPr>
          <w:tab/>
        </w:r>
        <w:r>
          <w:rPr>
            <w:noProof/>
          </w:rPr>
          <w:fldChar w:fldCharType="begin"/>
        </w:r>
        <w:r>
          <w:rPr>
            <w:noProof/>
          </w:rPr>
          <w:instrText xml:space="preserve"> PAGEREF _Toc206069209 \h </w:instrText>
        </w:r>
        <w:r>
          <w:rPr>
            <w:noProof/>
          </w:rPr>
        </w:r>
        <w:r>
          <w:rPr>
            <w:noProof/>
          </w:rPr>
          <w:fldChar w:fldCharType="separate"/>
        </w:r>
        <w:r>
          <w:rPr>
            <w:noProof/>
          </w:rPr>
          <w:t>20</w:t>
        </w:r>
        <w:r>
          <w:rPr>
            <w:noProof/>
          </w:rPr>
          <w:fldChar w:fldCharType="end"/>
        </w:r>
      </w:hyperlink>
    </w:p>
    <w:p w14:paraId="62A163E4" w14:textId="5FCAAD75"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10" w:history="1">
        <w:r w:rsidRPr="00A001CD">
          <w:rPr>
            <w:rStyle w:val="Hyperlink"/>
            <w:noProof/>
          </w:rPr>
          <w:t>Bilag 7 – Arbejdsklausul</w:t>
        </w:r>
        <w:r>
          <w:rPr>
            <w:noProof/>
          </w:rPr>
          <w:tab/>
        </w:r>
        <w:r>
          <w:rPr>
            <w:noProof/>
          </w:rPr>
          <w:fldChar w:fldCharType="begin"/>
        </w:r>
        <w:r>
          <w:rPr>
            <w:noProof/>
          </w:rPr>
          <w:instrText xml:space="preserve"> PAGEREF _Toc206069210 \h </w:instrText>
        </w:r>
        <w:r>
          <w:rPr>
            <w:noProof/>
          </w:rPr>
        </w:r>
        <w:r>
          <w:rPr>
            <w:noProof/>
          </w:rPr>
          <w:fldChar w:fldCharType="separate"/>
        </w:r>
        <w:r>
          <w:rPr>
            <w:noProof/>
          </w:rPr>
          <w:t>21</w:t>
        </w:r>
        <w:r>
          <w:rPr>
            <w:noProof/>
          </w:rPr>
          <w:fldChar w:fldCharType="end"/>
        </w:r>
      </w:hyperlink>
    </w:p>
    <w:p w14:paraId="6481FBAA" w14:textId="65F72932" w:rsidR="00E65158" w:rsidRDefault="00E65158">
      <w:pPr>
        <w:pStyle w:val="Indholdsfortegnelse1"/>
        <w:tabs>
          <w:tab w:val="right" w:leader="dot" w:pos="9628"/>
        </w:tabs>
        <w:rPr>
          <w:rFonts w:asciiTheme="minorHAnsi" w:eastAsiaTheme="minorEastAsia" w:hAnsiTheme="minorHAnsi"/>
          <w:noProof/>
          <w:sz w:val="24"/>
          <w:szCs w:val="24"/>
          <w:lang w:eastAsia="da-DK"/>
        </w:rPr>
      </w:pPr>
      <w:hyperlink w:anchor="_Toc206069211" w:history="1">
        <w:r w:rsidRPr="00A001CD">
          <w:rPr>
            <w:rStyle w:val="Hyperlink"/>
            <w:noProof/>
          </w:rPr>
          <w:t>Bilag 8 – Oplysninger om virksomhedsoverdragelse</w:t>
        </w:r>
        <w:r>
          <w:rPr>
            <w:noProof/>
          </w:rPr>
          <w:tab/>
        </w:r>
        <w:r>
          <w:rPr>
            <w:noProof/>
          </w:rPr>
          <w:fldChar w:fldCharType="begin"/>
        </w:r>
        <w:r>
          <w:rPr>
            <w:noProof/>
          </w:rPr>
          <w:instrText xml:space="preserve"> PAGEREF _Toc206069211 \h </w:instrText>
        </w:r>
        <w:r>
          <w:rPr>
            <w:noProof/>
          </w:rPr>
        </w:r>
        <w:r>
          <w:rPr>
            <w:noProof/>
          </w:rPr>
          <w:fldChar w:fldCharType="separate"/>
        </w:r>
        <w:r>
          <w:rPr>
            <w:noProof/>
          </w:rPr>
          <w:t>22</w:t>
        </w:r>
        <w:r>
          <w:rPr>
            <w:noProof/>
          </w:rPr>
          <w:fldChar w:fldCharType="end"/>
        </w:r>
      </w:hyperlink>
    </w:p>
    <w:p w14:paraId="36D2E70B" w14:textId="69A0A0CA" w:rsidR="000757C6" w:rsidRDefault="00203C87" w:rsidP="00D61937">
      <w:pPr>
        <w:jc w:val="both"/>
        <w:rPr>
          <w:rFonts w:ascii="Nirmala UI" w:hAnsi="Nirmala UI" w:cs="Nirmala UI"/>
          <w:sz w:val="24"/>
          <w:szCs w:val="24"/>
        </w:rPr>
      </w:pPr>
      <w:r>
        <w:rPr>
          <w:rFonts w:ascii="Nirmala UI" w:hAnsi="Nirmala UI" w:cs="Nirmala UI"/>
          <w:sz w:val="24"/>
          <w:szCs w:val="24"/>
        </w:rPr>
        <w:fldChar w:fldCharType="end"/>
      </w:r>
    </w:p>
    <w:p w14:paraId="24FAF8EC" w14:textId="77777777" w:rsidR="000757C6" w:rsidRDefault="000757C6" w:rsidP="00D61937">
      <w:pPr>
        <w:jc w:val="both"/>
        <w:rPr>
          <w:rFonts w:ascii="Nirmala UI" w:hAnsi="Nirmala UI" w:cs="Nirmala UI"/>
          <w:sz w:val="24"/>
          <w:szCs w:val="24"/>
        </w:rPr>
      </w:pPr>
    </w:p>
    <w:p w14:paraId="7A6C14CF" w14:textId="77777777" w:rsidR="000757C6" w:rsidRDefault="000757C6" w:rsidP="00D61937">
      <w:pPr>
        <w:jc w:val="both"/>
        <w:rPr>
          <w:rFonts w:ascii="Nirmala UI" w:hAnsi="Nirmala UI" w:cs="Nirmala UI"/>
          <w:sz w:val="24"/>
          <w:szCs w:val="24"/>
        </w:rPr>
      </w:pPr>
    </w:p>
    <w:p w14:paraId="2F822938" w14:textId="77777777" w:rsidR="000757C6" w:rsidRDefault="000757C6" w:rsidP="00D61937">
      <w:pPr>
        <w:jc w:val="both"/>
        <w:rPr>
          <w:rFonts w:ascii="Nirmala UI" w:hAnsi="Nirmala UI" w:cs="Nirmala UI"/>
          <w:sz w:val="24"/>
          <w:szCs w:val="24"/>
        </w:rPr>
        <w:sectPr w:rsidR="000757C6" w:rsidSect="00BF6C8D">
          <w:headerReference w:type="default" r:id="rId17"/>
          <w:pgSz w:w="11906" w:h="16838"/>
          <w:pgMar w:top="1701" w:right="1134" w:bottom="1701" w:left="1134" w:header="708" w:footer="708" w:gutter="0"/>
          <w:pgNumType w:start="1"/>
          <w:cols w:space="708"/>
          <w:docGrid w:linePitch="360"/>
        </w:sectPr>
      </w:pPr>
    </w:p>
    <w:p w14:paraId="18373530" w14:textId="52DF2957" w:rsidR="00E27BCC" w:rsidRPr="008C7B52" w:rsidRDefault="00E27BCC" w:rsidP="00D67AE8">
      <w:pPr>
        <w:pStyle w:val="Overskrift1"/>
        <w:numPr>
          <w:ilvl w:val="0"/>
          <w:numId w:val="13"/>
        </w:numPr>
      </w:pPr>
      <w:bookmarkStart w:id="44" w:name="_Toc206068934"/>
      <w:bookmarkStart w:id="45" w:name="_Toc206069142"/>
      <w:r w:rsidRPr="008C7B52">
        <w:lastRenderedPageBreak/>
        <w:t>Parterne</w:t>
      </w:r>
      <w:bookmarkEnd w:id="44"/>
      <w:bookmarkEnd w:id="45"/>
    </w:p>
    <w:p w14:paraId="19001DF9"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Mellem</w:t>
      </w:r>
    </w:p>
    <w:p w14:paraId="348AA164"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navn på ordregiver]</w:t>
      </w:r>
    </w:p>
    <w:p w14:paraId="455E3B31"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adresse]</w:t>
      </w:r>
    </w:p>
    <w:p w14:paraId="4B1193AD"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postnummer]</w:t>
      </w:r>
    </w:p>
    <w:p w14:paraId="7C5B3B9F"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CVR-nr.]</w:t>
      </w:r>
    </w:p>
    <w:p w14:paraId="530B328E" w14:textId="77777777" w:rsidR="00E27BCC" w:rsidRPr="008C7B52" w:rsidRDefault="00E27BCC" w:rsidP="000003E1">
      <w:pPr>
        <w:ind w:left="567"/>
        <w:jc w:val="both"/>
        <w:rPr>
          <w:rFonts w:ascii="Nirmala UI" w:hAnsi="Nirmala UI" w:cs="Nirmala UI"/>
          <w:sz w:val="24"/>
          <w:szCs w:val="24"/>
        </w:rPr>
      </w:pPr>
      <w:r w:rsidRPr="008C7B52">
        <w:rPr>
          <w:rFonts w:ascii="Nirmala UI" w:hAnsi="Nirmala UI" w:cs="Nirmala UI"/>
          <w:sz w:val="24"/>
          <w:szCs w:val="24"/>
        </w:rPr>
        <w:t>(herefter kaldet ordregiver)</w:t>
      </w:r>
    </w:p>
    <w:p w14:paraId="6F9F4BB9"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og</w:t>
      </w:r>
    </w:p>
    <w:p w14:paraId="4D28E5C0"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navn på leverandør]</w:t>
      </w:r>
    </w:p>
    <w:p w14:paraId="3502E62B"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adresse]</w:t>
      </w:r>
    </w:p>
    <w:p w14:paraId="4B44DD48"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postnummer]</w:t>
      </w:r>
    </w:p>
    <w:p w14:paraId="2BE9EEF2"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CVR-nr.]</w:t>
      </w:r>
    </w:p>
    <w:p w14:paraId="488080F2" w14:textId="77777777" w:rsidR="00E27BCC" w:rsidRPr="008C7B52" w:rsidRDefault="00E27BCC" w:rsidP="000003E1">
      <w:pPr>
        <w:ind w:left="851" w:hanging="284"/>
        <w:jc w:val="both"/>
        <w:rPr>
          <w:rFonts w:ascii="Nirmala UI" w:hAnsi="Nirmala UI" w:cs="Nirmala UI"/>
          <w:sz w:val="24"/>
          <w:szCs w:val="24"/>
        </w:rPr>
      </w:pPr>
      <w:r w:rsidRPr="008C7B52">
        <w:rPr>
          <w:rFonts w:ascii="Nirmala UI" w:hAnsi="Nirmala UI" w:cs="Nirmala UI"/>
          <w:sz w:val="24"/>
          <w:szCs w:val="24"/>
        </w:rPr>
        <w:t>(herefter kaldet leverandøren)</w:t>
      </w:r>
    </w:p>
    <w:p w14:paraId="04DFA540" w14:textId="77777777" w:rsidR="00E27BCC" w:rsidRPr="008C7B52" w:rsidRDefault="00E27BCC" w:rsidP="00A20288">
      <w:pPr>
        <w:jc w:val="both"/>
        <w:rPr>
          <w:rFonts w:ascii="Nirmala UI" w:hAnsi="Nirmala UI" w:cs="Nirmala UI"/>
          <w:sz w:val="24"/>
          <w:szCs w:val="24"/>
        </w:rPr>
      </w:pPr>
    </w:p>
    <w:p w14:paraId="12D339DB" w14:textId="02BA7F91"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Er der indgået </w:t>
      </w:r>
      <w:r w:rsidR="006777B6">
        <w:rPr>
          <w:rFonts w:ascii="Nirmala UI" w:hAnsi="Nirmala UI" w:cs="Nirmala UI"/>
          <w:sz w:val="24"/>
          <w:szCs w:val="24"/>
        </w:rPr>
        <w:t>aftale</w:t>
      </w:r>
      <w:r w:rsidRPr="008C7B52">
        <w:rPr>
          <w:rFonts w:ascii="Nirmala UI" w:hAnsi="Nirmala UI" w:cs="Nirmala UI"/>
          <w:sz w:val="24"/>
          <w:szCs w:val="24"/>
        </w:rPr>
        <w:t xml:space="preserve"> vedrørende levering af </w:t>
      </w:r>
      <w:r w:rsidRPr="000003E1">
        <w:rPr>
          <w:rFonts w:ascii="Nirmala UI" w:hAnsi="Nirmala UI" w:cs="Nirmala UI"/>
          <w:color w:val="FF0000"/>
          <w:sz w:val="24"/>
          <w:szCs w:val="24"/>
        </w:rPr>
        <w:t>[indsæt tjenesteydelsesbetegnelse]</w:t>
      </w:r>
      <w:r w:rsidRPr="008C7B52">
        <w:rPr>
          <w:rFonts w:ascii="Nirmala UI" w:hAnsi="Nirmala UI" w:cs="Nirmala UI"/>
          <w:sz w:val="24"/>
          <w:szCs w:val="24"/>
        </w:rPr>
        <w:t xml:space="preserve"> til ordregiver.</w:t>
      </w:r>
    </w:p>
    <w:p w14:paraId="6DACBF8B" w14:textId="77777777" w:rsidR="000003E1" w:rsidRPr="008C7B52" w:rsidRDefault="000003E1" w:rsidP="00A20288">
      <w:pPr>
        <w:jc w:val="both"/>
        <w:rPr>
          <w:rFonts w:ascii="Nirmala UI" w:hAnsi="Nirmala UI" w:cs="Nirmala UI"/>
          <w:sz w:val="24"/>
          <w:szCs w:val="24"/>
        </w:rPr>
      </w:pPr>
    </w:p>
    <w:p w14:paraId="4C5F437A" w14:textId="77777777" w:rsidR="00E27BCC" w:rsidRPr="006052E3" w:rsidRDefault="00E27BCC" w:rsidP="00A20288">
      <w:pPr>
        <w:jc w:val="both"/>
        <w:rPr>
          <w:rFonts w:ascii="Nirmala UI" w:hAnsi="Nirmala UI" w:cs="Nirmala UI"/>
          <w:color w:val="00B050"/>
          <w:sz w:val="24"/>
          <w:szCs w:val="24"/>
        </w:rPr>
      </w:pPr>
      <w:r w:rsidRPr="006052E3">
        <w:rPr>
          <w:rFonts w:ascii="Nirmala UI" w:hAnsi="Nirmala UI" w:cs="Nirmala UI"/>
          <w:color w:val="00B050"/>
          <w:sz w:val="24"/>
          <w:szCs w:val="24"/>
        </w:rPr>
        <w:t>(Hvis tilbuddet er afgivet af et konsortium, tilføjes hver enkelt virksomhed med samme oplysninger som angivet ovenfor. Derudover tilføjes nedenstående afsnit.)</w:t>
      </w:r>
    </w:p>
    <w:p w14:paraId="216C4CEA" w14:textId="77777777" w:rsidR="000003E1" w:rsidRPr="006052E3" w:rsidRDefault="000003E1" w:rsidP="00A20288">
      <w:pPr>
        <w:jc w:val="both"/>
        <w:rPr>
          <w:rFonts w:ascii="Nirmala UI" w:hAnsi="Nirmala UI" w:cs="Nirmala UI"/>
          <w:color w:val="00B050"/>
          <w:sz w:val="24"/>
          <w:szCs w:val="24"/>
        </w:rPr>
      </w:pPr>
    </w:p>
    <w:p w14:paraId="7DAC6CA5" w14:textId="073B64BC" w:rsidR="00E27BCC" w:rsidRPr="006052E3" w:rsidRDefault="00E27BCC" w:rsidP="00A20288">
      <w:pPr>
        <w:jc w:val="both"/>
        <w:rPr>
          <w:rFonts w:ascii="Nirmala UI" w:hAnsi="Nirmala UI" w:cs="Nirmala UI"/>
          <w:color w:val="0070C0"/>
          <w:sz w:val="24"/>
          <w:szCs w:val="24"/>
        </w:rPr>
      </w:pPr>
      <w:r w:rsidRPr="006052E3">
        <w:rPr>
          <w:rFonts w:ascii="Nirmala UI" w:hAnsi="Nirmala UI" w:cs="Nirmala UI"/>
          <w:color w:val="0070C0"/>
          <w:sz w:val="24"/>
          <w:szCs w:val="24"/>
        </w:rPr>
        <w:t xml:space="preserve">[Konsortiedeltagerne hæfter solidarisk, direkte og ubetinget overfor ordregiver for enhver forpligtelse i relation til konsortiets tilbud, herunder konsortiets opfyldelse af </w:t>
      </w:r>
      <w:r w:rsidR="006777B6">
        <w:rPr>
          <w:rFonts w:ascii="Nirmala UI" w:hAnsi="Nirmala UI" w:cs="Nirmala UI"/>
          <w:color w:val="0070C0"/>
          <w:sz w:val="24"/>
          <w:szCs w:val="24"/>
        </w:rPr>
        <w:t>aftalen</w:t>
      </w:r>
      <w:r w:rsidRPr="006052E3">
        <w:rPr>
          <w:rFonts w:ascii="Nirmala UI" w:hAnsi="Nirmala UI" w:cs="Nirmala UI"/>
          <w:color w:val="0070C0"/>
          <w:sz w:val="24"/>
          <w:szCs w:val="24"/>
        </w:rPr>
        <w:t>.]</w:t>
      </w:r>
    </w:p>
    <w:p w14:paraId="273E8A0E" w14:textId="77777777" w:rsidR="006052E3" w:rsidRPr="006052E3" w:rsidRDefault="006052E3" w:rsidP="00A20288">
      <w:pPr>
        <w:jc w:val="both"/>
        <w:rPr>
          <w:rFonts w:ascii="Nirmala UI" w:hAnsi="Nirmala UI" w:cs="Nirmala UI"/>
          <w:color w:val="00B050"/>
          <w:sz w:val="24"/>
          <w:szCs w:val="24"/>
        </w:rPr>
      </w:pPr>
    </w:p>
    <w:p w14:paraId="5AD0E12A" w14:textId="54689DEA" w:rsidR="00E27BCC" w:rsidRPr="006052E3" w:rsidRDefault="00E27BCC" w:rsidP="00A20288">
      <w:pPr>
        <w:jc w:val="both"/>
        <w:rPr>
          <w:rFonts w:ascii="Nirmala UI" w:hAnsi="Nirmala UI" w:cs="Nirmala UI"/>
          <w:color w:val="00B050"/>
          <w:sz w:val="24"/>
          <w:szCs w:val="24"/>
        </w:rPr>
      </w:pPr>
      <w:r w:rsidRPr="006052E3">
        <w:rPr>
          <w:rFonts w:ascii="Nirmala UI" w:hAnsi="Nirmala UI" w:cs="Nirmala UI"/>
          <w:color w:val="00B050"/>
          <w:sz w:val="24"/>
          <w:szCs w:val="24"/>
        </w:rPr>
        <w:t>(Hvis tilbuddet er afgivet med støttende enheder i forhold til økonomisk, finansiel, teknisk eller faglig formåen, anvendes følgende afsnit</w:t>
      </w:r>
      <w:r w:rsidR="006052E3" w:rsidRPr="006052E3">
        <w:rPr>
          <w:rFonts w:ascii="Nirmala UI" w:hAnsi="Nirmala UI" w:cs="Nirmala UI"/>
          <w:color w:val="00B050"/>
          <w:sz w:val="24"/>
          <w:szCs w:val="24"/>
        </w:rPr>
        <w:t>.</w:t>
      </w:r>
      <w:r w:rsidRPr="006052E3">
        <w:rPr>
          <w:rFonts w:ascii="Nirmala UI" w:hAnsi="Nirmala UI" w:cs="Nirmala UI"/>
          <w:color w:val="00B050"/>
          <w:sz w:val="24"/>
          <w:szCs w:val="24"/>
        </w:rPr>
        <w:t>)</w:t>
      </w:r>
    </w:p>
    <w:p w14:paraId="1672FD35" w14:textId="77777777" w:rsidR="006052E3" w:rsidRPr="006052E3" w:rsidRDefault="006052E3" w:rsidP="00A20288">
      <w:pPr>
        <w:jc w:val="both"/>
        <w:rPr>
          <w:rFonts w:ascii="Nirmala UI" w:hAnsi="Nirmala UI" w:cs="Nirmala UI"/>
          <w:color w:val="00B050"/>
          <w:sz w:val="24"/>
          <w:szCs w:val="24"/>
        </w:rPr>
      </w:pPr>
    </w:p>
    <w:p w14:paraId="1A5ADF67" w14:textId="77777777" w:rsidR="00E27BCC" w:rsidRPr="006052E3" w:rsidRDefault="00E27BCC" w:rsidP="00A20288">
      <w:pPr>
        <w:jc w:val="both"/>
        <w:rPr>
          <w:rFonts w:ascii="Nirmala UI" w:hAnsi="Nirmala UI" w:cs="Nirmala UI"/>
          <w:color w:val="0070C0"/>
          <w:sz w:val="24"/>
          <w:szCs w:val="24"/>
        </w:rPr>
      </w:pPr>
      <w:r w:rsidRPr="006052E3">
        <w:rPr>
          <w:rFonts w:ascii="Nirmala UI" w:hAnsi="Nirmala UI" w:cs="Nirmala UI"/>
          <w:color w:val="0070C0"/>
          <w:sz w:val="24"/>
          <w:szCs w:val="24"/>
        </w:rPr>
        <w:t>[Følgende enheder har erklæret at støtte leverandøren økonomisk, finansielt, teknisk eller fagligt i henhold til bilag 4 - Støtteerklæring.]</w:t>
      </w:r>
    </w:p>
    <w:p w14:paraId="4CC179D5" w14:textId="77777777" w:rsidR="00FA4396" w:rsidRDefault="00FA4396" w:rsidP="00A20288">
      <w:pPr>
        <w:jc w:val="both"/>
        <w:rPr>
          <w:rFonts w:ascii="Nirmala UI" w:hAnsi="Nirmala UI" w:cs="Nirmala UI"/>
          <w:sz w:val="24"/>
          <w:szCs w:val="24"/>
        </w:rPr>
      </w:pPr>
    </w:p>
    <w:p w14:paraId="2B392F69" w14:textId="5D11CED4" w:rsidR="00E27BCC" w:rsidRPr="008C7B52" w:rsidRDefault="006777B6" w:rsidP="006052E3">
      <w:pPr>
        <w:pStyle w:val="Overskrift1"/>
      </w:pPr>
      <w:bookmarkStart w:id="46" w:name="_Toc206068935"/>
      <w:bookmarkStart w:id="47" w:name="_Toc206069143"/>
      <w:r>
        <w:t>Aftalegrundlag</w:t>
      </w:r>
      <w:bookmarkEnd w:id="46"/>
      <w:bookmarkEnd w:id="47"/>
      <w:r w:rsidR="00E27BCC" w:rsidRPr="008C7B52">
        <w:t xml:space="preserve"> </w:t>
      </w:r>
    </w:p>
    <w:p w14:paraId="4BDCA370" w14:textId="3E353D30" w:rsidR="00E27BCC" w:rsidRPr="008C7B52" w:rsidRDefault="006777B6" w:rsidP="006052E3">
      <w:pPr>
        <w:pStyle w:val="Overskrift2"/>
      </w:pPr>
      <w:bookmarkStart w:id="48" w:name="_Toc206068936"/>
      <w:bookmarkStart w:id="49" w:name="_Toc206069144"/>
      <w:r>
        <w:t>Aftalens</w:t>
      </w:r>
      <w:r w:rsidR="00E27BCC" w:rsidRPr="008C7B52">
        <w:t xml:space="preserve"> grundlag</w:t>
      </w:r>
      <w:bookmarkEnd w:id="48"/>
      <w:bookmarkEnd w:id="49"/>
    </w:p>
    <w:p w14:paraId="6A76E6C9" w14:textId="11B67AD9" w:rsidR="00E27BCC" w:rsidRDefault="00E27BCC" w:rsidP="00A20288">
      <w:pPr>
        <w:jc w:val="both"/>
        <w:rPr>
          <w:rFonts w:ascii="Nirmala UI" w:hAnsi="Nirmala UI" w:cs="Nirmala UI"/>
          <w:sz w:val="24"/>
          <w:szCs w:val="24"/>
        </w:rPr>
      </w:pPr>
      <w:r w:rsidRPr="008C7B52">
        <w:rPr>
          <w:rFonts w:ascii="Nirmala UI" w:hAnsi="Nirmala UI" w:cs="Nirmala UI"/>
          <w:sz w:val="24"/>
          <w:szCs w:val="24"/>
        </w:rPr>
        <w:t>Denne</w:t>
      </w:r>
      <w:r w:rsidR="00D2663E">
        <w:rPr>
          <w:rFonts w:ascii="Nirmala UI" w:hAnsi="Nirmala UI" w:cs="Nirmala UI"/>
          <w:sz w:val="24"/>
          <w:szCs w:val="24"/>
        </w:rPr>
        <w:t xml:space="preserve"> aftale</w:t>
      </w:r>
      <w:r w:rsidRPr="008C7B52">
        <w:rPr>
          <w:rFonts w:ascii="Nirmala UI" w:hAnsi="Nirmala UI" w:cs="Nirmala UI"/>
          <w:sz w:val="24"/>
          <w:szCs w:val="24"/>
        </w:rPr>
        <w:t xml:space="preserve"> er en offentlig kontrakt i overensstemmelse med reglerne i udbudsloven.</w:t>
      </w:r>
      <w:r w:rsidR="00D2663E">
        <w:rPr>
          <w:rFonts w:ascii="Nirmala UI" w:hAnsi="Nirmala UI" w:cs="Nirmala UI"/>
          <w:sz w:val="24"/>
          <w:szCs w:val="24"/>
        </w:rPr>
        <w:t xml:space="preserve"> Aftalen</w:t>
      </w:r>
      <w:r w:rsidRPr="008C7B52">
        <w:rPr>
          <w:rFonts w:ascii="Nirmala UI" w:hAnsi="Nirmala UI" w:cs="Nirmala UI"/>
          <w:sz w:val="24"/>
          <w:szCs w:val="24"/>
        </w:rPr>
        <w:t xml:space="preserve"> er indgået på baggrund af ordregivers udbud af </w:t>
      </w:r>
      <w:r w:rsidRPr="006052E3">
        <w:rPr>
          <w:rFonts w:ascii="Nirmala UI" w:hAnsi="Nirmala UI" w:cs="Nirmala UI"/>
          <w:color w:val="FF0000"/>
          <w:sz w:val="24"/>
          <w:szCs w:val="24"/>
        </w:rPr>
        <w:t>[indsæt tjenesteydelsesbetegnelse]</w:t>
      </w:r>
      <w:r w:rsidRPr="008C7B52">
        <w:rPr>
          <w:rFonts w:ascii="Nirmala UI" w:hAnsi="Nirmala UI" w:cs="Nirmala UI"/>
          <w:sz w:val="24"/>
          <w:szCs w:val="24"/>
        </w:rPr>
        <w:t xml:space="preserve">. </w:t>
      </w:r>
    </w:p>
    <w:p w14:paraId="7F2577E6" w14:textId="77777777" w:rsidR="006052E3" w:rsidRPr="008C7B52" w:rsidRDefault="006052E3" w:rsidP="00A20288">
      <w:pPr>
        <w:jc w:val="both"/>
        <w:rPr>
          <w:rFonts w:ascii="Nirmala UI" w:hAnsi="Nirmala UI" w:cs="Nirmala UI"/>
          <w:sz w:val="24"/>
          <w:szCs w:val="24"/>
        </w:rPr>
      </w:pPr>
    </w:p>
    <w:p w14:paraId="6E80AAD2" w14:textId="19BDD0AF" w:rsidR="00E27BCC" w:rsidRPr="008C7B52" w:rsidRDefault="00B17745" w:rsidP="00A20288">
      <w:pPr>
        <w:jc w:val="both"/>
        <w:rPr>
          <w:rFonts w:ascii="Nirmala UI" w:hAnsi="Nirmala UI" w:cs="Nirmala UI"/>
          <w:sz w:val="24"/>
          <w:szCs w:val="24"/>
        </w:rPr>
      </w:pPr>
      <w:r>
        <w:rPr>
          <w:rFonts w:ascii="Nirmala UI" w:hAnsi="Nirmala UI" w:cs="Nirmala UI"/>
          <w:sz w:val="24"/>
          <w:szCs w:val="24"/>
        </w:rPr>
        <w:t>Aftale</w:t>
      </w:r>
      <w:r w:rsidR="00E27BCC" w:rsidRPr="008C7B52">
        <w:rPr>
          <w:rFonts w:ascii="Nirmala UI" w:hAnsi="Nirmala UI" w:cs="Nirmala UI"/>
          <w:sz w:val="24"/>
          <w:szCs w:val="24"/>
        </w:rPr>
        <w:t>grundlaget består af følgende dokumenter:</w:t>
      </w:r>
    </w:p>
    <w:p w14:paraId="4E6DF7EA" w14:textId="37B05BE8" w:rsidR="006052E3" w:rsidRDefault="00E27BCC" w:rsidP="00954071">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 xml:space="preserve">Denne </w:t>
      </w:r>
      <w:r w:rsidR="00C10032">
        <w:rPr>
          <w:rFonts w:ascii="Nirmala UI" w:hAnsi="Nirmala UI" w:cs="Nirmala UI"/>
          <w:sz w:val="24"/>
          <w:szCs w:val="24"/>
        </w:rPr>
        <w:t>aftale</w:t>
      </w:r>
      <w:r w:rsidR="006052E3" w:rsidRPr="006052E3">
        <w:rPr>
          <w:rFonts w:ascii="Nirmala UI" w:hAnsi="Nirmala UI" w:cs="Nirmala UI"/>
          <w:sz w:val="24"/>
          <w:szCs w:val="24"/>
        </w:rPr>
        <w:t>,</w:t>
      </w:r>
    </w:p>
    <w:p w14:paraId="593F30D6" w14:textId="77777777" w:rsidR="006052E3" w:rsidRDefault="00E27BCC" w:rsidP="00F27D1D">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Bilag 1 – spørgsmål, svar, supplerende oplysninger og ændringer til udbudsmaterialet</w:t>
      </w:r>
      <w:r w:rsidR="006052E3" w:rsidRPr="006052E3">
        <w:rPr>
          <w:rFonts w:ascii="Nirmala UI" w:hAnsi="Nirmala UI" w:cs="Nirmala UI"/>
          <w:sz w:val="24"/>
          <w:szCs w:val="24"/>
        </w:rPr>
        <w:t>,</w:t>
      </w:r>
    </w:p>
    <w:p w14:paraId="76C4F7C2" w14:textId="77777777" w:rsidR="006052E3" w:rsidRDefault="00E27BCC" w:rsidP="00C01358">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Udbudsmaterialet inklusive bilag</w:t>
      </w:r>
      <w:r w:rsidR="006052E3" w:rsidRPr="006052E3">
        <w:rPr>
          <w:rFonts w:ascii="Nirmala UI" w:hAnsi="Nirmala UI" w:cs="Nirmala UI"/>
          <w:sz w:val="24"/>
          <w:szCs w:val="24"/>
        </w:rPr>
        <w:t>,</w:t>
      </w:r>
    </w:p>
    <w:p w14:paraId="41259135" w14:textId="6E9C21AE" w:rsidR="00E27BCC" w:rsidRPr="006052E3" w:rsidRDefault="00E27BCC" w:rsidP="00C01358">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 xml:space="preserve">Leverandørens samlede tilbud af </w:t>
      </w:r>
      <w:r w:rsidRPr="006052E3">
        <w:rPr>
          <w:rFonts w:ascii="Nirmala UI" w:hAnsi="Nirmala UI" w:cs="Nirmala UI"/>
          <w:color w:val="FF0000"/>
          <w:sz w:val="24"/>
          <w:szCs w:val="24"/>
        </w:rPr>
        <w:t>[indsæt dato]</w:t>
      </w:r>
      <w:r w:rsidR="006052E3" w:rsidRPr="006052E3">
        <w:rPr>
          <w:rFonts w:ascii="Nirmala UI" w:hAnsi="Nirmala UI" w:cs="Nirmala UI"/>
          <w:sz w:val="24"/>
          <w:szCs w:val="24"/>
        </w:rPr>
        <w:t>.</w:t>
      </w:r>
    </w:p>
    <w:p w14:paraId="302317E4" w14:textId="77777777" w:rsidR="00852B5A" w:rsidRPr="008C7B52" w:rsidRDefault="00852B5A" w:rsidP="00A20288">
      <w:pPr>
        <w:jc w:val="both"/>
        <w:rPr>
          <w:rFonts w:ascii="Nirmala UI" w:hAnsi="Nirmala UI" w:cs="Nirmala UI"/>
          <w:sz w:val="24"/>
          <w:szCs w:val="24"/>
        </w:rPr>
      </w:pPr>
    </w:p>
    <w:p w14:paraId="5940722C"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 xml:space="preserve">Hvis der er uoverensstemmelse mellem dokumenterne, går det førstnævnte forud for et senere nævnt dokument. </w:t>
      </w:r>
    </w:p>
    <w:p w14:paraId="4E1F458C" w14:textId="77777777" w:rsidR="00852B5A" w:rsidRPr="008C7B52" w:rsidRDefault="00852B5A" w:rsidP="00A20288">
      <w:pPr>
        <w:jc w:val="both"/>
        <w:rPr>
          <w:rFonts w:ascii="Nirmala UI" w:hAnsi="Nirmala UI" w:cs="Nirmala UI"/>
          <w:sz w:val="24"/>
          <w:szCs w:val="24"/>
        </w:rPr>
      </w:pPr>
    </w:p>
    <w:p w14:paraId="1868EC9C" w14:textId="0F4E6BC1" w:rsidR="00E27BCC" w:rsidRPr="008C7B52" w:rsidRDefault="00E27BCC" w:rsidP="006052E3">
      <w:pPr>
        <w:pStyle w:val="Overskrift2"/>
      </w:pPr>
      <w:bookmarkStart w:id="50" w:name="_Toc206068937"/>
      <w:bookmarkStart w:id="51" w:name="_Toc206069145"/>
      <w:r w:rsidRPr="008C7B52">
        <w:t>Betingelser</w:t>
      </w:r>
      <w:bookmarkEnd w:id="50"/>
      <w:bookmarkEnd w:id="51"/>
    </w:p>
    <w:p w14:paraId="0C49E25C" w14:textId="00B90B25" w:rsidR="00E27BCC" w:rsidRPr="00877589" w:rsidRDefault="00E27BCC" w:rsidP="00A20288">
      <w:pPr>
        <w:jc w:val="both"/>
        <w:rPr>
          <w:rFonts w:ascii="Nirmala UI" w:hAnsi="Nirmala UI" w:cs="Nirmala UI"/>
          <w:color w:val="00B050"/>
          <w:sz w:val="24"/>
          <w:szCs w:val="24"/>
        </w:rPr>
      </w:pPr>
      <w:r w:rsidRPr="00877589">
        <w:rPr>
          <w:rFonts w:ascii="Nirmala UI" w:hAnsi="Nirmala UI" w:cs="Nirmala UI"/>
          <w:color w:val="00B050"/>
          <w:sz w:val="24"/>
          <w:szCs w:val="24"/>
        </w:rPr>
        <w:t>(Afsnittet er kun relevant hvor der kræves yderligere dokumentation end den, der kræves for ESPD’e</w:t>
      </w:r>
      <w:r w:rsidR="00877589" w:rsidRPr="00877589">
        <w:rPr>
          <w:rFonts w:ascii="Nirmala UI" w:hAnsi="Nirmala UI" w:cs="Nirmala UI"/>
          <w:color w:val="00B050"/>
          <w:sz w:val="24"/>
          <w:szCs w:val="24"/>
        </w:rPr>
        <w:t>t</w:t>
      </w:r>
      <w:r w:rsidRPr="00877589">
        <w:rPr>
          <w:rFonts w:ascii="Nirmala UI" w:hAnsi="Nirmala UI" w:cs="Nirmala UI"/>
          <w:color w:val="00B050"/>
          <w:sz w:val="24"/>
          <w:szCs w:val="24"/>
        </w:rPr>
        <w:t xml:space="preserve"> inden tildeling</w:t>
      </w:r>
      <w:r w:rsidR="00877589" w:rsidRPr="00877589">
        <w:rPr>
          <w:rFonts w:ascii="Nirmala UI" w:hAnsi="Nirmala UI" w:cs="Nirmala UI"/>
          <w:color w:val="00B050"/>
          <w:sz w:val="24"/>
          <w:szCs w:val="24"/>
        </w:rPr>
        <w:t>.)</w:t>
      </w:r>
    </w:p>
    <w:p w14:paraId="0A19AA4A" w14:textId="77777777" w:rsidR="00877589" w:rsidRPr="008C7B52" w:rsidRDefault="00877589" w:rsidP="00A20288">
      <w:pPr>
        <w:jc w:val="both"/>
        <w:rPr>
          <w:rFonts w:ascii="Nirmala UI" w:hAnsi="Nirmala UI" w:cs="Nirmala UI"/>
          <w:sz w:val="24"/>
          <w:szCs w:val="24"/>
        </w:rPr>
      </w:pPr>
    </w:p>
    <w:p w14:paraId="097D940E" w14:textId="3C38EA50"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Leverandøren skal inden ikrafttræden af denne </w:t>
      </w:r>
      <w:r w:rsidR="00C10032">
        <w:rPr>
          <w:rFonts w:ascii="Nirmala UI" w:hAnsi="Nirmala UI" w:cs="Nirmala UI"/>
          <w:sz w:val="24"/>
          <w:szCs w:val="24"/>
        </w:rPr>
        <w:t>aftale</w:t>
      </w:r>
      <w:r w:rsidRPr="008C7B52">
        <w:rPr>
          <w:rFonts w:ascii="Nirmala UI" w:hAnsi="Nirmala UI" w:cs="Nirmala UI"/>
          <w:sz w:val="24"/>
          <w:szCs w:val="24"/>
        </w:rPr>
        <w:t>, fremsende følgende til ordregiver:</w:t>
      </w:r>
    </w:p>
    <w:p w14:paraId="31A58C24" w14:textId="6B952BF6" w:rsidR="00E27BCC" w:rsidRPr="00877589" w:rsidRDefault="00E27BCC" w:rsidP="00A20288">
      <w:pPr>
        <w:jc w:val="both"/>
        <w:rPr>
          <w:rFonts w:ascii="Nirmala UI" w:hAnsi="Nirmala UI" w:cs="Nirmala UI"/>
          <w:color w:val="00B050"/>
          <w:sz w:val="24"/>
          <w:szCs w:val="24"/>
        </w:rPr>
      </w:pPr>
      <w:r w:rsidRPr="00877589">
        <w:rPr>
          <w:rFonts w:ascii="Nirmala UI" w:hAnsi="Nirmala UI" w:cs="Nirmala UI"/>
          <w:color w:val="00B050"/>
          <w:sz w:val="24"/>
          <w:szCs w:val="24"/>
        </w:rPr>
        <w:t xml:space="preserve">(De oplysninger der kan </w:t>
      </w:r>
      <w:r w:rsidR="00877589" w:rsidRPr="00877589">
        <w:rPr>
          <w:rFonts w:ascii="Nirmala UI" w:hAnsi="Nirmala UI" w:cs="Nirmala UI"/>
          <w:color w:val="00B050"/>
          <w:sz w:val="24"/>
          <w:szCs w:val="24"/>
        </w:rPr>
        <w:t>kræves,</w:t>
      </w:r>
      <w:r w:rsidRPr="00877589">
        <w:rPr>
          <w:rFonts w:ascii="Nirmala UI" w:hAnsi="Nirmala UI" w:cs="Nirmala UI"/>
          <w:color w:val="00B050"/>
          <w:sz w:val="24"/>
          <w:szCs w:val="24"/>
        </w:rPr>
        <w:t xml:space="preserve"> i nedenstående må ikke vedrøre de punkter der er omhandlet i ESPD’et, da denne dokumentation skal foreligge inden tildeling).</w:t>
      </w:r>
    </w:p>
    <w:p w14:paraId="78DA4C77" w14:textId="4363D0E1" w:rsidR="00877589" w:rsidRPr="006C7350" w:rsidRDefault="009073E6" w:rsidP="00A20288">
      <w:pPr>
        <w:pStyle w:val="Listeafsnit"/>
        <w:numPr>
          <w:ilvl w:val="0"/>
          <w:numId w:val="10"/>
        </w:numPr>
        <w:jc w:val="both"/>
        <w:rPr>
          <w:rFonts w:ascii="Nirmala UI" w:hAnsi="Nirmala UI" w:cs="Nirmala UI"/>
          <w:color w:val="0070C0"/>
          <w:sz w:val="24"/>
          <w:szCs w:val="24"/>
        </w:rPr>
      </w:pPr>
      <w:r w:rsidRPr="006C7350">
        <w:rPr>
          <w:rFonts w:ascii="Nirmala UI" w:hAnsi="Nirmala UI" w:cs="Nirmala UI"/>
          <w:color w:val="0070C0"/>
          <w:sz w:val="24"/>
          <w:szCs w:val="24"/>
        </w:rPr>
        <w:t>[</w:t>
      </w:r>
      <w:r w:rsidR="00E27BCC" w:rsidRPr="006C7350">
        <w:rPr>
          <w:rFonts w:ascii="Nirmala UI" w:hAnsi="Nirmala UI" w:cs="Nirmala UI"/>
          <w:color w:val="0070C0"/>
          <w:sz w:val="24"/>
          <w:szCs w:val="24"/>
        </w:rPr>
        <w:t>Udfyldt databehandleraftale]</w:t>
      </w:r>
      <w:r w:rsidRPr="006C7350">
        <w:rPr>
          <w:rFonts w:ascii="Nirmala UI" w:hAnsi="Nirmala UI" w:cs="Nirmala UI"/>
          <w:color w:val="0070C0"/>
          <w:sz w:val="24"/>
          <w:szCs w:val="24"/>
        </w:rPr>
        <w:t>,</w:t>
      </w:r>
    </w:p>
    <w:p w14:paraId="2C28786F" w14:textId="78A7F17D" w:rsidR="00877589" w:rsidRPr="009073E6" w:rsidRDefault="009D2545" w:rsidP="00A20288">
      <w:pPr>
        <w:pStyle w:val="Listeafsnit"/>
        <w:numPr>
          <w:ilvl w:val="0"/>
          <w:numId w:val="10"/>
        </w:numPr>
        <w:jc w:val="both"/>
        <w:rPr>
          <w:rFonts w:ascii="Nirmala UI" w:hAnsi="Nirmala UI" w:cs="Nirmala UI"/>
          <w:sz w:val="24"/>
          <w:szCs w:val="24"/>
        </w:rPr>
      </w:pPr>
      <w:r w:rsidRPr="009D2545">
        <w:rPr>
          <w:rFonts w:ascii="Nirmala UI" w:hAnsi="Nirmala UI" w:cs="Nirmala UI"/>
          <w:color w:val="0070C0"/>
          <w:sz w:val="24"/>
          <w:szCs w:val="24"/>
        </w:rPr>
        <w:t>[</w:t>
      </w:r>
      <w:r w:rsidR="00E27BCC" w:rsidRPr="009D2545">
        <w:rPr>
          <w:rFonts w:ascii="Nirmala UI" w:hAnsi="Nirmala UI" w:cs="Nirmala UI"/>
          <w:color w:val="0070C0"/>
          <w:sz w:val="24"/>
          <w:szCs w:val="24"/>
        </w:rPr>
        <w:t xml:space="preserve">Kopi af forsikringspolice for erhvervs- og produktansvarsforsikring eller dokumentation for, at forsikring er tegnet. Forsikringen skal opfylde kravene i </w:t>
      </w:r>
      <w:r w:rsidR="00B50030">
        <w:rPr>
          <w:rFonts w:ascii="Nirmala UI" w:hAnsi="Nirmala UI" w:cs="Nirmala UI"/>
          <w:color w:val="0070C0"/>
          <w:sz w:val="24"/>
          <w:szCs w:val="24"/>
        </w:rPr>
        <w:t>pkt.</w:t>
      </w:r>
      <w:r w:rsidR="00E27BCC" w:rsidRPr="009D2545">
        <w:rPr>
          <w:rFonts w:ascii="Nirmala UI" w:hAnsi="Nirmala UI" w:cs="Nirmala UI"/>
          <w:color w:val="0070C0"/>
          <w:sz w:val="24"/>
          <w:szCs w:val="24"/>
        </w:rPr>
        <w:t xml:space="preserve"> 17</w:t>
      </w:r>
      <w:r>
        <w:rPr>
          <w:rFonts w:ascii="Nirmala UI" w:hAnsi="Nirmala UI" w:cs="Nirmala UI"/>
          <w:color w:val="0070C0"/>
          <w:sz w:val="24"/>
          <w:szCs w:val="24"/>
        </w:rPr>
        <w:t>]</w:t>
      </w:r>
      <w:r w:rsidR="009073E6" w:rsidRPr="009073E6">
        <w:rPr>
          <w:rFonts w:ascii="Nirmala UI" w:hAnsi="Nirmala UI" w:cs="Nirmala UI"/>
          <w:sz w:val="24"/>
          <w:szCs w:val="24"/>
        </w:rPr>
        <w:t>,</w:t>
      </w:r>
      <w:r w:rsidR="00E27BCC" w:rsidRPr="009073E6">
        <w:rPr>
          <w:rFonts w:ascii="Nirmala UI" w:hAnsi="Nirmala UI" w:cs="Nirmala UI"/>
          <w:sz w:val="24"/>
          <w:szCs w:val="24"/>
        </w:rPr>
        <w:t xml:space="preserve"> </w:t>
      </w:r>
      <w:r w:rsidR="00E27BCC" w:rsidRPr="009D2545">
        <w:rPr>
          <w:rFonts w:ascii="Nirmala UI" w:hAnsi="Nirmala UI" w:cs="Nirmala UI"/>
          <w:color w:val="00B050"/>
          <w:sz w:val="24"/>
          <w:szCs w:val="24"/>
        </w:rPr>
        <w:t>(Punktet slettes, hvis der i forbindelse med udbuddet er stillet krav om, at leverandøren afleverer forsikringsoplysninger som en del af egnethedsvurderingen</w:t>
      </w:r>
      <w:r w:rsidR="00C00B3E" w:rsidRPr="009D2545">
        <w:rPr>
          <w:rFonts w:ascii="Nirmala UI" w:hAnsi="Nirmala UI" w:cs="Nirmala UI"/>
          <w:color w:val="00B050"/>
          <w:sz w:val="24"/>
          <w:szCs w:val="24"/>
        </w:rPr>
        <w:t>.</w:t>
      </w:r>
      <w:r w:rsidR="00E27BCC" w:rsidRPr="009D2545">
        <w:rPr>
          <w:rFonts w:ascii="Nirmala UI" w:hAnsi="Nirmala UI" w:cs="Nirmala UI"/>
          <w:color w:val="00B050"/>
          <w:sz w:val="24"/>
          <w:szCs w:val="24"/>
        </w:rPr>
        <w:t>)</w:t>
      </w:r>
    </w:p>
    <w:p w14:paraId="1A0DD8F3" w14:textId="6B5601BF" w:rsidR="00877589" w:rsidRPr="006C7350" w:rsidRDefault="009073E6" w:rsidP="00A20288">
      <w:pPr>
        <w:pStyle w:val="Listeafsnit"/>
        <w:numPr>
          <w:ilvl w:val="0"/>
          <w:numId w:val="10"/>
        </w:numPr>
        <w:jc w:val="both"/>
        <w:rPr>
          <w:rFonts w:ascii="Nirmala UI" w:hAnsi="Nirmala UI" w:cs="Nirmala UI"/>
          <w:color w:val="0070C0"/>
          <w:sz w:val="24"/>
          <w:szCs w:val="24"/>
        </w:rPr>
      </w:pPr>
      <w:r w:rsidRPr="006C7350">
        <w:rPr>
          <w:rFonts w:ascii="Nirmala UI" w:hAnsi="Nirmala UI" w:cs="Nirmala UI"/>
          <w:color w:val="0070C0"/>
          <w:sz w:val="24"/>
          <w:szCs w:val="24"/>
        </w:rPr>
        <w:t>[</w:t>
      </w:r>
      <w:r w:rsidR="00E27BCC" w:rsidRPr="006C7350">
        <w:rPr>
          <w:rFonts w:ascii="Nirmala UI" w:hAnsi="Nirmala UI" w:cs="Nirmala UI"/>
          <w:color w:val="0070C0"/>
          <w:sz w:val="24"/>
          <w:szCs w:val="24"/>
        </w:rPr>
        <w:t>Børneattester]</w:t>
      </w:r>
      <w:r w:rsidRPr="006C7350">
        <w:rPr>
          <w:rFonts w:ascii="Nirmala UI" w:hAnsi="Nirmala UI" w:cs="Nirmala UI"/>
          <w:color w:val="0070C0"/>
          <w:sz w:val="24"/>
          <w:szCs w:val="24"/>
        </w:rPr>
        <w:t>,</w:t>
      </w:r>
    </w:p>
    <w:p w14:paraId="33A18114" w14:textId="00A39C52" w:rsidR="00877589" w:rsidRPr="006C7350" w:rsidRDefault="009073E6" w:rsidP="00A20288">
      <w:pPr>
        <w:pStyle w:val="Listeafsnit"/>
        <w:numPr>
          <w:ilvl w:val="0"/>
          <w:numId w:val="10"/>
        </w:numPr>
        <w:jc w:val="both"/>
        <w:rPr>
          <w:rFonts w:ascii="Nirmala UI" w:hAnsi="Nirmala UI" w:cs="Nirmala UI"/>
          <w:color w:val="0070C0"/>
          <w:sz w:val="24"/>
          <w:szCs w:val="24"/>
        </w:rPr>
      </w:pPr>
      <w:r w:rsidRPr="006C7350">
        <w:rPr>
          <w:rFonts w:ascii="Nirmala UI" w:hAnsi="Nirmala UI" w:cs="Nirmala UI"/>
          <w:color w:val="0070C0"/>
          <w:sz w:val="24"/>
          <w:szCs w:val="24"/>
        </w:rPr>
        <w:t>[</w:t>
      </w:r>
      <w:r w:rsidR="00E27BCC" w:rsidRPr="006C7350">
        <w:rPr>
          <w:rFonts w:ascii="Nirmala UI" w:hAnsi="Nirmala UI" w:cs="Nirmala UI"/>
          <w:color w:val="0070C0"/>
          <w:sz w:val="24"/>
          <w:szCs w:val="24"/>
        </w:rPr>
        <w:t>Konverteringsliste i forhold til ordregivers tidligere aftale på samme område. Ordregiver fremsender liste over de ydelser, der skal fremgå af konverteringslisten</w:t>
      </w:r>
      <w:r w:rsidRPr="006C7350">
        <w:rPr>
          <w:rFonts w:ascii="Nirmala UI" w:hAnsi="Nirmala UI" w:cs="Nirmala UI"/>
          <w:color w:val="0070C0"/>
          <w:sz w:val="24"/>
          <w:szCs w:val="24"/>
        </w:rPr>
        <w:t>],</w:t>
      </w:r>
    </w:p>
    <w:p w14:paraId="0C1B1ED7" w14:textId="56A6E502" w:rsidR="00E27BCC" w:rsidRPr="009073E6" w:rsidRDefault="009073E6" w:rsidP="00A20288">
      <w:pPr>
        <w:pStyle w:val="Listeafsnit"/>
        <w:numPr>
          <w:ilvl w:val="0"/>
          <w:numId w:val="10"/>
        </w:numPr>
        <w:jc w:val="both"/>
        <w:rPr>
          <w:rFonts w:ascii="Nirmala UI" w:hAnsi="Nirmala UI" w:cs="Nirmala UI"/>
          <w:color w:val="000000" w:themeColor="text1"/>
          <w:sz w:val="24"/>
          <w:szCs w:val="24"/>
        </w:rPr>
      </w:pPr>
      <w:r w:rsidRPr="009073E6">
        <w:rPr>
          <w:rFonts w:ascii="Nirmala UI" w:hAnsi="Nirmala UI" w:cs="Nirmala UI"/>
          <w:color w:val="FF0000"/>
          <w:sz w:val="24"/>
          <w:szCs w:val="24"/>
        </w:rPr>
        <w:t>[</w:t>
      </w:r>
      <w:r w:rsidR="00E27BCC" w:rsidRPr="009073E6">
        <w:rPr>
          <w:rFonts w:ascii="Nirmala UI" w:hAnsi="Nirmala UI" w:cs="Nirmala UI"/>
          <w:color w:val="FF0000"/>
          <w:sz w:val="24"/>
          <w:szCs w:val="24"/>
        </w:rPr>
        <w:t>Øvrige bilag</w:t>
      </w:r>
      <w:r>
        <w:rPr>
          <w:rFonts w:ascii="Nirmala UI" w:hAnsi="Nirmala UI" w:cs="Nirmala UI"/>
          <w:color w:val="FF0000"/>
          <w:sz w:val="24"/>
          <w:szCs w:val="24"/>
        </w:rPr>
        <w:t>]</w:t>
      </w:r>
    </w:p>
    <w:p w14:paraId="077ADD33" w14:textId="77777777" w:rsidR="00E27BCC" w:rsidRPr="008C7B52" w:rsidRDefault="00E27BCC" w:rsidP="00A20288">
      <w:pPr>
        <w:jc w:val="both"/>
        <w:rPr>
          <w:rFonts w:ascii="Nirmala UI" w:hAnsi="Nirmala UI" w:cs="Nirmala UI"/>
          <w:sz w:val="24"/>
          <w:szCs w:val="24"/>
        </w:rPr>
      </w:pPr>
    </w:p>
    <w:p w14:paraId="0F849EC2" w14:textId="03FD402A" w:rsidR="00E27BCC" w:rsidRDefault="00C10032" w:rsidP="00A20288">
      <w:pPr>
        <w:jc w:val="both"/>
        <w:rPr>
          <w:rFonts w:ascii="Nirmala UI" w:hAnsi="Nirmala UI" w:cs="Nirmala UI"/>
          <w:sz w:val="24"/>
          <w:szCs w:val="24"/>
        </w:rPr>
      </w:pPr>
      <w:r>
        <w:rPr>
          <w:rFonts w:ascii="Nirmala UI" w:hAnsi="Nirmala UI" w:cs="Nirmala UI"/>
          <w:sz w:val="24"/>
          <w:szCs w:val="24"/>
        </w:rPr>
        <w:t>Aftal</w:t>
      </w:r>
      <w:r w:rsidR="00E27BCC" w:rsidRPr="008C7B52">
        <w:rPr>
          <w:rFonts w:ascii="Nirmala UI" w:hAnsi="Nirmala UI" w:cs="Nirmala UI"/>
          <w:sz w:val="24"/>
          <w:szCs w:val="24"/>
        </w:rPr>
        <w:t>en er fra ordregivers side betinget af, at ovennævnte dokumentation fremsendes til ordregiver, og at dokumentationen kan godkendes af ordregiver.</w:t>
      </w:r>
    </w:p>
    <w:p w14:paraId="37C295F3" w14:textId="77777777" w:rsidR="00C00B3E" w:rsidRPr="008C7B52" w:rsidRDefault="00C00B3E" w:rsidP="00A20288">
      <w:pPr>
        <w:jc w:val="both"/>
        <w:rPr>
          <w:rFonts w:ascii="Nirmala UI" w:hAnsi="Nirmala UI" w:cs="Nirmala UI"/>
          <w:sz w:val="24"/>
          <w:szCs w:val="24"/>
        </w:rPr>
      </w:pPr>
    </w:p>
    <w:p w14:paraId="6DCB38EA" w14:textId="13777720" w:rsidR="00E27BCC" w:rsidRPr="008C7B52" w:rsidRDefault="00C10032" w:rsidP="00C00B3E">
      <w:pPr>
        <w:pStyle w:val="Overskrift1"/>
      </w:pPr>
      <w:bookmarkStart w:id="52" w:name="_Toc206068938"/>
      <w:bookmarkStart w:id="53" w:name="_Toc206069146"/>
      <w:r>
        <w:t>Aftale</w:t>
      </w:r>
      <w:r w:rsidR="00E27BCC" w:rsidRPr="008C7B52">
        <w:t>periode og -ophør</w:t>
      </w:r>
      <w:bookmarkEnd w:id="52"/>
      <w:bookmarkEnd w:id="53"/>
      <w:r w:rsidR="00E27BCC" w:rsidRPr="008C7B52">
        <w:t xml:space="preserve"> </w:t>
      </w:r>
    </w:p>
    <w:p w14:paraId="28534AF1" w14:textId="3194CD79" w:rsidR="00E27BCC" w:rsidRPr="008C7B52" w:rsidRDefault="00C10032" w:rsidP="00C90297">
      <w:pPr>
        <w:pStyle w:val="Overskrift2"/>
      </w:pPr>
      <w:bookmarkStart w:id="54" w:name="_Toc206068939"/>
      <w:bookmarkStart w:id="55" w:name="_Toc206069147"/>
      <w:r>
        <w:t>Aftale</w:t>
      </w:r>
      <w:r w:rsidR="00E27BCC" w:rsidRPr="008C7B52">
        <w:t>periode</w:t>
      </w:r>
      <w:bookmarkEnd w:id="54"/>
      <w:bookmarkEnd w:id="55"/>
    </w:p>
    <w:p w14:paraId="1E6EC29D"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[Alternativ 1:</w:t>
      </w:r>
    </w:p>
    <w:p w14:paraId="1A2CCA51" w14:textId="374C5E7D" w:rsidR="00E27BCC" w:rsidRPr="000C1B34" w:rsidRDefault="00C10032" w:rsidP="00A20288">
      <w:pPr>
        <w:jc w:val="both"/>
        <w:rPr>
          <w:rFonts w:ascii="Nirmala UI" w:hAnsi="Nirmala UI" w:cs="Nirmala UI"/>
          <w:color w:val="0070C0"/>
          <w:sz w:val="24"/>
          <w:szCs w:val="24"/>
        </w:rPr>
      </w:pPr>
      <w:r>
        <w:rPr>
          <w:rFonts w:ascii="Nirmala UI" w:hAnsi="Nirmala UI" w:cs="Nirmala UI"/>
          <w:color w:val="0070C0"/>
          <w:sz w:val="24"/>
          <w:szCs w:val="24"/>
        </w:rPr>
        <w:t xml:space="preserve">Aftalen </w:t>
      </w:r>
      <w:r w:rsidR="00E27BCC" w:rsidRPr="000C1B34">
        <w:rPr>
          <w:rFonts w:ascii="Nirmala UI" w:hAnsi="Nirmala UI" w:cs="Nirmala UI"/>
          <w:color w:val="0070C0"/>
          <w:sz w:val="24"/>
          <w:szCs w:val="24"/>
        </w:rPr>
        <w:t xml:space="preserve">er gældende fra den </w:t>
      </w:r>
      <w:r w:rsidR="00E27BCC" w:rsidRPr="000C1B34">
        <w:rPr>
          <w:rFonts w:ascii="Nirmala UI" w:hAnsi="Nirmala UI" w:cs="Nirmala UI"/>
          <w:color w:val="FF0000"/>
          <w:sz w:val="24"/>
          <w:szCs w:val="24"/>
        </w:rPr>
        <w:t>[</w:t>
      </w:r>
      <w:proofErr w:type="spellStart"/>
      <w:proofErr w:type="gramStart"/>
      <w:r w:rsidR="00E27BCC" w:rsidRPr="000C1B34">
        <w:rPr>
          <w:rFonts w:ascii="Nirmala UI" w:hAnsi="Nirmala UI" w:cs="Nirmala UI"/>
          <w:color w:val="FF0000"/>
          <w:sz w:val="24"/>
          <w:szCs w:val="24"/>
        </w:rPr>
        <w:t>dd.mm.åååå</w:t>
      </w:r>
      <w:proofErr w:type="spellEnd"/>
      <w:proofErr w:type="gramEnd"/>
      <w:r w:rsidR="00E27BCC" w:rsidRPr="000C1B34">
        <w:rPr>
          <w:rFonts w:ascii="Nirmala UI" w:hAnsi="Nirmala UI" w:cs="Nirmala UI"/>
          <w:color w:val="FF0000"/>
          <w:sz w:val="24"/>
          <w:szCs w:val="24"/>
        </w:rPr>
        <w:t xml:space="preserve">] </w:t>
      </w:r>
      <w:r w:rsidR="00E27BCC" w:rsidRPr="000C1B34">
        <w:rPr>
          <w:rFonts w:ascii="Nirmala UI" w:hAnsi="Nirmala UI" w:cs="Nirmala UI"/>
          <w:color w:val="0070C0"/>
          <w:sz w:val="24"/>
          <w:szCs w:val="24"/>
        </w:rPr>
        <w:t xml:space="preserve">til den </w:t>
      </w:r>
      <w:r w:rsidR="00E27BCC" w:rsidRPr="000C1B34">
        <w:rPr>
          <w:rFonts w:ascii="Nirmala UI" w:hAnsi="Nirmala UI" w:cs="Nirmala UI"/>
          <w:color w:val="FF0000"/>
          <w:sz w:val="24"/>
          <w:szCs w:val="24"/>
        </w:rPr>
        <w:t>[</w:t>
      </w:r>
      <w:proofErr w:type="spellStart"/>
      <w:proofErr w:type="gramStart"/>
      <w:r w:rsidR="00E27BCC" w:rsidRPr="000C1B34">
        <w:rPr>
          <w:rFonts w:ascii="Nirmala UI" w:hAnsi="Nirmala UI" w:cs="Nirmala UI"/>
          <w:color w:val="FF0000"/>
          <w:sz w:val="24"/>
          <w:szCs w:val="24"/>
        </w:rPr>
        <w:t>dd.mm.åååå</w:t>
      </w:r>
      <w:proofErr w:type="spellEnd"/>
      <w:proofErr w:type="gramEnd"/>
      <w:r w:rsidR="00E27BCC" w:rsidRPr="000C1B34">
        <w:rPr>
          <w:rFonts w:ascii="Nirmala UI" w:hAnsi="Nirmala UI" w:cs="Nirmala UI"/>
          <w:color w:val="FF0000"/>
          <w:sz w:val="24"/>
          <w:szCs w:val="24"/>
        </w:rPr>
        <w:t>]</w:t>
      </w:r>
      <w:r w:rsidR="00E27BCC" w:rsidRPr="000C1B34">
        <w:rPr>
          <w:rFonts w:ascii="Nirmala UI" w:hAnsi="Nirmala UI" w:cs="Nirmala UI"/>
          <w:color w:val="0070C0"/>
          <w:sz w:val="24"/>
          <w:szCs w:val="24"/>
        </w:rPr>
        <w:t xml:space="preserve">. </w:t>
      </w:r>
    </w:p>
    <w:p w14:paraId="6AA547DC" w14:textId="77777777" w:rsidR="00C90297" w:rsidRPr="000C1B34" w:rsidRDefault="00C90297" w:rsidP="00A20288">
      <w:pPr>
        <w:jc w:val="both"/>
        <w:rPr>
          <w:rFonts w:ascii="Nirmala UI" w:hAnsi="Nirmala UI" w:cs="Nirmala UI"/>
          <w:color w:val="0070C0"/>
          <w:sz w:val="24"/>
          <w:szCs w:val="24"/>
        </w:rPr>
      </w:pPr>
    </w:p>
    <w:p w14:paraId="435A51A1" w14:textId="1B4A76F4" w:rsidR="00E27BCC" w:rsidRPr="000C1B34" w:rsidRDefault="00C10032" w:rsidP="00A20288">
      <w:pPr>
        <w:jc w:val="both"/>
        <w:rPr>
          <w:rFonts w:ascii="Nirmala UI" w:hAnsi="Nirmala UI" w:cs="Nirmala UI"/>
          <w:color w:val="0070C0"/>
          <w:sz w:val="24"/>
          <w:szCs w:val="24"/>
        </w:rPr>
      </w:pPr>
      <w:r>
        <w:rPr>
          <w:rFonts w:ascii="Nirmala UI" w:hAnsi="Nirmala UI" w:cs="Nirmala UI"/>
          <w:color w:val="0070C0"/>
          <w:sz w:val="24"/>
          <w:szCs w:val="24"/>
        </w:rPr>
        <w:t>Aftalen</w:t>
      </w:r>
      <w:r w:rsidR="00E27BCC" w:rsidRPr="000C1B34">
        <w:rPr>
          <w:rFonts w:ascii="Nirmala UI" w:hAnsi="Nirmala UI" w:cs="Nirmala UI"/>
          <w:color w:val="0070C0"/>
          <w:sz w:val="24"/>
          <w:szCs w:val="24"/>
        </w:rPr>
        <w:t xml:space="preserve"> er uopsigelig for leverandøren. </w:t>
      </w:r>
      <w:r>
        <w:rPr>
          <w:rFonts w:ascii="Nirmala UI" w:hAnsi="Nirmala UI" w:cs="Nirmala UI"/>
          <w:color w:val="0070C0"/>
          <w:sz w:val="24"/>
          <w:szCs w:val="24"/>
        </w:rPr>
        <w:t>Aftalen</w:t>
      </w:r>
      <w:r w:rsidR="00E27BCC" w:rsidRPr="000C1B34">
        <w:rPr>
          <w:rFonts w:ascii="Nirmala UI" w:hAnsi="Nirmala UI" w:cs="Nirmala UI"/>
          <w:color w:val="0070C0"/>
          <w:sz w:val="24"/>
          <w:szCs w:val="24"/>
        </w:rPr>
        <w:t xml:space="preserve"> er fra ordregivers side uopsigelig indtil den </w:t>
      </w:r>
      <w:r w:rsidR="00E27BCC" w:rsidRPr="000C1B34">
        <w:rPr>
          <w:rFonts w:ascii="Nirmala UI" w:hAnsi="Nirmala UI" w:cs="Nirmala UI"/>
          <w:color w:val="FF0000"/>
          <w:sz w:val="24"/>
          <w:szCs w:val="24"/>
        </w:rPr>
        <w:t>[</w:t>
      </w:r>
      <w:proofErr w:type="spellStart"/>
      <w:proofErr w:type="gramStart"/>
      <w:r w:rsidR="00E27BCC" w:rsidRPr="000C1B34">
        <w:rPr>
          <w:rFonts w:ascii="Nirmala UI" w:hAnsi="Nirmala UI" w:cs="Nirmala UI"/>
          <w:color w:val="FF0000"/>
          <w:sz w:val="24"/>
          <w:szCs w:val="24"/>
        </w:rPr>
        <w:t>dd.mm.åååå</w:t>
      </w:r>
      <w:proofErr w:type="spellEnd"/>
      <w:proofErr w:type="gramEnd"/>
      <w:r w:rsidR="00E27BCC" w:rsidRPr="000C1B34">
        <w:rPr>
          <w:rFonts w:ascii="Nirmala UI" w:hAnsi="Nirmala UI" w:cs="Nirmala UI"/>
          <w:color w:val="FF0000"/>
          <w:sz w:val="24"/>
          <w:szCs w:val="24"/>
        </w:rPr>
        <w:t>]</w:t>
      </w:r>
      <w:r w:rsidR="00E27BCC" w:rsidRPr="000C1B34">
        <w:rPr>
          <w:rFonts w:ascii="Nirmala UI" w:hAnsi="Nirmala UI" w:cs="Nirmala UI"/>
          <w:color w:val="0070C0"/>
          <w:sz w:val="24"/>
          <w:szCs w:val="24"/>
        </w:rPr>
        <w:t xml:space="preserve">. Herefter kan </w:t>
      </w:r>
      <w:r>
        <w:rPr>
          <w:rFonts w:ascii="Nirmala UI" w:hAnsi="Nirmala UI" w:cs="Nirmala UI"/>
          <w:color w:val="0070C0"/>
          <w:sz w:val="24"/>
          <w:szCs w:val="24"/>
        </w:rPr>
        <w:t>aftalen</w:t>
      </w:r>
      <w:r w:rsidR="00E27BCC" w:rsidRPr="000C1B34">
        <w:rPr>
          <w:rFonts w:ascii="Nirmala UI" w:hAnsi="Nirmala UI" w:cs="Nirmala UI"/>
          <w:color w:val="0070C0"/>
          <w:sz w:val="24"/>
          <w:szCs w:val="24"/>
        </w:rPr>
        <w:t xml:space="preserve"> opsiges af ordregiver med </w:t>
      </w:r>
      <w:r w:rsidR="00E27BCC" w:rsidRPr="000C1B34">
        <w:rPr>
          <w:rFonts w:ascii="Nirmala UI" w:hAnsi="Nirmala UI" w:cs="Nirmala UI"/>
          <w:color w:val="FF0000"/>
          <w:sz w:val="24"/>
          <w:szCs w:val="24"/>
        </w:rPr>
        <w:t>[indsæt antal]</w:t>
      </w:r>
      <w:r w:rsidR="00E27BCC" w:rsidRPr="000C1B34">
        <w:rPr>
          <w:rFonts w:ascii="Nirmala UI" w:hAnsi="Nirmala UI" w:cs="Nirmala UI"/>
          <w:color w:val="0070C0"/>
          <w:sz w:val="24"/>
          <w:szCs w:val="24"/>
        </w:rPr>
        <w:t xml:space="preserve"> måneders varsel.]</w:t>
      </w:r>
    </w:p>
    <w:p w14:paraId="0315CA3B" w14:textId="77777777" w:rsidR="00C90297" w:rsidRPr="000C1B34" w:rsidRDefault="00C90297" w:rsidP="00A20288">
      <w:pPr>
        <w:jc w:val="both"/>
        <w:rPr>
          <w:rFonts w:ascii="Nirmala UI" w:hAnsi="Nirmala UI" w:cs="Nirmala UI"/>
          <w:color w:val="0070C0"/>
          <w:sz w:val="24"/>
          <w:szCs w:val="24"/>
        </w:rPr>
      </w:pPr>
    </w:p>
    <w:p w14:paraId="7AFA5CE9"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[Alternativ 2:</w:t>
      </w:r>
    </w:p>
    <w:p w14:paraId="71CB4529" w14:textId="70BA1E87" w:rsidR="00E27BCC" w:rsidRPr="000C1B34" w:rsidRDefault="00C10032" w:rsidP="00A20288">
      <w:pPr>
        <w:jc w:val="both"/>
        <w:rPr>
          <w:rFonts w:ascii="Nirmala UI" w:hAnsi="Nirmala UI" w:cs="Nirmala UI"/>
          <w:color w:val="0070C0"/>
          <w:sz w:val="24"/>
          <w:szCs w:val="24"/>
        </w:rPr>
      </w:pPr>
      <w:r>
        <w:rPr>
          <w:rFonts w:ascii="Nirmala UI" w:hAnsi="Nirmala UI" w:cs="Nirmala UI"/>
          <w:color w:val="0070C0"/>
          <w:sz w:val="24"/>
          <w:szCs w:val="24"/>
        </w:rPr>
        <w:t>Aftalen</w:t>
      </w:r>
      <w:r w:rsidR="00E27BCC" w:rsidRPr="000C1B34">
        <w:rPr>
          <w:rFonts w:ascii="Nirmala UI" w:hAnsi="Nirmala UI" w:cs="Nirmala UI"/>
          <w:color w:val="0070C0"/>
          <w:sz w:val="24"/>
          <w:szCs w:val="24"/>
        </w:rPr>
        <w:t xml:space="preserve"> er gældende fra den </w:t>
      </w:r>
      <w:r w:rsidR="00E27BCC" w:rsidRPr="000C1B34">
        <w:rPr>
          <w:rFonts w:ascii="Nirmala UI" w:hAnsi="Nirmala UI" w:cs="Nirmala UI"/>
          <w:color w:val="FF0000"/>
          <w:sz w:val="24"/>
          <w:szCs w:val="24"/>
        </w:rPr>
        <w:t>[</w:t>
      </w:r>
      <w:proofErr w:type="spellStart"/>
      <w:proofErr w:type="gramStart"/>
      <w:r w:rsidR="00E27BCC" w:rsidRPr="000C1B34">
        <w:rPr>
          <w:rFonts w:ascii="Nirmala UI" w:hAnsi="Nirmala UI" w:cs="Nirmala UI"/>
          <w:color w:val="FF0000"/>
          <w:sz w:val="24"/>
          <w:szCs w:val="24"/>
        </w:rPr>
        <w:t>dd.mm.åååå</w:t>
      </w:r>
      <w:proofErr w:type="spellEnd"/>
      <w:proofErr w:type="gramEnd"/>
      <w:r w:rsidR="00E27BCC" w:rsidRPr="000C1B34">
        <w:rPr>
          <w:rFonts w:ascii="Nirmala UI" w:hAnsi="Nirmala UI" w:cs="Nirmala UI"/>
          <w:color w:val="FF0000"/>
          <w:sz w:val="24"/>
          <w:szCs w:val="24"/>
        </w:rPr>
        <w:t>]</w:t>
      </w:r>
      <w:r w:rsidR="00E27BCC" w:rsidRPr="000C1B34">
        <w:rPr>
          <w:rFonts w:ascii="Nirmala UI" w:hAnsi="Nirmala UI" w:cs="Nirmala UI"/>
          <w:color w:val="0070C0"/>
          <w:sz w:val="24"/>
          <w:szCs w:val="24"/>
        </w:rPr>
        <w:t xml:space="preserve"> til den </w:t>
      </w:r>
      <w:r w:rsidR="00E27BCC" w:rsidRPr="000C1B34">
        <w:rPr>
          <w:rFonts w:ascii="Nirmala UI" w:hAnsi="Nirmala UI" w:cs="Nirmala UI"/>
          <w:color w:val="FF0000"/>
          <w:sz w:val="24"/>
          <w:szCs w:val="24"/>
        </w:rPr>
        <w:t>[</w:t>
      </w:r>
      <w:proofErr w:type="spellStart"/>
      <w:proofErr w:type="gramStart"/>
      <w:r w:rsidR="00E27BCC" w:rsidRPr="000C1B34">
        <w:rPr>
          <w:rFonts w:ascii="Nirmala UI" w:hAnsi="Nirmala UI" w:cs="Nirmala UI"/>
          <w:color w:val="FF0000"/>
          <w:sz w:val="24"/>
          <w:szCs w:val="24"/>
        </w:rPr>
        <w:t>dd.mm.åååå</w:t>
      </w:r>
      <w:proofErr w:type="spellEnd"/>
      <w:proofErr w:type="gramEnd"/>
      <w:r w:rsidR="00E27BCC" w:rsidRPr="000C1B34">
        <w:rPr>
          <w:rFonts w:ascii="Nirmala UI" w:hAnsi="Nirmala UI" w:cs="Nirmala UI"/>
          <w:color w:val="FF0000"/>
          <w:sz w:val="24"/>
          <w:szCs w:val="24"/>
        </w:rPr>
        <w:t xml:space="preserve">] </w:t>
      </w:r>
      <w:r w:rsidR="00E27BCC" w:rsidRPr="000C1B34">
        <w:rPr>
          <w:rFonts w:ascii="Nirmala UI" w:hAnsi="Nirmala UI" w:cs="Nirmala UI"/>
          <w:color w:val="0070C0"/>
          <w:sz w:val="24"/>
          <w:szCs w:val="24"/>
        </w:rPr>
        <w:t>og er uopsigelig for begge parter.</w:t>
      </w:r>
    </w:p>
    <w:p w14:paraId="07C3BB14" w14:textId="77777777" w:rsidR="000C1B34" w:rsidRPr="000C1B34" w:rsidRDefault="000C1B34" w:rsidP="00A20288">
      <w:pPr>
        <w:jc w:val="both"/>
        <w:rPr>
          <w:rFonts w:ascii="Nirmala UI" w:hAnsi="Nirmala UI" w:cs="Nirmala UI"/>
          <w:color w:val="0070C0"/>
          <w:sz w:val="24"/>
          <w:szCs w:val="24"/>
        </w:rPr>
      </w:pPr>
    </w:p>
    <w:p w14:paraId="1E29331A" w14:textId="15903C9F"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 xml:space="preserve">Ordregiver har option på at forlænge </w:t>
      </w:r>
      <w:r w:rsidR="00C10032">
        <w:rPr>
          <w:rFonts w:ascii="Nirmala UI" w:hAnsi="Nirmala UI" w:cs="Nirmala UI"/>
          <w:color w:val="0070C0"/>
          <w:sz w:val="24"/>
          <w:szCs w:val="24"/>
        </w:rPr>
        <w:t>Aftalen</w:t>
      </w:r>
      <w:r w:rsidRPr="000C1B34">
        <w:rPr>
          <w:rFonts w:ascii="Nirmala UI" w:hAnsi="Nirmala UI" w:cs="Nirmala UI"/>
          <w:color w:val="0070C0"/>
          <w:sz w:val="24"/>
          <w:szCs w:val="24"/>
        </w:rPr>
        <w:t xml:space="preserve"> med [indsæt forlængelsesperiode] på uændrede vilkår. </w:t>
      </w:r>
      <w:r w:rsidR="00C10032">
        <w:rPr>
          <w:rFonts w:ascii="Nirmala UI" w:hAnsi="Nirmala UI" w:cs="Nirmala UI"/>
          <w:color w:val="0070C0"/>
          <w:sz w:val="24"/>
          <w:szCs w:val="24"/>
        </w:rPr>
        <w:t>Aftalen</w:t>
      </w:r>
      <w:r w:rsidRPr="000C1B34">
        <w:rPr>
          <w:rFonts w:ascii="Nirmala UI" w:hAnsi="Nirmala UI" w:cs="Nirmala UI"/>
          <w:color w:val="0070C0"/>
          <w:sz w:val="24"/>
          <w:szCs w:val="24"/>
        </w:rPr>
        <w:t xml:space="preserve"> er uopsigelig for begge parter i forlængelsesperioden.]</w:t>
      </w:r>
    </w:p>
    <w:p w14:paraId="63B7FFAD" w14:textId="77777777" w:rsidR="000C1B34" w:rsidRPr="008C7B52" w:rsidRDefault="000C1B34" w:rsidP="00A20288">
      <w:pPr>
        <w:jc w:val="both"/>
        <w:rPr>
          <w:rFonts w:ascii="Nirmala UI" w:hAnsi="Nirmala UI" w:cs="Nirmala UI"/>
          <w:sz w:val="24"/>
          <w:szCs w:val="24"/>
        </w:rPr>
      </w:pPr>
    </w:p>
    <w:p w14:paraId="2D9A3401" w14:textId="77777777" w:rsidR="00E27BCC" w:rsidRPr="00D01317" w:rsidRDefault="00E27BCC" w:rsidP="00A20288">
      <w:pPr>
        <w:jc w:val="both"/>
        <w:rPr>
          <w:rFonts w:ascii="Nirmala UI" w:hAnsi="Nirmala UI" w:cs="Nirmala UI"/>
          <w:color w:val="0070C0"/>
          <w:sz w:val="24"/>
          <w:szCs w:val="24"/>
        </w:rPr>
      </w:pPr>
      <w:r w:rsidRPr="00D01317">
        <w:rPr>
          <w:rFonts w:ascii="Nirmala UI" w:hAnsi="Nirmala UI" w:cs="Nirmala UI"/>
          <w:color w:val="0070C0"/>
          <w:sz w:val="24"/>
          <w:szCs w:val="24"/>
        </w:rPr>
        <w:t>[Alternativ 3:</w:t>
      </w:r>
    </w:p>
    <w:p w14:paraId="0FC9CFC0" w14:textId="7D9E1DD7" w:rsidR="00E27BCC" w:rsidRPr="008C7B52" w:rsidRDefault="00C10032" w:rsidP="00A20288">
      <w:pPr>
        <w:jc w:val="both"/>
        <w:rPr>
          <w:rFonts w:ascii="Nirmala UI" w:hAnsi="Nirmala UI" w:cs="Nirmala UI"/>
          <w:sz w:val="24"/>
          <w:szCs w:val="24"/>
        </w:rPr>
      </w:pPr>
      <w:r>
        <w:rPr>
          <w:rFonts w:ascii="Nirmala UI" w:hAnsi="Nirmala UI" w:cs="Nirmala UI"/>
          <w:color w:val="0070C0"/>
          <w:sz w:val="24"/>
          <w:szCs w:val="24"/>
        </w:rPr>
        <w:t>Aftalen</w:t>
      </w:r>
      <w:r w:rsidR="00E27BCC" w:rsidRPr="00D01317">
        <w:rPr>
          <w:rFonts w:ascii="Nirmala UI" w:hAnsi="Nirmala UI" w:cs="Nirmala UI"/>
          <w:color w:val="0070C0"/>
          <w:sz w:val="24"/>
          <w:szCs w:val="24"/>
        </w:rPr>
        <w:t xml:space="preserve"> er gældende fra den</w:t>
      </w:r>
      <w:r w:rsidR="00E27BCC" w:rsidRPr="008C7B52">
        <w:rPr>
          <w:rFonts w:ascii="Nirmala UI" w:hAnsi="Nirmala UI" w:cs="Nirmala UI"/>
          <w:sz w:val="24"/>
          <w:szCs w:val="24"/>
        </w:rPr>
        <w:t xml:space="preserve"> </w:t>
      </w:r>
      <w:r w:rsidR="00E27BCC" w:rsidRPr="000C1B34">
        <w:rPr>
          <w:rFonts w:ascii="Nirmala UI" w:hAnsi="Nirmala UI" w:cs="Nirmala UI"/>
          <w:color w:val="FF0000"/>
          <w:sz w:val="24"/>
          <w:szCs w:val="24"/>
        </w:rPr>
        <w:t>[</w:t>
      </w:r>
      <w:proofErr w:type="spellStart"/>
      <w:proofErr w:type="gramStart"/>
      <w:r w:rsidR="00E27BCC" w:rsidRPr="000C1B34">
        <w:rPr>
          <w:rFonts w:ascii="Nirmala UI" w:hAnsi="Nirmala UI" w:cs="Nirmala UI"/>
          <w:color w:val="FF0000"/>
          <w:sz w:val="24"/>
          <w:szCs w:val="24"/>
        </w:rPr>
        <w:t>dd.mm.åååå</w:t>
      </w:r>
      <w:proofErr w:type="spellEnd"/>
      <w:proofErr w:type="gramEnd"/>
      <w:r w:rsidR="00E27BCC" w:rsidRPr="000C1B34">
        <w:rPr>
          <w:rFonts w:ascii="Nirmala UI" w:hAnsi="Nirmala UI" w:cs="Nirmala UI"/>
          <w:color w:val="FF0000"/>
          <w:sz w:val="24"/>
          <w:szCs w:val="24"/>
        </w:rPr>
        <w:t xml:space="preserve">] </w:t>
      </w:r>
      <w:r w:rsidR="00E27BCC" w:rsidRPr="00D01317">
        <w:rPr>
          <w:rFonts w:ascii="Nirmala UI" w:hAnsi="Nirmala UI" w:cs="Nirmala UI"/>
          <w:color w:val="0070C0"/>
          <w:sz w:val="24"/>
          <w:szCs w:val="24"/>
        </w:rPr>
        <w:t>til den</w:t>
      </w:r>
      <w:r w:rsidR="00E27BCC" w:rsidRPr="008C7B52">
        <w:rPr>
          <w:rFonts w:ascii="Nirmala UI" w:hAnsi="Nirmala UI" w:cs="Nirmala UI"/>
          <w:sz w:val="24"/>
          <w:szCs w:val="24"/>
        </w:rPr>
        <w:t xml:space="preserve"> </w:t>
      </w:r>
      <w:r w:rsidR="00E27BCC" w:rsidRPr="000C1B34">
        <w:rPr>
          <w:rFonts w:ascii="Nirmala UI" w:hAnsi="Nirmala UI" w:cs="Nirmala UI"/>
          <w:color w:val="FF0000"/>
          <w:sz w:val="24"/>
          <w:szCs w:val="24"/>
        </w:rPr>
        <w:t>[</w:t>
      </w:r>
      <w:proofErr w:type="spellStart"/>
      <w:proofErr w:type="gramStart"/>
      <w:r w:rsidR="00E27BCC" w:rsidRPr="000C1B34">
        <w:rPr>
          <w:rFonts w:ascii="Nirmala UI" w:hAnsi="Nirmala UI" w:cs="Nirmala UI"/>
          <w:color w:val="FF0000"/>
          <w:sz w:val="24"/>
          <w:szCs w:val="24"/>
        </w:rPr>
        <w:t>dd.mm.åååå</w:t>
      </w:r>
      <w:proofErr w:type="spellEnd"/>
      <w:proofErr w:type="gramEnd"/>
      <w:r w:rsidR="00E27BCC" w:rsidRPr="000C1B34">
        <w:rPr>
          <w:rFonts w:ascii="Nirmala UI" w:hAnsi="Nirmala UI" w:cs="Nirmala UI"/>
          <w:color w:val="FF0000"/>
          <w:sz w:val="24"/>
          <w:szCs w:val="24"/>
        </w:rPr>
        <w:t>]</w:t>
      </w:r>
      <w:r w:rsidR="00E27BCC" w:rsidRPr="008C7B52">
        <w:rPr>
          <w:rFonts w:ascii="Nirmala UI" w:hAnsi="Nirmala UI" w:cs="Nirmala UI"/>
          <w:sz w:val="24"/>
          <w:szCs w:val="24"/>
        </w:rPr>
        <w:t xml:space="preserve">. </w:t>
      </w:r>
    </w:p>
    <w:p w14:paraId="2D78D0FB" w14:textId="77777777" w:rsidR="000C1B34" w:rsidRDefault="000C1B34" w:rsidP="00A20288">
      <w:pPr>
        <w:jc w:val="both"/>
        <w:rPr>
          <w:rFonts w:ascii="Nirmala UI" w:hAnsi="Nirmala UI" w:cs="Nirmala UI"/>
          <w:sz w:val="24"/>
          <w:szCs w:val="24"/>
        </w:rPr>
      </w:pPr>
    </w:p>
    <w:p w14:paraId="4C33B3DE" w14:textId="1DFB2DBC" w:rsidR="00E27BCC" w:rsidRPr="008C7B52" w:rsidRDefault="00C10032" w:rsidP="00A20288">
      <w:pPr>
        <w:jc w:val="both"/>
        <w:rPr>
          <w:rFonts w:ascii="Nirmala UI" w:hAnsi="Nirmala UI" w:cs="Nirmala UI"/>
          <w:sz w:val="24"/>
          <w:szCs w:val="24"/>
        </w:rPr>
      </w:pPr>
      <w:r>
        <w:rPr>
          <w:rFonts w:ascii="Nirmala UI" w:hAnsi="Nirmala UI" w:cs="Nirmala UI"/>
          <w:color w:val="0070C0"/>
          <w:sz w:val="24"/>
          <w:szCs w:val="24"/>
        </w:rPr>
        <w:t>Aftalen</w:t>
      </w:r>
      <w:r w:rsidR="00E27BCC" w:rsidRPr="00D01317">
        <w:rPr>
          <w:rFonts w:ascii="Nirmala UI" w:hAnsi="Nirmala UI" w:cs="Nirmala UI"/>
          <w:color w:val="0070C0"/>
          <w:sz w:val="24"/>
          <w:szCs w:val="24"/>
        </w:rPr>
        <w:t xml:space="preserve"> kan opsiges af begge parter </w:t>
      </w:r>
      <w:r w:rsidR="000C1B34" w:rsidRPr="00D01317">
        <w:rPr>
          <w:rFonts w:ascii="Nirmala UI" w:hAnsi="Nirmala UI" w:cs="Nirmala UI"/>
          <w:color w:val="0070C0"/>
          <w:sz w:val="24"/>
          <w:szCs w:val="24"/>
        </w:rPr>
        <w:t>med</w:t>
      </w:r>
      <w:r w:rsidR="00E27BCC" w:rsidRPr="008C7B52">
        <w:rPr>
          <w:rFonts w:ascii="Nirmala UI" w:hAnsi="Nirmala UI" w:cs="Nirmala UI"/>
          <w:sz w:val="24"/>
          <w:szCs w:val="24"/>
        </w:rPr>
        <w:t xml:space="preserve"> </w:t>
      </w:r>
      <w:r w:rsidR="00E27BCC" w:rsidRPr="00CA0562">
        <w:rPr>
          <w:rFonts w:ascii="Nirmala UI" w:hAnsi="Nirmala UI" w:cs="Nirmala UI"/>
          <w:color w:val="FF0000"/>
          <w:sz w:val="24"/>
          <w:szCs w:val="24"/>
        </w:rPr>
        <w:t xml:space="preserve">[indsæt antal] </w:t>
      </w:r>
      <w:r w:rsidR="00E27BCC" w:rsidRPr="00D01317">
        <w:rPr>
          <w:rFonts w:ascii="Nirmala UI" w:hAnsi="Nirmala UI" w:cs="Nirmala UI"/>
          <w:color w:val="0070C0"/>
          <w:sz w:val="24"/>
          <w:szCs w:val="24"/>
        </w:rPr>
        <w:t>måneders varsel.</w:t>
      </w:r>
    </w:p>
    <w:p w14:paraId="2E6A0552" w14:textId="77777777" w:rsidR="00CA0562" w:rsidRDefault="00CA0562" w:rsidP="00A20288">
      <w:pPr>
        <w:jc w:val="both"/>
        <w:rPr>
          <w:rFonts w:ascii="Nirmala UI" w:hAnsi="Nirmala UI" w:cs="Nirmala UI"/>
          <w:sz w:val="24"/>
          <w:szCs w:val="24"/>
        </w:rPr>
      </w:pPr>
    </w:p>
    <w:p w14:paraId="7688318C" w14:textId="0BD2BB59" w:rsidR="00E27BCC" w:rsidRPr="00CA0562" w:rsidRDefault="00E27BCC" w:rsidP="00A20288">
      <w:pPr>
        <w:jc w:val="both"/>
        <w:rPr>
          <w:rFonts w:ascii="Nirmala UI" w:hAnsi="Nirmala UI" w:cs="Nirmala UI"/>
          <w:color w:val="0070C0"/>
          <w:sz w:val="24"/>
          <w:szCs w:val="24"/>
        </w:rPr>
      </w:pPr>
      <w:r w:rsidRPr="00CA0562">
        <w:rPr>
          <w:rFonts w:ascii="Nirmala UI" w:hAnsi="Nirmala UI" w:cs="Nirmala UI"/>
          <w:color w:val="0070C0"/>
          <w:sz w:val="24"/>
          <w:szCs w:val="24"/>
        </w:rPr>
        <w:t xml:space="preserve">Den opsigende part betaler </w:t>
      </w:r>
      <w:r w:rsidRPr="00CA0562">
        <w:rPr>
          <w:rFonts w:ascii="Nirmala UI" w:hAnsi="Nirmala UI" w:cs="Nirmala UI"/>
          <w:color w:val="FF0000"/>
          <w:sz w:val="24"/>
          <w:szCs w:val="24"/>
        </w:rPr>
        <w:t xml:space="preserve">[XX] </w:t>
      </w:r>
      <w:r w:rsidRPr="00CA0562">
        <w:rPr>
          <w:rFonts w:ascii="Nirmala UI" w:hAnsi="Nirmala UI" w:cs="Nirmala UI"/>
          <w:color w:val="0070C0"/>
          <w:sz w:val="24"/>
          <w:szCs w:val="24"/>
        </w:rPr>
        <w:t>kr. til den ikke-opsigende part. Beløbet forfalder til</w:t>
      </w:r>
    </w:p>
    <w:p w14:paraId="61E1C942" w14:textId="77777777" w:rsidR="00E27BCC" w:rsidRPr="00CA0562" w:rsidRDefault="00E27BCC" w:rsidP="00A20288">
      <w:pPr>
        <w:jc w:val="both"/>
        <w:rPr>
          <w:rFonts w:ascii="Nirmala UI" w:hAnsi="Nirmala UI" w:cs="Nirmala UI"/>
          <w:color w:val="0070C0"/>
          <w:sz w:val="24"/>
          <w:szCs w:val="24"/>
        </w:rPr>
      </w:pPr>
      <w:r w:rsidRPr="00CA0562">
        <w:rPr>
          <w:rFonts w:ascii="Nirmala UI" w:hAnsi="Nirmala UI" w:cs="Nirmala UI"/>
          <w:color w:val="0070C0"/>
          <w:sz w:val="24"/>
          <w:szCs w:val="24"/>
        </w:rPr>
        <w:t>betaling 30 dage efter afgivelse af opsigelsen.]</w:t>
      </w:r>
    </w:p>
    <w:p w14:paraId="0BBDEDCB" w14:textId="77777777" w:rsidR="000C1B34" w:rsidRDefault="000C1B34" w:rsidP="00A20288">
      <w:pPr>
        <w:jc w:val="both"/>
        <w:rPr>
          <w:rFonts w:ascii="Nirmala UI" w:hAnsi="Nirmala UI" w:cs="Nirmala UI"/>
          <w:sz w:val="24"/>
          <w:szCs w:val="24"/>
        </w:rPr>
      </w:pPr>
    </w:p>
    <w:p w14:paraId="2DF2DD7E" w14:textId="2F2C2617" w:rsidR="00E27BCC" w:rsidRPr="00D01317" w:rsidRDefault="00E27BCC" w:rsidP="00A20288">
      <w:pPr>
        <w:jc w:val="both"/>
        <w:rPr>
          <w:rFonts w:ascii="Nirmala UI" w:hAnsi="Nirmala UI" w:cs="Nirmala UI"/>
          <w:color w:val="00B050"/>
          <w:sz w:val="24"/>
          <w:szCs w:val="24"/>
        </w:rPr>
      </w:pPr>
      <w:r w:rsidRPr="00D01317">
        <w:rPr>
          <w:rFonts w:ascii="Nirmala UI" w:hAnsi="Nirmala UI" w:cs="Nirmala UI"/>
          <w:color w:val="00B050"/>
          <w:sz w:val="24"/>
          <w:szCs w:val="24"/>
        </w:rPr>
        <w:t>(Overvej, at det kan have en økonomisk konsekvens, hvis opsigelsesvarslet er kort)</w:t>
      </w:r>
      <w:r w:rsidR="000C1B34" w:rsidRPr="00D01317">
        <w:rPr>
          <w:rFonts w:ascii="Nirmala UI" w:hAnsi="Nirmala UI" w:cs="Nirmala UI"/>
          <w:color w:val="00B050"/>
          <w:sz w:val="24"/>
          <w:szCs w:val="24"/>
        </w:rPr>
        <w:t>.</w:t>
      </w:r>
    </w:p>
    <w:p w14:paraId="21720B67" w14:textId="77777777" w:rsidR="000C1B34" w:rsidRDefault="000C1B34" w:rsidP="00A20288">
      <w:pPr>
        <w:jc w:val="both"/>
        <w:rPr>
          <w:rFonts w:ascii="Nirmala UI" w:hAnsi="Nirmala UI" w:cs="Nirmala UI"/>
          <w:sz w:val="24"/>
          <w:szCs w:val="24"/>
        </w:rPr>
      </w:pPr>
    </w:p>
    <w:p w14:paraId="770111BD" w14:textId="188C5732" w:rsidR="00441BB4" w:rsidRPr="00D01317"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Bestemmelserne i nærværende </w:t>
      </w:r>
      <w:r w:rsidR="00BE5119">
        <w:rPr>
          <w:rFonts w:ascii="Nirmala UI" w:hAnsi="Nirmala UI" w:cs="Nirmala UI"/>
          <w:sz w:val="24"/>
          <w:szCs w:val="24"/>
        </w:rPr>
        <w:t>aftale</w:t>
      </w:r>
      <w:r w:rsidRPr="008C7B52">
        <w:rPr>
          <w:rFonts w:ascii="Nirmala UI" w:hAnsi="Nirmala UI" w:cs="Nirmala UI"/>
          <w:sz w:val="24"/>
          <w:szCs w:val="24"/>
        </w:rPr>
        <w:t xml:space="preserve"> er også gældende for en eventuel implementeringsperiode. </w:t>
      </w:r>
    </w:p>
    <w:p w14:paraId="6AB64385" w14:textId="77777777" w:rsidR="00441BB4" w:rsidRPr="00D01317" w:rsidRDefault="00441BB4" w:rsidP="00A20288">
      <w:pPr>
        <w:jc w:val="both"/>
        <w:rPr>
          <w:rFonts w:ascii="Nirmala UI" w:hAnsi="Nirmala UI" w:cs="Nirmala UI"/>
          <w:sz w:val="24"/>
          <w:szCs w:val="24"/>
        </w:rPr>
      </w:pPr>
    </w:p>
    <w:p w14:paraId="6C1E110C" w14:textId="14A5656F" w:rsidR="00E27BCC" w:rsidRPr="00D01317" w:rsidRDefault="00BE5119" w:rsidP="00D01317">
      <w:pPr>
        <w:pStyle w:val="Overskrift2"/>
      </w:pPr>
      <w:bookmarkStart w:id="56" w:name="_Toc206068940"/>
      <w:bookmarkStart w:id="57" w:name="_Toc206069148"/>
      <w:r>
        <w:t>Aftale</w:t>
      </w:r>
      <w:r w:rsidR="00E27BCC" w:rsidRPr="00D01317">
        <w:t>ophør</w:t>
      </w:r>
      <w:bookmarkEnd w:id="56"/>
      <w:bookmarkEnd w:id="57"/>
    </w:p>
    <w:p w14:paraId="6443DEF4" w14:textId="785896FA" w:rsidR="003F24E6" w:rsidRDefault="00441BB4" w:rsidP="00441BB4">
      <w:pPr>
        <w:rPr>
          <w:rFonts w:ascii="Nirmala UI" w:hAnsi="Nirmala UI" w:cs="Nirmala UI"/>
          <w:sz w:val="24"/>
          <w:szCs w:val="24"/>
        </w:rPr>
      </w:pPr>
      <w:r w:rsidRPr="00D01317">
        <w:rPr>
          <w:rFonts w:ascii="Nirmala UI" w:hAnsi="Nirmala UI" w:cs="Nirmala UI"/>
          <w:sz w:val="24"/>
          <w:szCs w:val="24"/>
        </w:rPr>
        <w:t xml:space="preserve">Leverandøren skal ved aftalens ophør, uanset årsagen hertil, samarbejde med ordregiver med henblik på at sikre en smidig overdragelse af den samlede opgave til eventuelt ny leverandør. Leverandøren er herunder forpligtet til at meddele ordregiver alle relevante oplysninger, som ordregiver kan have behov for ved </w:t>
      </w:r>
      <w:r w:rsidR="00BE5119">
        <w:rPr>
          <w:rFonts w:ascii="Nirmala UI" w:hAnsi="Nirmala UI" w:cs="Nirmala UI"/>
          <w:sz w:val="24"/>
          <w:szCs w:val="24"/>
        </w:rPr>
        <w:t>aftalens</w:t>
      </w:r>
      <w:r w:rsidRPr="00D01317">
        <w:rPr>
          <w:rFonts w:ascii="Nirmala UI" w:hAnsi="Nirmala UI" w:cs="Nirmala UI"/>
          <w:sz w:val="24"/>
          <w:szCs w:val="24"/>
        </w:rPr>
        <w:t xml:space="preserve"> ophør</w:t>
      </w:r>
      <w:r w:rsidR="002327AA">
        <w:rPr>
          <w:rFonts w:ascii="Nirmala UI" w:hAnsi="Nirmala UI" w:cs="Nirmala UI"/>
          <w:sz w:val="24"/>
          <w:szCs w:val="24"/>
        </w:rPr>
        <w:t>.</w:t>
      </w:r>
      <w:r w:rsidR="004002DA">
        <w:rPr>
          <w:rFonts w:ascii="Nirmala UI" w:hAnsi="Nirmala UI" w:cs="Nirmala UI"/>
          <w:sz w:val="24"/>
          <w:szCs w:val="24"/>
        </w:rPr>
        <w:t xml:space="preserve"> </w:t>
      </w:r>
    </w:p>
    <w:p w14:paraId="499BFDBB" w14:textId="77777777" w:rsidR="003F24E6" w:rsidRDefault="003F24E6" w:rsidP="00441BB4">
      <w:pPr>
        <w:rPr>
          <w:rFonts w:ascii="Nirmala UI" w:hAnsi="Nirmala UI" w:cs="Nirmala UI"/>
          <w:sz w:val="24"/>
          <w:szCs w:val="24"/>
        </w:rPr>
      </w:pPr>
    </w:p>
    <w:p w14:paraId="6F97BDE3" w14:textId="2FCEBB2E" w:rsidR="002327AA" w:rsidRPr="003F24E6" w:rsidRDefault="004002DA" w:rsidP="00441BB4">
      <w:pPr>
        <w:rPr>
          <w:rFonts w:ascii="Nirmala UI" w:hAnsi="Nirmala UI" w:cs="Nirmala UI"/>
          <w:color w:val="00B050"/>
          <w:sz w:val="24"/>
          <w:szCs w:val="24"/>
        </w:rPr>
      </w:pPr>
      <w:r w:rsidRPr="00D01317">
        <w:rPr>
          <w:rFonts w:ascii="Nirmala UI" w:hAnsi="Nirmala UI" w:cs="Nirmala UI"/>
          <w:color w:val="00B050"/>
          <w:sz w:val="24"/>
          <w:szCs w:val="24"/>
        </w:rPr>
        <w:t>(</w:t>
      </w:r>
      <w:r w:rsidR="00833999">
        <w:rPr>
          <w:rFonts w:ascii="Nirmala UI" w:hAnsi="Nirmala UI" w:cs="Nirmala UI"/>
          <w:color w:val="00B050"/>
          <w:sz w:val="24"/>
          <w:szCs w:val="24"/>
        </w:rPr>
        <w:t xml:space="preserve">Hvis der er aftalespecifikke </w:t>
      </w:r>
      <w:r w:rsidR="004235A7">
        <w:rPr>
          <w:rFonts w:ascii="Nirmala UI" w:hAnsi="Nirmala UI" w:cs="Nirmala UI"/>
          <w:color w:val="00B050"/>
          <w:sz w:val="24"/>
          <w:szCs w:val="24"/>
        </w:rPr>
        <w:t>oplysninger, der særligt ønskes udleveret ved aftaleophør</w:t>
      </w:r>
      <w:r w:rsidR="003F24E6">
        <w:rPr>
          <w:rFonts w:ascii="Nirmala UI" w:hAnsi="Nirmala UI" w:cs="Nirmala UI"/>
          <w:color w:val="00B050"/>
          <w:sz w:val="24"/>
          <w:szCs w:val="24"/>
        </w:rPr>
        <w:t xml:space="preserve">, </w:t>
      </w:r>
      <w:r w:rsidR="00FC0989">
        <w:rPr>
          <w:rFonts w:ascii="Nirmala UI" w:hAnsi="Nirmala UI" w:cs="Nirmala UI"/>
          <w:color w:val="00B050"/>
          <w:sz w:val="24"/>
          <w:szCs w:val="24"/>
        </w:rPr>
        <w:t>bør</w:t>
      </w:r>
      <w:r w:rsidR="003F24E6">
        <w:rPr>
          <w:rFonts w:ascii="Nirmala UI" w:hAnsi="Nirmala UI" w:cs="Nirmala UI"/>
          <w:color w:val="00B050"/>
          <w:sz w:val="24"/>
          <w:szCs w:val="24"/>
        </w:rPr>
        <w:t xml:space="preserve"> de listes op </w:t>
      </w:r>
      <w:r w:rsidR="00FC0989">
        <w:rPr>
          <w:rFonts w:ascii="Nirmala UI" w:hAnsi="Nirmala UI" w:cs="Nirmala UI"/>
          <w:color w:val="00B050"/>
          <w:sz w:val="24"/>
          <w:szCs w:val="24"/>
        </w:rPr>
        <w:t>her</w:t>
      </w:r>
      <w:r w:rsidR="00273B12">
        <w:rPr>
          <w:rFonts w:ascii="Nirmala UI" w:hAnsi="Nirmala UI" w:cs="Nirmala UI"/>
          <w:color w:val="00B050"/>
          <w:sz w:val="24"/>
          <w:szCs w:val="24"/>
        </w:rPr>
        <w:t xml:space="preserve">, f.eks. dataudtræk ved </w:t>
      </w:r>
      <w:proofErr w:type="gramStart"/>
      <w:r w:rsidR="00273B12">
        <w:rPr>
          <w:rFonts w:ascii="Nirmala UI" w:hAnsi="Nirmala UI" w:cs="Nirmala UI"/>
          <w:color w:val="00B050"/>
          <w:sz w:val="24"/>
          <w:szCs w:val="24"/>
        </w:rPr>
        <w:t>IT aftaler</w:t>
      </w:r>
      <w:proofErr w:type="gramEnd"/>
      <w:r w:rsidR="00273B12">
        <w:rPr>
          <w:rFonts w:ascii="Nirmala UI" w:hAnsi="Nirmala UI" w:cs="Nirmala UI"/>
          <w:color w:val="00B050"/>
          <w:sz w:val="24"/>
          <w:szCs w:val="24"/>
        </w:rPr>
        <w:t xml:space="preserve">, </w:t>
      </w:r>
      <w:r w:rsidR="000F5CBF">
        <w:rPr>
          <w:rFonts w:ascii="Nirmala UI" w:hAnsi="Nirmala UI" w:cs="Nirmala UI"/>
          <w:color w:val="00B050"/>
          <w:sz w:val="24"/>
          <w:szCs w:val="24"/>
        </w:rPr>
        <w:t>kortmateriale, enhedsoplysninger</w:t>
      </w:r>
      <w:r w:rsidRPr="00D01317">
        <w:rPr>
          <w:rFonts w:ascii="Nirmala UI" w:hAnsi="Nirmala UI" w:cs="Nirmala UI"/>
          <w:color w:val="00B050"/>
          <w:sz w:val="24"/>
          <w:szCs w:val="24"/>
        </w:rPr>
        <w:t>)</w:t>
      </w:r>
    </w:p>
    <w:p w14:paraId="6D6E3BC9" w14:textId="77777777" w:rsidR="003F24E6" w:rsidRDefault="003F24E6" w:rsidP="00441BB4">
      <w:pPr>
        <w:rPr>
          <w:rFonts w:ascii="Nirmala UI" w:hAnsi="Nirmala UI" w:cs="Nirmala UI"/>
          <w:sz w:val="24"/>
          <w:szCs w:val="24"/>
        </w:rPr>
      </w:pPr>
    </w:p>
    <w:p w14:paraId="5BFC1ADF" w14:textId="12B96541" w:rsidR="00441BB4" w:rsidRPr="00D01317" w:rsidRDefault="00441BB4" w:rsidP="00441BB4">
      <w:pPr>
        <w:rPr>
          <w:rFonts w:ascii="Nirmala UI" w:hAnsi="Nirmala UI" w:cs="Nirmala UI"/>
          <w:sz w:val="24"/>
          <w:szCs w:val="24"/>
        </w:rPr>
      </w:pPr>
      <w:r w:rsidRPr="00D01317">
        <w:rPr>
          <w:rFonts w:ascii="Nirmala UI" w:hAnsi="Nirmala UI" w:cs="Nirmala UI"/>
          <w:sz w:val="24"/>
          <w:szCs w:val="24"/>
        </w:rPr>
        <w:t>Eventuelle omkostninger som leverandøren har i forbindelse med aftaleophør er ordregiver uvedkommende.</w:t>
      </w:r>
    </w:p>
    <w:p w14:paraId="719FC3BC" w14:textId="77777777" w:rsidR="00441BB4" w:rsidRPr="00D01317" w:rsidRDefault="00441BB4" w:rsidP="00441BB4">
      <w:pPr>
        <w:rPr>
          <w:rFonts w:ascii="Nirmala UI" w:hAnsi="Nirmala UI" w:cs="Nirmala UI"/>
          <w:sz w:val="24"/>
          <w:szCs w:val="24"/>
        </w:rPr>
      </w:pPr>
    </w:p>
    <w:p w14:paraId="192504A0" w14:textId="77777777" w:rsidR="00441BB4" w:rsidRPr="00D01317" w:rsidRDefault="00441BB4" w:rsidP="00441BB4">
      <w:pPr>
        <w:rPr>
          <w:rFonts w:ascii="Nirmala UI" w:hAnsi="Nirmala UI" w:cs="Nirmala UI"/>
          <w:sz w:val="24"/>
          <w:szCs w:val="24"/>
        </w:rPr>
      </w:pPr>
      <w:r w:rsidRPr="00D01317">
        <w:rPr>
          <w:rFonts w:ascii="Nirmala UI" w:hAnsi="Nirmala UI" w:cs="Nirmala UI"/>
          <w:sz w:val="24"/>
          <w:szCs w:val="24"/>
        </w:rPr>
        <w:t xml:space="preserve">Ordregiver kan bringe aftalen til ophør i de tilfælde, der er beskrevet i udbudslovens § 185, stk. 1 og 2, med et varsel på 30 dage eller med det varsel, som følger af endelig afgørelse eller dom.  </w:t>
      </w:r>
    </w:p>
    <w:p w14:paraId="3C2F3562" w14:textId="77777777" w:rsidR="00441BB4" w:rsidRPr="00D01317" w:rsidRDefault="00441BB4" w:rsidP="00441BB4">
      <w:pPr>
        <w:rPr>
          <w:rFonts w:ascii="Nirmala UI" w:hAnsi="Nirmala UI" w:cs="Nirmala UI"/>
          <w:sz w:val="24"/>
          <w:szCs w:val="24"/>
        </w:rPr>
      </w:pPr>
    </w:p>
    <w:p w14:paraId="2C22B1D7" w14:textId="64599743" w:rsidR="00441BB4" w:rsidRPr="00D01317" w:rsidRDefault="00441BB4" w:rsidP="005B4A04">
      <w:pPr>
        <w:rPr>
          <w:rFonts w:ascii="Nirmala UI" w:hAnsi="Nirmala UI" w:cs="Nirmala UI"/>
          <w:sz w:val="24"/>
          <w:szCs w:val="24"/>
        </w:rPr>
      </w:pPr>
      <w:r w:rsidRPr="00D01317">
        <w:rPr>
          <w:rFonts w:ascii="Nirmala UI" w:hAnsi="Nirmala UI" w:cs="Nirmala UI"/>
          <w:sz w:val="24"/>
          <w:szCs w:val="24"/>
        </w:rPr>
        <w:t xml:space="preserve">Leverandøren kan ikke rejse krav af nogen art, herunder krav om erstatning og godtgørelse mod ordregiver i anledning af ophør af aftalen i medfør af denne bestemmelse. </w:t>
      </w:r>
    </w:p>
    <w:p w14:paraId="79D2EBB1" w14:textId="77777777" w:rsidR="00441BB4" w:rsidRPr="00D01317" w:rsidRDefault="00441BB4" w:rsidP="00A20288">
      <w:pPr>
        <w:jc w:val="both"/>
        <w:rPr>
          <w:rFonts w:ascii="Nirmala UI" w:hAnsi="Nirmala UI" w:cs="Nirmala UI"/>
          <w:sz w:val="24"/>
          <w:szCs w:val="24"/>
        </w:rPr>
      </w:pPr>
    </w:p>
    <w:p w14:paraId="524215A4" w14:textId="141C6DE6" w:rsidR="00E27BCC" w:rsidRPr="00D01317" w:rsidRDefault="005B014E" w:rsidP="00D01317">
      <w:pPr>
        <w:pStyle w:val="Overskrift1"/>
      </w:pPr>
      <w:bookmarkStart w:id="58" w:name="_Toc206068941"/>
      <w:bookmarkStart w:id="59" w:name="_Toc206069149"/>
      <w:r>
        <w:t>Aftalens</w:t>
      </w:r>
      <w:r w:rsidR="00E27BCC" w:rsidRPr="00D01317">
        <w:t xml:space="preserve"> omfang</w:t>
      </w:r>
      <w:bookmarkEnd w:id="58"/>
      <w:bookmarkEnd w:id="59"/>
    </w:p>
    <w:p w14:paraId="4C45202D" w14:textId="4D4D784C" w:rsidR="00E27BCC" w:rsidRPr="00D01317" w:rsidRDefault="00E27BCC" w:rsidP="00D01317">
      <w:pPr>
        <w:pStyle w:val="Overskrift2"/>
      </w:pPr>
      <w:bookmarkStart w:id="60" w:name="_Toc206068942"/>
      <w:bookmarkStart w:id="61" w:name="_Toc206069150"/>
      <w:r w:rsidRPr="00D01317">
        <w:t>Omfang</w:t>
      </w:r>
      <w:bookmarkEnd w:id="60"/>
      <w:bookmarkEnd w:id="61"/>
      <w:r w:rsidRPr="00D01317">
        <w:t xml:space="preserve"> </w:t>
      </w:r>
    </w:p>
    <w:p w14:paraId="12F031E5" w14:textId="2A6D926B" w:rsidR="00E27BCC" w:rsidRPr="00D01317" w:rsidRDefault="00E27BCC" w:rsidP="00A20288">
      <w:pPr>
        <w:jc w:val="both"/>
        <w:rPr>
          <w:rFonts w:ascii="Nirmala UI" w:hAnsi="Nirmala UI" w:cs="Nirmala UI"/>
          <w:color w:val="FF0000"/>
          <w:sz w:val="24"/>
          <w:szCs w:val="24"/>
        </w:rPr>
      </w:pPr>
      <w:r w:rsidRPr="00D01317">
        <w:rPr>
          <w:rFonts w:ascii="Nirmala UI" w:hAnsi="Nirmala UI" w:cs="Nirmala UI"/>
          <w:color w:val="FF0000"/>
          <w:sz w:val="24"/>
          <w:szCs w:val="24"/>
        </w:rPr>
        <w:t xml:space="preserve">[Her skal ordregiver indsætte </w:t>
      </w:r>
      <w:r w:rsidR="005B014E">
        <w:rPr>
          <w:rFonts w:ascii="Nirmala UI" w:hAnsi="Nirmala UI" w:cs="Nirmala UI"/>
          <w:color w:val="FF0000"/>
          <w:sz w:val="24"/>
          <w:szCs w:val="24"/>
        </w:rPr>
        <w:t>aftalens</w:t>
      </w:r>
      <w:r w:rsidRPr="00D01317">
        <w:rPr>
          <w:rFonts w:ascii="Nirmala UI" w:hAnsi="Nirmala UI" w:cs="Nirmala UI"/>
          <w:color w:val="FF0000"/>
          <w:sz w:val="24"/>
          <w:szCs w:val="24"/>
        </w:rPr>
        <w:t xml:space="preserve"> omfang – der skal være sammenhæng med pkt. 3.1 fra udbudsbetingelserne.]</w:t>
      </w:r>
    </w:p>
    <w:p w14:paraId="7A19F0B9" w14:textId="77777777" w:rsidR="0090731C" w:rsidRPr="00D01317" w:rsidRDefault="0090731C" w:rsidP="00A20288">
      <w:pPr>
        <w:jc w:val="both"/>
        <w:rPr>
          <w:rFonts w:ascii="Nirmala UI" w:hAnsi="Nirmala UI" w:cs="Nirmala UI"/>
          <w:sz w:val="24"/>
          <w:szCs w:val="24"/>
        </w:rPr>
      </w:pPr>
    </w:p>
    <w:p w14:paraId="411077F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forpligter sig ikke udover sit faktiske behov.</w:t>
      </w:r>
    </w:p>
    <w:p w14:paraId="1A91BFF5" w14:textId="77777777" w:rsidR="0090731C" w:rsidRPr="00D01317" w:rsidRDefault="0090731C" w:rsidP="00A20288">
      <w:pPr>
        <w:jc w:val="both"/>
        <w:rPr>
          <w:rFonts w:ascii="Nirmala UI" w:hAnsi="Nirmala UI" w:cs="Nirmala UI"/>
          <w:sz w:val="24"/>
          <w:szCs w:val="24"/>
        </w:rPr>
      </w:pPr>
    </w:p>
    <w:p w14:paraId="2FD6DBE1" w14:textId="60E1D480" w:rsidR="00E27BCC" w:rsidRPr="00D01317" w:rsidRDefault="00E27BCC" w:rsidP="000D6D4F">
      <w:pPr>
        <w:pStyle w:val="Overskrift1"/>
      </w:pPr>
      <w:bookmarkStart w:id="62" w:name="_Toc206068943"/>
      <w:bookmarkStart w:id="63" w:name="_Toc206069151"/>
      <w:r w:rsidRPr="00D01317">
        <w:lastRenderedPageBreak/>
        <w:t>Samarbejde</w:t>
      </w:r>
      <w:bookmarkEnd w:id="62"/>
      <w:bookmarkEnd w:id="63"/>
      <w:r w:rsidRPr="00D01317">
        <w:t xml:space="preserve"> </w:t>
      </w:r>
    </w:p>
    <w:p w14:paraId="60BE1377" w14:textId="0182F86D" w:rsidR="00E27BCC" w:rsidRPr="00D01317" w:rsidRDefault="00E27BCC" w:rsidP="000D6D4F">
      <w:pPr>
        <w:pStyle w:val="Overskrift2"/>
      </w:pPr>
      <w:bookmarkStart w:id="64" w:name="_Toc206068944"/>
      <w:bookmarkStart w:id="65" w:name="_Toc206069152"/>
      <w:r w:rsidRPr="00D01317">
        <w:t>Samarbejde generelt</w:t>
      </w:r>
      <w:bookmarkEnd w:id="64"/>
      <w:bookmarkEnd w:id="65"/>
      <w:r w:rsidRPr="00D01317">
        <w:t xml:space="preserve"> </w:t>
      </w:r>
    </w:p>
    <w:p w14:paraId="76FD9611" w14:textId="6ECC7DF5"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Parterne skal deltage loyalt i samarbejdet og parterne skal drage omsorg for, at </w:t>
      </w:r>
      <w:r w:rsidR="005B014E">
        <w:rPr>
          <w:rFonts w:ascii="Nirmala UI" w:hAnsi="Nirmala UI" w:cs="Nirmala UI"/>
          <w:sz w:val="24"/>
          <w:szCs w:val="24"/>
        </w:rPr>
        <w:t>aftalens</w:t>
      </w:r>
      <w:r w:rsidRPr="00D01317">
        <w:rPr>
          <w:rFonts w:ascii="Nirmala UI" w:hAnsi="Nirmala UI" w:cs="Nirmala UI"/>
          <w:sz w:val="24"/>
          <w:szCs w:val="24"/>
        </w:rPr>
        <w:t xml:space="preserve"> opfyldelse har den </w:t>
      </w:r>
      <w:proofErr w:type="gramStart"/>
      <w:r w:rsidRPr="00D01317">
        <w:rPr>
          <w:rFonts w:ascii="Nirmala UI" w:hAnsi="Nirmala UI" w:cs="Nirmala UI"/>
          <w:sz w:val="24"/>
          <w:szCs w:val="24"/>
        </w:rPr>
        <w:t>fornødne</w:t>
      </w:r>
      <w:proofErr w:type="gramEnd"/>
      <w:r w:rsidRPr="00D01317">
        <w:rPr>
          <w:rFonts w:ascii="Nirmala UI" w:hAnsi="Nirmala UI" w:cs="Nirmala UI"/>
          <w:sz w:val="24"/>
          <w:szCs w:val="24"/>
        </w:rPr>
        <w:t xml:space="preserve"> forankring i parternes respektive ledelser, </w:t>
      </w:r>
      <w:proofErr w:type="gramStart"/>
      <w:r w:rsidRPr="00D01317">
        <w:rPr>
          <w:rFonts w:ascii="Nirmala UI" w:hAnsi="Nirmala UI" w:cs="Nirmala UI"/>
          <w:sz w:val="24"/>
          <w:szCs w:val="24"/>
        </w:rPr>
        <w:t>således at</w:t>
      </w:r>
      <w:proofErr w:type="gramEnd"/>
      <w:r w:rsidRPr="00D01317">
        <w:rPr>
          <w:rFonts w:ascii="Nirmala UI" w:hAnsi="Nirmala UI" w:cs="Nirmala UI"/>
          <w:sz w:val="24"/>
          <w:szCs w:val="24"/>
        </w:rPr>
        <w:t xml:space="preserve"> det til stadighed er muligt at træffe de nødvendige beslutninger undervejs i forløbet med den hastighed omstændighederne kræver.</w:t>
      </w:r>
    </w:p>
    <w:p w14:paraId="42788F35" w14:textId="77777777" w:rsidR="000D6D4F" w:rsidRPr="00D01317" w:rsidRDefault="000D6D4F" w:rsidP="00A20288">
      <w:pPr>
        <w:jc w:val="both"/>
        <w:rPr>
          <w:rFonts w:ascii="Nirmala UI" w:hAnsi="Nirmala UI" w:cs="Nirmala UI"/>
          <w:sz w:val="24"/>
          <w:szCs w:val="24"/>
        </w:rPr>
      </w:pPr>
    </w:p>
    <w:p w14:paraId="79730235" w14:textId="6420D0EB"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Parterne skal samarbejde med en positiv, professionel og ansvarlig holdning samt hver især yde en indsats for at opnå det bedst mulige resultat. Parterne skal herunder udvise den fleksibilitet, som må anses for rimelig og sædvanlig ved udførelsen af </w:t>
      </w:r>
      <w:r w:rsidR="00D3133F">
        <w:rPr>
          <w:rFonts w:ascii="Nirmala UI" w:hAnsi="Nirmala UI" w:cs="Nirmala UI"/>
          <w:sz w:val="24"/>
          <w:szCs w:val="24"/>
        </w:rPr>
        <w:t>aftalen</w:t>
      </w:r>
      <w:r w:rsidRPr="00D01317">
        <w:rPr>
          <w:rFonts w:ascii="Nirmala UI" w:hAnsi="Nirmala UI" w:cs="Nirmala UI"/>
          <w:sz w:val="24"/>
          <w:szCs w:val="24"/>
        </w:rPr>
        <w:t>.</w:t>
      </w:r>
    </w:p>
    <w:p w14:paraId="68550EE9" w14:textId="77777777" w:rsidR="000D6D4F" w:rsidRDefault="000D6D4F" w:rsidP="00A20288">
      <w:pPr>
        <w:jc w:val="both"/>
        <w:rPr>
          <w:rFonts w:ascii="Nirmala UI" w:hAnsi="Nirmala UI" w:cs="Nirmala UI"/>
          <w:sz w:val="24"/>
          <w:szCs w:val="24"/>
        </w:rPr>
      </w:pPr>
    </w:p>
    <w:p w14:paraId="4C28AB28" w14:textId="261AAC69"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Parterne har udpeget følgende kontaktpersoner:</w:t>
      </w:r>
    </w:p>
    <w:p w14:paraId="3CA3C237" w14:textId="77777777" w:rsidR="000D6D4F" w:rsidRDefault="000D6D4F" w:rsidP="00A20288">
      <w:pPr>
        <w:jc w:val="both"/>
        <w:rPr>
          <w:rFonts w:ascii="Nirmala UI" w:hAnsi="Nirmala UI" w:cs="Nirmala UI"/>
          <w:sz w:val="24"/>
          <w:szCs w:val="24"/>
        </w:rPr>
      </w:pPr>
    </w:p>
    <w:p w14:paraId="4F3AF9C4" w14:textId="2229E786"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Ordregivers kontaktperson(er):</w:t>
      </w:r>
    </w:p>
    <w:p w14:paraId="248CC50C" w14:textId="77777777" w:rsidR="00E27BCC" w:rsidRPr="00DD3CD0" w:rsidRDefault="00E27BCC" w:rsidP="00282989">
      <w:pPr>
        <w:ind w:left="426"/>
        <w:jc w:val="both"/>
        <w:rPr>
          <w:rFonts w:ascii="Nirmala UI" w:hAnsi="Nirmala UI" w:cs="Nirmala UI"/>
          <w:color w:val="FF0000"/>
          <w:sz w:val="24"/>
          <w:szCs w:val="24"/>
        </w:rPr>
      </w:pPr>
      <w:r w:rsidRPr="00DD3CD0">
        <w:rPr>
          <w:rFonts w:ascii="Nirmala UI" w:hAnsi="Nirmala UI" w:cs="Nirmala UI"/>
          <w:color w:val="FF0000"/>
          <w:sz w:val="24"/>
          <w:szCs w:val="24"/>
        </w:rPr>
        <w:t>[Stilling og Navn]</w:t>
      </w:r>
    </w:p>
    <w:p w14:paraId="477025F7" w14:textId="77777777" w:rsidR="00E27BCC" w:rsidRPr="00DD3CD0" w:rsidRDefault="00E27BCC" w:rsidP="00282989">
      <w:pPr>
        <w:ind w:left="426"/>
        <w:jc w:val="both"/>
        <w:rPr>
          <w:rFonts w:ascii="Nirmala UI" w:hAnsi="Nirmala UI" w:cs="Nirmala UI"/>
          <w:color w:val="FF0000"/>
          <w:sz w:val="24"/>
          <w:szCs w:val="24"/>
        </w:rPr>
      </w:pPr>
      <w:r w:rsidRPr="00DD3CD0">
        <w:rPr>
          <w:rFonts w:ascii="Nirmala UI" w:hAnsi="Nirmala UI" w:cs="Nirmala UI"/>
          <w:color w:val="FF0000"/>
          <w:sz w:val="24"/>
          <w:szCs w:val="24"/>
        </w:rPr>
        <w:t>[E-mail]</w:t>
      </w:r>
    </w:p>
    <w:p w14:paraId="346D4EF2" w14:textId="77777777" w:rsidR="00E27BCC" w:rsidRPr="00D01317" w:rsidRDefault="00E27BCC" w:rsidP="00282989">
      <w:pPr>
        <w:ind w:left="426"/>
        <w:jc w:val="both"/>
        <w:rPr>
          <w:rFonts w:ascii="Nirmala UI" w:hAnsi="Nirmala UI" w:cs="Nirmala UI"/>
          <w:sz w:val="24"/>
          <w:szCs w:val="24"/>
        </w:rPr>
      </w:pPr>
      <w:r w:rsidRPr="00D01317">
        <w:rPr>
          <w:rFonts w:ascii="Nirmala UI" w:hAnsi="Nirmala UI" w:cs="Nirmala UI"/>
          <w:sz w:val="24"/>
          <w:szCs w:val="24"/>
        </w:rPr>
        <w:t xml:space="preserve">Tlf.: </w:t>
      </w:r>
      <w:r w:rsidRPr="00DD3CD0">
        <w:rPr>
          <w:rFonts w:ascii="Nirmala UI" w:hAnsi="Nirmala UI" w:cs="Nirmala UI"/>
          <w:color w:val="FF0000"/>
          <w:sz w:val="24"/>
          <w:szCs w:val="24"/>
        </w:rPr>
        <w:t>[indsæt telefonnummer]</w:t>
      </w:r>
    </w:p>
    <w:p w14:paraId="607A6810" w14:textId="77777777" w:rsidR="00E27BCC" w:rsidRPr="00D01317" w:rsidRDefault="00E27BCC" w:rsidP="00A20288">
      <w:pPr>
        <w:jc w:val="both"/>
        <w:rPr>
          <w:rFonts w:ascii="Nirmala UI" w:hAnsi="Nirmala UI" w:cs="Nirmala UI"/>
          <w:sz w:val="24"/>
          <w:szCs w:val="24"/>
        </w:rPr>
      </w:pPr>
    </w:p>
    <w:p w14:paraId="52F718F6"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Leverandørens kontaktperson(er):</w:t>
      </w:r>
    </w:p>
    <w:p w14:paraId="6C856577" w14:textId="77777777" w:rsidR="00E27BCC" w:rsidRPr="00DD3CD0" w:rsidRDefault="00E27BCC" w:rsidP="00282989">
      <w:pPr>
        <w:ind w:left="567"/>
        <w:jc w:val="both"/>
        <w:rPr>
          <w:rFonts w:ascii="Nirmala UI" w:hAnsi="Nirmala UI" w:cs="Nirmala UI"/>
          <w:color w:val="FF0000"/>
          <w:sz w:val="24"/>
          <w:szCs w:val="24"/>
        </w:rPr>
      </w:pPr>
      <w:r w:rsidRPr="00DD3CD0">
        <w:rPr>
          <w:rFonts w:ascii="Nirmala UI" w:hAnsi="Nirmala UI" w:cs="Nirmala UI"/>
          <w:color w:val="FF0000"/>
          <w:sz w:val="24"/>
          <w:szCs w:val="24"/>
        </w:rPr>
        <w:t>[Stilling og Navn]</w:t>
      </w:r>
    </w:p>
    <w:p w14:paraId="549266BD" w14:textId="77777777" w:rsidR="00E27BCC" w:rsidRPr="00DD3CD0" w:rsidRDefault="00E27BCC" w:rsidP="00282989">
      <w:pPr>
        <w:ind w:left="567"/>
        <w:jc w:val="both"/>
        <w:rPr>
          <w:rFonts w:ascii="Nirmala UI" w:hAnsi="Nirmala UI" w:cs="Nirmala UI"/>
          <w:color w:val="FF0000"/>
          <w:sz w:val="24"/>
          <w:szCs w:val="24"/>
        </w:rPr>
      </w:pPr>
      <w:r w:rsidRPr="00DD3CD0">
        <w:rPr>
          <w:rFonts w:ascii="Nirmala UI" w:hAnsi="Nirmala UI" w:cs="Nirmala UI"/>
          <w:color w:val="FF0000"/>
          <w:sz w:val="24"/>
          <w:szCs w:val="24"/>
        </w:rPr>
        <w:t>[E-mail]</w:t>
      </w:r>
    </w:p>
    <w:p w14:paraId="0F7C38B4" w14:textId="77777777" w:rsidR="00E27BCC" w:rsidRPr="00D01317" w:rsidRDefault="00E27BCC" w:rsidP="00282989">
      <w:pPr>
        <w:ind w:left="567"/>
        <w:jc w:val="both"/>
        <w:rPr>
          <w:rFonts w:ascii="Nirmala UI" w:hAnsi="Nirmala UI" w:cs="Nirmala UI"/>
          <w:sz w:val="24"/>
          <w:szCs w:val="24"/>
        </w:rPr>
      </w:pPr>
      <w:r w:rsidRPr="00D01317">
        <w:rPr>
          <w:rFonts w:ascii="Nirmala UI" w:hAnsi="Nirmala UI" w:cs="Nirmala UI"/>
          <w:sz w:val="24"/>
          <w:szCs w:val="24"/>
        </w:rPr>
        <w:t xml:space="preserve">Tlf.: </w:t>
      </w:r>
      <w:r w:rsidRPr="00DD3CD0">
        <w:rPr>
          <w:rFonts w:ascii="Nirmala UI" w:hAnsi="Nirmala UI" w:cs="Nirmala UI"/>
          <w:color w:val="FF0000"/>
          <w:sz w:val="24"/>
          <w:szCs w:val="24"/>
        </w:rPr>
        <w:t>[indsæt telefonnummer]</w:t>
      </w:r>
    </w:p>
    <w:p w14:paraId="2B981547" w14:textId="0ACC603A" w:rsidR="00E27BCC" w:rsidRDefault="00E27BCC" w:rsidP="00A20288">
      <w:pPr>
        <w:jc w:val="both"/>
        <w:rPr>
          <w:rFonts w:ascii="Nirmala UI" w:hAnsi="Nirmala UI" w:cs="Nirmala UI"/>
          <w:color w:val="00B050"/>
          <w:sz w:val="24"/>
          <w:szCs w:val="24"/>
        </w:rPr>
      </w:pPr>
      <w:r w:rsidRPr="00282989">
        <w:rPr>
          <w:rFonts w:ascii="Nirmala UI" w:hAnsi="Nirmala UI" w:cs="Nirmala UI"/>
          <w:color w:val="00B050"/>
          <w:sz w:val="24"/>
          <w:szCs w:val="24"/>
        </w:rPr>
        <w:t xml:space="preserve">(Slettes hvis </w:t>
      </w:r>
      <w:r w:rsidR="00282989" w:rsidRPr="00282989">
        <w:rPr>
          <w:rFonts w:ascii="Nirmala UI" w:hAnsi="Nirmala UI" w:cs="Nirmala UI"/>
          <w:color w:val="00B050"/>
          <w:sz w:val="24"/>
          <w:szCs w:val="24"/>
        </w:rPr>
        <w:t>der</w:t>
      </w:r>
      <w:r w:rsidRPr="00282989">
        <w:rPr>
          <w:rFonts w:ascii="Nirmala UI" w:hAnsi="Nirmala UI" w:cs="Nirmala UI"/>
          <w:color w:val="00B050"/>
          <w:sz w:val="24"/>
          <w:szCs w:val="24"/>
        </w:rPr>
        <w:t xml:space="preserve"> ikke ønske</w:t>
      </w:r>
      <w:r w:rsidR="00282989" w:rsidRPr="00282989">
        <w:rPr>
          <w:rFonts w:ascii="Nirmala UI" w:hAnsi="Nirmala UI" w:cs="Nirmala UI"/>
          <w:color w:val="00B050"/>
          <w:sz w:val="24"/>
          <w:szCs w:val="24"/>
        </w:rPr>
        <w:t>s</w:t>
      </w:r>
      <w:r w:rsidRPr="00282989">
        <w:rPr>
          <w:rFonts w:ascii="Nirmala UI" w:hAnsi="Nirmala UI" w:cs="Nirmala UI"/>
          <w:color w:val="00B050"/>
          <w:sz w:val="24"/>
          <w:szCs w:val="24"/>
        </w:rPr>
        <w:t xml:space="preserve"> kontaktpersoner angivet i </w:t>
      </w:r>
      <w:r w:rsidR="00D3133F">
        <w:rPr>
          <w:rFonts w:ascii="Nirmala UI" w:hAnsi="Nirmala UI" w:cs="Nirmala UI"/>
          <w:color w:val="00B050"/>
          <w:sz w:val="24"/>
          <w:szCs w:val="24"/>
        </w:rPr>
        <w:t>aftalen</w:t>
      </w:r>
      <w:r w:rsidRPr="00282989">
        <w:rPr>
          <w:rFonts w:ascii="Nirmala UI" w:hAnsi="Nirmala UI" w:cs="Nirmala UI"/>
          <w:color w:val="00B050"/>
          <w:sz w:val="24"/>
          <w:szCs w:val="24"/>
        </w:rPr>
        <w:t>.)</w:t>
      </w:r>
    </w:p>
    <w:p w14:paraId="0784E148" w14:textId="77777777" w:rsidR="00282989" w:rsidRPr="00282989" w:rsidRDefault="00282989" w:rsidP="00A20288">
      <w:pPr>
        <w:jc w:val="both"/>
        <w:rPr>
          <w:rFonts w:ascii="Nirmala UI" w:hAnsi="Nirmala UI" w:cs="Nirmala UI"/>
          <w:color w:val="00B050"/>
          <w:sz w:val="24"/>
          <w:szCs w:val="24"/>
        </w:rPr>
      </w:pPr>
    </w:p>
    <w:p w14:paraId="04750E00" w14:textId="2D8F9502"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Parterne skal gensidigt orientere hinanden ved udskiftning af kontaktpersoner og ændringer i </w:t>
      </w:r>
      <w:r w:rsidR="00D3133F">
        <w:rPr>
          <w:rFonts w:ascii="Nirmala UI" w:hAnsi="Nirmala UI" w:cs="Nirmala UI"/>
          <w:sz w:val="24"/>
          <w:szCs w:val="24"/>
        </w:rPr>
        <w:t>kon</w:t>
      </w:r>
      <w:r w:rsidRPr="00D01317">
        <w:rPr>
          <w:rFonts w:ascii="Nirmala UI" w:hAnsi="Nirmala UI" w:cs="Nirmala UI"/>
          <w:sz w:val="24"/>
          <w:szCs w:val="24"/>
        </w:rPr>
        <w:t>taktoplysninger.</w:t>
      </w:r>
    </w:p>
    <w:p w14:paraId="4FC1499E" w14:textId="77777777" w:rsidR="00282989" w:rsidRPr="00D01317" w:rsidRDefault="00282989" w:rsidP="00A20288">
      <w:pPr>
        <w:jc w:val="both"/>
        <w:rPr>
          <w:rFonts w:ascii="Nirmala UI" w:hAnsi="Nirmala UI" w:cs="Nirmala UI"/>
          <w:sz w:val="24"/>
          <w:szCs w:val="24"/>
        </w:rPr>
      </w:pPr>
    </w:p>
    <w:p w14:paraId="19A6DB3D" w14:textId="5CB603BC" w:rsidR="00E27BCC" w:rsidRPr="00282989" w:rsidRDefault="00E27BCC" w:rsidP="00A20288">
      <w:pPr>
        <w:jc w:val="both"/>
        <w:rPr>
          <w:rFonts w:ascii="Nirmala UI" w:hAnsi="Nirmala UI" w:cs="Nirmala UI"/>
          <w:color w:val="00B050"/>
          <w:sz w:val="24"/>
          <w:szCs w:val="24"/>
        </w:rPr>
      </w:pPr>
      <w:r w:rsidRPr="00282989">
        <w:rPr>
          <w:rFonts w:ascii="Nirmala UI" w:hAnsi="Nirmala UI" w:cs="Nirmala UI"/>
          <w:color w:val="00B050"/>
          <w:sz w:val="24"/>
          <w:szCs w:val="24"/>
        </w:rPr>
        <w:t xml:space="preserve">(Nedenstående slettes hvis der ikke er tilknyttet nøglemedarbejdere i </w:t>
      </w:r>
      <w:r w:rsidR="00D3133F">
        <w:rPr>
          <w:rFonts w:ascii="Nirmala UI" w:hAnsi="Nirmala UI" w:cs="Nirmala UI"/>
          <w:color w:val="00B050"/>
          <w:sz w:val="24"/>
          <w:szCs w:val="24"/>
        </w:rPr>
        <w:t>aftalen</w:t>
      </w:r>
      <w:r w:rsidRPr="00282989">
        <w:rPr>
          <w:rFonts w:ascii="Nirmala UI" w:hAnsi="Nirmala UI" w:cs="Nirmala UI"/>
          <w:color w:val="00B050"/>
          <w:sz w:val="24"/>
          <w:szCs w:val="24"/>
        </w:rPr>
        <w:t>.)</w:t>
      </w:r>
    </w:p>
    <w:p w14:paraId="2D68222F" w14:textId="77777777" w:rsidR="00282989" w:rsidRPr="00D01317" w:rsidRDefault="00282989" w:rsidP="00A20288">
      <w:pPr>
        <w:jc w:val="both"/>
        <w:rPr>
          <w:rFonts w:ascii="Nirmala UI" w:hAnsi="Nirmala UI" w:cs="Nirmala UI"/>
          <w:sz w:val="24"/>
          <w:szCs w:val="24"/>
        </w:rPr>
      </w:pPr>
    </w:p>
    <w:p w14:paraId="3135605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har i forbindelse med afgivelse af tilbud oplyst, hvilke medarbejdere der vil udføre opgaven for leverandøren (nøglemedarbejdere). Leverandøren er ikke berettiget til at udskifte disse nøglemedarbejdere. </w:t>
      </w:r>
      <w:r w:rsidRPr="00093FBA">
        <w:rPr>
          <w:rFonts w:ascii="Nirmala UI" w:hAnsi="Nirmala UI" w:cs="Nirmala UI"/>
          <w:color w:val="00B050"/>
          <w:sz w:val="24"/>
          <w:szCs w:val="24"/>
        </w:rPr>
        <w:t>(Ordregiver skal stille krav om angivelse af nøglemedarbejdere i udbudsfasen, hvis denne formulering anvendes.)</w:t>
      </w:r>
    </w:p>
    <w:p w14:paraId="2456AAE6" w14:textId="77777777" w:rsidR="00093FBA" w:rsidRPr="00D01317" w:rsidRDefault="00093FBA" w:rsidP="00A20288">
      <w:pPr>
        <w:jc w:val="both"/>
        <w:rPr>
          <w:rFonts w:ascii="Nirmala UI" w:hAnsi="Nirmala UI" w:cs="Nirmala UI"/>
          <w:sz w:val="24"/>
          <w:szCs w:val="24"/>
        </w:rPr>
      </w:pPr>
    </w:p>
    <w:p w14:paraId="67BDD7B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Hvis ordregiver undtagelsesvist accepterer udskiftning af nøglemedarbejdere, må dette ikke påføre ordregiver ekstra omkostninger eller forsinkelser. Leverandøren skal indhente ordregivers skriftlige accept af udskiftningen. Den nye medarbejder skal have mindst tilsvarende kvalifikationer og indsigt.</w:t>
      </w:r>
    </w:p>
    <w:p w14:paraId="5930AEC3" w14:textId="77777777" w:rsidR="00093FBA" w:rsidRPr="00D01317" w:rsidRDefault="00093FBA" w:rsidP="00A20288">
      <w:pPr>
        <w:jc w:val="both"/>
        <w:rPr>
          <w:rFonts w:ascii="Nirmala UI" w:hAnsi="Nirmala UI" w:cs="Nirmala UI"/>
          <w:sz w:val="24"/>
          <w:szCs w:val="24"/>
        </w:rPr>
      </w:pPr>
    </w:p>
    <w:p w14:paraId="790ABB09" w14:textId="77777777" w:rsidR="00E27BCC" w:rsidRDefault="00E27BCC" w:rsidP="00A20288">
      <w:pPr>
        <w:jc w:val="both"/>
        <w:rPr>
          <w:rFonts w:ascii="Nirmala UI" w:hAnsi="Nirmala UI" w:cs="Nirmala UI"/>
          <w:sz w:val="24"/>
          <w:szCs w:val="24"/>
        </w:rPr>
      </w:pP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en udskiftning af en nøglemedarbejder er nødvendig som følge af den tidligere nøglemedarbejders opsigelse, er leverandøren forpligtet til, uden omkostninger for </w:t>
      </w:r>
      <w:r w:rsidRPr="00D01317">
        <w:rPr>
          <w:rFonts w:ascii="Nirmala UI" w:hAnsi="Nirmala UI" w:cs="Nirmala UI"/>
          <w:sz w:val="24"/>
          <w:szCs w:val="24"/>
        </w:rPr>
        <w:lastRenderedPageBreak/>
        <w:t>ordregiver, at sikre at en ny nøglemedarbejder har mindst samme kompetencer, som den nøglemedarbejder, der erstattes.</w:t>
      </w:r>
    </w:p>
    <w:p w14:paraId="025F8629" w14:textId="77777777" w:rsidR="00093FBA" w:rsidRPr="00D01317" w:rsidRDefault="00093FBA" w:rsidP="00A20288">
      <w:pPr>
        <w:jc w:val="both"/>
        <w:rPr>
          <w:rFonts w:ascii="Nirmala UI" w:hAnsi="Nirmala UI" w:cs="Nirmala UI"/>
          <w:sz w:val="24"/>
          <w:szCs w:val="24"/>
        </w:rPr>
      </w:pPr>
    </w:p>
    <w:p w14:paraId="2BB643C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skal på ordregivers forlangende dokumentere den nye nøglemedarbejders kompetencer.</w:t>
      </w:r>
    </w:p>
    <w:p w14:paraId="1C41E18C" w14:textId="77777777" w:rsidR="00093FBA" w:rsidRPr="00D01317" w:rsidRDefault="00093FBA" w:rsidP="00A20288">
      <w:pPr>
        <w:jc w:val="both"/>
        <w:rPr>
          <w:rFonts w:ascii="Nirmala UI" w:hAnsi="Nirmala UI" w:cs="Nirmala UI"/>
          <w:sz w:val="24"/>
          <w:szCs w:val="24"/>
        </w:rPr>
      </w:pPr>
    </w:p>
    <w:p w14:paraId="0A5203C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I det tilfælde, hvor der opleves vedvarende samarbejdsproblemer eller lignende med en nøglemedarbejder, er leverandøren forpligtet til at udskifte denne med én med tilsvarende kvalifikationer.</w:t>
      </w:r>
    </w:p>
    <w:p w14:paraId="7D67138A" w14:textId="77777777" w:rsidR="00AA2D99" w:rsidRDefault="00AA2D99" w:rsidP="00A20288">
      <w:pPr>
        <w:jc w:val="both"/>
        <w:rPr>
          <w:rFonts w:ascii="Nirmala UI" w:hAnsi="Nirmala UI" w:cs="Nirmala UI"/>
          <w:sz w:val="24"/>
          <w:szCs w:val="24"/>
        </w:rPr>
      </w:pPr>
    </w:p>
    <w:p w14:paraId="2E700694" w14:textId="77777777" w:rsidR="00F31A18" w:rsidRPr="00BA31B6" w:rsidRDefault="00F31A18" w:rsidP="00F31A18">
      <w:pPr>
        <w:pStyle w:val="Overskrift2"/>
      </w:pPr>
      <w:bookmarkStart w:id="66" w:name="_Toc169701007"/>
      <w:bookmarkStart w:id="67" w:name="_Toc169701284"/>
      <w:bookmarkStart w:id="68" w:name="_Toc170304441"/>
      <w:bookmarkStart w:id="69" w:name="_Toc206068945"/>
      <w:bookmarkStart w:id="70" w:name="_Toc206069153"/>
      <w:r w:rsidRPr="00BA31B6">
        <w:t>Implementering</w:t>
      </w:r>
      <w:bookmarkEnd w:id="66"/>
      <w:bookmarkEnd w:id="67"/>
      <w:bookmarkEnd w:id="68"/>
      <w:bookmarkEnd w:id="69"/>
      <w:bookmarkEnd w:id="70"/>
    </w:p>
    <w:p w14:paraId="1AB93AB4" w14:textId="77777777" w:rsidR="00F31A18" w:rsidRPr="00AA2D99" w:rsidRDefault="00F31A18" w:rsidP="00AA2D99">
      <w:pPr>
        <w:jc w:val="both"/>
        <w:rPr>
          <w:rFonts w:ascii="Nirmala UI" w:hAnsi="Nirmala UI" w:cs="Nirmala UI"/>
          <w:sz w:val="24"/>
          <w:szCs w:val="28"/>
        </w:rPr>
      </w:pPr>
      <w:r w:rsidRPr="00AA2D99">
        <w:rPr>
          <w:rFonts w:ascii="Nirmala UI" w:hAnsi="Nirmala UI" w:cs="Nirmala UI"/>
          <w:sz w:val="24"/>
          <w:szCs w:val="28"/>
        </w:rPr>
        <w:t xml:space="preserve">Ordregiver og leverandøren skal i fællesskab sikre, at aftalen implementeres hos ordregiver, og at aftalen kan anvendes af ordregivers medarbejdere ved aftalestart. </w:t>
      </w:r>
    </w:p>
    <w:p w14:paraId="4F0DC430" w14:textId="77777777" w:rsidR="00F31A18" w:rsidRPr="00AA2D99" w:rsidRDefault="00F31A18" w:rsidP="00AA2D99">
      <w:pPr>
        <w:jc w:val="both"/>
        <w:rPr>
          <w:rFonts w:ascii="Nirmala UI" w:hAnsi="Nirmala UI" w:cs="Nirmala UI"/>
          <w:sz w:val="24"/>
          <w:szCs w:val="28"/>
        </w:rPr>
      </w:pPr>
    </w:p>
    <w:p w14:paraId="5E2C3323" w14:textId="77777777" w:rsidR="00F31A18" w:rsidRPr="00AA2D99" w:rsidRDefault="00F31A18" w:rsidP="00AA2D99">
      <w:pPr>
        <w:jc w:val="both"/>
        <w:rPr>
          <w:rFonts w:ascii="Nirmala UI" w:hAnsi="Nirmala UI" w:cs="Nirmala UI"/>
          <w:sz w:val="24"/>
          <w:szCs w:val="28"/>
        </w:rPr>
      </w:pPr>
      <w:r w:rsidRPr="00AA2D99">
        <w:rPr>
          <w:rFonts w:ascii="Nirmala UI" w:hAnsi="Nirmala UI" w:cs="Nirmala UI"/>
          <w:sz w:val="24"/>
          <w:szCs w:val="28"/>
        </w:rPr>
        <w:t>Parterne stiller nødvendige oplysninger til rådighed for hinanden, for at opnå en smidig implementering af aftalen.</w:t>
      </w:r>
    </w:p>
    <w:p w14:paraId="60B2AD6A" w14:textId="77777777" w:rsidR="00F31A18" w:rsidRPr="00AA2D99" w:rsidRDefault="00F31A18" w:rsidP="00AA2D99">
      <w:pPr>
        <w:jc w:val="both"/>
        <w:rPr>
          <w:rFonts w:ascii="Nirmala UI" w:hAnsi="Nirmala UI" w:cs="Nirmala UI"/>
          <w:sz w:val="24"/>
          <w:szCs w:val="28"/>
        </w:rPr>
      </w:pPr>
    </w:p>
    <w:p w14:paraId="14A58F1D" w14:textId="0D960AF8" w:rsidR="00F31A18" w:rsidRPr="00DD3CD0" w:rsidRDefault="00F31A18" w:rsidP="00A20288">
      <w:pPr>
        <w:jc w:val="both"/>
        <w:rPr>
          <w:rFonts w:ascii="Nirmala UI" w:hAnsi="Nirmala UI" w:cs="Nirmala UI"/>
          <w:color w:val="00B050"/>
          <w:sz w:val="24"/>
          <w:szCs w:val="28"/>
        </w:rPr>
      </w:pPr>
      <w:r w:rsidRPr="00AA2D99">
        <w:rPr>
          <w:rFonts w:ascii="Nirmala UI" w:hAnsi="Nirmala UI" w:cs="Nirmala UI"/>
          <w:color w:val="00B050"/>
          <w:sz w:val="24"/>
          <w:szCs w:val="28"/>
        </w:rPr>
        <w:t>(Specifikke krav i forbindelse med implementering indføres, f.eks. undervisning, konverteringslister mv.).</w:t>
      </w:r>
    </w:p>
    <w:p w14:paraId="2AA41586" w14:textId="77777777" w:rsidR="00093FBA" w:rsidRPr="00D01317" w:rsidRDefault="00093FBA" w:rsidP="00A20288">
      <w:pPr>
        <w:jc w:val="both"/>
        <w:rPr>
          <w:rFonts w:ascii="Nirmala UI" w:hAnsi="Nirmala UI" w:cs="Nirmala UI"/>
          <w:sz w:val="24"/>
          <w:szCs w:val="24"/>
        </w:rPr>
      </w:pPr>
    </w:p>
    <w:p w14:paraId="0767B9C5" w14:textId="5A9A31D5" w:rsidR="00E27BCC" w:rsidRPr="00D01317" w:rsidRDefault="00E27BCC" w:rsidP="00093FBA">
      <w:pPr>
        <w:pStyle w:val="Overskrift2"/>
      </w:pPr>
      <w:bookmarkStart w:id="71" w:name="_Toc206068946"/>
      <w:bookmarkStart w:id="72" w:name="_Toc206069154"/>
      <w:r w:rsidRPr="00D01317">
        <w:t>Statusmøder</w:t>
      </w:r>
      <w:bookmarkEnd w:id="71"/>
      <w:bookmarkEnd w:id="72"/>
    </w:p>
    <w:p w14:paraId="314E713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afholdes statusmøde minimum </w:t>
      </w:r>
      <w:r w:rsidRPr="00322C51">
        <w:rPr>
          <w:rFonts w:ascii="Nirmala UI" w:hAnsi="Nirmala UI" w:cs="Nirmala UI"/>
          <w:color w:val="FF0000"/>
          <w:sz w:val="24"/>
          <w:szCs w:val="24"/>
        </w:rPr>
        <w:t>[hver X. måned/én gang årligt]</w:t>
      </w:r>
      <w:r w:rsidRPr="00D01317">
        <w:rPr>
          <w:rFonts w:ascii="Nirmala UI" w:hAnsi="Nirmala UI" w:cs="Nirmala UI"/>
          <w:sz w:val="24"/>
          <w:szCs w:val="24"/>
        </w:rPr>
        <w:t xml:space="preserve">. </w:t>
      </w:r>
    </w:p>
    <w:p w14:paraId="7248394C" w14:textId="77777777" w:rsidR="00093FBA" w:rsidRPr="00D01317" w:rsidRDefault="00093FBA" w:rsidP="00A20288">
      <w:pPr>
        <w:jc w:val="both"/>
        <w:rPr>
          <w:rFonts w:ascii="Nirmala UI" w:hAnsi="Nirmala UI" w:cs="Nirmala UI"/>
          <w:sz w:val="24"/>
          <w:szCs w:val="24"/>
        </w:rPr>
      </w:pPr>
    </w:p>
    <w:p w14:paraId="2959283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På hver af parternes initiativ kan der dog ved behov til enhver tid indkaldes til en fælles evaluering af samarbejdet mellem leverandøren og tovholder. </w:t>
      </w:r>
    </w:p>
    <w:p w14:paraId="21CF1FFD" w14:textId="77777777" w:rsidR="00093FBA" w:rsidRPr="00D01317" w:rsidRDefault="00093FBA" w:rsidP="00A20288">
      <w:pPr>
        <w:jc w:val="both"/>
        <w:rPr>
          <w:rFonts w:ascii="Nirmala UI" w:hAnsi="Nirmala UI" w:cs="Nirmala UI"/>
          <w:sz w:val="24"/>
          <w:szCs w:val="24"/>
        </w:rPr>
      </w:pPr>
    </w:p>
    <w:p w14:paraId="5C6971E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Faste emner for statusmøder er: </w:t>
      </w:r>
      <w:r w:rsidRPr="00093FBA">
        <w:rPr>
          <w:rFonts w:ascii="Nirmala UI" w:hAnsi="Nirmala UI" w:cs="Nirmala UI"/>
          <w:color w:val="00B050"/>
          <w:sz w:val="24"/>
          <w:szCs w:val="24"/>
        </w:rPr>
        <w:t>(tilpasses)</w:t>
      </w:r>
    </w:p>
    <w:p w14:paraId="0F05CEC1" w14:textId="77777777" w:rsidR="00093FBA" w:rsidRPr="0081325E" w:rsidRDefault="00E27BCC" w:rsidP="00AF4487">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 xml:space="preserve">Status på samarbejdet </w:t>
      </w:r>
    </w:p>
    <w:p w14:paraId="23667DA4" w14:textId="77777777" w:rsidR="00093FBA" w:rsidRPr="0081325E" w:rsidRDefault="00E27BCC" w:rsidP="00AF4487">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Parternes aftaleoverholdelse</w:t>
      </w:r>
    </w:p>
    <w:p w14:paraId="0C0738E0" w14:textId="07C34F7E" w:rsidR="00093FBA" w:rsidRPr="0081325E" w:rsidRDefault="00E27BCC" w:rsidP="00F1222D">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 xml:space="preserve">i forhold til leverede ydelser indenfor/udenfor </w:t>
      </w:r>
      <w:r w:rsidR="00F304CA">
        <w:rPr>
          <w:rFonts w:ascii="Nirmala UI" w:hAnsi="Nirmala UI" w:cs="Nirmala UI"/>
          <w:color w:val="0070C0"/>
          <w:sz w:val="24"/>
          <w:szCs w:val="24"/>
        </w:rPr>
        <w:t>aftalen</w:t>
      </w:r>
    </w:p>
    <w:p w14:paraId="18AA6E49" w14:textId="77777777" w:rsidR="00093FBA" w:rsidRPr="0081325E" w:rsidRDefault="00E27BCC" w:rsidP="00C37150">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 xml:space="preserve">Gennemgang af bestillingsmetode </w:t>
      </w:r>
    </w:p>
    <w:p w14:paraId="5DE8E538" w14:textId="77777777" w:rsidR="00093FBA" w:rsidRPr="0081325E" w:rsidRDefault="00E27BCC" w:rsidP="004B701C">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Optimering af arbejdsgange i forhold til ydelserne</w:t>
      </w:r>
    </w:p>
    <w:p w14:paraId="7C76429A" w14:textId="77777777" w:rsidR="00093FBA" w:rsidRPr="0081325E" w:rsidRDefault="00E27BCC" w:rsidP="00D85C1F">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Leveringssikkerhed</w:t>
      </w:r>
    </w:p>
    <w:p w14:paraId="3347F4DA" w14:textId="0AF1E1F6" w:rsidR="00E27BCC" w:rsidRPr="0081325E" w:rsidRDefault="00E27BCC" w:rsidP="00D85C1F">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Øvrige temaer, som leverandøren eller ordregiver finder relevante.</w:t>
      </w:r>
    </w:p>
    <w:p w14:paraId="6A89240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Leverandørens deltagelse sker uden beregning for ordregiver.</w:t>
      </w:r>
    </w:p>
    <w:p w14:paraId="3B54581B" w14:textId="77777777" w:rsidR="0081325E" w:rsidRPr="00D01317" w:rsidRDefault="0081325E" w:rsidP="00A20288">
      <w:pPr>
        <w:jc w:val="both"/>
        <w:rPr>
          <w:rFonts w:ascii="Nirmala UI" w:hAnsi="Nirmala UI" w:cs="Nirmala UI"/>
          <w:sz w:val="24"/>
          <w:szCs w:val="24"/>
        </w:rPr>
      </w:pPr>
    </w:p>
    <w:p w14:paraId="2A37789C" w14:textId="2D3C1E71" w:rsidR="00E27BCC" w:rsidRPr="00D01317" w:rsidRDefault="00E27BCC" w:rsidP="0081325E">
      <w:pPr>
        <w:pStyle w:val="Overskrift2"/>
      </w:pPr>
      <w:bookmarkStart w:id="73" w:name="_Toc206068947"/>
      <w:bookmarkStart w:id="74" w:name="_Toc206069155"/>
      <w:r w:rsidRPr="00D01317">
        <w:t>Underleverandører</w:t>
      </w:r>
      <w:bookmarkEnd w:id="73"/>
      <w:bookmarkEnd w:id="74"/>
      <w:r w:rsidRPr="00D01317">
        <w:t xml:space="preserve"> </w:t>
      </w:r>
    </w:p>
    <w:p w14:paraId="2D1AB344" w14:textId="51CE26EA"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berettiget til at anvende underleverandører ved opfyldelsen af denne </w:t>
      </w:r>
      <w:r w:rsidR="00F304CA">
        <w:rPr>
          <w:rFonts w:ascii="Nirmala UI" w:hAnsi="Nirmala UI" w:cs="Nirmala UI"/>
          <w:sz w:val="24"/>
          <w:szCs w:val="24"/>
        </w:rPr>
        <w:t>aftale</w:t>
      </w:r>
      <w:r w:rsidRPr="00D01317">
        <w:rPr>
          <w:rFonts w:ascii="Nirmala UI" w:hAnsi="Nirmala UI" w:cs="Nirmala UI"/>
          <w:sz w:val="24"/>
          <w:szCs w:val="24"/>
        </w:rPr>
        <w:t xml:space="preserve">. </w:t>
      </w:r>
    </w:p>
    <w:p w14:paraId="4BFA64B6" w14:textId="77777777" w:rsidR="0081325E" w:rsidRPr="00D01317" w:rsidRDefault="0081325E" w:rsidP="00A20288">
      <w:pPr>
        <w:jc w:val="both"/>
        <w:rPr>
          <w:rFonts w:ascii="Nirmala UI" w:hAnsi="Nirmala UI" w:cs="Nirmala UI"/>
          <w:sz w:val="24"/>
          <w:szCs w:val="24"/>
        </w:rPr>
      </w:pPr>
    </w:p>
    <w:p w14:paraId="745C1330"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er dog berettiget til at kræve, at en underleverandør udskiftes,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ordregiver har saglige indvendinger mod anvendelse af den pågældende underleverandør.</w:t>
      </w:r>
    </w:p>
    <w:p w14:paraId="0B591054" w14:textId="334722F6"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Ansvaret for opfyldelse af </w:t>
      </w:r>
      <w:r w:rsidR="00F304CA">
        <w:rPr>
          <w:rFonts w:ascii="Nirmala UI" w:hAnsi="Nirmala UI" w:cs="Nirmala UI"/>
          <w:sz w:val="24"/>
          <w:szCs w:val="24"/>
        </w:rPr>
        <w:t>aftalen</w:t>
      </w:r>
      <w:r w:rsidRPr="00D01317">
        <w:rPr>
          <w:rFonts w:ascii="Nirmala UI" w:hAnsi="Nirmala UI" w:cs="Nirmala UI"/>
          <w:sz w:val="24"/>
          <w:szCs w:val="24"/>
        </w:rPr>
        <w:t xml:space="preserve"> påhviler leverandøren uanset anvendelse af underleverandører. </w:t>
      </w:r>
    </w:p>
    <w:p w14:paraId="0DCE040A" w14:textId="77777777" w:rsidR="0081325E" w:rsidRPr="00D01317" w:rsidRDefault="0081325E" w:rsidP="00A20288">
      <w:pPr>
        <w:jc w:val="both"/>
        <w:rPr>
          <w:rFonts w:ascii="Nirmala UI" w:hAnsi="Nirmala UI" w:cs="Nirmala UI"/>
          <w:sz w:val="24"/>
          <w:szCs w:val="24"/>
        </w:rPr>
      </w:pPr>
    </w:p>
    <w:p w14:paraId="72D40B9A"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på opfordring fra ordregiver forpligtet til at oplyse, hvilke underleverandører der anvendes. </w:t>
      </w:r>
    </w:p>
    <w:p w14:paraId="785819A2" w14:textId="77777777" w:rsidR="0081325E" w:rsidRPr="00D01317" w:rsidRDefault="0081325E" w:rsidP="00A20288">
      <w:pPr>
        <w:jc w:val="both"/>
        <w:rPr>
          <w:rFonts w:ascii="Nirmala UI" w:hAnsi="Nirmala UI" w:cs="Nirmala UI"/>
          <w:sz w:val="24"/>
          <w:szCs w:val="24"/>
        </w:rPr>
      </w:pPr>
    </w:p>
    <w:p w14:paraId="4BCE0FC7" w14:textId="2488E7CB"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har til </w:t>
      </w:r>
      <w:r w:rsidR="00F304CA">
        <w:rPr>
          <w:rFonts w:ascii="Nirmala UI" w:hAnsi="Nirmala UI" w:cs="Nirmala UI"/>
          <w:sz w:val="24"/>
          <w:szCs w:val="24"/>
        </w:rPr>
        <w:t>aftalen</w:t>
      </w:r>
      <w:r w:rsidRPr="00D01317">
        <w:rPr>
          <w:rFonts w:ascii="Nirmala UI" w:hAnsi="Nirmala UI" w:cs="Nirmala UI"/>
          <w:sz w:val="24"/>
          <w:szCs w:val="24"/>
        </w:rPr>
        <w:t xml:space="preserve"> tilknyttet følgende underleverandører:</w:t>
      </w:r>
    </w:p>
    <w:p w14:paraId="3B401072" w14:textId="19CFC6B0" w:rsidR="00E27BCC" w:rsidRPr="0081325E" w:rsidRDefault="0081325E" w:rsidP="0081325E">
      <w:pPr>
        <w:pStyle w:val="Listeafsnit"/>
        <w:numPr>
          <w:ilvl w:val="0"/>
          <w:numId w:val="16"/>
        </w:numPr>
        <w:jc w:val="both"/>
        <w:rPr>
          <w:rFonts w:ascii="Nirmala UI" w:hAnsi="Nirmala UI" w:cs="Nirmala UI"/>
          <w:sz w:val="24"/>
          <w:szCs w:val="24"/>
        </w:rPr>
      </w:pPr>
      <w:r>
        <w:rPr>
          <w:rFonts w:ascii="Nirmala UI" w:hAnsi="Nirmala UI" w:cs="Nirmala UI"/>
          <w:color w:val="FF0000"/>
          <w:sz w:val="24"/>
          <w:szCs w:val="24"/>
        </w:rPr>
        <w:t>[i</w:t>
      </w:r>
      <w:r w:rsidR="00E27BCC" w:rsidRPr="0081325E">
        <w:rPr>
          <w:rFonts w:ascii="Nirmala UI" w:hAnsi="Nirmala UI" w:cs="Nirmala UI"/>
          <w:color w:val="FF0000"/>
          <w:sz w:val="24"/>
          <w:szCs w:val="24"/>
        </w:rPr>
        <w:t>ndsæt navn på de underleverandører, der er oplyst i tilbuddet</w:t>
      </w:r>
      <w:r>
        <w:rPr>
          <w:rFonts w:ascii="Nirmala UI" w:hAnsi="Nirmala UI" w:cs="Nirmala UI"/>
          <w:color w:val="FF0000"/>
          <w:sz w:val="24"/>
          <w:szCs w:val="24"/>
        </w:rPr>
        <w:t>.]</w:t>
      </w:r>
    </w:p>
    <w:p w14:paraId="13B5F7AE" w14:textId="77777777" w:rsidR="005E31A6" w:rsidRDefault="005E31A6" w:rsidP="00A20288">
      <w:pPr>
        <w:jc w:val="both"/>
        <w:rPr>
          <w:rFonts w:ascii="Nirmala UI" w:hAnsi="Nirmala UI" w:cs="Nirmala UI"/>
          <w:sz w:val="24"/>
          <w:szCs w:val="24"/>
        </w:rPr>
      </w:pPr>
    </w:p>
    <w:p w14:paraId="23C3C660" w14:textId="6EE64A1C"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Disse underleverandører kan kun udskiftes med ordregivers forudgående skriftligt samtykke, jf. dog pkt. 5.1. Støttende enheder kan dog kun udskiftes i henhold til udbudslovens § 182, nr. 2.</w:t>
      </w:r>
    </w:p>
    <w:p w14:paraId="551D0020" w14:textId="77777777" w:rsidR="005E31A6" w:rsidRDefault="005E31A6" w:rsidP="00A20288">
      <w:pPr>
        <w:jc w:val="both"/>
        <w:rPr>
          <w:rFonts w:ascii="Nirmala UI" w:hAnsi="Nirmala UI" w:cs="Nirmala UI"/>
          <w:sz w:val="24"/>
          <w:szCs w:val="24"/>
        </w:rPr>
      </w:pPr>
    </w:p>
    <w:p w14:paraId="3722C84F" w14:textId="77777777" w:rsidR="005E31A6"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[Alternativ 1: </w:t>
      </w:r>
    </w:p>
    <w:p w14:paraId="289E0600" w14:textId="122DBDA5" w:rsidR="00E27BCC"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Leverandøren er berettiget til at anvende yderligere underleverandører ved opfyldelsen af denne </w:t>
      </w:r>
      <w:r w:rsidR="00F304CA">
        <w:rPr>
          <w:rFonts w:ascii="Nirmala UI" w:hAnsi="Nirmala UI" w:cs="Nirmala UI"/>
          <w:color w:val="0070C0"/>
          <w:sz w:val="24"/>
          <w:szCs w:val="24"/>
        </w:rPr>
        <w:t>aftale</w:t>
      </w:r>
      <w:r w:rsidRPr="005E31A6">
        <w:rPr>
          <w:rFonts w:ascii="Nirmala UI" w:hAnsi="Nirmala UI" w:cs="Nirmala UI"/>
          <w:color w:val="0070C0"/>
          <w:sz w:val="24"/>
          <w:szCs w:val="24"/>
        </w:rPr>
        <w:t xml:space="preserve">.] </w:t>
      </w:r>
    </w:p>
    <w:p w14:paraId="4B8B5ABF" w14:textId="77777777" w:rsidR="005E31A6" w:rsidRPr="005E31A6" w:rsidRDefault="005E31A6" w:rsidP="00A20288">
      <w:pPr>
        <w:jc w:val="both"/>
        <w:rPr>
          <w:rFonts w:ascii="Nirmala UI" w:hAnsi="Nirmala UI" w:cs="Nirmala UI"/>
          <w:color w:val="0070C0"/>
          <w:sz w:val="24"/>
          <w:szCs w:val="24"/>
        </w:rPr>
      </w:pPr>
    </w:p>
    <w:p w14:paraId="491FE69F" w14:textId="77777777" w:rsidR="005E31A6"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[Alternativ 2: </w:t>
      </w:r>
    </w:p>
    <w:p w14:paraId="5158FF85" w14:textId="4C6B3D6A" w:rsidR="00E27BCC"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Leverandørens brug af eventuelle yderligere underleverandører skal forudgående godkendes skriftligt af ordregiver.]</w:t>
      </w:r>
    </w:p>
    <w:p w14:paraId="7AFD8A76" w14:textId="77777777" w:rsidR="005E31A6" w:rsidRDefault="005E31A6" w:rsidP="00A20288">
      <w:pPr>
        <w:jc w:val="both"/>
        <w:rPr>
          <w:rFonts w:ascii="Nirmala UI" w:hAnsi="Nirmala UI" w:cs="Nirmala UI"/>
          <w:sz w:val="24"/>
          <w:szCs w:val="24"/>
        </w:rPr>
      </w:pPr>
    </w:p>
    <w:p w14:paraId="5E4F8322" w14:textId="54B14E52" w:rsidR="00E27BCC" w:rsidRPr="00D01317" w:rsidRDefault="00E27BCC" w:rsidP="005E31A6">
      <w:pPr>
        <w:pStyle w:val="Overskrift1"/>
      </w:pPr>
      <w:bookmarkStart w:id="75" w:name="_Toc206068948"/>
      <w:bookmarkStart w:id="76" w:name="_Toc206069156"/>
      <w:r w:rsidRPr="00D01317">
        <w:t>Virksomhedsoverdragelse</w:t>
      </w:r>
      <w:bookmarkEnd w:id="75"/>
      <w:bookmarkEnd w:id="76"/>
      <w:r w:rsidRPr="00D01317">
        <w:t xml:space="preserve"> </w:t>
      </w:r>
    </w:p>
    <w:p w14:paraId="2B6685D2" w14:textId="77777777" w:rsidR="00E27BCC" w:rsidRDefault="00E27BCC" w:rsidP="00A20288">
      <w:pPr>
        <w:jc w:val="both"/>
        <w:rPr>
          <w:rFonts w:ascii="Nirmala UI" w:hAnsi="Nirmala UI" w:cs="Nirmala UI"/>
          <w:color w:val="00B050"/>
          <w:sz w:val="24"/>
          <w:szCs w:val="24"/>
        </w:rPr>
      </w:pPr>
      <w:r w:rsidRPr="005E31A6">
        <w:rPr>
          <w:rFonts w:ascii="Nirmala UI" w:hAnsi="Nirmala UI" w:cs="Nirmala UI"/>
          <w:color w:val="00B050"/>
          <w:sz w:val="24"/>
          <w:szCs w:val="24"/>
        </w:rPr>
        <w:t>(Afsnittet slettes, hvis ikke det er relevant.)</w:t>
      </w:r>
    </w:p>
    <w:p w14:paraId="2B13C8E6" w14:textId="77777777" w:rsidR="005E31A6" w:rsidRPr="005E31A6" w:rsidRDefault="005E31A6" w:rsidP="00A20288">
      <w:pPr>
        <w:jc w:val="both"/>
        <w:rPr>
          <w:rFonts w:ascii="Nirmala UI" w:hAnsi="Nirmala UI" w:cs="Nirmala UI"/>
          <w:color w:val="00B050"/>
          <w:sz w:val="24"/>
          <w:szCs w:val="24"/>
        </w:rPr>
      </w:pPr>
    </w:p>
    <w:p w14:paraId="1728944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I det omfang virksomhedsoverdragelsesloven finder anvendelse, skal leverandøren i henhold til loven bære eventuelle omkostninger i den forbindelse. </w:t>
      </w:r>
    </w:p>
    <w:p w14:paraId="1AC80B49" w14:textId="77777777" w:rsidR="005E31A6" w:rsidRPr="00D01317" w:rsidRDefault="005E31A6" w:rsidP="00A20288">
      <w:pPr>
        <w:jc w:val="both"/>
        <w:rPr>
          <w:rFonts w:ascii="Nirmala UI" w:hAnsi="Nirmala UI" w:cs="Nirmala UI"/>
          <w:sz w:val="24"/>
          <w:szCs w:val="24"/>
        </w:rPr>
      </w:pPr>
    </w:p>
    <w:p w14:paraId="0ACDD445" w14:textId="39FE6D1D"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 relevante oplysninger vedrørende de medarbejdere, der på nuværende tidspunkt er beskæftiget med de af </w:t>
      </w:r>
      <w:r w:rsidR="00F304CA">
        <w:rPr>
          <w:rFonts w:ascii="Nirmala UI" w:hAnsi="Nirmala UI" w:cs="Nirmala UI"/>
          <w:sz w:val="24"/>
          <w:szCs w:val="24"/>
        </w:rPr>
        <w:t>aftalen</w:t>
      </w:r>
      <w:r w:rsidRPr="00D01317">
        <w:rPr>
          <w:rFonts w:ascii="Nirmala UI" w:hAnsi="Nirmala UI" w:cs="Nirmala UI"/>
          <w:sz w:val="24"/>
          <w:szCs w:val="24"/>
        </w:rPr>
        <w:t xml:space="preserve"> omfattede opgaver, fremgår af bilag 7 (Oplysninger om virksomhedsoverdragelse).</w:t>
      </w:r>
    </w:p>
    <w:p w14:paraId="04CCD27D" w14:textId="77777777" w:rsidR="005E31A6" w:rsidRPr="00D01317" w:rsidRDefault="005E31A6" w:rsidP="00A20288">
      <w:pPr>
        <w:jc w:val="both"/>
        <w:rPr>
          <w:rFonts w:ascii="Nirmala UI" w:hAnsi="Nirmala UI" w:cs="Nirmala UI"/>
          <w:sz w:val="24"/>
          <w:szCs w:val="24"/>
        </w:rPr>
      </w:pPr>
    </w:p>
    <w:p w14:paraId="15551870" w14:textId="506CB106" w:rsidR="00E27BCC" w:rsidRPr="00D01317" w:rsidRDefault="00E27BCC" w:rsidP="005E31A6">
      <w:pPr>
        <w:pStyle w:val="Overskrift1"/>
      </w:pPr>
      <w:bookmarkStart w:id="77" w:name="_Toc206068949"/>
      <w:bookmarkStart w:id="78" w:name="_Toc206069157"/>
      <w:r w:rsidRPr="00D01317">
        <w:t>Kvalitet</w:t>
      </w:r>
      <w:bookmarkEnd w:id="77"/>
      <w:bookmarkEnd w:id="78"/>
    </w:p>
    <w:p w14:paraId="7C972B18" w14:textId="5C4C56CD" w:rsidR="00E27BCC" w:rsidRPr="00D01317" w:rsidRDefault="00E27BCC" w:rsidP="005E31A6">
      <w:pPr>
        <w:pStyle w:val="Overskrift2"/>
      </w:pPr>
      <w:bookmarkStart w:id="79" w:name="_Toc206068950"/>
      <w:bookmarkStart w:id="80" w:name="_Toc206069158"/>
      <w:r w:rsidRPr="00D01317">
        <w:t>Generelt</w:t>
      </w:r>
      <w:bookmarkEnd w:id="79"/>
      <w:bookmarkEnd w:id="80"/>
      <w:r w:rsidRPr="00D01317">
        <w:t xml:space="preserve"> </w:t>
      </w:r>
    </w:p>
    <w:p w14:paraId="4E5D3094" w14:textId="68698666"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 af </w:t>
      </w:r>
      <w:r w:rsidR="00F304CA">
        <w:rPr>
          <w:rFonts w:ascii="Nirmala UI" w:hAnsi="Nirmala UI" w:cs="Nirmala UI"/>
          <w:sz w:val="24"/>
          <w:szCs w:val="24"/>
        </w:rPr>
        <w:t>aftalen</w:t>
      </w:r>
      <w:r w:rsidRPr="00D01317">
        <w:rPr>
          <w:rFonts w:ascii="Nirmala UI" w:hAnsi="Nirmala UI" w:cs="Nirmala UI"/>
          <w:sz w:val="24"/>
          <w:szCs w:val="24"/>
        </w:rPr>
        <w:t xml:space="preserve"> omfattede tjenesteydelser skal overholde alle gældende direktiver, love, bekendtgørelser, andre myndighedskrav samt branchenormer både på tidspunktet for indgåelse af </w:t>
      </w:r>
      <w:r w:rsidR="00F304CA">
        <w:rPr>
          <w:rFonts w:ascii="Nirmala UI" w:hAnsi="Nirmala UI" w:cs="Nirmala UI"/>
          <w:sz w:val="24"/>
          <w:szCs w:val="24"/>
        </w:rPr>
        <w:t>aftalen</w:t>
      </w:r>
      <w:r w:rsidRPr="00D01317">
        <w:rPr>
          <w:rFonts w:ascii="Nirmala UI" w:hAnsi="Nirmala UI" w:cs="Nirmala UI"/>
          <w:sz w:val="24"/>
          <w:szCs w:val="24"/>
        </w:rPr>
        <w:t xml:space="preserve"> samt i </w:t>
      </w:r>
      <w:r w:rsidR="00F304CA">
        <w:rPr>
          <w:rFonts w:ascii="Nirmala UI" w:hAnsi="Nirmala UI" w:cs="Nirmala UI"/>
          <w:sz w:val="24"/>
          <w:szCs w:val="24"/>
        </w:rPr>
        <w:t>aftalens</w:t>
      </w:r>
      <w:r w:rsidRPr="00D01317">
        <w:rPr>
          <w:rFonts w:ascii="Nirmala UI" w:hAnsi="Nirmala UI" w:cs="Nirmala UI"/>
          <w:sz w:val="24"/>
          <w:szCs w:val="24"/>
        </w:rPr>
        <w:t xml:space="preserve"> løbetid.</w:t>
      </w:r>
    </w:p>
    <w:p w14:paraId="0185DD7C" w14:textId="77777777" w:rsidR="005E31A6" w:rsidRPr="00D01317" w:rsidRDefault="005E31A6" w:rsidP="00A20288">
      <w:pPr>
        <w:jc w:val="both"/>
        <w:rPr>
          <w:rFonts w:ascii="Nirmala UI" w:hAnsi="Nirmala UI" w:cs="Nirmala UI"/>
          <w:sz w:val="24"/>
          <w:szCs w:val="24"/>
        </w:rPr>
      </w:pPr>
    </w:p>
    <w:p w14:paraId="681D7727" w14:textId="2601D9B0"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Tjenesteydelserne skal overholde kravspecifikationen og være i overensstemmelse med leverandørens tilbud i hele </w:t>
      </w:r>
      <w:r w:rsidR="00F304CA">
        <w:rPr>
          <w:rFonts w:ascii="Nirmala UI" w:hAnsi="Nirmala UI" w:cs="Nirmala UI"/>
          <w:sz w:val="24"/>
          <w:szCs w:val="24"/>
        </w:rPr>
        <w:t>aftalens</w:t>
      </w:r>
      <w:r w:rsidRPr="00D01317">
        <w:rPr>
          <w:rFonts w:ascii="Nirmala UI" w:hAnsi="Nirmala UI" w:cs="Nirmala UI"/>
          <w:sz w:val="24"/>
          <w:szCs w:val="24"/>
        </w:rPr>
        <w:t xml:space="preserve"> løbetid. </w:t>
      </w:r>
    </w:p>
    <w:p w14:paraId="05A21A23" w14:textId="77777777" w:rsidR="005E31A6" w:rsidRPr="00D01317" w:rsidRDefault="005E31A6" w:rsidP="00A20288">
      <w:pPr>
        <w:jc w:val="both"/>
        <w:rPr>
          <w:rFonts w:ascii="Nirmala UI" w:hAnsi="Nirmala UI" w:cs="Nirmala UI"/>
          <w:sz w:val="24"/>
          <w:szCs w:val="24"/>
        </w:rPr>
      </w:pPr>
    </w:p>
    <w:p w14:paraId="4D7107C2" w14:textId="12FCD48A" w:rsidR="00E27BCC" w:rsidRPr="00D01317" w:rsidRDefault="00E27BCC" w:rsidP="005E31A6">
      <w:pPr>
        <w:pStyle w:val="Overskrift2"/>
      </w:pPr>
      <w:bookmarkStart w:id="81" w:name="_Toc206068951"/>
      <w:bookmarkStart w:id="82" w:name="_Toc206069159"/>
      <w:r w:rsidRPr="00D01317">
        <w:lastRenderedPageBreak/>
        <w:t>Kvalitetssikring</w:t>
      </w:r>
      <w:bookmarkEnd w:id="81"/>
      <w:bookmarkEnd w:id="82"/>
    </w:p>
    <w:p w14:paraId="0443693C" w14:textId="77777777" w:rsidR="00E27BCC" w:rsidRPr="00DE2E07" w:rsidRDefault="00E27BCC" w:rsidP="00A20288">
      <w:pPr>
        <w:jc w:val="both"/>
        <w:rPr>
          <w:rFonts w:ascii="Nirmala UI" w:hAnsi="Nirmala UI" w:cs="Nirmala UI"/>
          <w:color w:val="00B050"/>
          <w:sz w:val="24"/>
          <w:szCs w:val="24"/>
        </w:rPr>
      </w:pPr>
      <w:r w:rsidRPr="00DE2E07">
        <w:rPr>
          <w:rFonts w:ascii="Nirmala UI" w:hAnsi="Nirmala UI" w:cs="Nirmala UI"/>
          <w:color w:val="00B050"/>
          <w:sz w:val="24"/>
          <w:szCs w:val="24"/>
        </w:rPr>
        <w:t>(Overvej behovet for kvalitetssikringsprocedure afhængig af udbudsområde.)</w:t>
      </w:r>
    </w:p>
    <w:p w14:paraId="75F03E76" w14:textId="77777777" w:rsidR="005E31A6" w:rsidRPr="00DE2E07" w:rsidRDefault="005E31A6" w:rsidP="00A20288">
      <w:pPr>
        <w:jc w:val="both"/>
        <w:rPr>
          <w:rFonts w:ascii="Nirmala UI" w:hAnsi="Nirmala UI" w:cs="Nirmala UI"/>
          <w:color w:val="00B050"/>
          <w:sz w:val="24"/>
          <w:szCs w:val="24"/>
        </w:rPr>
      </w:pPr>
    </w:p>
    <w:p w14:paraId="1C9D4508" w14:textId="0705BF23" w:rsidR="00E27BCC" w:rsidRPr="00DE2E07" w:rsidRDefault="00E27BCC" w:rsidP="00A20288">
      <w:pPr>
        <w:jc w:val="both"/>
        <w:rPr>
          <w:rFonts w:ascii="Nirmala UI" w:hAnsi="Nirmala UI" w:cs="Nirmala UI"/>
          <w:color w:val="00B050"/>
          <w:sz w:val="24"/>
          <w:szCs w:val="24"/>
        </w:rPr>
      </w:pPr>
      <w:r w:rsidRPr="00DE2E07">
        <w:rPr>
          <w:rFonts w:ascii="Nirmala UI" w:hAnsi="Nirmala UI" w:cs="Nirmala UI"/>
          <w:color w:val="00B050"/>
          <w:sz w:val="24"/>
          <w:szCs w:val="24"/>
        </w:rPr>
        <w:t xml:space="preserve">(Forslag til kvalitetssikring kan være: Det er ordregivers mål, at slutbrugerne af nærværende </w:t>
      </w:r>
      <w:r w:rsidR="00F304CA">
        <w:rPr>
          <w:rFonts w:ascii="Nirmala UI" w:hAnsi="Nirmala UI" w:cs="Nirmala UI"/>
          <w:color w:val="00B050"/>
          <w:sz w:val="24"/>
          <w:szCs w:val="24"/>
        </w:rPr>
        <w:t>aftale</w:t>
      </w:r>
      <w:r w:rsidRPr="00DE2E07">
        <w:rPr>
          <w:rFonts w:ascii="Nirmala UI" w:hAnsi="Nirmala UI" w:cs="Nirmala UI"/>
          <w:color w:val="00B050"/>
          <w:sz w:val="24"/>
          <w:szCs w:val="24"/>
        </w:rPr>
        <w:t xml:space="preserve"> skal være mere tilfredse med kvaliteten i </w:t>
      </w:r>
      <w:r w:rsidRPr="00DE2E07">
        <w:rPr>
          <w:rFonts w:ascii="Nirmala UI" w:hAnsi="Nirmala UI" w:cs="Nirmala UI"/>
          <w:color w:val="FF0000"/>
          <w:sz w:val="24"/>
          <w:szCs w:val="24"/>
        </w:rPr>
        <w:t>[indsæt serviceydelse]</w:t>
      </w:r>
      <w:r w:rsidRPr="00DE2E07">
        <w:rPr>
          <w:rFonts w:ascii="Nirmala UI" w:hAnsi="Nirmala UI" w:cs="Nirmala UI"/>
          <w:color w:val="00B050"/>
          <w:sz w:val="24"/>
          <w:szCs w:val="24"/>
        </w:rPr>
        <w:t xml:space="preserve">. Leverandøren måles på grundlag af den oplevede tilfredshed med serviceydelsen, og der skal i løbet af </w:t>
      </w:r>
      <w:r w:rsidR="00F304CA">
        <w:rPr>
          <w:rFonts w:ascii="Nirmala UI" w:hAnsi="Nirmala UI" w:cs="Nirmala UI"/>
          <w:color w:val="00B050"/>
          <w:sz w:val="24"/>
          <w:szCs w:val="24"/>
        </w:rPr>
        <w:t>aftale</w:t>
      </w:r>
      <w:r w:rsidRPr="00DE2E07">
        <w:rPr>
          <w:rFonts w:ascii="Nirmala UI" w:hAnsi="Nirmala UI" w:cs="Nirmala UI"/>
          <w:color w:val="00B050"/>
          <w:sz w:val="24"/>
          <w:szCs w:val="24"/>
        </w:rPr>
        <w:t>perioden opnås en</w:t>
      </w:r>
      <w:r w:rsidR="00DE2E07" w:rsidRPr="00DE2E07">
        <w:rPr>
          <w:rFonts w:ascii="Nirmala UI" w:hAnsi="Nirmala UI" w:cs="Nirmala UI"/>
          <w:color w:val="00B050"/>
          <w:sz w:val="24"/>
          <w:szCs w:val="24"/>
        </w:rPr>
        <w:t xml:space="preserve"> </w:t>
      </w:r>
      <w:r w:rsidRPr="00DE2E07">
        <w:rPr>
          <w:rFonts w:ascii="Nirmala UI" w:hAnsi="Nirmala UI" w:cs="Nirmala UI"/>
          <w:color w:val="00B050"/>
          <w:sz w:val="24"/>
          <w:szCs w:val="24"/>
        </w:rPr>
        <w:t xml:space="preserve">brugertilfredshed på </w:t>
      </w:r>
      <w:r w:rsidRPr="00DE2E07">
        <w:rPr>
          <w:rFonts w:ascii="Nirmala UI" w:hAnsi="Nirmala UI" w:cs="Nirmala UI"/>
          <w:color w:val="FF0000"/>
          <w:sz w:val="24"/>
          <w:szCs w:val="24"/>
        </w:rPr>
        <w:t>[XX]</w:t>
      </w:r>
      <w:r w:rsidRPr="00DE2E07">
        <w:rPr>
          <w:rFonts w:ascii="Nirmala UI" w:hAnsi="Nirmala UI" w:cs="Nirmala UI"/>
          <w:color w:val="00B050"/>
          <w:sz w:val="24"/>
          <w:szCs w:val="24"/>
        </w:rPr>
        <w:t xml:space="preserve"> pct. </w:t>
      </w:r>
      <w:r w:rsidRPr="00DE2E07">
        <w:rPr>
          <w:rFonts w:ascii="Nirmala UI" w:hAnsi="Nirmala UI" w:cs="Nirmala UI"/>
          <w:color w:val="FF0000"/>
          <w:sz w:val="24"/>
          <w:szCs w:val="24"/>
        </w:rPr>
        <w:t>[Beskriv hvordan brugertilfredsheden måles.]</w:t>
      </w:r>
      <w:r w:rsidRPr="00DE2E07">
        <w:rPr>
          <w:rFonts w:ascii="Nirmala UI" w:hAnsi="Nirmala UI" w:cs="Nirmala UI"/>
          <w:color w:val="00B050"/>
          <w:sz w:val="24"/>
          <w:szCs w:val="24"/>
        </w:rPr>
        <w:t>)</w:t>
      </w:r>
    </w:p>
    <w:p w14:paraId="51C04478" w14:textId="77777777" w:rsidR="00DE2E07" w:rsidRPr="00D01317" w:rsidRDefault="00DE2E07" w:rsidP="00A20288">
      <w:pPr>
        <w:jc w:val="both"/>
        <w:rPr>
          <w:rFonts w:ascii="Nirmala UI" w:hAnsi="Nirmala UI" w:cs="Nirmala UI"/>
          <w:sz w:val="24"/>
          <w:szCs w:val="24"/>
        </w:rPr>
      </w:pPr>
    </w:p>
    <w:p w14:paraId="586DF210" w14:textId="71201B20" w:rsidR="00E27BCC" w:rsidRPr="00D01317" w:rsidRDefault="00E27BCC" w:rsidP="00DE2E07">
      <w:pPr>
        <w:pStyle w:val="Overskrift1"/>
      </w:pPr>
      <w:bookmarkStart w:id="83" w:name="_Toc206068952"/>
      <w:bookmarkStart w:id="84" w:name="_Toc206069160"/>
      <w:r w:rsidRPr="00D01317">
        <w:t>Priser og prisregulering</w:t>
      </w:r>
      <w:bookmarkEnd w:id="83"/>
      <w:bookmarkEnd w:id="84"/>
    </w:p>
    <w:p w14:paraId="0CEC2575" w14:textId="6C7A952D" w:rsidR="00E27BCC" w:rsidRPr="00D01317" w:rsidRDefault="00E27BCC" w:rsidP="00DE2E07">
      <w:pPr>
        <w:pStyle w:val="Overskrift2"/>
      </w:pPr>
      <w:bookmarkStart w:id="85" w:name="_Toc206068953"/>
      <w:bookmarkStart w:id="86" w:name="_Toc206069161"/>
      <w:r w:rsidRPr="00D01317">
        <w:t>Pris</w:t>
      </w:r>
      <w:bookmarkEnd w:id="85"/>
      <w:bookmarkEnd w:id="86"/>
      <w:r w:rsidRPr="00D01317">
        <w:t xml:space="preserve"> </w:t>
      </w:r>
    </w:p>
    <w:p w14:paraId="5A65C495" w14:textId="22B8F5FC"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Priserne for de ydelser, der er omfattet af </w:t>
      </w:r>
      <w:r w:rsidR="00F304CA">
        <w:rPr>
          <w:rFonts w:ascii="Nirmala UI" w:hAnsi="Nirmala UI" w:cs="Nirmala UI"/>
          <w:sz w:val="24"/>
          <w:szCs w:val="24"/>
        </w:rPr>
        <w:t>aftalen</w:t>
      </w:r>
      <w:r w:rsidRPr="00D01317">
        <w:rPr>
          <w:rFonts w:ascii="Nirmala UI" w:hAnsi="Nirmala UI" w:cs="Nirmala UI"/>
          <w:sz w:val="24"/>
          <w:szCs w:val="24"/>
        </w:rPr>
        <w:t xml:space="preserve">, fremgår af leverandørens tilbud (bilag 3). </w:t>
      </w:r>
    </w:p>
    <w:p w14:paraId="79DEB0C2" w14:textId="77777777" w:rsidR="00DE2E07" w:rsidRPr="00D01317" w:rsidRDefault="00DE2E07" w:rsidP="00A20288">
      <w:pPr>
        <w:jc w:val="both"/>
        <w:rPr>
          <w:rFonts w:ascii="Nirmala UI" w:hAnsi="Nirmala UI" w:cs="Nirmala UI"/>
          <w:sz w:val="24"/>
          <w:szCs w:val="24"/>
        </w:rPr>
      </w:pPr>
    </w:p>
    <w:p w14:paraId="0D33621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Priserne er ekskl. moms, og skal indeholde samtlige udgifter til opgavens gennemførsel, herunder bl.a. samtlige øvrige afgifter og gebyrer. </w:t>
      </w:r>
    </w:p>
    <w:p w14:paraId="1C20AA36" w14:textId="77777777" w:rsidR="00DE2E07" w:rsidRPr="00D01317" w:rsidRDefault="00DE2E07" w:rsidP="00A20288">
      <w:pPr>
        <w:jc w:val="both"/>
        <w:rPr>
          <w:rFonts w:ascii="Nirmala UI" w:hAnsi="Nirmala UI" w:cs="Nirmala UI"/>
          <w:sz w:val="24"/>
          <w:szCs w:val="24"/>
        </w:rPr>
      </w:pPr>
    </w:p>
    <w:p w14:paraId="0747F883" w14:textId="77777777" w:rsidR="00E27BCC" w:rsidRDefault="00E27BCC" w:rsidP="00A20288">
      <w:pPr>
        <w:jc w:val="both"/>
        <w:rPr>
          <w:rFonts w:ascii="Nirmala UI" w:hAnsi="Nirmala UI" w:cs="Nirmala UI"/>
          <w:sz w:val="24"/>
          <w:szCs w:val="24"/>
        </w:rPr>
      </w:pPr>
      <w:r w:rsidRPr="00637FA0">
        <w:rPr>
          <w:rFonts w:ascii="Nirmala UI" w:hAnsi="Nirmala UI" w:cs="Nirmala UI"/>
          <w:color w:val="00B050"/>
          <w:sz w:val="24"/>
          <w:szCs w:val="24"/>
        </w:rPr>
        <w:t>(Overvej behovet for yderligere beskrivelse af, hvad prisen skal indeholde: Fx udlæg og transport mv. og om der afregnes timer fra påbegyndt opgaveløsning eller også timepris for transport.).</w:t>
      </w:r>
      <w:r w:rsidRPr="00D01317">
        <w:rPr>
          <w:rFonts w:ascii="Nirmala UI" w:hAnsi="Nirmala UI" w:cs="Nirmala UI"/>
          <w:sz w:val="24"/>
          <w:szCs w:val="24"/>
        </w:rPr>
        <w:t xml:space="preserve"> </w:t>
      </w:r>
    </w:p>
    <w:p w14:paraId="10C524F2" w14:textId="77777777" w:rsidR="00DE2E07" w:rsidRPr="00D01317" w:rsidRDefault="00DE2E07" w:rsidP="00A20288">
      <w:pPr>
        <w:jc w:val="both"/>
        <w:rPr>
          <w:rFonts w:ascii="Nirmala UI" w:hAnsi="Nirmala UI" w:cs="Nirmala UI"/>
          <w:sz w:val="24"/>
          <w:szCs w:val="24"/>
        </w:rPr>
      </w:pPr>
    </w:p>
    <w:p w14:paraId="6F15645F" w14:textId="77814DBC" w:rsidR="00E27BCC" w:rsidRPr="00D01317" w:rsidRDefault="00E27BCC" w:rsidP="00DE2E07">
      <w:pPr>
        <w:pStyle w:val="Overskrift2"/>
      </w:pPr>
      <w:bookmarkStart w:id="87" w:name="_Toc206068954"/>
      <w:bookmarkStart w:id="88" w:name="_Toc206069162"/>
      <w:r w:rsidRPr="00D01317">
        <w:t>Prisregulering</w:t>
      </w:r>
      <w:bookmarkEnd w:id="87"/>
      <w:bookmarkEnd w:id="88"/>
    </w:p>
    <w:p w14:paraId="22B885DA" w14:textId="77777777" w:rsidR="00E27BCC" w:rsidRPr="00907687" w:rsidRDefault="00E27BCC" w:rsidP="00A20288">
      <w:pPr>
        <w:jc w:val="both"/>
        <w:rPr>
          <w:rFonts w:ascii="Nirmala UI" w:hAnsi="Nirmala UI" w:cs="Nirmala UI"/>
          <w:color w:val="00B050"/>
          <w:sz w:val="24"/>
          <w:szCs w:val="24"/>
        </w:rPr>
      </w:pPr>
      <w:r w:rsidRPr="00907687">
        <w:rPr>
          <w:rFonts w:ascii="Nirmala UI" w:hAnsi="Nirmala UI" w:cs="Nirmala UI"/>
          <w:color w:val="00B050"/>
          <w:sz w:val="24"/>
          <w:szCs w:val="24"/>
        </w:rPr>
        <w:t xml:space="preserve">(Ordregiver bør være opmærksom på følgende, når prisreguleringsmekanismen udformes: </w:t>
      </w:r>
    </w:p>
    <w:p w14:paraId="159CAEAB" w14:textId="77777777" w:rsidR="00907687" w:rsidRPr="00D01317" w:rsidRDefault="00907687" w:rsidP="00A20288">
      <w:pPr>
        <w:jc w:val="both"/>
        <w:rPr>
          <w:rFonts w:ascii="Nirmala UI" w:hAnsi="Nirmala UI" w:cs="Nirmala UI"/>
          <w:sz w:val="24"/>
          <w:szCs w:val="24"/>
        </w:rPr>
      </w:pPr>
    </w:p>
    <w:p w14:paraId="1BF3C10F" w14:textId="77777777"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Valg af indeks</w:t>
      </w:r>
    </w:p>
    <w:p w14:paraId="71420D26" w14:textId="0095F54D"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Vælg det mest specifikke indeks. Nettoprisindekset er sjældent tilstrækkeligt. </w:t>
      </w:r>
    </w:p>
    <w:p w14:paraId="0DFF6D8F" w14:textId="577F4BBD"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Kombinér om nødvendigt flere forskellige indeks, eller regulér forskellige priser efter forskellige indeks. </w:t>
      </w:r>
    </w:p>
    <w:p w14:paraId="1B1AB914" w14:textId="5DA41D46"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Hvis en stor del af leverandørens omkostninger er til løn, kan man regulere efter udviklingen i den overenskomstmæssige løn (i stedet for indeks). </w:t>
      </w:r>
    </w:p>
    <w:p w14:paraId="6B3AFB98" w14:textId="626431C8"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Vær varsom med råvareindeks, da de kan svinge rigtig meget, hvilket kan være svært at rumme i budgetterne. </w:t>
      </w:r>
    </w:p>
    <w:p w14:paraId="50D2F36C" w14:textId="4441F831"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Som udgangspunkt bør regulering hægtes op på et (objektivt) indeks og ikke leverandørens (dokumenterede) omkostningsstigninger, da sidstnævnte er tungt at administrere. </w:t>
      </w:r>
    </w:p>
    <w:p w14:paraId="47D16427" w14:textId="0AC95E57"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Hvis der findes reelle listepriser, vil disse ”regulere sig selv” og dermed er der ikke behov for prisregulering. Det er dog ganske få områder, hvor der findes egentlige listepriser. </w:t>
      </w:r>
    </w:p>
    <w:p w14:paraId="06961C29" w14:textId="77777777" w:rsidR="00DE2E07" w:rsidRPr="00777A9F" w:rsidRDefault="00DE2E07" w:rsidP="00DE2E07">
      <w:pPr>
        <w:jc w:val="both"/>
        <w:rPr>
          <w:rFonts w:ascii="Nirmala UI" w:hAnsi="Nirmala UI" w:cs="Nirmala UI"/>
          <w:color w:val="00B050"/>
          <w:sz w:val="24"/>
          <w:szCs w:val="24"/>
        </w:rPr>
      </w:pPr>
    </w:p>
    <w:p w14:paraId="46FC17EA" w14:textId="77777777"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Tidspunktet for regulering</w:t>
      </w:r>
    </w:p>
    <w:p w14:paraId="502E4D7D" w14:textId="372101B4" w:rsidR="00E27BCC" w:rsidRPr="00777A9F" w:rsidRDefault="00E27BCC" w:rsidP="00DE2E07">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lastRenderedPageBreak/>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1B5F9A51" w14:textId="71CAAC56"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Det skal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overstiges. For sidstnævnte løsning taler, at vi som udgangspunkt skal stræbe efter en regulering, der bringer os tæt på ”realtidspriser”. </w:t>
      </w:r>
    </w:p>
    <w:p w14:paraId="3DAFCA1A" w14:textId="3157D567"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Der kan være behov for regulering allerede ved </w:t>
      </w:r>
      <w:r w:rsidR="00F304CA">
        <w:rPr>
          <w:rFonts w:ascii="Nirmala UI" w:hAnsi="Nirmala UI" w:cs="Nirmala UI"/>
          <w:color w:val="00B050"/>
          <w:sz w:val="24"/>
          <w:szCs w:val="24"/>
        </w:rPr>
        <w:t>aftale</w:t>
      </w:r>
      <w:r w:rsidRPr="00777A9F">
        <w:rPr>
          <w:rFonts w:ascii="Nirmala UI" w:hAnsi="Nirmala UI" w:cs="Nirmala UI"/>
          <w:color w:val="00B050"/>
          <w:sz w:val="24"/>
          <w:szCs w:val="24"/>
        </w:rPr>
        <w:t xml:space="preserve">start, særligt hvis der går lang tid fra tilbudsfrist til </w:t>
      </w:r>
      <w:r w:rsidR="00F304CA">
        <w:rPr>
          <w:rFonts w:ascii="Nirmala UI" w:hAnsi="Nirmala UI" w:cs="Nirmala UI"/>
          <w:color w:val="00B050"/>
          <w:sz w:val="24"/>
          <w:szCs w:val="24"/>
        </w:rPr>
        <w:t>aftale</w:t>
      </w:r>
      <w:r w:rsidRPr="00777A9F">
        <w:rPr>
          <w:rFonts w:ascii="Nirmala UI" w:hAnsi="Nirmala UI" w:cs="Nirmala UI"/>
          <w:color w:val="00B050"/>
          <w:sz w:val="24"/>
          <w:szCs w:val="24"/>
        </w:rPr>
        <w:t xml:space="preserve">start. </w:t>
      </w:r>
    </w:p>
    <w:p w14:paraId="1BE91586" w14:textId="46F5129B"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Nogle indeks udgives kun kvartalsvist og ikke månedsvist. Det skal indtænkes i det reguleringstidspunkt, der vælges. </w:t>
      </w:r>
    </w:p>
    <w:p w14:paraId="57EB737F" w14:textId="5B781300"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Reguleringstidspunktet skal times, så det ikke karambolerer med ferier eller andre lukkeperioder. </w:t>
      </w:r>
    </w:p>
    <w:p w14:paraId="07C24058" w14:textId="77777777" w:rsidR="009C115E" w:rsidRPr="00777A9F" w:rsidRDefault="009C115E" w:rsidP="00A20288">
      <w:pPr>
        <w:jc w:val="both"/>
        <w:rPr>
          <w:rFonts w:ascii="Nirmala UI" w:hAnsi="Nirmala UI" w:cs="Nirmala UI"/>
          <w:color w:val="00B050"/>
          <w:sz w:val="24"/>
          <w:szCs w:val="24"/>
        </w:rPr>
      </w:pPr>
    </w:p>
    <w:p w14:paraId="7EBAA35A" w14:textId="5174C54F"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Indeksperioden</w:t>
      </w:r>
    </w:p>
    <w:p w14:paraId="5919BA31" w14:textId="0B4C45FA" w:rsidR="00E27BCC" w:rsidRPr="00777A9F" w:rsidRDefault="00E27BCC" w:rsidP="009C115E">
      <w:pPr>
        <w:pStyle w:val="Listeafsnit"/>
        <w:numPr>
          <w:ilvl w:val="0"/>
          <w:numId w:val="18"/>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Der bør reguleres efter så nyt et indekstal som muligt. </w:t>
      </w:r>
    </w:p>
    <w:p w14:paraId="4B08C570" w14:textId="3120756F" w:rsidR="00E27BCC" w:rsidRPr="00777A9F" w:rsidRDefault="00E27BCC" w:rsidP="00907687">
      <w:pPr>
        <w:pStyle w:val="Listeafsnit"/>
        <w:numPr>
          <w:ilvl w:val="0"/>
          <w:numId w:val="18"/>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45EEC2D2" w14:textId="77777777" w:rsidR="00907687" w:rsidRPr="00777A9F" w:rsidRDefault="00907687" w:rsidP="00A20288">
      <w:pPr>
        <w:jc w:val="both"/>
        <w:rPr>
          <w:rFonts w:ascii="Nirmala UI" w:hAnsi="Nirmala UI" w:cs="Nirmala UI"/>
          <w:color w:val="00B050"/>
          <w:sz w:val="24"/>
          <w:szCs w:val="24"/>
        </w:rPr>
      </w:pPr>
    </w:p>
    <w:p w14:paraId="2A8B3926" w14:textId="7AD12E6B" w:rsidR="00E27BCC" w:rsidRPr="00777A9F" w:rsidRDefault="00E27BCC" w:rsidP="00A20288">
      <w:pPr>
        <w:jc w:val="both"/>
        <w:rPr>
          <w:rFonts w:ascii="Nirmala UI" w:hAnsi="Nirmala UI" w:cs="Nirmala UI"/>
          <w:color w:val="00B050"/>
          <w:sz w:val="24"/>
          <w:szCs w:val="24"/>
        </w:rPr>
      </w:pPr>
      <w:r w:rsidRPr="00777A9F">
        <w:rPr>
          <w:rFonts w:ascii="Nirmala UI" w:hAnsi="Nirmala UI" w:cs="Nirmala UI"/>
          <w:color w:val="00B050"/>
          <w:sz w:val="24"/>
          <w:szCs w:val="24"/>
        </w:rPr>
        <w:t xml:space="preserve">Hvem skal foretage reguleringen? </w:t>
      </w:r>
    </w:p>
    <w:p w14:paraId="3A1C2A04" w14:textId="794A2831" w:rsidR="00E27BCC" w:rsidRPr="00777A9F" w:rsidRDefault="00E27BCC" w:rsidP="00907687">
      <w:pPr>
        <w:pStyle w:val="Listeafsnit"/>
        <w:numPr>
          <w:ilvl w:val="0"/>
          <w:numId w:val="19"/>
        </w:numPr>
        <w:jc w:val="both"/>
        <w:rPr>
          <w:rFonts w:ascii="Nirmala UI" w:hAnsi="Nirmala UI" w:cs="Nirmala UI"/>
          <w:color w:val="00B050"/>
          <w:sz w:val="24"/>
          <w:szCs w:val="24"/>
        </w:rPr>
      </w:pPr>
      <w:r w:rsidRPr="00777A9F">
        <w:rPr>
          <w:rFonts w:ascii="Nirmala UI" w:hAnsi="Nirmala UI" w:cs="Nirmala UI"/>
          <w:color w:val="00B050"/>
          <w:sz w:val="24"/>
          <w:szCs w:val="24"/>
        </w:rPr>
        <w:t>Det skal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6584B2AB" w14:textId="77777777" w:rsidR="00E27BCC" w:rsidRPr="00D01317" w:rsidRDefault="00E27BCC" w:rsidP="00A20288">
      <w:pPr>
        <w:jc w:val="both"/>
        <w:rPr>
          <w:rFonts w:ascii="Nirmala UI" w:hAnsi="Nirmala UI" w:cs="Nirmala UI"/>
          <w:sz w:val="24"/>
          <w:szCs w:val="24"/>
        </w:rPr>
      </w:pPr>
    </w:p>
    <w:p w14:paraId="2EC73472" w14:textId="69E71233" w:rsidR="00E27BCC" w:rsidRPr="00376CC1" w:rsidRDefault="00E27BCC" w:rsidP="00376CC1">
      <w:pPr>
        <w:pStyle w:val="Overskrift3"/>
      </w:pPr>
      <w:bookmarkStart w:id="89" w:name="_Toc206068955"/>
      <w:bookmarkStart w:id="90" w:name="_Toc206069163"/>
      <w:r w:rsidRPr="00376CC1">
        <w:t>Prisregulering</w:t>
      </w:r>
      <w:bookmarkEnd w:id="89"/>
      <w:bookmarkEnd w:id="90"/>
    </w:p>
    <w:p w14:paraId="48018550"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Priserne reguleres efter følgende indeks: </w:t>
      </w:r>
    </w:p>
    <w:p w14:paraId="7D6417A3" w14:textId="77777777" w:rsidR="00B558B0" w:rsidRPr="00763346" w:rsidRDefault="00B558B0" w:rsidP="00B558B0">
      <w:pPr>
        <w:pStyle w:val="Listeafsnit"/>
        <w:numPr>
          <w:ilvl w:val="0"/>
          <w:numId w:val="22"/>
        </w:numPr>
        <w:jc w:val="both"/>
        <w:rPr>
          <w:rFonts w:ascii="Nirmala UI" w:hAnsi="Nirmala UI" w:cs="Nirmala UI"/>
          <w:sz w:val="24"/>
          <w:szCs w:val="24"/>
        </w:rPr>
      </w:pPr>
      <w:r w:rsidRPr="00763346">
        <w:rPr>
          <w:rFonts w:ascii="Nirmala UI" w:hAnsi="Nirmala UI" w:cs="Nirmala UI"/>
          <w:color w:val="FF0000"/>
          <w:sz w:val="24"/>
          <w:szCs w:val="24"/>
        </w:rPr>
        <w:t>[indsæt navn(e)]</w:t>
      </w:r>
      <w:r w:rsidRPr="00763346">
        <w:rPr>
          <w:rFonts w:ascii="Nirmala UI" w:hAnsi="Nirmala UI" w:cs="Nirmala UI"/>
          <w:sz w:val="24"/>
          <w:szCs w:val="24"/>
        </w:rPr>
        <w:t xml:space="preserve">. </w:t>
      </w:r>
    </w:p>
    <w:p w14:paraId="03EBD6A8" w14:textId="77777777" w:rsidR="00B558B0" w:rsidRPr="00763346" w:rsidRDefault="00B558B0" w:rsidP="00B558B0">
      <w:pPr>
        <w:pStyle w:val="Listeafsnit"/>
        <w:numPr>
          <w:ilvl w:val="0"/>
          <w:numId w:val="22"/>
        </w:numPr>
        <w:jc w:val="both"/>
        <w:rPr>
          <w:rFonts w:ascii="Nirmala UI" w:hAnsi="Nirmala UI" w:cs="Nirmala UI"/>
          <w:sz w:val="24"/>
          <w:szCs w:val="24"/>
        </w:rPr>
      </w:pPr>
      <w:r w:rsidRPr="00763346">
        <w:rPr>
          <w:rFonts w:ascii="Nirmala UI" w:hAnsi="Nirmala UI" w:cs="Nirmala UI"/>
          <w:color w:val="00B050"/>
          <w:sz w:val="24"/>
          <w:szCs w:val="24"/>
        </w:rPr>
        <w:lastRenderedPageBreak/>
        <w:t xml:space="preserve">[hvis flere indeks, defineres det, hvilke priser der følger hvilke indeks]. </w:t>
      </w:r>
    </w:p>
    <w:p w14:paraId="0996AA0D" w14:textId="77777777" w:rsidR="00B558B0" w:rsidRPr="00763346" w:rsidRDefault="00B558B0" w:rsidP="00B558B0">
      <w:pPr>
        <w:rPr>
          <w:rFonts w:ascii="Nirmala UI" w:hAnsi="Nirmala UI" w:cs="Nirmala UI"/>
          <w:sz w:val="24"/>
          <w:szCs w:val="24"/>
        </w:rPr>
      </w:pPr>
    </w:p>
    <w:p w14:paraId="74065EFB"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Hvis det/de valgte indeks ophører, reguleres efter et tilsvarende indeks.</w:t>
      </w:r>
    </w:p>
    <w:p w14:paraId="3376AE1B" w14:textId="77777777" w:rsidR="00B558B0" w:rsidRPr="00763346" w:rsidRDefault="00B558B0" w:rsidP="00B558B0">
      <w:pPr>
        <w:rPr>
          <w:rFonts w:ascii="Nirmala UI" w:hAnsi="Nirmala UI" w:cs="Nirmala UI"/>
          <w:sz w:val="24"/>
          <w:szCs w:val="24"/>
        </w:rPr>
      </w:pPr>
    </w:p>
    <w:p w14:paraId="76AD5E5F" w14:textId="6E7EA9A1" w:rsidR="0031726E" w:rsidRDefault="00B558B0" w:rsidP="00B558B0">
      <w:pPr>
        <w:rPr>
          <w:rFonts w:ascii="Nirmala UI" w:hAnsi="Nirmala UI" w:cs="Nirmala UI"/>
          <w:color w:val="0070C0"/>
          <w:sz w:val="24"/>
          <w:szCs w:val="24"/>
        </w:rPr>
      </w:pPr>
      <w:r w:rsidRPr="00763346">
        <w:rPr>
          <w:rFonts w:ascii="Nirmala UI" w:hAnsi="Nirmala UI" w:cs="Nirmala UI"/>
          <w:color w:val="0070C0"/>
          <w:sz w:val="24"/>
          <w:szCs w:val="24"/>
        </w:rPr>
        <w:t>[</w:t>
      </w:r>
      <w:r w:rsidR="0031726E">
        <w:rPr>
          <w:rFonts w:ascii="Nirmala UI" w:hAnsi="Nirmala UI" w:cs="Nirmala UI"/>
          <w:color w:val="0070C0"/>
          <w:sz w:val="24"/>
          <w:szCs w:val="24"/>
        </w:rPr>
        <w:t>Alternativ 1:</w:t>
      </w:r>
    </w:p>
    <w:p w14:paraId="6B022370" w14:textId="3308E105" w:rsidR="00B558B0" w:rsidRDefault="00B558B0" w:rsidP="00B558B0">
      <w:pPr>
        <w:rPr>
          <w:rFonts w:ascii="Nirmala UI" w:hAnsi="Nirmala UI" w:cs="Nirmala UI"/>
          <w:color w:val="0070C0"/>
          <w:sz w:val="24"/>
          <w:szCs w:val="24"/>
        </w:rPr>
      </w:pPr>
      <w:r w:rsidRPr="00763346">
        <w:rPr>
          <w:rFonts w:ascii="Nirmala UI" w:hAnsi="Nirmala UI" w:cs="Nirmala UI"/>
          <w:color w:val="0070C0"/>
          <w:sz w:val="24"/>
          <w:szCs w:val="24"/>
        </w:rPr>
        <w:t xml:space="preserve">Priserne kan reguleres første gang i forbindelse med aftalens start. Priserne reguleres her på baggrund af udviklingen i indekset i perioden fra </w:t>
      </w:r>
      <w:r w:rsidRPr="00763346">
        <w:rPr>
          <w:rFonts w:ascii="Nirmala UI" w:hAnsi="Nirmala UI" w:cs="Nirmala UI"/>
          <w:color w:val="FF0000"/>
          <w:sz w:val="24"/>
          <w:szCs w:val="24"/>
        </w:rPr>
        <w:t xml:space="preserve">[indsæt måned for tilbudsfrist] </w:t>
      </w:r>
      <w:r w:rsidRPr="00763346">
        <w:rPr>
          <w:rFonts w:ascii="Nirmala UI" w:hAnsi="Nirmala UI" w:cs="Nirmala UI"/>
          <w:color w:val="0070C0"/>
          <w:sz w:val="24"/>
          <w:szCs w:val="24"/>
        </w:rPr>
        <w:t xml:space="preserve">til </w:t>
      </w:r>
      <w:r w:rsidRPr="00763346">
        <w:rPr>
          <w:rFonts w:ascii="Nirmala UI" w:hAnsi="Nirmala UI" w:cs="Nirmala UI"/>
          <w:color w:val="FF0000"/>
          <w:sz w:val="24"/>
          <w:szCs w:val="24"/>
        </w:rPr>
        <w:t>[måned, 3 måneder før aftalestart]</w:t>
      </w:r>
      <w:r w:rsidRPr="00763346">
        <w:rPr>
          <w:rFonts w:ascii="Nirmala UI" w:hAnsi="Nirmala UI" w:cs="Nirmala UI"/>
          <w:color w:val="0070C0"/>
          <w:sz w:val="24"/>
          <w:szCs w:val="24"/>
        </w:rPr>
        <w:t xml:space="preserve">. </w:t>
      </w:r>
    </w:p>
    <w:p w14:paraId="555F4BD6" w14:textId="77777777" w:rsidR="0031726E" w:rsidRDefault="0031726E" w:rsidP="00B558B0">
      <w:pPr>
        <w:rPr>
          <w:rFonts w:ascii="Nirmala UI" w:hAnsi="Nirmala UI" w:cs="Nirmala UI"/>
          <w:color w:val="0070C0"/>
          <w:sz w:val="24"/>
          <w:szCs w:val="24"/>
        </w:rPr>
      </w:pPr>
    </w:p>
    <w:p w14:paraId="27C6DCED" w14:textId="352D2E96" w:rsidR="0031726E" w:rsidRDefault="0031726E" w:rsidP="0031726E">
      <w:pPr>
        <w:rPr>
          <w:rFonts w:ascii="Nirmala UI" w:hAnsi="Nirmala UI" w:cs="Nirmala UI"/>
          <w:color w:val="0070C0"/>
          <w:sz w:val="24"/>
          <w:szCs w:val="24"/>
        </w:rPr>
      </w:pPr>
      <w:r w:rsidRPr="00763346">
        <w:rPr>
          <w:rFonts w:ascii="Nirmala UI" w:hAnsi="Nirmala UI" w:cs="Nirmala UI"/>
          <w:color w:val="0070C0"/>
          <w:sz w:val="24"/>
          <w:szCs w:val="24"/>
        </w:rPr>
        <w:t>[</w:t>
      </w:r>
      <w:r>
        <w:rPr>
          <w:rFonts w:ascii="Nirmala UI" w:hAnsi="Nirmala UI" w:cs="Nirmala UI"/>
          <w:color w:val="0070C0"/>
          <w:sz w:val="24"/>
          <w:szCs w:val="24"/>
        </w:rPr>
        <w:t>Alternativ 2:</w:t>
      </w:r>
    </w:p>
    <w:p w14:paraId="00055F96" w14:textId="58E623A8" w:rsidR="0031726E" w:rsidRPr="00763346" w:rsidRDefault="0031726E" w:rsidP="0031726E">
      <w:pPr>
        <w:rPr>
          <w:rFonts w:ascii="Nirmala UI" w:hAnsi="Nirmala UI" w:cs="Nirmala UI"/>
          <w:color w:val="0070C0"/>
          <w:sz w:val="24"/>
          <w:szCs w:val="24"/>
        </w:rPr>
      </w:pPr>
      <w:r w:rsidRPr="00763346">
        <w:rPr>
          <w:rFonts w:ascii="Nirmala UI" w:hAnsi="Nirmala UI" w:cs="Nirmala UI"/>
          <w:color w:val="0070C0"/>
          <w:sz w:val="24"/>
          <w:szCs w:val="24"/>
        </w:rPr>
        <w:t>Priserne kan reguleres første gang</w:t>
      </w:r>
      <w:r>
        <w:rPr>
          <w:rFonts w:ascii="Nirmala UI" w:hAnsi="Nirmala UI" w:cs="Nirmala UI"/>
          <w:color w:val="0070C0"/>
          <w:sz w:val="24"/>
          <w:szCs w:val="24"/>
        </w:rPr>
        <w:t xml:space="preserve"> pr. </w:t>
      </w:r>
      <w:r w:rsidRPr="00763346">
        <w:rPr>
          <w:rFonts w:ascii="Nirmala UI" w:hAnsi="Nirmala UI" w:cs="Nirmala UI"/>
          <w:color w:val="FF0000"/>
          <w:sz w:val="24"/>
          <w:szCs w:val="24"/>
        </w:rPr>
        <w:t>[inds</w:t>
      </w:r>
      <w:r>
        <w:rPr>
          <w:rFonts w:ascii="Nirmala UI" w:hAnsi="Nirmala UI" w:cs="Nirmala UI"/>
          <w:color w:val="FF0000"/>
          <w:sz w:val="24"/>
          <w:szCs w:val="24"/>
        </w:rPr>
        <w:t>æ</w:t>
      </w:r>
      <w:r w:rsidRPr="00763346">
        <w:rPr>
          <w:rFonts w:ascii="Nirmala UI" w:hAnsi="Nirmala UI" w:cs="Nirmala UI"/>
          <w:color w:val="FF0000"/>
          <w:sz w:val="24"/>
          <w:szCs w:val="24"/>
        </w:rPr>
        <w:t>t dato</w:t>
      </w:r>
      <w:r>
        <w:rPr>
          <w:rFonts w:ascii="Nirmala UI" w:hAnsi="Nirmala UI" w:cs="Nirmala UI"/>
          <w:color w:val="FF0000"/>
          <w:sz w:val="24"/>
          <w:szCs w:val="24"/>
        </w:rPr>
        <w:t>,</w:t>
      </w:r>
      <w:r w:rsidRPr="00763346">
        <w:rPr>
          <w:rFonts w:ascii="Nirmala UI" w:hAnsi="Nirmala UI" w:cs="Nirmala UI"/>
          <w:color w:val="FF0000"/>
          <w:sz w:val="24"/>
          <w:szCs w:val="24"/>
        </w:rPr>
        <w:t xml:space="preserve"> måned</w:t>
      </w:r>
      <w:r>
        <w:rPr>
          <w:rFonts w:ascii="Nirmala UI" w:hAnsi="Nirmala UI" w:cs="Nirmala UI"/>
          <w:color w:val="FF0000"/>
          <w:sz w:val="24"/>
          <w:szCs w:val="24"/>
        </w:rPr>
        <w:t xml:space="preserve"> og årstal</w:t>
      </w:r>
      <w:r w:rsidRPr="00763346">
        <w:rPr>
          <w:rFonts w:ascii="Nirmala UI" w:hAnsi="Nirmala UI" w:cs="Nirmala UI"/>
          <w:color w:val="FF0000"/>
          <w:sz w:val="24"/>
          <w:szCs w:val="24"/>
        </w:rPr>
        <w:t>]</w:t>
      </w:r>
    </w:p>
    <w:p w14:paraId="4C167387" w14:textId="77777777" w:rsidR="00B558B0" w:rsidRPr="00763346" w:rsidRDefault="00B558B0" w:rsidP="00B558B0">
      <w:pPr>
        <w:rPr>
          <w:rFonts w:ascii="Nirmala UI" w:hAnsi="Nirmala UI" w:cs="Nirmala UI"/>
          <w:sz w:val="24"/>
          <w:szCs w:val="24"/>
        </w:rPr>
      </w:pPr>
    </w:p>
    <w:p w14:paraId="145AD4FE" w14:textId="5E8F1AED" w:rsidR="00B558B0" w:rsidRPr="0031726E" w:rsidRDefault="00B558B0" w:rsidP="00B558B0">
      <w:pPr>
        <w:rPr>
          <w:rFonts w:ascii="Nirmala UI" w:hAnsi="Nirmala UI" w:cs="Nirmala UI"/>
          <w:color w:val="FF0000"/>
          <w:sz w:val="24"/>
          <w:szCs w:val="24"/>
        </w:rPr>
      </w:pPr>
      <w:r w:rsidRPr="00763346">
        <w:rPr>
          <w:rFonts w:ascii="Nirmala UI" w:hAnsi="Nirmala UI" w:cs="Nirmala UI"/>
          <w:sz w:val="24"/>
          <w:szCs w:val="24"/>
        </w:rPr>
        <w:t xml:space="preserve">Priserne kan i aftaleperioden reguleres </w:t>
      </w:r>
      <w:r w:rsidRPr="00763346">
        <w:rPr>
          <w:rFonts w:ascii="Nirmala UI" w:hAnsi="Nirmala UI" w:cs="Nirmala UI"/>
          <w:color w:val="0070C0"/>
          <w:sz w:val="24"/>
          <w:szCs w:val="24"/>
        </w:rPr>
        <w:t>[kvartalsvist/halvårligt/én gang årligt]</w:t>
      </w:r>
      <w:r w:rsidRPr="00763346">
        <w:rPr>
          <w:rFonts w:ascii="Nirmala UI" w:hAnsi="Nirmala UI" w:cs="Nirmala UI"/>
          <w:sz w:val="24"/>
          <w:szCs w:val="24"/>
        </w:rPr>
        <w:t xml:space="preserve">. Regulering sker med virkning pr. </w:t>
      </w:r>
      <w:r w:rsidRPr="00763346">
        <w:rPr>
          <w:rFonts w:ascii="Nirmala UI" w:hAnsi="Nirmala UI" w:cs="Nirmala UI"/>
          <w:color w:val="FF0000"/>
          <w:sz w:val="24"/>
          <w:szCs w:val="24"/>
        </w:rPr>
        <w:t>[inds</w:t>
      </w:r>
      <w:r w:rsidR="00ED4661">
        <w:rPr>
          <w:rFonts w:ascii="Nirmala UI" w:hAnsi="Nirmala UI" w:cs="Nirmala UI"/>
          <w:color w:val="FF0000"/>
          <w:sz w:val="24"/>
          <w:szCs w:val="24"/>
        </w:rPr>
        <w:t>æ</w:t>
      </w:r>
      <w:r w:rsidRPr="00763346">
        <w:rPr>
          <w:rFonts w:ascii="Nirmala UI" w:hAnsi="Nirmala UI" w:cs="Nirmala UI"/>
          <w:color w:val="FF0000"/>
          <w:sz w:val="24"/>
          <w:szCs w:val="24"/>
        </w:rPr>
        <w:t>t dato og måned – fx 1. april og 1. oktober, hvis halvårlig regulering]</w:t>
      </w:r>
      <w:r w:rsidRPr="00763346">
        <w:rPr>
          <w:rFonts w:ascii="Nirmala UI" w:hAnsi="Nirmala UI" w:cs="Nirmala UI"/>
          <w:sz w:val="24"/>
          <w:szCs w:val="24"/>
        </w:rPr>
        <w:t xml:space="preserve">. </w:t>
      </w:r>
    </w:p>
    <w:p w14:paraId="7BA9CAAB" w14:textId="77777777" w:rsidR="00B558B0" w:rsidRPr="00763346" w:rsidRDefault="00B558B0" w:rsidP="00B558B0">
      <w:pPr>
        <w:rPr>
          <w:rFonts w:ascii="Nirmala UI" w:hAnsi="Nirmala UI" w:cs="Nirmala UI"/>
          <w:sz w:val="24"/>
          <w:szCs w:val="24"/>
        </w:rPr>
      </w:pPr>
    </w:p>
    <w:p w14:paraId="3BD0FD61"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Prisregulering beregnes på baggrund af den procentvise udvikling i indekset i perioden </w:t>
      </w:r>
      <w:r w:rsidRPr="00763346">
        <w:rPr>
          <w:rFonts w:ascii="Nirmala UI" w:hAnsi="Nirmala UI" w:cs="Nirmala UI"/>
          <w:color w:val="0070C0"/>
          <w:sz w:val="24"/>
          <w:szCs w:val="24"/>
        </w:rPr>
        <w:t xml:space="preserve">[1/2/3] </w:t>
      </w:r>
      <w:r w:rsidRPr="00763346">
        <w:rPr>
          <w:rFonts w:ascii="Nirmala UI" w:hAnsi="Nirmala UI" w:cs="Nirmala UI"/>
          <w:sz w:val="24"/>
          <w:szCs w:val="24"/>
        </w:rPr>
        <w:t xml:space="preserve">måneder før reguleringstidspunktet og et </w:t>
      </w:r>
      <w:r w:rsidRPr="00763346">
        <w:rPr>
          <w:rFonts w:ascii="Nirmala UI" w:hAnsi="Nirmala UI" w:cs="Nirmala UI"/>
          <w:color w:val="0070C0"/>
          <w:sz w:val="24"/>
          <w:szCs w:val="24"/>
        </w:rPr>
        <w:t xml:space="preserve">[kvartal/halvt år/år] </w:t>
      </w:r>
      <w:r w:rsidRPr="00763346">
        <w:rPr>
          <w:rFonts w:ascii="Nirmala UI" w:hAnsi="Nirmala UI" w:cs="Nirmala UI"/>
          <w:sz w:val="24"/>
          <w:szCs w:val="24"/>
        </w:rPr>
        <w:t xml:space="preserve">bagud. </w:t>
      </w:r>
    </w:p>
    <w:p w14:paraId="5B95446F" w14:textId="77777777" w:rsidR="00B558B0" w:rsidRPr="00763346" w:rsidRDefault="00B558B0" w:rsidP="00B558B0">
      <w:pPr>
        <w:rPr>
          <w:rFonts w:ascii="Nirmala UI" w:hAnsi="Nirmala UI" w:cs="Nirmala UI"/>
          <w:sz w:val="24"/>
          <w:szCs w:val="24"/>
        </w:rPr>
      </w:pPr>
    </w:p>
    <w:p w14:paraId="086F3A22"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Prisregulering foretages således på følgende måde:</w:t>
      </w:r>
    </w:p>
    <w:tbl>
      <w:tblPr>
        <w:tblStyle w:val="Tabel-Gitter"/>
        <w:tblW w:w="0" w:type="auto"/>
        <w:jc w:val="center"/>
        <w:tblLook w:val="04A0" w:firstRow="1" w:lastRow="0" w:firstColumn="1" w:lastColumn="0" w:noHBand="0" w:noVBand="1"/>
      </w:tblPr>
      <w:tblGrid>
        <w:gridCol w:w="3401"/>
        <w:gridCol w:w="2552"/>
      </w:tblGrid>
      <w:tr w:rsidR="00B558B0" w:rsidRPr="00763346" w14:paraId="3F3DA764" w14:textId="77777777" w:rsidTr="00F14D94">
        <w:trPr>
          <w:jc w:val="center"/>
        </w:trPr>
        <w:tc>
          <w:tcPr>
            <w:tcW w:w="3401" w:type="dxa"/>
            <w:shd w:val="clear" w:color="auto" w:fill="D0D0D0" w:themeFill="accent6" w:themeFillShade="E6"/>
          </w:tcPr>
          <w:p w14:paraId="2E15DBBB" w14:textId="77777777" w:rsidR="00B558B0" w:rsidRPr="00763346" w:rsidRDefault="00B558B0" w:rsidP="00F14D94">
            <w:pPr>
              <w:rPr>
                <w:rFonts w:ascii="Nirmala UI" w:hAnsi="Nirmala UI" w:cs="Nirmala UI"/>
                <w:b/>
                <w:bCs/>
                <w:sz w:val="24"/>
                <w:szCs w:val="24"/>
              </w:rPr>
            </w:pPr>
            <w:r w:rsidRPr="00763346">
              <w:rPr>
                <w:rFonts w:ascii="Nirmala UI" w:hAnsi="Nirmala UI" w:cs="Nirmala UI"/>
                <w:b/>
                <w:bCs/>
                <w:sz w:val="24"/>
                <w:szCs w:val="24"/>
              </w:rPr>
              <w:t>Reguleringstidspunkt</w:t>
            </w:r>
          </w:p>
        </w:tc>
        <w:tc>
          <w:tcPr>
            <w:tcW w:w="2552" w:type="dxa"/>
            <w:shd w:val="clear" w:color="auto" w:fill="D0D0D0" w:themeFill="accent6" w:themeFillShade="E6"/>
          </w:tcPr>
          <w:p w14:paraId="179B6350" w14:textId="77777777" w:rsidR="00B558B0" w:rsidRPr="00763346" w:rsidRDefault="00B558B0" w:rsidP="00F14D94">
            <w:pPr>
              <w:jc w:val="center"/>
              <w:rPr>
                <w:rFonts w:ascii="Nirmala UI" w:hAnsi="Nirmala UI" w:cs="Nirmala UI"/>
                <w:b/>
                <w:bCs/>
                <w:sz w:val="24"/>
                <w:szCs w:val="24"/>
              </w:rPr>
            </w:pPr>
            <w:r w:rsidRPr="00763346">
              <w:rPr>
                <w:rFonts w:ascii="Nirmala UI" w:hAnsi="Nirmala UI" w:cs="Nirmala UI"/>
                <w:b/>
                <w:bCs/>
                <w:sz w:val="24"/>
                <w:szCs w:val="24"/>
              </w:rPr>
              <w:t>Indeksperiode</w:t>
            </w:r>
          </w:p>
        </w:tc>
      </w:tr>
      <w:tr w:rsidR="00B558B0" w:rsidRPr="00763346" w14:paraId="456AB0E4" w14:textId="77777777" w:rsidTr="00F14D94">
        <w:trPr>
          <w:jc w:val="center"/>
        </w:trPr>
        <w:tc>
          <w:tcPr>
            <w:tcW w:w="3401" w:type="dxa"/>
          </w:tcPr>
          <w:p w14:paraId="3B4B6B10"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color w:val="FF0000"/>
                <w:sz w:val="24"/>
                <w:szCs w:val="24"/>
              </w:rPr>
              <w:t>1. [måned]</w:t>
            </w:r>
          </w:p>
        </w:tc>
        <w:tc>
          <w:tcPr>
            <w:tcW w:w="2552" w:type="dxa"/>
          </w:tcPr>
          <w:p w14:paraId="57572671"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color w:val="FF0000"/>
                <w:sz w:val="24"/>
                <w:szCs w:val="24"/>
              </w:rPr>
              <w:t>[måned] – [måned]</w:t>
            </w:r>
          </w:p>
        </w:tc>
      </w:tr>
      <w:tr w:rsidR="00B558B0" w:rsidRPr="00763346" w14:paraId="7D810469" w14:textId="77777777" w:rsidTr="00F14D94">
        <w:trPr>
          <w:jc w:val="center"/>
        </w:trPr>
        <w:tc>
          <w:tcPr>
            <w:tcW w:w="3401" w:type="dxa"/>
          </w:tcPr>
          <w:p w14:paraId="2910EDA0"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0978E1F4"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r w:rsidR="00B558B0" w:rsidRPr="00763346" w14:paraId="776F39D9" w14:textId="77777777" w:rsidTr="00F14D94">
        <w:trPr>
          <w:jc w:val="center"/>
        </w:trPr>
        <w:tc>
          <w:tcPr>
            <w:tcW w:w="3401" w:type="dxa"/>
          </w:tcPr>
          <w:p w14:paraId="599327E1"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7D6DC6C4"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r w:rsidR="00B558B0" w:rsidRPr="00763346" w14:paraId="4C4CED5D" w14:textId="77777777" w:rsidTr="00F14D94">
        <w:trPr>
          <w:jc w:val="center"/>
        </w:trPr>
        <w:tc>
          <w:tcPr>
            <w:tcW w:w="3401" w:type="dxa"/>
          </w:tcPr>
          <w:p w14:paraId="010B225C"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2331E5E3"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bl>
    <w:p w14:paraId="3E3ADB18" w14:textId="77777777" w:rsidR="00B558B0" w:rsidRPr="00763346" w:rsidRDefault="00B558B0" w:rsidP="00B558B0">
      <w:pPr>
        <w:rPr>
          <w:rFonts w:ascii="Nirmala UI" w:hAnsi="Nirmala UI" w:cs="Nirmala UI"/>
          <w:sz w:val="24"/>
          <w:szCs w:val="24"/>
        </w:rPr>
      </w:pPr>
    </w:p>
    <w:p w14:paraId="72F402D4" w14:textId="77777777" w:rsidR="00B558B0" w:rsidRPr="00763346" w:rsidRDefault="00B558B0" w:rsidP="00B558B0">
      <w:pPr>
        <w:rPr>
          <w:rFonts w:ascii="Nirmala UI" w:hAnsi="Nirmala UI" w:cs="Nirmala UI"/>
          <w:color w:val="00B050"/>
          <w:sz w:val="24"/>
          <w:szCs w:val="24"/>
        </w:rPr>
      </w:pPr>
      <w:r w:rsidRPr="00763346">
        <w:rPr>
          <w:rFonts w:ascii="Nirmala UI" w:hAnsi="Nirmala UI" w:cs="Nirmala UI"/>
          <w:color w:val="00B050"/>
          <w:sz w:val="24"/>
          <w:szCs w:val="24"/>
        </w:rPr>
        <w:t>(Skemaet tager udgangspunkt i kvartalsvise reguleringer, ved halvårlig eller årlig regulering fjernes henholdsvis 2 og 3 rækker.)</w:t>
      </w:r>
    </w:p>
    <w:p w14:paraId="161D7A6D" w14:textId="77777777" w:rsidR="00B558B0" w:rsidRPr="00763346" w:rsidRDefault="00B558B0" w:rsidP="00B558B0">
      <w:pPr>
        <w:rPr>
          <w:rFonts w:ascii="Nirmala UI" w:hAnsi="Nirmala UI" w:cs="Nirmala UI"/>
          <w:color w:val="00B050"/>
          <w:sz w:val="24"/>
          <w:szCs w:val="24"/>
        </w:rPr>
      </w:pPr>
    </w:p>
    <w:p w14:paraId="03EE615F" w14:textId="77777777" w:rsidR="00B558B0" w:rsidRPr="00763346" w:rsidRDefault="00B558B0" w:rsidP="00B558B0">
      <w:pPr>
        <w:rPr>
          <w:rFonts w:ascii="Nirmala UI" w:hAnsi="Nirmala UI" w:cs="Nirmala UI"/>
          <w:color w:val="00B050"/>
          <w:sz w:val="24"/>
          <w:szCs w:val="24"/>
        </w:rPr>
      </w:pPr>
      <w:r w:rsidRPr="00763346">
        <w:rPr>
          <w:rFonts w:ascii="Nirmala UI" w:hAnsi="Nirmala UI" w:cs="Nirmala UI"/>
          <w:color w:val="00B050"/>
          <w:sz w:val="24"/>
          <w:szCs w:val="24"/>
        </w:rPr>
        <w:t>(Eksempel med udvikling i indekset i perioden 2 måneder før reguleringstidspunkt og et kvartal bagud:)</w:t>
      </w:r>
    </w:p>
    <w:tbl>
      <w:tblPr>
        <w:tblStyle w:val="Tabel-Gitter"/>
        <w:tblW w:w="0" w:type="auto"/>
        <w:jc w:val="center"/>
        <w:tblLook w:val="04A0" w:firstRow="1" w:lastRow="0" w:firstColumn="1" w:lastColumn="0" w:noHBand="0" w:noVBand="1"/>
      </w:tblPr>
      <w:tblGrid>
        <w:gridCol w:w="3401"/>
        <w:gridCol w:w="2552"/>
      </w:tblGrid>
      <w:tr w:rsidR="00B558B0" w:rsidRPr="00763346" w14:paraId="2AAF2C15" w14:textId="77777777" w:rsidTr="00F14D94">
        <w:trPr>
          <w:jc w:val="center"/>
        </w:trPr>
        <w:tc>
          <w:tcPr>
            <w:tcW w:w="3401" w:type="dxa"/>
            <w:shd w:val="clear" w:color="auto" w:fill="D0D0D0" w:themeFill="accent6" w:themeFillShade="E6"/>
          </w:tcPr>
          <w:p w14:paraId="6B1A2EB5" w14:textId="77777777" w:rsidR="00B558B0" w:rsidRPr="00763346" w:rsidRDefault="00B558B0" w:rsidP="00F14D94">
            <w:pPr>
              <w:rPr>
                <w:rFonts w:ascii="Nirmala UI" w:hAnsi="Nirmala UI" w:cs="Nirmala UI"/>
                <w:b/>
                <w:bCs/>
                <w:sz w:val="24"/>
                <w:szCs w:val="24"/>
              </w:rPr>
            </w:pPr>
            <w:r w:rsidRPr="00763346">
              <w:rPr>
                <w:rFonts w:ascii="Nirmala UI" w:hAnsi="Nirmala UI" w:cs="Nirmala UI"/>
                <w:b/>
                <w:bCs/>
                <w:sz w:val="24"/>
                <w:szCs w:val="24"/>
              </w:rPr>
              <w:t>Reguleringstidspunkt</w:t>
            </w:r>
          </w:p>
        </w:tc>
        <w:tc>
          <w:tcPr>
            <w:tcW w:w="2552" w:type="dxa"/>
            <w:shd w:val="clear" w:color="auto" w:fill="D0D0D0" w:themeFill="accent6" w:themeFillShade="E6"/>
          </w:tcPr>
          <w:p w14:paraId="667ED49B" w14:textId="77777777" w:rsidR="00B558B0" w:rsidRPr="00763346" w:rsidRDefault="00B558B0" w:rsidP="00F14D94">
            <w:pPr>
              <w:jc w:val="center"/>
              <w:rPr>
                <w:rFonts w:ascii="Nirmala UI" w:hAnsi="Nirmala UI" w:cs="Nirmala UI"/>
                <w:b/>
                <w:bCs/>
                <w:sz w:val="24"/>
                <w:szCs w:val="24"/>
              </w:rPr>
            </w:pPr>
            <w:r w:rsidRPr="00763346">
              <w:rPr>
                <w:rFonts w:ascii="Nirmala UI" w:hAnsi="Nirmala UI" w:cs="Nirmala UI"/>
                <w:b/>
                <w:bCs/>
                <w:sz w:val="24"/>
                <w:szCs w:val="24"/>
              </w:rPr>
              <w:t>Indeksperiode</w:t>
            </w:r>
          </w:p>
        </w:tc>
      </w:tr>
      <w:tr w:rsidR="00B558B0" w:rsidRPr="00763346" w14:paraId="1313BA48" w14:textId="77777777" w:rsidTr="00F14D94">
        <w:trPr>
          <w:jc w:val="center"/>
        </w:trPr>
        <w:tc>
          <w:tcPr>
            <w:tcW w:w="3401" w:type="dxa"/>
          </w:tcPr>
          <w:p w14:paraId="1D3AD914"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sz w:val="24"/>
                <w:szCs w:val="24"/>
              </w:rPr>
              <w:t>1. januar</w:t>
            </w:r>
          </w:p>
        </w:tc>
        <w:tc>
          <w:tcPr>
            <w:tcW w:w="2552" w:type="dxa"/>
          </w:tcPr>
          <w:p w14:paraId="75A697A0" w14:textId="77777777" w:rsidR="00B558B0" w:rsidRPr="00763346" w:rsidRDefault="00B558B0" w:rsidP="00F14D94">
            <w:pPr>
              <w:jc w:val="center"/>
              <w:rPr>
                <w:rFonts w:ascii="Nirmala UI" w:hAnsi="Nirmala UI" w:cs="Nirmala UI"/>
                <w:color w:val="FF0000"/>
                <w:sz w:val="24"/>
                <w:szCs w:val="24"/>
              </w:rPr>
            </w:pPr>
            <w:r w:rsidRPr="00763346">
              <w:rPr>
                <w:rFonts w:ascii="Nirmala UI" w:hAnsi="Nirmala UI" w:cs="Nirmala UI"/>
                <w:sz w:val="24"/>
                <w:szCs w:val="24"/>
              </w:rPr>
              <w:t>august – november</w:t>
            </w:r>
          </w:p>
        </w:tc>
      </w:tr>
      <w:tr w:rsidR="00B558B0" w:rsidRPr="00763346" w14:paraId="2E65C0FA" w14:textId="77777777" w:rsidTr="00F14D94">
        <w:trPr>
          <w:jc w:val="center"/>
        </w:trPr>
        <w:tc>
          <w:tcPr>
            <w:tcW w:w="3401" w:type="dxa"/>
          </w:tcPr>
          <w:p w14:paraId="76DE1805"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april</w:t>
            </w:r>
          </w:p>
        </w:tc>
        <w:tc>
          <w:tcPr>
            <w:tcW w:w="2552" w:type="dxa"/>
          </w:tcPr>
          <w:p w14:paraId="414C7D0A"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november – februar</w:t>
            </w:r>
          </w:p>
        </w:tc>
      </w:tr>
      <w:tr w:rsidR="00B558B0" w:rsidRPr="00763346" w14:paraId="71DD4BE8" w14:textId="77777777" w:rsidTr="00F14D94">
        <w:trPr>
          <w:jc w:val="center"/>
        </w:trPr>
        <w:tc>
          <w:tcPr>
            <w:tcW w:w="3401" w:type="dxa"/>
          </w:tcPr>
          <w:p w14:paraId="10A8F038"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juli</w:t>
            </w:r>
          </w:p>
        </w:tc>
        <w:tc>
          <w:tcPr>
            <w:tcW w:w="2552" w:type="dxa"/>
          </w:tcPr>
          <w:p w14:paraId="3C144D11"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februar – maj</w:t>
            </w:r>
          </w:p>
        </w:tc>
      </w:tr>
      <w:tr w:rsidR="00B558B0" w:rsidRPr="00763346" w14:paraId="390632D8" w14:textId="77777777" w:rsidTr="00F14D94">
        <w:trPr>
          <w:jc w:val="center"/>
        </w:trPr>
        <w:tc>
          <w:tcPr>
            <w:tcW w:w="3401" w:type="dxa"/>
          </w:tcPr>
          <w:p w14:paraId="51B5EF1A"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oktober</w:t>
            </w:r>
          </w:p>
        </w:tc>
        <w:tc>
          <w:tcPr>
            <w:tcW w:w="2552" w:type="dxa"/>
          </w:tcPr>
          <w:p w14:paraId="4BA2A0F8"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maj – august</w:t>
            </w:r>
          </w:p>
        </w:tc>
      </w:tr>
    </w:tbl>
    <w:p w14:paraId="3DD95FC3" w14:textId="77777777" w:rsidR="00B558B0" w:rsidRPr="00763346" w:rsidRDefault="00B558B0" w:rsidP="00B558B0">
      <w:pPr>
        <w:rPr>
          <w:rFonts w:ascii="Nirmala UI" w:hAnsi="Nirmala UI" w:cs="Nirmala UI"/>
          <w:sz w:val="24"/>
          <w:szCs w:val="24"/>
        </w:rPr>
      </w:pPr>
    </w:p>
    <w:p w14:paraId="573B86C4"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Indeksperioden er fast og kan ikke forskydes.</w:t>
      </w:r>
    </w:p>
    <w:p w14:paraId="21ADFF9F" w14:textId="77777777" w:rsidR="00B558B0" w:rsidRPr="00763346" w:rsidRDefault="00B558B0" w:rsidP="00B558B0">
      <w:pPr>
        <w:rPr>
          <w:rFonts w:ascii="Nirmala UI" w:hAnsi="Nirmala UI" w:cs="Nirmala UI"/>
          <w:sz w:val="24"/>
          <w:szCs w:val="24"/>
        </w:rPr>
      </w:pPr>
    </w:p>
    <w:p w14:paraId="2B343840"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Prisregulering beregnes på grundlag af den procentvise udvikling i indekset efter følgende formel: </w:t>
      </w:r>
    </w:p>
    <w:p w14:paraId="0D5EBFA7" w14:textId="77777777" w:rsidR="00B558B0" w:rsidRDefault="00B558B0" w:rsidP="00B558B0">
      <m:oMathPara>
        <m:oMath>
          <m:r>
            <w:rPr>
              <w:rFonts w:ascii="Cambria Math" w:hAnsi="Cambria Math"/>
            </w:rPr>
            <w:lastRenderedPageBreak/>
            <m:t xml:space="preserve">Ny pris=Eksisterende pris* </m:t>
          </m:r>
          <m:f>
            <m:fPr>
              <m:ctrlPr>
                <w:rPr>
                  <w:rFonts w:ascii="Cambria Math" w:hAnsi="Cambria Math"/>
                  <w:i/>
                </w:rPr>
              </m:ctrlPr>
            </m:fPr>
            <m:num>
              <m:r>
                <w:rPr>
                  <w:rFonts w:ascii="Cambria Math" w:hAnsi="Cambria Math"/>
                </w:rPr>
                <m:t>Nyt indekstal</m:t>
              </m:r>
            </m:num>
            <m:den>
              <m:r>
                <w:rPr>
                  <w:rFonts w:ascii="Cambria Math" w:hAnsi="Cambria Math"/>
                </w:rPr>
                <m:t>Gammelt indekstal</m:t>
              </m:r>
            </m:den>
          </m:f>
        </m:oMath>
      </m:oMathPara>
    </w:p>
    <w:p w14:paraId="06EB1954" w14:textId="77777777" w:rsidR="00B558B0" w:rsidRPr="00BA31B6" w:rsidRDefault="00B558B0" w:rsidP="00B558B0">
      <w:r w:rsidRPr="00BA31B6">
        <w:tab/>
      </w:r>
    </w:p>
    <w:p w14:paraId="04374CB6"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Begge parter har ret til at kræve prisregulering. Den part, som ønsker prisen reguleret, skal varsle den anden part herom. Varslet skal indeholde en beregning af den procentvise regulering, der ønskes, et link til de relevante indekstal samt en opdateret tilbudsliste i Excel-format. Hvis ordregiver varsler prisregulering, skal leverandøren medvirkede til at udarbejde den opdaterede tilbudsliste. </w:t>
      </w:r>
    </w:p>
    <w:p w14:paraId="5886A780" w14:textId="77777777" w:rsidR="00B558B0" w:rsidRPr="00763346" w:rsidRDefault="00B558B0" w:rsidP="00B558B0">
      <w:pPr>
        <w:rPr>
          <w:rFonts w:ascii="Nirmala UI" w:hAnsi="Nirmala UI" w:cs="Nirmala UI"/>
          <w:sz w:val="24"/>
          <w:szCs w:val="28"/>
        </w:rPr>
      </w:pPr>
    </w:p>
    <w:p w14:paraId="40D4BAFB"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Prisreguleringer skal meddeles til den anden part senest </w:t>
      </w:r>
      <w:r w:rsidRPr="00763346">
        <w:rPr>
          <w:rFonts w:ascii="Nirmala UI" w:hAnsi="Nirmala UI" w:cs="Nirmala UI"/>
          <w:color w:val="FF0000"/>
          <w:sz w:val="24"/>
          <w:szCs w:val="28"/>
        </w:rPr>
        <w:t xml:space="preserve">[indsæt antal] </w:t>
      </w:r>
      <w:r w:rsidRPr="00763346">
        <w:rPr>
          <w:rFonts w:ascii="Nirmala UI" w:hAnsi="Nirmala UI" w:cs="Nirmala UI"/>
          <w:sz w:val="24"/>
          <w:szCs w:val="28"/>
        </w:rPr>
        <w:t xml:space="preserve">dage før reguleringstidspunktet. Varsel om prisreguleringer skal sendes til </w:t>
      </w:r>
      <w:r w:rsidRPr="00763346">
        <w:rPr>
          <w:rFonts w:ascii="Nirmala UI" w:hAnsi="Nirmala UI" w:cs="Nirmala UI"/>
          <w:color w:val="FF0000"/>
          <w:sz w:val="24"/>
          <w:szCs w:val="28"/>
        </w:rPr>
        <w:t>[indsæt e-mail]</w:t>
      </w:r>
      <w:r w:rsidRPr="00763346">
        <w:rPr>
          <w:rFonts w:ascii="Nirmala UI" w:hAnsi="Nirmala UI" w:cs="Nirmala UI"/>
          <w:sz w:val="24"/>
          <w:szCs w:val="28"/>
        </w:rPr>
        <w:t xml:space="preserve">. Den part, der modtager varsel om prisændring, skal senest </w:t>
      </w:r>
      <w:r w:rsidRPr="00763346">
        <w:rPr>
          <w:rFonts w:ascii="Nirmala UI" w:hAnsi="Nirmala UI" w:cs="Nirmala UI"/>
          <w:color w:val="FF0000"/>
          <w:sz w:val="24"/>
          <w:szCs w:val="28"/>
        </w:rPr>
        <w:t>[</w:t>
      </w:r>
      <w:proofErr w:type="gramStart"/>
      <w:r w:rsidRPr="00763346">
        <w:rPr>
          <w:rFonts w:ascii="Nirmala UI" w:hAnsi="Nirmala UI" w:cs="Nirmala UI"/>
          <w:color w:val="FF0000"/>
          <w:sz w:val="24"/>
          <w:szCs w:val="28"/>
        </w:rPr>
        <w:t>indsæt</w:t>
      </w:r>
      <w:proofErr w:type="gramEnd"/>
      <w:r w:rsidRPr="00763346">
        <w:rPr>
          <w:rFonts w:ascii="Nirmala UI" w:hAnsi="Nirmala UI" w:cs="Nirmala UI"/>
          <w:color w:val="FF0000"/>
          <w:sz w:val="24"/>
          <w:szCs w:val="28"/>
        </w:rPr>
        <w:t xml:space="preserve"> antal]</w:t>
      </w:r>
      <w:r w:rsidRPr="00763346">
        <w:rPr>
          <w:rFonts w:ascii="Nirmala UI" w:hAnsi="Nirmala UI" w:cs="Nirmala UI"/>
          <w:sz w:val="24"/>
          <w:szCs w:val="28"/>
        </w:rPr>
        <w:t xml:space="preserve"> dage efter modtagelse af skriftligt varsel meddele, om prisændringen kan accepteres. </w:t>
      </w:r>
    </w:p>
    <w:p w14:paraId="3C161516" w14:textId="77777777" w:rsidR="00B558B0" w:rsidRPr="00763346" w:rsidRDefault="00B558B0" w:rsidP="00B558B0">
      <w:pPr>
        <w:rPr>
          <w:rFonts w:ascii="Nirmala UI" w:hAnsi="Nirmala UI" w:cs="Nirmala UI"/>
          <w:sz w:val="24"/>
          <w:szCs w:val="28"/>
        </w:rPr>
      </w:pPr>
    </w:p>
    <w:p w14:paraId="3633C808" w14:textId="77777777" w:rsidR="00B558B0" w:rsidRPr="00763346" w:rsidRDefault="00B558B0" w:rsidP="00B558B0">
      <w:pPr>
        <w:ind w:firstLine="1304"/>
        <w:rPr>
          <w:rFonts w:ascii="Nirmala UI" w:hAnsi="Nirmala UI" w:cs="Nirmala UI"/>
          <w:b/>
          <w:bCs/>
          <w:i/>
          <w:iCs/>
          <w:sz w:val="24"/>
          <w:szCs w:val="28"/>
        </w:rPr>
      </w:pPr>
      <w:r w:rsidRPr="00763346">
        <w:rPr>
          <w:rFonts w:ascii="Nirmala UI" w:hAnsi="Nirmala UI" w:cs="Nirmala UI"/>
          <w:b/>
          <w:bCs/>
          <w:i/>
          <w:iCs/>
          <w:sz w:val="24"/>
          <w:szCs w:val="28"/>
        </w:rPr>
        <w:t xml:space="preserve">Eksempel: </w:t>
      </w:r>
    </w:p>
    <w:p w14:paraId="7B8DA8FA"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 xml:space="preserve">Prisregulering kan foretages halvårligt med virkning pr. 1. april og 1. oktober. Regulering pr. 1. april foretages på baggrund af indeksudviklingen i perioden juli til januar, mens regulering pr. 1. oktober foretages på baggrund af indeksudviklingen i perioden januar til juli. Prisregulering skal varsles med minimum 30 dage. </w:t>
      </w:r>
    </w:p>
    <w:p w14:paraId="0498895E" w14:textId="77777777" w:rsidR="00B558B0" w:rsidRPr="00763346" w:rsidRDefault="00B558B0" w:rsidP="00B558B0">
      <w:pPr>
        <w:ind w:firstLine="1304"/>
        <w:rPr>
          <w:rFonts w:ascii="Nirmala UI" w:hAnsi="Nirmala UI" w:cs="Nirmala UI"/>
          <w:sz w:val="24"/>
          <w:szCs w:val="28"/>
        </w:rPr>
      </w:pPr>
    </w:p>
    <w:tbl>
      <w:tblPr>
        <w:tblStyle w:val="Tabel-Gitter"/>
        <w:tblW w:w="0" w:type="auto"/>
        <w:tblInd w:w="1271" w:type="dxa"/>
        <w:tblLook w:val="04A0" w:firstRow="1" w:lastRow="0" w:firstColumn="1" w:lastColumn="0" w:noHBand="0" w:noVBand="1"/>
      </w:tblPr>
      <w:tblGrid>
        <w:gridCol w:w="2693"/>
        <w:gridCol w:w="2835"/>
        <w:gridCol w:w="2829"/>
      </w:tblGrid>
      <w:tr w:rsidR="00B558B0" w:rsidRPr="00763346" w14:paraId="45AFD5B8" w14:textId="77777777" w:rsidTr="00F14D94">
        <w:tc>
          <w:tcPr>
            <w:tcW w:w="2693" w:type="dxa"/>
            <w:shd w:val="clear" w:color="auto" w:fill="D0D0D0" w:themeFill="accent6" w:themeFillShade="E6"/>
          </w:tcPr>
          <w:p w14:paraId="6ADA8914"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Reguleringstidspunkt</w:t>
            </w:r>
          </w:p>
        </w:tc>
        <w:tc>
          <w:tcPr>
            <w:tcW w:w="2835" w:type="dxa"/>
            <w:shd w:val="clear" w:color="auto" w:fill="D0D0D0" w:themeFill="accent6" w:themeFillShade="E6"/>
          </w:tcPr>
          <w:p w14:paraId="5CC9AB5E"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Indeksperiode</w:t>
            </w:r>
          </w:p>
        </w:tc>
        <w:tc>
          <w:tcPr>
            <w:tcW w:w="2829" w:type="dxa"/>
            <w:shd w:val="clear" w:color="auto" w:fill="D0D0D0" w:themeFill="accent6" w:themeFillShade="E6"/>
          </w:tcPr>
          <w:p w14:paraId="3FC00C97"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Senest varsel</w:t>
            </w:r>
          </w:p>
        </w:tc>
      </w:tr>
      <w:tr w:rsidR="00B558B0" w:rsidRPr="00763346" w14:paraId="4D59444C" w14:textId="77777777" w:rsidTr="00F14D94">
        <w:tc>
          <w:tcPr>
            <w:tcW w:w="2693" w:type="dxa"/>
          </w:tcPr>
          <w:p w14:paraId="05A6DE05"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april 2023</w:t>
            </w:r>
          </w:p>
        </w:tc>
        <w:tc>
          <w:tcPr>
            <w:tcW w:w="2835" w:type="dxa"/>
          </w:tcPr>
          <w:p w14:paraId="6DA0280D" w14:textId="77777777" w:rsidR="00B558B0" w:rsidRPr="00763346" w:rsidRDefault="00B558B0" w:rsidP="00F14D94">
            <w:pPr>
              <w:jc w:val="center"/>
              <w:rPr>
                <w:rFonts w:ascii="Nirmala UI" w:hAnsi="Nirmala UI" w:cs="Nirmala UI"/>
                <w:i/>
                <w:iCs/>
                <w:sz w:val="24"/>
                <w:szCs w:val="28"/>
              </w:rPr>
            </w:pPr>
            <w:r w:rsidRPr="00763346">
              <w:rPr>
                <w:rFonts w:ascii="Nirmala UI" w:hAnsi="Nirmala UI" w:cs="Nirmala UI"/>
                <w:i/>
                <w:iCs/>
                <w:sz w:val="24"/>
                <w:szCs w:val="28"/>
              </w:rPr>
              <w:t>juli 2022 - januar 2023</w:t>
            </w:r>
          </w:p>
        </w:tc>
        <w:tc>
          <w:tcPr>
            <w:tcW w:w="2829" w:type="dxa"/>
          </w:tcPr>
          <w:p w14:paraId="342D6A71"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marts 2023</w:t>
            </w:r>
          </w:p>
        </w:tc>
      </w:tr>
      <w:tr w:rsidR="00B558B0" w:rsidRPr="00763346" w14:paraId="1A95063D" w14:textId="77777777" w:rsidTr="00F14D94">
        <w:tc>
          <w:tcPr>
            <w:tcW w:w="2693" w:type="dxa"/>
          </w:tcPr>
          <w:p w14:paraId="749DE9E1"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oktober 2023</w:t>
            </w:r>
          </w:p>
        </w:tc>
        <w:tc>
          <w:tcPr>
            <w:tcW w:w="2835" w:type="dxa"/>
          </w:tcPr>
          <w:p w14:paraId="69224782" w14:textId="77777777" w:rsidR="00B558B0" w:rsidRPr="00763346" w:rsidRDefault="00B558B0" w:rsidP="00F14D94">
            <w:pPr>
              <w:jc w:val="center"/>
              <w:rPr>
                <w:rFonts w:ascii="Nirmala UI" w:hAnsi="Nirmala UI" w:cs="Nirmala UI"/>
                <w:i/>
                <w:iCs/>
                <w:sz w:val="24"/>
                <w:szCs w:val="28"/>
              </w:rPr>
            </w:pPr>
            <w:r w:rsidRPr="00763346">
              <w:rPr>
                <w:rFonts w:ascii="Nirmala UI" w:hAnsi="Nirmala UI" w:cs="Nirmala UI"/>
                <w:i/>
                <w:iCs/>
                <w:sz w:val="24"/>
                <w:szCs w:val="28"/>
              </w:rPr>
              <w:t>januar 2023 - juli 2023</w:t>
            </w:r>
          </w:p>
        </w:tc>
        <w:tc>
          <w:tcPr>
            <w:tcW w:w="2829" w:type="dxa"/>
          </w:tcPr>
          <w:p w14:paraId="631E4048"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september 2023</w:t>
            </w:r>
          </w:p>
        </w:tc>
      </w:tr>
      <w:tr w:rsidR="00B558B0" w:rsidRPr="00763346" w14:paraId="781E8282" w14:textId="77777777" w:rsidTr="00F14D94">
        <w:tc>
          <w:tcPr>
            <w:tcW w:w="2693" w:type="dxa"/>
          </w:tcPr>
          <w:p w14:paraId="621D2434" w14:textId="77777777" w:rsidR="00B558B0" w:rsidRPr="00763346" w:rsidRDefault="00B558B0" w:rsidP="00F14D94">
            <w:pPr>
              <w:rPr>
                <w:rFonts w:ascii="Nirmala UI" w:hAnsi="Nirmala UI" w:cs="Nirmala UI"/>
                <w:i/>
                <w:iCs/>
                <w:sz w:val="24"/>
                <w:szCs w:val="28"/>
              </w:rPr>
            </w:pPr>
            <w:r w:rsidRPr="00763346">
              <w:rPr>
                <w:rFonts w:ascii="Nirmala UI" w:hAnsi="Nirmala UI" w:cs="Nirmala UI"/>
                <w:i/>
                <w:iCs/>
                <w:sz w:val="24"/>
                <w:szCs w:val="28"/>
              </w:rPr>
              <w:t>…</w:t>
            </w:r>
          </w:p>
        </w:tc>
        <w:tc>
          <w:tcPr>
            <w:tcW w:w="2835" w:type="dxa"/>
          </w:tcPr>
          <w:p w14:paraId="1302DB20" w14:textId="77777777" w:rsidR="00B558B0" w:rsidRPr="00763346" w:rsidRDefault="00B558B0" w:rsidP="00F14D94">
            <w:pPr>
              <w:rPr>
                <w:rFonts w:ascii="Nirmala UI" w:hAnsi="Nirmala UI" w:cs="Nirmala UI"/>
                <w:i/>
                <w:iCs/>
                <w:sz w:val="24"/>
                <w:szCs w:val="28"/>
              </w:rPr>
            </w:pPr>
          </w:p>
        </w:tc>
        <w:tc>
          <w:tcPr>
            <w:tcW w:w="2829" w:type="dxa"/>
          </w:tcPr>
          <w:p w14:paraId="6F9D143E" w14:textId="77777777" w:rsidR="00B558B0" w:rsidRPr="00763346" w:rsidRDefault="00B558B0" w:rsidP="00F14D94">
            <w:pPr>
              <w:rPr>
                <w:rFonts w:ascii="Nirmala UI" w:hAnsi="Nirmala UI" w:cs="Nirmala UI"/>
                <w:i/>
                <w:iCs/>
                <w:sz w:val="24"/>
                <w:szCs w:val="28"/>
              </w:rPr>
            </w:pPr>
          </w:p>
        </w:tc>
      </w:tr>
    </w:tbl>
    <w:p w14:paraId="4581BC52" w14:textId="77777777" w:rsidR="00B558B0" w:rsidRPr="00763346" w:rsidRDefault="00B558B0" w:rsidP="00B558B0">
      <w:pPr>
        <w:ind w:firstLine="1304"/>
        <w:rPr>
          <w:rFonts w:ascii="Nirmala UI" w:hAnsi="Nirmala UI" w:cs="Nirmala UI"/>
          <w:sz w:val="24"/>
          <w:szCs w:val="28"/>
        </w:rPr>
      </w:pPr>
    </w:p>
    <w:p w14:paraId="1D2282D0"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Hvis varsel om prisregulering fremsættes for sent, eller hvis prisregulering for en periode slet ikke har været foretaget, kan der ikke kræves prisregulering med bagudrettet effekt. Hver part kan dog kræve prisregulering fremadrettet med et varsel på [indsæt antal – samme som i foregående afsnit] til den første i en måned. Der beregnes fortsat på baggrund af de relevante indeksperioder, men reguleringstidspunktet forskydes til udløbet varslet til den første i en måned. </w:t>
      </w:r>
    </w:p>
    <w:p w14:paraId="5001240D" w14:textId="77777777" w:rsidR="00B558B0" w:rsidRPr="00763346" w:rsidRDefault="00B558B0" w:rsidP="00B558B0">
      <w:pPr>
        <w:rPr>
          <w:rFonts w:ascii="Nirmala UI" w:hAnsi="Nirmala UI" w:cs="Nirmala UI"/>
          <w:sz w:val="24"/>
          <w:szCs w:val="28"/>
        </w:rPr>
      </w:pPr>
    </w:p>
    <w:p w14:paraId="56D0F34B" w14:textId="77777777" w:rsidR="00B558B0" w:rsidRPr="00763346" w:rsidRDefault="00B558B0" w:rsidP="00B558B0">
      <w:pPr>
        <w:ind w:left="1304"/>
        <w:rPr>
          <w:rFonts w:ascii="Nirmala UI" w:hAnsi="Nirmala UI" w:cs="Nirmala UI"/>
          <w:b/>
          <w:bCs/>
          <w:i/>
          <w:iCs/>
          <w:sz w:val="24"/>
          <w:szCs w:val="28"/>
        </w:rPr>
      </w:pPr>
      <w:r w:rsidRPr="00763346">
        <w:rPr>
          <w:rFonts w:ascii="Nirmala UI" w:hAnsi="Nirmala UI" w:cs="Nirmala UI"/>
          <w:b/>
          <w:bCs/>
          <w:i/>
          <w:iCs/>
          <w:sz w:val="24"/>
          <w:szCs w:val="28"/>
        </w:rPr>
        <w:t xml:space="preserve">Eksempel, for sent varsel: </w:t>
      </w:r>
    </w:p>
    <w:p w14:paraId="291265A8" w14:textId="77777777" w:rsidR="00B558B0" w:rsidRPr="00763346" w:rsidRDefault="00B558B0" w:rsidP="00B558B0">
      <w:pPr>
        <w:ind w:left="1304"/>
        <w:rPr>
          <w:rFonts w:ascii="Nirmala UI" w:hAnsi="Nirmala UI" w:cs="Nirmala UI"/>
          <w:i/>
          <w:iCs/>
          <w:sz w:val="24"/>
          <w:szCs w:val="28"/>
        </w:rPr>
      </w:pPr>
    </w:p>
    <w:p w14:paraId="41D2969A"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 xml:space="preserve">Leverandøren varsler den 10. marts 2023 prisregulering pr. 1. april 2023. Ordregiver meddeler, at prisregulering er varslet for sent og derfor først kan få virkning fra 1. maj 2023. Regulering sker dog fortsat på baggrund af indeksudviklingen i perioden juli 2022 til januar 2023. </w:t>
      </w:r>
    </w:p>
    <w:p w14:paraId="46E8711B" w14:textId="77777777" w:rsidR="00B558B0" w:rsidRPr="00763346" w:rsidRDefault="00B558B0" w:rsidP="00B558B0">
      <w:pPr>
        <w:ind w:left="1304"/>
        <w:rPr>
          <w:rFonts w:ascii="Nirmala UI" w:hAnsi="Nirmala UI" w:cs="Nirmala UI"/>
          <w:i/>
          <w:iCs/>
          <w:sz w:val="24"/>
          <w:szCs w:val="28"/>
        </w:rPr>
      </w:pPr>
    </w:p>
    <w:p w14:paraId="5E47E682" w14:textId="77777777" w:rsidR="00B558B0" w:rsidRPr="00763346" w:rsidRDefault="00B558B0" w:rsidP="00B558B0">
      <w:pPr>
        <w:ind w:left="1304"/>
        <w:rPr>
          <w:rFonts w:ascii="Nirmala UI" w:hAnsi="Nirmala UI" w:cs="Nirmala UI"/>
          <w:b/>
          <w:bCs/>
          <w:i/>
          <w:iCs/>
          <w:sz w:val="24"/>
          <w:szCs w:val="28"/>
        </w:rPr>
      </w:pPr>
      <w:r w:rsidRPr="00763346">
        <w:rPr>
          <w:rFonts w:ascii="Nirmala UI" w:hAnsi="Nirmala UI" w:cs="Nirmala UI"/>
          <w:b/>
          <w:bCs/>
          <w:i/>
          <w:iCs/>
          <w:sz w:val="24"/>
          <w:szCs w:val="28"/>
        </w:rPr>
        <w:t>Eksempel, ingen bagudrettet effekt:</w:t>
      </w:r>
    </w:p>
    <w:p w14:paraId="0762F0EE" w14:textId="77777777" w:rsidR="00B558B0" w:rsidRPr="00763346" w:rsidRDefault="00B558B0" w:rsidP="00B558B0">
      <w:pPr>
        <w:ind w:left="1304"/>
        <w:rPr>
          <w:rFonts w:ascii="Nirmala UI" w:hAnsi="Nirmala UI" w:cs="Nirmala UI"/>
          <w:i/>
          <w:iCs/>
          <w:sz w:val="24"/>
          <w:szCs w:val="28"/>
        </w:rPr>
      </w:pPr>
    </w:p>
    <w:p w14:paraId="79C19CEB"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lastRenderedPageBreak/>
        <w:t>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virkning pr. 1. april 2024 kan ske på baggrund af udviklingen i indekset i perioden januar 2023 til januar 2024.</w:t>
      </w:r>
    </w:p>
    <w:p w14:paraId="5D878EB8" w14:textId="77777777" w:rsidR="00763346" w:rsidRDefault="00763346" w:rsidP="00A20288">
      <w:pPr>
        <w:jc w:val="both"/>
        <w:rPr>
          <w:rFonts w:ascii="Nirmala UI" w:hAnsi="Nirmala UI" w:cs="Nirmala UI"/>
          <w:sz w:val="24"/>
          <w:szCs w:val="24"/>
        </w:rPr>
      </w:pPr>
    </w:p>
    <w:p w14:paraId="7C959856" w14:textId="61D02EA1" w:rsidR="00E27BCC" w:rsidRPr="00D01317" w:rsidRDefault="00E27BCC" w:rsidP="00763346">
      <w:pPr>
        <w:pStyle w:val="Overskrift3"/>
      </w:pPr>
      <w:bookmarkStart w:id="91" w:name="_Toc206068956"/>
      <w:bookmarkStart w:id="92" w:name="_Toc206069164"/>
      <w:r w:rsidRPr="00D01317">
        <w:t>Ekstraordinær prisregulering</w:t>
      </w:r>
      <w:bookmarkEnd w:id="91"/>
      <w:bookmarkEnd w:id="92"/>
    </w:p>
    <w:p w14:paraId="0DAFB530" w14:textId="77777777" w:rsidR="00D91FAB" w:rsidRPr="00D91FAB" w:rsidRDefault="00D91FAB" w:rsidP="00D91FAB">
      <w:pPr>
        <w:rPr>
          <w:rFonts w:ascii="Nirmala UI" w:hAnsi="Nirmala UI" w:cs="Nirmala UI"/>
          <w:color w:val="00B050"/>
          <w:sz w:val="24"/>
          <w:szCs w:val="24"/>
        </w:rPr>
      </w:pPr>
      <w:r w:rsidRPr="00D91FAB">
        <w:rPr>
          <w:rFonts w:ascii="Nirmala UI" w:hAnsi="Nirmala UI" w:cs="Nirmala UI"/>
          <w:color w:val="00B050"/>
          <w:sz w:val="24"/>
          <w:szCs w:val="24"/>
        </w:rPr>
        <w:t>(Afsnittet slettes helt, hvis ikke der ønskes en mulighed for ekstraordinær prisregulering indskrevet i aftalen.)</w:t>
      </w:r>
    </w:p>
    <w:p w14:paraId="28C6B307" w14:textId="77777777" w:rsidR="00D91FAB" w:rsidRPr="00D91FAB" w:rsidRDefault="00D91FAB" w:rsidP="00D91FAB">
      <w:pPr>
        <w:rPr>
          <w:rFonts w:ascii="Nirmala UI" w:hAnsi="Nirmala UI" w:cs="Nirmala UI"/>
          <w:sz w:val="24"/>
          <w:szCs w:val="24"/>
        </w:rPr>
      </w:pPr>
    </w:p>
    <w:p w14:paraId="69CEDD0C"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Ud over ovenstående indeksreguleringer kan der foretages ekstraordinær prisregulering, </w:t>
      </w:r>
      <w:proofErr w:type="gramStart"/>
      <w:r w:rsidRPr="00D91FAB">
        <w:rPr>
          <w:rFonts w:ascii="Nirmala UI" w:hAnsi="Nirmala UI" w:cs="Nirmala UI"/>
          <w:color w:val="0070C0"/>
          <w:sz w:val="24"/>
          <w:szCs w:val="24"/>
        </w:rPr>
        <w:t>såfremt</w:t>
      </w:r>
      <w:proofErr w:type="gramEnd"/>
      <w:r w:rsidRPr="00D91FAB">
        <w:rPr>
          <w:rFonts w:ascii="Nirmala UI" w:hAnsi="Nirmala UI" w:cs="Nirmala UI"/>
          <w:color w:val="0070C0"/>
          <w:sz w:val="24"/>
          <w:szCs w:val="24"/>
        </w:rPr>
        <w:t xml:space="preserve"> der er sket en indeksudvikling på minimum </w:t>
      </w:r>
      <w:r w:rsidRPr="00D91FAB">
        <w:rPr>
          <w:rFonts w:ascii="Nirmala UI" w:hAnsi="Nirmala UI" w:cs="Nirmala UI"/>
          <w:color w:val="FF0000"/>
          <w:sz w:val="24"/>
          <w:szCs w:val="24"/>
        </w:rPr>
        <w:t>[5 % / 7,5 % / 10 %]</w:t>
      </w:r>
      <w:r w:rsidRPr="00D91FAB">
        <w:rPr>
          <w:rFonts w:ascii="Nirmala UI" w:hAnsi="Nirmala UI" w:cs="Nirmala UI"/>
          <w:color w:val="0070C0"/>
          <w:sz w:val="24"/>
          <w:szCs w:val="24"/>
        </w:rPr>
        <w:t xml:space="preserve"> siden seneste ordinære eller ekstraordinære prisregulering (eller siden tilbudsfristen, hvis der endnu ikke er foretage ordinær prisregulering). </w:t>
      </w:r>
    </w:p>
    <w:p w14:paraId="4002F677" w14:textId="77777777" w:rsidR="00D91FAB" w:rsidRPr="00D91FAB" w:rsidRDefault="00D91FAB" w:rsidP="00D91FAB">
      <w:pPr>
        <w:rPr>
          <w:rFonts w:ascii="Nirmala UI" w:hAnsi="Nirmala UI" w:cs="Nirmala UI"/>
          <w:color w:val="0070C0"/>
          <w:sz w:val="24"/>
          <w:szCs w:val="24"/>
        </w:rPr>
      </w:pPr>
    </w:p>
    <w:p w14:paraId="4CB61CA7"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[Alternativ 1: </w:t>
      </w:r>
    </w:p>
    <w:p w14:paraId="01762251"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Regulering foretages i så fald for den fulde indeksudvikling og altså også for udviklingen under den fastlagte grænse. </w:t>
      </w:r>
    </w:p>
    <w:p w14:paraId="2C0F2344" w14:textId="77777777" w:rsidR="00D91FAB" w:rsidRPr="00D91FAB" w:rsidRDefault="00D91FAB" w:rsidP="00D91FAB">
      <w:pPr>
        <w:rPr>
          <w:rFonts w:ascii="Nirmala UI" w:hAnsi="Nirmala UI" w:cs="Nirmala UI"/>
          <w:color w:val="0070C0"/>
          <w:sz w:val="24"/>
          <w:szCs w:val="24"/>
        </w:rPr>
      </w:pPr>
    </w:p>
    <w:p w14:paraId="5BC8B720"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Ekstraordinær prisregulering kan maksimalt foretages </w:t>
      </w:r>
      <w:r w:rsidRPr="00D91FAB">
        <w:rPr>
          <w:rFonts w:ascii="Nirmala UI" w:hAnsi="Nirmala UI" w:cs="Nirmala UI"/>
          <w:color w:val="FF0000"/>
          <w:sz w:val="24"/>
          <w:szCs w:val="24"/>
        </w:rPr>
        <w:t xml:space="preserve">[1/2/3] </w:t>
      </w:r>
      <w:r w:rsidRPr="00D91FAB">
        <w:rPr>
          <w:rFonts w:ascii="Nirmala UI" w:hAnsi="Nirmala UI" w:cs="Nirmala UI"/>
          <w:color w:val="0070C0"/>
          <w:sz w:val="24"/>
          <w:szCs w:val="24"/>
        </w:rPr>
        <w:t>gange i hver periode mellem de ordinære prisreguleringer.</w:t>
      </w:r>
    </w:p>
    <w:p w14:paraId="3E2640A5" w14:textId="77777777" w:rsidR="00D91FAB" w:rsidRPr="00D91FAB" w:rsidRDefault="00D91FAB" w:rsidP="00D91FAB">
      <w:pPr>
        <w:rPr>
          <w:rFonts w:ascii="Nirmala UI" w:hAnsi="Nirmala UI" w:cs="Nirmala UI"/>
          <w:color w:val="0070C0"/>
          <w:sz w:val="24"/>
          <w:szCs w:val="24"/>
        </w:rPr>
      </w:pPr>
    </w:p>
    <w:p w14:paraId="5C8ADF65" w14:textId="77777777" w:rsidR="00D91FAB" w:rsidRPr="00D91FAB" w:rsidRDefault="00D91FAB" w:rsidP="00D91FAB">
      <w:pPr>
        <w:ind w:left="709"/>
        <w:rPr>
          <w:rFonts w:ascii="Nirmala UI" w:hAnsi="Nirmala UI" w:cs="Nirmala UI"/>
          <w:b/>
          <w:bCs/>
          <w:color w:val="0070C0"/>
          <w:sz w:val="24"/>
          <w:szCs w:val="24"/>
        </w:rPr>
      </w:pPr>
      <w:r w:rsidRPr="00D91FAB">
        <w:rPr>
          <w:rFonts w:ascii="Nirmala UI" w:hAnsi="Nirmala UI" w:cs="Nirmala UI"/>
          <w:b/>
          <w:bCs/>
          <w:color w:val="0070C0"/>
          <w:sz w:val="24"/>
          <w:szCs w:val="24"/>
        </w:rPr>
        <w:t xml:space="preserve">Eksempel: </w:t>
      </w:r>
    </w:p>
    <w:p w14:paraId="56A8FD48" w14:textId="77777777" w:rsidR="00D91FAB" w:rsidRPr="00D91FAB" w:rsidRDefault="00D91FAB" w:rsidP="00D91FAB">
      <w:pPr>
        <w:ind w:left="709"/>
        <w:rPr>
          <w:rFonts w:ascii="Nirmala UI" w:hAnsi="Nirmala UI" w:cs="Nirmala UI"/>
          <w:color w:val="0070C0"/>
          <w:sz w:val="24"/>
          <w:szCs w:val="24"/>
        </w:rPr>
      </w:pPr>
      <w:r w:rsidRPr="00D91FAB">
        <w:rPr>
          <w:rFonts w:ascii="Nirmala UI" w:hAnsi="Nirmala UI" w:cs="Nirmala UI"/>
          <w:color w:val="0070C0"/>
          <w:sz w:val="24"/>
          <w:szCs w:val="24"/>
        </w:rPr>
        <w:t xml:space="preserve">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8,04 % siden sidste regulering (indeks 112). Leverandøren anmoder derfor om, at priserne pr. 1. april 2024 reguleres med 8,04 %, og dette imødekommer ordregiver. </w:t>
      </w:r>
    </w:p>
    <w:p w14:paraId="2C0999F6" w14:textId="77777777" w:rsidR="00D91FAB" w:rsidRPr="003B4DDA" w:rsidRDefault="00D91FAB" w:rsidP="00D91FAB">
      <w:pPr>
        <w:ind w:left="709"/>
        <w:rPr>
          <w:color w:val="0070C0"/>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D91FAB" w:rsidRPr="00A838B2" w14:paraId="5CD1D7F1" w14:textId="77777777" w:rsidTr="00F14D94">
        <w:tc>
          <w:tcPr>
            <w:tcW w:w="2551" w:type="dxa"/>
          </w:tcPr>
          <w:p w14:paraId="07642DF0" w14:textId="77777777" w:rsidR="00D91FAB" w:rsidRPr="00A838B2" w:rsidRDefault="00D91FAB" w:rsidP="00F14D94">
            <w:pPr>
              <w:jc w:val="center"/>
              <w:rPr>
                <w:rFonts w:ascii="Nirmala UI" w:hAnsi="Nirmala UI" w:cs="Nirmala UI"/>
                <w:b/>
                <w:bCs/>
                <w:i/>
                <w:iCs/>
                <w:color w:val="0070C0"/>
                <w:szCs w:val="20"/>
              </w:rPr>
            </w:pPr>
            <w:r w:rsidRPr="00A838B2">
              <w:rPr>
                <w:rFonts w:ascii="Nirmala UI" w:hAnsi="Nirmala UI" w:cs="Nirmala UI"/>
                <w:b/>
                <w:bCs/>
                <w:i/>
                <w:iCs/>
                <w:color w:val="0070C0"/>
                <w:szCs w:val="20"/>
              </w:rPr>
              <w:t>Forespørgsel om regulering</w:t>
            </w:r>
          </w:p>
        </w:tc>
        <w:tc>
          <w:tcPr>
            <w:tcW w:w="1983" w:type="dxa"/>
          </w:tcPr>
          <w:p w14:paraId="2943132D"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Indeksperiode</w:t>
            </w:r>
          </w:p>
        </w:tc>
        <w:tc>
          <w:tcPr>
            <w:tcW w:w="1278" w:type="dxa"/>
          </w:tcPr>
          <w:p w14:paraId="0D4367AA"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w:t>
            </w:r>
          </w:p>
        </w:tc>
        <w:tc>
          <w:tcPr>
            <w:tcW w:w="1417" w:type="dxa"/>
          </w:tcPr>
          <w:p w14:paraId="6DEC8EB7"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Udvikling siden sidste regulering</w:t>
            </w:r>
          </w:p>
        </w:tc>
        <w:tc>
          <w:tcPr>
            <w:tcW w:w="1843" w:type="dxa"/>
          </w:tcPr>
          <w:p w14:paraId="272BF7E5"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Prisudvikling</w:t>
            </w:r>
          </w:p>
        </w:tc>
      </w:tr>
      <w:tr w:rsidR="00D91FAB" w:rsidRPr="00A838B2" w14:paraId="37B69C16" w14:textId="77777777" w:rsidTr="00F14D94">
        <w:tc>
          <w:tcPr>
            <w:tcW w:w="2551" w:type="dxa"/>
          </w:tcPr>
          <w:p w14:paraId="79562AE3"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lastRenderedPageBreak/>
              <w:t>Ordinær: 1. april ’23</w:t>
            </w:r>
          </w:p>
        </w:tc>
        <w:tc>
          <w:tcPr>
            <w:tcW w:w="1983" w:type="dxa"/>
          </w:tcPr>
          <w:p w14:paraId="79B84DB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2022 – jan. 2023</w:t>
            </w:r>
          </w:p>
        </w:tc>
        <w:tc>
          <w:tcPr>
            <w:tcW w:w="1278" w:type="dxa"/>
          </w:tcPr>
          <w:p w14:paraId="2E8A13B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95 - 100</w:t>
            </w:r>
          </w:p>
        </w:tc>
        <w:tc>
          <w:tcPr>
            <w:tcW w:w="1417" w:type="dxa"/>
          </w:tcPr>
          <w:p w14:paraId="022309CF"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5,26%</w:t>
            </w:r>
          </w:p>
        </w:tc>
        <w:tc>
          <w:tcPr>
            <w:tcW w:w="1843" w:type="dxa"/>
          </w:tcPr>
          <w:p w14:paraId="153BF1C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kr. - 100 kr.</w:t>
            </w:r>
          </w:p>
        </w:tc>
      </w:tr>
      <w:tr w:rsidR="00D91FAB" w:rsidRPr="00A838B2" w14:paraId="5A8FF4D7" w14:textId="77777777" w:rsidTr="00F14D94">
        <w:tc>
          <w:tcPr>
            <w:tcW w:w="2551" w:type="dxa"/>
          </w:tcPr>
          <w:p w14:paraId="738EC517"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1. aug. ’23</w:t>
            </w:r>
          </w:p>
        </w:tc>
        <w:tc>
          <w:tcPr>
            <w:tcW w:w="1983" w:type="dxa"/>
          </w:tcPr>
          <w:p w14:paraId="472C0009"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2023 – juli 2023</w:t>
            </w:r>
          </w:p>
        </w:tc>
        <w:tc>
          <w:tcPr>
            <w:tcW w:w="1278" w:type="dxa"/>
          </w:tcPr>
          <w:p w14:paraId="7E0A3CB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100 - 112</w:t>
            </w:r>
          </w:p>
        </w:tc>
        <w:tc>
          <w:tcPr>
            <w:tcW w:w="1417" w:type="dxa"/>
          </w:tcPr>
          <w:p w14:paraId="69C77A4A"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12,00%</w:t>
            </w:r>
          </w:p>
        </w:tc>
        <w:tc>
          <w:tcPr>
            <w:tcW w:w="1843" w:type="dxa"/>
          </w:tcPr>
          <w:p w14:paraId="24AB4C0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kr. - 112 kr.</w:t>
            </w:r>
          </w:p>
        </w:tc>
      </w:tr>
      <w:tr w:rsidR="00D91FAB" w:rsidRPr="00A838B2" w14:paraId="0EAB8020" w14:textId="77777777" w:rsidTr="00F14D94">
        <w:tc>
          <w:tcPr>
            <w:tcW w:w="2551" w:type="dxa"/>
          </w:tcPr>
          <w:p w14:paraId="5FB0CF91"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okt. ’23</w:t>
            </w:r>
          </w:p>
        </w:tc>
        <w:tc>
          <w:tcPr>
            <w:tcW w:w="1983" w:type="dxa"/>
          </w:tcPr>
          <w:p w14:paraId="1D17EA5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okt. 2023</w:t>
            </w:r>
          </w:p>
        </w:tc>
        <w:tc>
          <w:tcPr>
            <w:tcW w:w="1278" w:type="dxa"/>
          </w:tcPr>
          <w:p w14:paraId="3986887D"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112 - 118</w:t>
            </w:r>
          </w:p>
        </w:tc>
        <w:tc>
          <w:tcPr>
            <w:tcW w:w="1417" w:type="dxa"/>
          </w:tcPr>
          <w:p w14:paraId="792EFEA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5,36%</w:t>
            </w:r>
          </w:p>
        </w:tc>
        <w:tc>
          <w:tcPr>
            <w:tcW w:w="1843" w:type="dxa"/>
          </w:tcPr>
          <w:p w14:paraId="1AECEF78"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Ingen regulering</w:t>
            </w:r>
          </w:p>
        </w:tc>
      </w:tr>
      <w:tr w:rsidR="00D91FAB" w:rsidRPr="00A838B2" w14:paraId="5F7FD7FC" w14:textId="77777777" w:rsidTr="00F14D94">
        <w:tc>
          <w:tcPr>
            <w:tcW w:w="2551" w:type="dxa"/>
          </w:tcPr>
          <w:p w14:paraId="645F019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- 1. apr. ’24</w:t>
            </w:r>
          </w:p>
        </w:tc>
        <w:tc>
          <w:tcPr>
            <w:tcW w:w="1983" w:type="dxa"/>
          </w:tcPr>
          <w:p w14:paraId="2BCC35DA"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jan. 2024</w:t>
            </w:r>
          </w:p>
        </w:tc>
        <w:tc>
          <w:tcPr>
            <w:tcW w:w="1278" w:type="dxa"/>
          </w:tcPr>
          <w:p w14:paraId="543AB0A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112 - 121</w:t>
            </w:r>
          </w:p>
        </w:tc>
        <w:tc>
          <w:tcPr>
            <w:tcW w:w="1417" w:type="dxa"/>
          </w:tcPr>
          <w:p w14:paraId="6A98DDC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8,04%</w:t>
            </w:r>
          </w:p>
        </w:tc>
        <w:tc>
          <w:tcPr>
            <w:tcW w:w="1843" w:type="dxa"/>
          </w:tcPr>
          <w:p w14:paraId="0581CC1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kr. - 121 kr.</w:t>
            </w:r>
          </w:p>
        </w:tc>
      </w:tr>
    </w:tbl>
    <w:p w14:paraId="468DD6E2" w14:textId="77777777" w:rsidR="00D91FAB" w:rsidRPr="00A838B2" w:rsidRDefault="00D91FAB" w:rsidP="00D91FAB">
      <w:pPr>
        <w:rPr>
          <w:rFonts w:ascii="Nirmala UI" w:hAnsi="Nirmala UI" w:cs="Nirmala UI"/>
          <w:color w:val="0070C0"/>
        </w:rPr>
      </w:pPr>
      <w:r w:rsidRPr="00A838B2">
        <w:rPr>
          <w:rFonts w:ascii="Nirmala UI" w:hAnsi="Nirmala UI" w:cs="Nirmala UI"/>
          <w:color w:val="0070C0"/>
        </w:rPr>
        <w:t>]</w:t>
      </w:r>
    </w:p>
    <w:p w14:paraId="4A796B00" w14:textId="77777777" w:rsidR="00D91FAB" w:rsidRPr="00C7392D" w:rsidRDefault="00D91FAB" w:rsidP="00D91FAB">
      <w:pPr>
        <w:rPr>
          <w:color w:val="0070C0"/>
        </w:rPr>
      </w:pPr>
    </w:p>
    <w:p w14:paraId="2F0AC31B"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[Alternativ 2: </w:t>
      </w:r>
    </w:p>
    <w:p w14:paraId="4AEBB00F"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Regulering foretages ikke for den fulde indeksregulering, men kun for udviklingen over den fastlagte grænse.</w:t>
      </w:r>
    </w:p>
    <w:p w14:paraId="4ECE13B4" w14:textId="77777777" w:rsidR="00D91FAB" w:rsidRPr="00D91FAB" w:rsidRDefault="00D91FAB" w:rsidP="00D91FAB">
      <w:pPr>
        <w:rPr>
          <w:rFonts w:ascii="Nirmala UI" w:hAnsi="Nirmala UI" w:cs="Nirmala UI"/>
          <w:color w:val="0070C0"/>
          <w:sz w:val="24"/>
          <w:szCs w:val="28"/>
        </w:rPr>
      </w:pPr>
    </w:p>
    <w:p w14:paraId="52D6BB94"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Ekstraordinær prisregulering kan maksimalt foretages </w:t>
      </w:r>
      <w:r w:rsidRPr="00D91FAB">
        <w:rPr>
          <w:rFonts w:ascii="Nirmala UI" w:hAnsi="Nirmala UI" w:cs="Nirmala UI"/>
          <w:color w:val="FF0000"/>
          <w:sz w:val="24"/>
          <w:szCs w:val="28"/>
        </w:rPr>
        <w:t xml:space="preserve">[1/2/3] </w:t>
      </w:r>
      <w:r w:rsidRPr="00D91FAB">
        <w:rPr>
          <w:rFonts w:ascii="Nirmala UI" w:hAnsi="Nirmala UI" w:cs="Nirmala UI"/>
          <w:color w:val="0070C0"/>
          <w:sz w:val="24"/>
          <w:szCs w:val="28"/>
        </w:rPr>
        <w:t>gange i hver periode mellem de ordinære prisreguleringer. Ekstraordinær regulering ud over den første, foretages for den fulde indeksudvikling fra indekset fra den foregående ekstraordinære prisregulering.</w:t>
      </w:r>
    </w:p>
    <w:p w14:paraId="12E6F8C8" w14:textId="77777777" w:rsidR="00D91FAB" w:rsidRPr="00D91FAB" w:rsidRDefault="00D91FAB" w:rsidP="00D91FAB">
      <w:pPr>
        <w:rPr>
          <w:rFonts w:ascii="Nirmala UI" w:hAnsi="Nirmala UI" w:cs="Nirmala UI"/>
          <w:color w:val="0070C0"/>
          <w:sz w:val="24"/>
          <w:szCs w:val="28"/>
        </w:rPr>
      </w:pPr>
    </w:p>
    <w:p w14:paraId="41E2C63B"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Ekstraordinær prisregulering skal varsles skriftligt med minimum 10 dages varsel til </w:t>
      </w:r>
      <w:r w:rsidRPr="00D91FAB">
        <w:rPr>
          <w:rFonts w:ascii="Nirmala UI" w:hAnsi="Nirmala UI" w:cs="Nirmala UI"/>
          <w:color w:val="FF0000"/>
          <w:sz w:val="24"/>
          <w:szCs w:val="28"/>
        </w:rPr>
        <w:t>[den første i en måned / det næstkommende kvartal]</w:t>
      </w:r>
      <w:r w:rsidRPr="00D91FAB">
        <w:rPr>
          <w:rFonts w:ascii="Nirmala UI" w:hAnsi="Nirmala UI" w:cs="Nirmala UI"/>
          <w:color w:val="0070C0"/>
          <w:sz w:val="24"/>
          <w:szCs w:val="28"/>
        </w:rPr>
        <w:t>, hvorfra reguleringen får virkning. Den part, der modtager varslet, skal senest 5 dage efter modtagelse af skriftligt varsel meddele, om prisændringen kan accepteres.</w:t>
      </w:r>
    </w:p>
    <w:p w14:paraId="33DB9A67" w14:textId="77777777" w:rsidR="00D91FAB" w:rsidRPr="00D91FAB" w:rsidRDefault="00D91FAB" w:rsidP="00D91FAB">
      <w:pPr>
        <w:ind w:left="567"/>
        <w:rPr>
          <w:rFonts w:ascii="Nirmala UI" w:hAnsi="Nirmala UI" w:cs="Nirmala UI"/>
          <w:sz w:val="24"/>
          <w:szCs w:val="28"/>
        </w:rPr>
      </w:pPr>
    </w:p>
    <w:p w14:paraId="0ABF3A83" w14:textId="77777777" w:rsidR="00D91FAB" w:rsidRPr="00D91FAB" w:rsidRDefault="00D91FAB" w:rsidP="00D91FAB">
      <w:pPr>
        <w:ind w:left="567"/>
        <w:rPr>
          <w:rFonts w:ascii="Nirmala UI" w:hAnsi="Nirmala UI" w:cs="Nirmala UI"/>
          <w:b/>
          <w:bCs/>
          <w:color w:val="0070C0"/>
          <w:sz w:val="24"/>
          <w:szCs w:val="28"/>
        </w:rPr>
      </w:pPr>
      <w:r w:rsidRPr="00D91FAB">
        <w:rPr>
          <w:rFonts w:ascii="Nirmala UI" w:hAnsi="Nirmala UI" w:cs="Nirmala UI"/>
          <w:b/>
          <w:bCs/>
          <w:color w:val="0070C0"/>
          <w:sz w:val="24"/>
          <w:szCs w:val="28"/>
        </w:rPr>
        <w:t xml:space="preserve">Eksempel: </w:t>
      </w:r>
    </w:p>
    <w:p w14:paraId="653465F1" w14:textId="77777777" w:rsidR="00D91FAB" w:rsidRPr="00D91FAB" w:rsidRDefault="00D91FAB" w:rsidP="00D91FAB">
      <w:pPr>
        <w:ind w:left="567"/>
        <w:rPr>
          <w:rFonts w:ascii="Nirmala UI" w:hAnsi="Nirmala UI" w:cs="Nirmala UI"/>
          <w:color w:val="0070C0"/>
          <w:sz w:val="24"/>
          <w:szCs w:val="28"/>
        </w:rPr>
      </w:pPr>
      <w:r w:rsidRPr="00D91FAB">
        <w:rPr>
          <w:rFonts w:ascii="Nirmala UI" w:hAnsi="Nirmala UI" w:cs="Nirmala UI"/>
          <w:color w:val="0070C0"/>
          <w:sz w:val="24"/>
          <w:szCs w:val="28"/>
        </w:rPr>
        <w:t>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21 % siden sidste ordinære regulering. Leverandøren anmoder derfor om, at priserne pr. 1. april 2024 reguleres med 21 % fra seneste ordinære regulering, og dette imødekommer ordregiver.</w:t>
      </w:r>
    </w:p>
    <w:p w14:paraId="2637AACA" w14:textId="77777777" w:rsidR="00D91FAB" w:rsidRPr="00D91FAB" w:rsidRDefault="00D91FAB" w:rsidP="00D91FAB">
      <w:pPr>
        <w:ind w:left="567"/>
        <w:rPr>
          <w:rFonts w:ascii="Nirmala UI" w:hAnsi="Nirmala UI" w:cs="Nirmala UI"/>
          <w:sz w:val="24"/>
          <w:szCs w:val="28"/>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D91FAB" w:rsidRPr="003B4DDA" w14:paraId="2EA29ED3" w14:textId="77777777" w:rsidTr="00F14D94">
        <w:tc>
          <w:tcPr>
            <w:tcW w:w="2551" w:type="dxa"/>
          </w:tcPr>
          <w:p w14:paraId="409FD1DD" w14:textId="77777777" w:rsidR="00D91FAB" w:rsidRPr="00A838B2" w:rsidRDefault="00D91FAB" w:rsidP="00F14D94">
            <w:pPr>
              <w:jc w:val="center"/>
              <w:rPr>
                <w:rFonts w:ascii="Nirmala UI" w:hAnsi="Nirmala UI" w:cs="Nirmala UI"/>
                <w:b/>
                <w:bCs/>
                <w:i/>
                <w:iCs/>
                <w:color w:val="0070C0"/>
                <w:szCs w:val="20"/>
              </w:rPr>
            </w:pPr>
            <w:r w:rsidRPr="00A838B2">
              <w:rPr>
                <w:rFonts w:ascii="Nirmala UI" w:hAnsi="Nirmala UI" w:cs="Nirmala UI"/>
                <w:b/>
                <w:bCs/>
                <w:i/>
                <w:iCs/>
                <w:color w:val="0070C0"/>
                <w:szCs w:val="20"/>
              </w:rPr>
              <w:t>Forespørgsel om regulering</w:t>
            </w:r>
          </w:p>
        </w:tc>
        <w:tc>
          <w:tcPr>
            <w:tcW w:w="1983" w:type="dxa"/>
          </w:tcPr>
          <w:p w14:paraId="4E42D3E4"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Indeksperiode</w:t>
            </w:r>
          </w:p>
        </w:tc>
        <w:tc>
          <w:tcPr>
            <w:tcW w:w="1278" w:type="dxa"/>
          </w:tcPr>
          <w:p w14:paraId="74C7AC0A"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w:t>
            </w:r>
          </w:p>
        </w:tc>
        <w:tc>
          <w:tcPr>
            <w:tcW w:w="1417" w:type="dxa"/>
          </w:tcPr>
          <w:p w14:paraId="2B1FF026"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Udvikling siden sidste regulering</w:t>
            </w:r>
          </w:p>
        </w:tc>
        <w:tc>
          <w:tcPr>
            <w:tcW w:w="1843" w:type="dxa"/>
          </w:tcPr>
          <w:p w14:paraId="034CA6AB"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Prisudvikling</w:t>
            </w:r>
          </w:p>
        </w:tc>
      </w:tr>
      <w:tr w:rsidR="00D91FAB" w:rsidRPr="003B4DDA" w14:paraId="6660A0C0" w14:textId="77777777" w:rsidTr="00F14D94">
        <w:tc>
          <w:tcPr>
            <w:tcW w:w="2551" w:type="dxa"/>
          </w:tcPr>
          <w:p w14:paraId="2FB3E10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1. april ’23</w:t>
            </w:r>
          </w:p>
        </w:tc>
        <w:tc>
          <w:tcPr>
            <w:tcW w:w="1983" w:type="dxa"/>
          </w:tcPr>
          <w:p w14:paraId="22CD2C0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2022 – jan. 2023</w:t>
            </w:r>
          </w:p>
        </w:tc>
        <w:tc>
          <w:tcPr>
            <w:tcW w:w="1278" w:type="dxa"/>
          </w:tcPr>
          <w:p w14:paraId="341FCC6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95 - 100</w:t>
            </w:r>
          </w:p>
        </w:tc>
        <w:tc>
          <w:tcPr>
            <w:tcW w:w="1417" w:type="dxa"/>
          </w:tcPr>
          <w:p w14:paraId="42F0A76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5,26%</w:t>
            </w:r>
          </w:p>
        </w:tc>
        <w:tc>
          <w:tcPr>
            <w:tcW w:w="1843" w:type="dxa"/>
          </w:tcPr>
          <w:p w14:paraId="25526E5D"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kr. - 100 kr.</w:t>
            </w:r>
          </w:p>
        </w:tc>
      </w:tr>
      <w:tr w:rsidR="00D91FAB" w:rsidRPr="003B4DDA" w14:paraId="3FB27F3C" w14:textId="77777777" w:rsidTr="00F14D94">
        <w:tc>
          <w:tcPr>
            <w:tcW w:w="2551" w:type="dxa"/>
          </w:tcPr>
          <w:p w14:paraId="2403E41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lastRenderedPageBreak/>
              <w:t>Ekstraordinær: 1. aug. ’23</w:t>
            </w:r>
          </w:p>
        </w:tc>
        <w:tc>
          <w:tcPr>
            <w:tcW w:w="1983" w:type="dxa"/>
          </w:tcPr>
          <w:p w14:paraId="4451B68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2023 – juli 2023</w:t>
            </w:r>
          </w:p>
        </w:tc>
        <w:tc>
          <w:tcPr>
            <w:tcW w:w="1278" w:type="dxa"/>
          </w:tcPr>
          <w:p w14:paraId="0DD4E630"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100 - 112</w:t>
            </w:r>
          </w:p>
        </w:tc>
        <w:tc>
          <w:tcPr>
            <w:tcW w:w="1417" w:type="dxa"/>
          </w:tcPr>
          <w:p w14:paraId="3B8F844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12,00%</w:t>
            </w:r>
          </w:p>
        </w:tc>
        <w:tc>
          <w:tcPr>
            <w:tcW w:w="1843" w:type="dxa"/>
          </w:tcPr>
          <w:p w14:paraId="0BD32EA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kr. - 102 kr.</w:t>
            </w:r>
          </w:p>
        </w:tc>
      </w:tr>
      <w:tr w:rsidR="00D91FAB" w:rsidRPr="003B4DDA" w14:paraId="49C49A8E" w14:textId="77777777" w:rsidTr="00F14D94">
        <w:tc>
          <w:tcPr>
            <w:tcW w:w="2551" w:type="dxa"/>
          </w:tcPr>
          <w:p w14:paraId="3DC7F93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okt. ’23</w:t>
            </w:r>
          </w:p>
        </w:tc>
        <w:tc>
          <w:tcPr>
            <w:tcW w:w="1983" w:type="dxa"/>
          </w:tcPr>
          <w:p w14:paraId="3BB07358"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okt. 2023</w:t>
            </w:r>
          </w:p>
        </w:tc>
        <w:tc>
          <w:tcPr>
            <w:tcW w:w="1278" w:type="dxa"/>
          </w:tcPr>
          <w:p w14:paraId="7B45D1E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112 - 118</w:t>
            </w:r>
          </w:p>
        </w:tc>
        <w:tc>
          <w:tcPr>
            <w:tcW w:w="1417" w:type="dxa"/>
          </w:tcPr>
          <w:p w14:paraId="409384E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5,36%</w:t>
            </w:r>
          </w:p>
        </w:tc>
        <w:tc>
          <w:tcPr>
            <w:tcW w:w="1843" w:type="dxa"/>
          </w:tcPr>
          <w:p w14:paraId="765F86D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Ingen regulering</w:t>
            </w:r>
          </w:p>
        </w:tc>
      </w:tr>
      <w:tr w:rsidR="00D91FAB" w:rsidRPr="003B4DDA" w14:paraId="518C43B2" w14:textId="77777777" w:rsidTr="00F14D94">
        <w:tc>
          <w:tcPr>
            <w:tcW w:w="2551" w:type="dxa"/>
          </w:tcPr>
          <w:p w14:paraId="166A191F"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- 1. apr. ’24</w:t>
            </w:r>
          </w:p>
        </w:tc>
        <w:tc>
          <w:tcPr>
            <w:tcW w:w="1983" w:type="dxa"/>
          </w:tcPr>
          <w:p w14:paraId="7F528470"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jan. 2024</w:t>
            </w:r>
          </w:p>
        </w:tc>
        <w:tc>
          <w:tcPr>
            <w:tcW w:w="1278" w:type="dxa"/>
          </w:tcPr>
          <w:p w14:paraId="1BAFB62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112 - 121</w:t>
            </w:r>
          </w:p>
        </w:tc>
        <w:tc>
          <w:tcPr>
            <w:tcW w:w="1417" w:type="dxa"/>
          </w:tcPr>
          <w:p w14:paraId="3EEB9437"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21%</w:t>
            </w:r>
          </w:p>
        </w:tc>
        <w:tc>
          <w:tcPr>
            <w:tcW w:w="1843" w:type="dxa"/>
          </w:tcPr>
          <w:p w14:paraId="6EA1D599"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102 kr. - 121 kr.</w:t>
            </w:r>
            <w:r w:rsidRPr="00A838B2">
              <w:rPr>
                <w:rStyle w:val="Fodnotehenvisning"/>
                <w:rFonts w:ascii="Nirmala UI" w:hAnsi="Nirmala UI" w:cs="Nirmala UI"/>
                <w:i/>
                <w:iCs/>
                <w:color w:val="0070C0"/>
                <w:szCs w:val="20"/>
              </w:rPr>
              <w:footnoteReference w:id="1"/>
            </w:r>
          </w:p>
        </w:tc>
      </w:tr>
    </w:tbl>
    <w:p w14:paraId="16265A8C"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 </w:t>
      </w:r>
    </w:p>
    <w:p w14:paraId="586C5E3C" w14:textId="71F38E49" w:rsidR="00E27BCC" w:rsidRPr="00D01317" w:rsidRDefault="00E27BCC" w:rsidP="006F2648">
      <w:pPr>
        <w:pStyle w:val="Overskrift2"/>
      </w:pPr>
      <w:bookmarkStart w:id="93" w:name="_Toc206068957"/>
      <w:bookmarkStart w:id="94" w:name="_Toc206069165"/>
      <w:r w:rsidRPr="00D01317">
        <w:t>Afgifter</w:t>
      </w:r>
      <w:bookmarkEnd w:id="93"/>
      <w:bookmarkEnd w:id="94"/>
      <w:r w:rsidRPr="00D01317">
        <w:t xml:space="preserve"> </w:t>
      </w:r>
    </w:p>
    <w:p w14:paraId="0354C5E0" w14:textId="2610038A"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 xml:space="preserve">Parterne kan til enhver tid kræve, at priserne reguleres </w:t>
      </w:r>
      <w:r w:rsidR="000B2933">
        <w:rPr>
          <w:rFonts w:ascii="Nirmala UI" w:hAnsi="Nirmala UI" w:cs="Nirmala UI"/>
          <w:sz w:val="24"/>
          <w:szCs w:val="24"/>
        </w:rPr>
        <w:t xml:space="preserve">i begge retninger </w:t>
      </w:r>
      <w:r w:rsidRPr="00686951">
        <w:rPr>
          <w:rFonts w:ascii="Nirmala UI" w:hAnsi="Nirmala UI" w:cs="Nirmala UI"/>
          <w:sz w:val="24"/>
          <w:szCs w:val="24"/>
        </w:rPr>
        <w:t xml:space="preserve">på baggrund af ændringer i lovbestemte afgifter, som ikke allerede er omfattet af prisreguleringen. Herved forstås afgifter, som bliver </w:t>
      </w:r>
      <w:r w:rsidR="002C3D86" w:rsidRPr="00686951">
        <w:rPr>
          <w:rFonts w:ascii="Nirmala UI" w:hAnsi="Nirmala UI" w:cs="Nirmala UI"/>
          <w:sz w:val="24"/>
          <w:szCs w:val="24"/>
        </w:rPr>
        <w:t>vedtaget</w:t>
      </w:r>
      <w:r w:rsidRPr="00686951">
        <w:rPr>
          <w:rFonts w:ascii="Nirmala UI" w:hAnsi="Nirmala UI" w:cs="Nirmala UI"/>
          <w:sz w:val="24"/>
          <w:szCs w:val="24"/>
        </w:rPr>
        <w:t xml:space="preserve"> efter tilbudsfristen, og som bliver pålagt et selvstændigt produkt/ydelse på tilbudslisten.</w:t>
      </w:r>
    </w:p>
    <w:p w14:paraId="6637CCEF" w14:textId="77777777"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 </w:t>
      </w:r>
    </w:p>
    <w:p w14:paraId="05BDCD43" w14:textId="1C167F98"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Afgifter af indirekte karakter, f</w:t>
      </w:r>
      <w:r w:rsidR="00D97B16">
        <w:rPr>
          <w:rFonts w:ascii="Nirmala UI" w:hAnsi="Nirmala UI" w:cs="Nirmala UI"/>
          <w:sz w:val="24"/>
          <w:szCs w:val="24"/>
        </w:rPr>
        <w:t>.eks.</w:t>
      </w:r>
      <w:r w:rsidRPr="00686951">
        <w:rPr>
          <w:rFonts w:ascii="Nirmala UI" w:hAnsi="Nirmala UI" w:cs="Nirmala UI"/>
          <w:sz w:val="24"/>
          <w:szCs w:val="24"/>
        </w:rPr>
        <w:t xml:space="preserve"> transportelementer, brændstofanvendelse og emballagematerialeanvendelse </w:t>
      </w:r>
      <w:r w:rsidRPr="00686951">
        <w:rPr>
          <w:rFonts w:ascii="Nirmala UI" w:hAnsi="Nirmala UI" w:cs="Nirmala UI"/>
          <w:color w:val="00B050"/>
          <w:sz w:val="24"/>
          <w:szCs w:val="24"/>
        </w:rPr>
        <w:t>(tilpasses det konkrete udbud)</w:t>
      </w:r>
      <w:r w:rsidRPr="00686951">
        <w:rPr>
          <w:rFonts w:ascii="Nirmala UI" w:hAnsi="Nirmala UI" w:cs="Nirmala UI"/>
          <w:sz w:val="24"/>
          <w:szCs w:val="24"/>
        </w:rPr>
        <w:t xml:space="preserve">, er ikke selvstændige produkter/ydelser på </w:t>
      </w:r>
      <w:r w:rsidR="00A52181">
        <w:rPr>
          <w:rFonts w:ascii="Nirmala UI" w:hAnsi="Nirmala UI" w:cs="Nirmala UI"/>
          <w:sz w:val="24"/>
          <w:szCs w:val="24"/>
        </w:rPr>
        <w:t>tilbudslisten</w:t>
      </w:r>
      <w:r w:rsidRPr="00686951">
        <w:rPr>
          <w:rFonts w:ascii="Nirmala UI" w:hAnsi="Nirmala UI" w:cs="Nirmala UI"/>
          <w:sz w:val="24"/>
          <w:szCs w:val="24"/>
        </w:rPr>
        <w:t>, som kan henføres direkte til et produkt/ydelse.</w:t>
      </w:r>
    </w:p>
    <w:p w14:paraId="5D78450D" w14:textId="77777777" w:rsidR="00A21ED2" w:rsidRPr="00686951" w:rsidRDefault="00A21ED2" w:rsidP="00686951">
      <w:pPr>
        <w:jc w:val="both"/>
        <w:rPr>
          <w:rFonts w:ascii="Nirmala UI" w:hAnsi="Nirmala UI" w:cs="Nirmala UI"/>
          <w:sz w:val="24"/>
          <w:szCs w:val="24"/>
        </w:rPr>
      </w:pPr>
    </w:p>
    <w:p w14:paraId="69FDE906" w14:textId="0A943E1C" w:rsidR="00A21ED2" w:rsidRPr="00686951" w:rsidRDefault="006D5EE0" w:rsidP="00686951">
      <w:pPr>
        <w:jc w:val="both"/>
        <w:rPr>
          <w:rFonts w:ascii="Nirmala UI" w:hAnsi="Nirmala UI" w:cs="Nirmala UI"/>
          <w:sz w:val="24"/>
          <w:szCs w:val="24"/>
        </w:rPr>
      </w:pPr>
      <w:r>
        <w:rPr>
          <w:rFonts w:ascii="Nirmala UI" w:hAnsi="Nirmala UI" w:cs="Nirmala UI"/>
          <w:sz w:val="24"/>
          <w:szCs w:val="24"/>
        </w:rPr>
        <w:t xml:space="preserve">Parten der </w:t>
      </w:r>
      <w:r w:rsidR="002E2025">
        <w:rPr>
          <w:rFonts w:ascii="Nirmala UI" w:hAnsi="Nirmala UI" w:cs="Nirmala UI"/>
          <w:sz w:val="24"/>
          <w:szCs w:val="24"/>
        </w:rPr>
        <w:t>ønsker reguleringen,</w:t>
      </w:r>
      <w:r w:rsidR="00A21ED2" w:rsidRPr="00686951">
        <w:rPr>
          <w:rFonts w:ascii="Nirmala UI" w:hAnsi="Nirmala UI" w:cs="Nirmala UI"/>
          <w:sz w:val="24"/>
          <w:szCs w:val="24"/>
        </w:rPr>
        <w:t xml:space="preserve"> har dokumentationspligten for, at en ændring</w:t>
      </w:r>
      <w:r w:rsidR="00A52181">
        <w:rPr>
          <w:rFonts w:ascii="Nirmala UI" w:hAnsi="Nirmala UI" w:cs="Nirmala UI"/>
          <w:sz w:val="24"/>
          <w:szCs w:val="24"/>
        </w:rPr>
        <w:t>,</w:t>
      </w:r>
      <w:r w:rsidR="00A21ED2" w:rsidRPr="00686951">
        <w:rPr>
          <w:rFonts w:ascii="Nirmala UI" w:hAnsi="Nirmala UI" w:cs="Nirmala UI"/>
          <w:sz w:val="24"/>
          <w:szCs w:val="24"/>
        </w:rPr>
        <w:t xml:space="preserve"> som følge af nye eller ændrede afgifter, er sket efter tilbudsfristen, herunder dokumentation for den reelle </w:t>
      </w:r>
      <w:r w:rsidR="00BC5448">
        <w:rPr>
          <w:rFonts w:ascii="Nirmala UI" w:hAnsi="Nirmala UI" w:cs="Nirmala UI"/>
          <w:sz w:val="24"/>
          <w:szCs w:val="24"/>
        </w:rPr>
        <w:t>økonomiske konsekvens</w:t>
      </w:r>
      <w:r w:rsidR="00A21ED2" w:rsidRPr="00686951">
        <w:rPr>
          <w:rFonts w:ascii="Nirmala UI" w:hAnsi="Nirmala UI" w:cs="Nirmala UI"/>
          <w:sz w:val="24"/>
          <w:szCs w:val="24"/>
        </w:rPr>
        <w:t xml:space="preserve">, der kan henføres til denne aftale. </w:t>
      </w:r>
      <w:r w:rsidR="00C46AB1">
        <w:rPr>
          <w:rFonts w:ascii="Nirmala UI" w:hAnsi="Nirmala UI" w:cs="Nirmala UI"/>
          <w:sz w:val="24"/>
          <w:szCs w:val="24"/>
        </w:rPr>
        <w:t>Parterne</w:t>
      </w:r>
      <w:r w:rsidR="00A21ED2" w:rsidRPr="00686951">
        <w:rPr>
          <w:rFonts w:ascii="Nirmala UI" w:hAnsi="Nirmala UI" w:cs="Nirmala UI"/>
          <w:sz w:val="24"/>
          <w:szCs w:val="24"/>
        </w:rPr>
        <w:t xml:space="preserve"> er forpligtet til at minimere omfanget af konsekvensen af afgiften mest muligt.</w:t>
      </w:r>
    </w:p>
    <w:p w14:paraId="4CE17B32" w14:textId="77777777"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 </w:t>
      </w:r>
    </w:p>
    <w:p w14:paraId="5F51CFF5" w14:textId="68578435" w:rsidR="000B6EBB" w:rsidRDefault="00A21ED2" w:rsidP="00686951">
      <w:pPr>
        <w:jc w:val="both"/>
        <w:rPr>
          <w:rFonts w:ascii="Nirmala UI" w:hAnsi="Nirmala UI" w:cs="Nirmala UI"/>
          <w:sz w:val="24"/>
          <w:szCs w:val="24"/>
        </w:rPr>
      </w:pPr>
      <w:r w:rsidRPr="00686951">
        <w:rPr>
          <w:rFonts w:ascii="Nirmala UI" w:hAnsi="Nirmala UI" w:cs="Nirmala UI"/>
          <w:sz w:val="24"/>
          <w:szCs w:val="24"/>
        </w:rPr>
        <w:t xml:space="preserve">Meddelelse og dokumentation herom skal sendes til </w:t>
      </w:r>
      <w:r w:rsidR="005D7076">
        <w:rPr>
          <w:rFonts w:ascii="Nirmala UI" w:hAnsi="Nirmala UI" w:cs="Nirmala UI"/>
          <w:sz w:val="24"/>
          <w:szCs w:val="24"/>
        </w:rPr>
        <w:t>samme postkasse som øvrige prisre</w:t>
      </w:r>
      <w:r w:rsidR="00292456">
        <w:rPr>
          <w:rFonts w:ascii="Nirmala UI" w:hAnsi="Nirmala UI" w:cs="Nirmala UI"/>
          <w:sz w:val="24"/>
          <w:szCs w:val="24"/>
        </w:rPr>
        <w:t>guleringer</w:t>
      </w:r>
      <w:r w:rsidR="00331591">
        <w:rPr>
          <w:rFonts w:ascii="Nirmala UI" w:hAnsi="Nirmala UI" w:cs="Nirmala UI"/>
          <w:sz w:val="24"/>
          <w:szCs w:val="24"/>
        </w:rPr>
        <w:t>, eventuelt</w:t>
      </w:r>
      <w:r w:rsidRPr="00686951">
        <w:rPr>
          <w:rFonts w:ascii="Nirmala UI" w:hAnsi="Nirmala UI" w:cs="Nirmala UI"/>
          <w:sz w:val="24"/>
          <w:szCs w:val="24"/>
        </w:rPr>
        <w:t xml:space="preserve"> sammen med </w:t>
      </w:r>
      <w:r w:rsidR="00764AAD">
        <w:rPr>
          <w:rFonts w:ascii="Nirmala UI" w:hAnsi="Nirmala UI" w:cs="Nirmala UI"/>
          <w:sz w:val="24"/>
          <w:szCs w:val="24"/>
        </w:rPr>
        <w:t xml:space="preserve">en </w:t>
      </w:r>
      <w:r w:rsidRPr="00686951">
        <w:rPr>
          <w:rFonts w:ascii="Nirmala UI" w:hAnsi="Nirmala UI" w:cs="Nirmala UI"/>
          <w:sz w:val="24"/>
          <w:szCs w:val="24"/>
        </w:rPr>
        <w:t>opdateret tilbudsliste.</w:t>
      </w:r>
      <w:r w:rsidR="00DE3FE5">
        <w:rPr>
          <w:rFonts w:ascii="Nirmala UI" w:hAnsi="Nirmala UI" w:cs="Nirmala UI"/>
          <w:sz w:val="24"/>
          <w:szCs w:val="24"/>
        </w:rPr>
        <w:t xml:space="preserve"> </w:t>
      </w:r>
      <w:r w:rsidR="0045042A">
        <w:rPr>
          <w:rFonts w:ascii="Nirmala UI" w:hAnsi="Nirmala UI" w:cs="Nirmala UI"/>
          <w:sz w:val="24"/>
          <w:szCs w:val="24"/>
        </w:rPr>
        <w:t>Modparten skal godkende</w:t>
      </w:r>
      <w:r w:rsidR="00301D14">
        <w:rPr>
          <w:rFonts w:ascii="Nirmala UI" w:hAnsi="Nirmala UI" w:cs="Nirmala UI"/>
          <w:sz w:val="24"/>
          <w:szCs w:val="24"/>
        </w:rPr>
        <w:t xml:space="preserve"> en </w:t>
      </w:r>
      <w:r w:rsidR="0008521C">
        <w:rPr>
          <w:rFonts w:ascii="Nirmala UI" w:hAnsi="Nirmala UI" w:cs="Nirmala UI"/>
          <w:sz w:val="24"/>
          <w:szCs w:val="24"/>
        </w:rPr>
        <w:t xml:space="preserve">verificeret </w:t>
      </w:r>
      <w:r w:rsidR="00064992">
        <w:rPr>
          <w:rFonts w:ascii="Nirmala UI" w:hAnsi="Nirmala UI" w:cs="Nirmala UI"/>
          <w:sz w:val="24"/>
          <w:szCs w:val="24"/>
        </w:rPr>
        <w:t>regulering</w:t>
      </w:r>
      <w:r w:rsidR="001A1112">
        <w:rPr>
          <w:rFonts w:ascii="Nirmala UI" w:hAnsi="Nirmala UI" w:cs="Nirmala UI"/>
          <w:sz w:val="24"/>
          <w:szCs w:val="24"/>
        </w:rPr>
        <w:t xml:space="preserve"> i henhold til denne bestemmelse,</w:t>
      </w:r>
      <w:r w:rsidR="00064992">
        <w:rPr>
          <w:rFonts w:ascii="Nirmala UI" w:hAnsi="Nirmala UI" w:cs="Nirmala UI"/>
          <w:sz w:val="24"/>
          <w:szCs w:val="24"/>
        </w:rPr>
        <w:t xml:space="preserve"> </w:t>
      </w:r>
      <w:r w:rsidR="003A6237">
        <w:rPr>
          <w:rFonts w:ascii="Nirmala UI" w:hAnsi="Nirmala UI" w:cs="Nirmala UI"/>
          <w:sz w:val="24"/>
          <w:szCs w:val="24"/>
        </w:rPr>
        <w:t>før ændringen kan effektueres.</w:t>
      </w:r>
    </w:p>
    <w:p w14:paraId="28DC45C6" w14:textId="77777777" w:rsidR="0051048C" w:rsidRDefault="0051048C" w:rsidP="00686951">
      <w:pPr>
        <w:jc w:val="both"/>
        <w:rPr>
          <w:rFonts w:ascii="Nirmala UI" w:hAnsi="Nirmala UI" w:cs="Nirmala UI"/>
          <w:sz w:val="24"/>
          <w:szCs w:val="24"/>
        </w:rPr>
      </w:pPr>
    </w:p>
    <w:p w14:paraId="1CDB2B65" w14:textId="1D1CC4B6" w:rsidR="003C4B9A" w:rsidRDefault="009E3F23" w:rsidP="004122D4">
      <w:pPr>
        <w:jc w:val="both"/>
        <w:rPr>
          <w:rFonts w:ascii="Nirmala UI" w:hAnsi="Nirmala UI" w:cs="Nirmala UI"/>
          <w:sz w:val="24"/>
          <w:szCs w:val="24"/>
        </w:rPr>
      </w:pPr>
      <w:r>
        <w:rPr>
          <w:rFonts w:ascii="Nirmala UI" w:hAnsi="Nirmala UI" w:cs="Nirmala UI"/>
          <w:sz w:val="24"/>
          <w:szCs w:val="24"/>
        </w:rPr>
        <w:t>R</w:t>
      </w:r>
      <w:r w:rsidR="004122D4">
        <w:rPr>
          <w:rFonts w:ascii="Nirmala UI" w:hAnsi="Nirmala UI" w:cs="Nirmala UI"/>
          <w:sz w:val="24"/>
          <w:szCs w:val="24"/>
        </w:rPr>
        <w:t xml:space="preserve">egulering kan </w:t>
      </w:r>
      <w:r w:rsidR="00385D3C">
        <w:rPr>
          <w:rFonts w:ascii="Nirmala UI" w:hAnsi="Nirmala UI" w:cs="Nirmala UI"/>
          <w:sz w:val="24"/>
          <w:szCs w:val="24"/>
        </w:rPr>
        <w:t xml:space="preserve">ske maksimalt </w:t>
      </w:r>
      <w:r w:rsidR="007F4391">
        <w:rPr>
          <w:rFonts w:ascii="Nirmala UI" w:hAnsi="Nirmala UI" w:cs="Nirmala UI"/>
          <w:sz w:val="24"/>
          <w:szCs w:val="24"/>
        </w:rPr>
        <w:t>3</w:t>
      </w:r>
      <w:r w:rsidR="00385D3C">
        <w:rPr>
          <w:rFonts w:ascii="Nirmala UI" w:hAnsi="Nirmala UI" w:cs="Nirmala UI"/>
          <w:sz w:val="24"/>
          <w:szCs w:val="24"/>
        </w:rPr>
        <w:t xml:space="preserve"> måned bagudrettet</w:t>
      </w:r>
      <w:r w:rsidR="000B5BE8">
        <w:rPr>
          <w:rFonts w:ascii="Nirmala UI" w:hAnsi="Nirmala UI" w:cs="Nirmala UI"/>
          <w:sz w:val="24"/>
          <w:szCs w:val="24"/>
        </w:rPr>
        <w:t xml:space="preserve"> regnet fra anmodningstidspunktet</w:t>
      </w:r>
      <w:r w:rsidR="003C4B9A">
        <w:rPr>
          <w:rFonts w:ascii="Nirmala UI" w:hAnsi="Nirmala UI" w:cs="Nirmala UI"/>
          <w:sz w:val="24"/>
          <w:szCs w:val="24"/>
        </w:rPr>
        <w:t>.</w:t>
      </w:r>
    </w:p>
    <w:p w14:paraId="150425DC" w14:textId="77777777" w:rsidR="00FD2F14" w:rsidRDefault="00FD2F14" w:rsidP="004122D4">
      <w:pPr>
        <w:jc w:val="both"/>
        <w:rPr>
          <w:rFonts w:ascii="Nirmala UI" w:hAnsi="Nirmala UI" w:cs="Nirmala UI"/>
          <w:sz w:val="24"/>
          <w:szCs w:val="24"/>
        </w:rPr>
      </w:pPr>
    </w:p>
    <w:p w14:paraId="703F1D57" w14:textId="537BBDF4" w:rsidR="00FD2F14" w:rsidRDefault="00FD2F14" w:rsidP="004122D4">
      <w:pPr>
        <w:jc w:val="both"/>
        <w:rPr>
          <w:rFonts w:ascii="Nirmala UI" w:hAnsi="Nirmala UI" w:cs="Nirmala UI"/>
          <w:sz w:val="24"/>
          <w:szCs w:val="24"/>
        </w:rPr>
      </w:pPr>
      <w:r>
        <w:rPr>
          <w:rFonts w:ascii="Nirmala UI" w:hAnsi="Nirmala UI" w:cs="Nirmala UI"/>
          <w:sz w:val="24"/>
          <w:szCs w:val="24"/>
        </w:rPr>
        <w:t>Der kompenseres dog kun for perioden indtil næstkommende indeksering</w:t>
      </w:r>
      <w:r w:rsidR="00956B1D">
        <w:rPr>
          <w:rFonts w:ascii="Nirmala UI" w:hAnsi="Nirmala UI" w:cs="Nirmala UI"/>
          <w:sz w:val="24"/>
          <w:szCs w:val="24"/>
        </w:rPr>
        <w:t xml:space="preserve">, </w:t>
      </w:r>
      <w:proofErr w:type="gramStart"/>
      <w:r w:rsidR="00956B1D">
        <w:rPr>
          <w:rFonts w:ascii="Nirmala UI" w:hAnsi="Nirmala UI" w:cs="Nirmala UI"/>
          <w:sz w:val="24"/>
          <w:szCs w:val="24"/>
        </w:rPr>
        <w:t>såfremt</w:t>
      </w:r>
      <w:proofErr w:type="gramEnd"/>
      <w:r w:rsidR="00956B1D">
        <w:rPr>
          <w:rFonts w:ascii="Nirmala UI" w:hAnsi="Nirmala UI" w:cs="Nirmala UI"/>
          <w:sz w:val="24"/>
          <w:szCs w:val="24"/>
        </w:rPr>
        <w:t xml:space="preserve"> </w:t>
      </w:r>
      <w:r w:rsidR="00DA74C8">
        <w:rPr>
          <w:rFonts w:ascii="Nirmala UI" w:hAnsi="Nirmala UI" w:cs="Nirmala UI"/>
          <w:sz w:val="24"/>
          <w:szCs w:val="24"/>
        </w:rPr>
        <w:t xml:space="preserve">det benyttede </w:t>
      </w:r>
      <w:r w:rsidR="00565FC2">
        <w:rPr>
          <w:rFonts w:ascii="Nirmala UI" w:hAnsi="Nirmala UI" w:cs="Nirmala UI"/>
          <w:sz w:val="24"/>
          <w:szCs w:val="24"/>
        </w:rPr>
        <w:t xml:space="preserve">indeks </w:t>
      </w:r>
      <w:r w:rsidR="00DA74C8">
        <w:rPr>
          <w:rFonts w:ascii="Nirmala UI" w:hAnsi="Nirmala UI" w:cs="Nirmala UI"/>
          <w:sz w:val="24"/>
          <w:szCs w:val="24"/>
        </w:rPr>
        <w:t>indarbejder afgiftsreguleringen</w:t>
      </w:r>
      <w:r w:rsidR="00AE4463">
        <w:rPr>
          <w:rFonts w:ascii="Nirmala UI" w:hAnsi="Nirmala UI" w:cs="Nirmala UI"/>
          <w:sz w:val="24"/>
          <w:szCs w:val="24"/>
        </w:rPr>
        <w:t xml:space="preserve">, </w:t>
      </w:r>
      <w:r w:rsidR="00565FC2">
        <w:rPr>
          <w:rFonts w:ascii="Nirmala UI" w:hAnsi="Nirmala UI" w:cs="Nirmala UI"/>
          <w:sz w:val="24"/>
          <w:szCs w:val="24"/>
        </w:rPr>
        <w:t xml:space="preserve">kommer til at indeholde </w:t>
      </w:r>
      <w:r w:rsidR="000A1812">
        <w:rPr>
          <w:rFonts w:ascii="Nirmala UI" w:hAnsi="Nirmala UI" w:cs="Nirmala UI"/>
          <w:sz w:val="24"/>
          <w:szCs w:val="24"/>
        </w:rPr>
        <w:t xml:space="preserve">eller hvis </w:t>
      </w:r>
      <w:r w:rsidR="00AE4463">
        <w:rPr>
          <w:rFonts w:ascii="Nirmala UI" w:hAnsi="Nirmala UI" w:cs="Nirmala UI"/>
          <w:sz w:val="24"/>
          <w:szCs w:val="24"/>
        </w:rPr>
        <w:t>parten</w:t>
      </w:r>
      <w:r w:rsidR="000A1812">
        <w:rPr>
          <w:rFonts w:ascii="Nirmala UI" w:hAnsi="Nirmala UI" w:cs="Nirmala UI"/>
          <w:sz w:val="24"/>
          <w:szCs w:val="24"/>
        </w:rPr>
        <w:t xml:space="preserve"> </w:t>
      </w:r>
      <w:r w:rsidR="00AE4463">
        <w:rPr>
          <w:rFonts w:ascii="Nirmala UI" w:hAnsi="Nirmala UI" w:cs="Nirmala UI"/>
          <w:sz w:val="24"/>
          <w:szCs w:val="24"/>
        </w:rPr>
        <w:t>kan</w:t>
      </w:r>
      <w:r w:rsidR="000A1812">
        <w:rPr>
          <w:rFonts w:ascii="Nirmala UI" w:hAnsi="Nirmala UI" w:cs="Nirmala UI"/>
          <w:sz w:val="24"/>
          <w:szCs w:val="24"/>
        </w:rPr>
        <w:t xml:space="preserve"> dokumentere en </w:t>
      </w:r>
      <w:r w:rsidR="00587D04">
        <w:rPr>
          <w:rFonts w:ascii="Nirmala UI" w:hAnsi="Nirmala UI" w:cs="Nirmala UI"/>
          <w:sz w:val="24"/>
          <w:szCs w:val="24"/>
        </w:rPr>
        <w:t>ændring</w:t>
      </w:r>
      <w:r w:rsidR="000A1812">
        <w:rPr>
          <w:rFonts w:ascii="Nirmala UI" w:hAnsi="Nirmala UI" w:cs="Nirmala UI"/>
          <w:sz w:val="24"/>
          <w:szCs w:val="24"/>
        </w:rPr>
        <w:t>, der overstiger den samlede indeksering.</w:t>
      </w:r>
    </w:p>
    <w:p w14:paraId="03908EE0" w14:textId="77777777" w:rsidR="005C4AC3" w:rsidRPr="00D01317" w:rsidRDefault="005C4AC3" w:rsidP="00A20288">
      <w:pPr>
        <w:jc w:val="both"/>
        <w:rPr>
          <w:rFonts w:ascii="Nirmala UI" w:hAnsi="Nirmala UI" w:cs="Nirmala UI"/>
          <w:sz w:val="24"/>
          <w:szCs w:val="24"/>
        </w:rPr>
      </w:pPr>
    </w:p>
    <w:p w14:paraId="44821975" w14:textId="47D7EC50" w:rsidR="00E27BCC" w:rsidRPr="00D01317" w:rsidRDefault="00E27BCC" w:rsidP="006F2648">
      <w:pPr>
        <w:pStyle w:val="Overskrift2"/>
      </w:pPr>
      <w:bookmarkStart w:id="95" w:name="_Toc206068958"/>
      <w:bookmarkStart w:id="96" w:name="_Toc206069166"/>
      <w:r w:rsidRPr="00D01317">
        <w:t>Bonus og godtgørelse</w:t>
      </w:r>
      <w:bookmarkEnd w:id="95"/>
      <w:bookmarkEnd w:id="96"/>
    </w:p>
    <w:p w14:paraId="4E17879A" w14:textId="25179DEE"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Omsætningen som følge af nærværende </w:t>
      </w:r>
      <w:r w:rsidR="00F304CA">
        <w:rPr>
          <w:rFonts w:ascii="Nirmala UI" w:hAnsi="Nirmala UI" w:cs="Nirmala UI"/>
          <w:sz w:val="24"/>
          <w:szCs w:val="24"/>
        </w:rPr>
        <w:t>aftale</w:t>
      </w:r>
      <w:r w:rsidRPr="00D01317">
        <w:rPr>
          <w:rFonts w:ascii="Nirmala UI" w:hAnsi="Nirmala UI" w:cs="Nirmala UI"/>
          <w:sz w:val="24"/>
          <w:szCs w:val="24"/>
        </w:rPr>
        <w:t xml:space="preserve"> må ikke blive genstand for udbetaling af bonus, rabatandele eller anden form for godtgørelse til tredjemand. </w:t>
      </w:r>
    </w:p>
    <w:p w14:paraId="6783B305" w14:textId="77777777" w:rsidR="006F2648" w:rsidRPr="00D01317" w:rsidRDefault="006F2648" w:rsidP="00A20288">
      <w:pPr>
        <w:jc w:val="both"/>
        <w:rPr>
          <w:rFonts w:ascii="Nirmala UI" w:hAnsi="Nirmala UI" w:cs="Nirmala UI"/>
          <w:sz w:val="24"/>
          <w:szCs w:val="24"/>
        </w:rPr>
      </w:pPr>
    </w:p>
    <w:p w14:paraId="77BA009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Ligeledes må omsætningen ikke danne grundlag for udbetaling af bonus, rabatandele eller anden form for godtgørelse til ordregivers medarbejdere. </w:t>
      </w:r>
    </w:p>
    <w:p w14:paraId="4F55BB48" w14:textId="77777777" w:rsidR="005C4AC3" w:rsidRPr="00D01317" w:rsidRDefault="005C4AC3" w:rsidP="00A20288">
      <w:pPr>
        <w:jc w:val="both"/>
        <w:rPr>
          <w:rFonts w:ascii="Nirmala UI" w:hAnsi="Nirmala UI" w:cs="Nirmala UI"/>
          <w:sz w:val="24"/>
          <w:szCs w:val="24"/>
        </w:rPr>
      </w:pPr>
    </w:p>
    <w:p w14:paraId="35B4FB3E" w14:textId="200A9598" w:rsidR="00E27BCC" w:rsidRPr="00D01317" w:rsidRDefault="00E27BCC" w:rsidP="006F2648">
      <w:pPr>
        <w:pStyle w:val="Overskrift1"/>
      </w:pPr>
      <w:bookmarkStart w:id="97" w:name="_Toc206068959"/>
      <w:bookmarkStart w:id="98" w:name="_Toc206069167"/>
      <w:r w:rsidRPr="00D01317">
        <w:lastRenderedPageBreak/>
        <w:t>Bestilling</w:t>
      </w:r>
      <w:bookmarkEnd w:id="97"/>
      <w:bookmarkEnd w:id="98"/>
    </w:p>
    <w:p w14:paraId="7B174C77" w14:textId="3BE588CA" w:rsidR="00E27BCC" w:rsidRDefault="00E27BCC" w:rsidP="00A20288">
      <w:pPr>
        <w:jc w:val="both"/>
        <w:rPr>
          <w:rFonts w:ascii="Nirmala UI" w:hAnsi="Nirmala UI" w:cs="Nirmala UI"/>
          <w:color w:val="00B050"/>
          <w:sz w:val="24"/>
          <w:szCs w:val="24"/>
        </w:rPr>
      </w:pPr>
      <w:r w:rsidRPr="006F2648">
        <w:rPr>
          <w:rFonts w:ascii="Nirmala UI" w:hAnsi="Nirmala UI" w:cs="Nirmala UI"/>
          <w:color w:val="00B050"/>
          <w:sz w:val="24"/>
          <w:szCs w:val="24"/>
        </w:rPr>
        <w:t>(Afsnittet tilpasses det konkrete udbudsområde)</w:t>
      </w:r>
      <w:r w:rsidR="006F2648">
        <w:rPr>
          <w:rFonts w:ascii="Nirmala UI" w:hAnsi="Nirmala UI" w:cs="Nirmala UI"/>
          <w:color w:val="00B050"/>
          <w:sz w:val="24"/>
          <w:szCs w:val="24"/>
        </w:rPr>
        <w:t>.</w:t>
      </w:r>
    </w:p>
    <w:p w14:paraId="53EB3389" w14:textId="77777777" w:rsidR="006F2648" w:rsidRPr="006F2648" w:rsidRDefault="006F2648" w:rsidP="00A20288">
      <w:pPr>
        <w:jc w:val="both"/>
        <w:rPr>
          <w:rFonts w:ascii="Nirmala UI" w:hAnsi="Nirmala UI" w:cs="Nirmala UI"/>
          <w:color w:val="00B050"/>
          <w:sz w:val="24"/>
          <w:szCs w:val="24"/>
        </w:rPr>
      </w:pPr>
    </w:p>
    <w:p w14:paraId="47DD745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Bestilling skal kunne afgives via </w:t>
      </w:r>
      <w:r w:rsidRPr="006F2648">
        <w:rPr>
          <w:rFonts w:ascii="Nirmala UI" w:hAnsi="Nirmala UI" w:cs="Nirmala UI"/>
          <w:color w:val="FF0000"/>
          <w:sz w:val="24"/>
          <w:szCs w:val="24"/>
        </w:rPr>
        <w:t>[e-mail/telefon eller egen webportal]</w:t>
      </w:r>
      <w:r w:rsidRPr="00D01317">
        <w:rPr>
          <w:rFonts w:ascii="Nirmala UI" w:hAnsi="Nirmala UI" w:cs="Nirmala UI"/>
          <w:sz w:val="24"/>
          <w:szCs w:val="24"/>
        </w:rPr>
        <w:t>.</w:t>
      </w:r>
    </w:p>
    <w:p w14:paraId="007AF4A8" w14:textId="77777777" w:rsidR="006F2648" w:rsidRPr="00D01317" w:rsidRDefault="006F2648" w:rsidP="00A20288">
      <w:pPr>
        <w:jc w:val="both"/>
        <w:rPr>
          <w:rFonts w:ascii="Nirmala UI" w:hAnsi="Nirmala UI" w:cs="Nirmala UI"/>
          <w:sz w:val="24"/>
          <w:szCs w:val="24"/>
        </w:rPr>
      </w:pPr>
    </w:p>
    <w:p w14:paraId="757B71DA" w14:textId="77777777" w:rsidR="006F2648" w:rsidRPr="006F2648" w:rsidRDefault="00E27BCC" w:rsidP="00A20288">
      <w:pPr>
        <w:jc w:val="both"/>
        <w:rPr>
          <w:rFonts w:ascii="Nirmala UI" w:hAnsi="Nirmala UI" w:cs="Nirmala UI"/>
          <w:color w:val="0070C0"/>
          <w:sz w:val="24"/>
          <w:szCs w:val="24"/>
        </w:rPr>
      </w:pPr>
      <w:r w:rsidRPr="006F2648">
        <w:rPr>
          <w:rFonts w:ascii="Nirmala UI" w:hAnsi="Nirmala UI" w:cs="Nirmala UI"/>
          <w:color w:val="0070C0"/>
          <w:sz w:val="24"/>
          <w:szCs w:val="24"/>
        </w:rPr>
        <w:t xml:space="preserve">[Alternativt tilføjes: </w:t>
      </w:r>
    </w:p>
    <w:p w14:paraId="15C59C1B" w14:textId="31A72D23" w:rsidR="00E27BCC" w:rsidRPr="006F2648" w:rsidRDefault="00E27BCC" w:rsidP="00A20288">
      <w:pPr>
        <w:jc w:val="both"/>
        <w:rPr>
          <w:rFonts w:ascii="Nirmala UI" w:hAnsi="Nirmala UI" w:cs="Nirmala UI"/>
          <w:color w:val="0070C0"/>
          <w:sz w:val="24"/>
          <w:szCs w:val="24"/>
        </w:rPr>
      </w:pPr>
      <w:r w:rsidRPr="006F2648">
        <w:rPr>
          <w:rFonts w:ascii="Nirmala UI" w:hAnsi="Nirmala UI" w:cs="Nirmala UI"/>
          <w:color w:val="0070C0"/>
          <w:sz w:val="24"/>
          <w:szCs w:val="24"/>
        </w:rPr>
        <w:t>Når leverandøren har modtaget bestilling fra ordregiver, skal leverandøren fremsende ordrebekræftelse, der indeholder følgende oplysninger: Reference, EAN-lokationsnummer, leveringsadresse, tjenesteydelsesbeskrivelse og pris.]</w:t>
      </w:r>
    </w:p>
    <w:p w14:paraId="1114BE65" w14:textId="77777777" w:rsidR="005C4AC3" w:rsidRPr="00D01317" w:rsidRDefault="005C4AC3" w:rsidP="00A20288">
      <w:pPr>
        <w:jc w:val="both"/>
        <w:rPr>
          <w:rFonts w:ascii="Nirmala UI" w:hAnsi="Nirmala UI" w:cs="Nirmala UI"/>
          <w:sz w:val="24"/>
          <w:szCs w:val="24"/>
        </w:rPr>
      </w:pPr>
    </w:p>
    <w:p w14:paraId="59027181" w14:textId="767265E2" w:rsidR="00E27BCC" w:rsidRPr="00D01317" w:rsidRDefault="00E27BCC" w:rsidP="006F2648">
      <w:pPr>
        <w:pStyle w:val="Overskrift1"/>
      </w:pPr>
      <w:bookmarkStart w:id="99" w:name="_Toc206068960"/>
      <w:bookmarkStart w:id="100" w:name="_Toc206069168"/>
      <w:r w:rsidRPr="00D01317">
        <w:t>Fakturering</w:t>
      </w:r>
      <w:bookmarkEnd w:id="99"/>
      <w:bookmarkEnd w:id="100"/>
      <w:r w:rsidRPr="00D01317">
        <w:t xml:space="preserve"> </w:t>
      </w:r>
    </w:p>
    <w:p w14:paraId="4DC9367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Fakturering skal ske i henhold til de til enhver tid gældende regler om elektronisk afregning med offentlige myndigheder. Yderligere oplysninger om elektronisk faktura findes på virk.dk.</w:t>
      </w:r>
    </w:p>
    <w:p w14:paraId="048CF76C" w14:textId="77777777" w:rsidR="006F2648" w:rsidRPr="00D01317" w:rsidRDefault="006F2648" w:rsidP="00A20288">
      <w:pPr>
        <w:jc w:val="both"/>
        <w:rPr>
          <w:rFonts w:ascii="Nirmala UI" w:hAnsi="Nirmala UI" w:cs="Nirmala UI"/>
          <w:sz w:val="24"/>
          <w:szCs w:val="24"/>
        </w:rPr>
      </w:pPr>
    </w:p>
    <w:p w14:paraId="3B3B031E"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Fakturaer sendes elektronisk og gebyrfrit til rekvirerende afdeling/institution.</w:t>
      </w:r>
    </w:p>
    <w:p w14:paraId="29F95AC9" w14:textId="77777777" w:rsidR="006F2648" w:rsidRPr="00D01317" w:rsidRDefault="006F2648" w:rsidP="00A20288">
      <w:pPr>
        <w:jc w:val="both"/>
        <w:rPr>
          <w:rFonts w:ascii="Nirmala UI" w:hAnsi="Nirmala UI" w:cs="Nirmala UI"/>
          <w:sz w:val="24"/>
          <w:szCs w:val="24"/>
        </w:rPr>
      </w:pPr>
    </w:p>
    <w:p w14:paraId="61F35CD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Fakturaen skal indeholde:</w:t>
      </w:r>
    </w:p>
    <w:p w14:paraId="503E17EC" w14:textId="0A698767"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Udstedelsesdato (fakturadato)</w:t>
      </w:r>
    </w:p>
    <w:p w14:paraId="792894D1" w14:textId="3951445D"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Ordrenummer</w:t>
      </w:r>
    </w:p>
    <w:p w14:paraId="24E21F32" w14:textId="29BB14AB"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Fakturanummer (nummer der kan identificere fakturaen)</w:t>
      </w:r>
    </w:p>
    <w:p w14:paraId="11D39204" w14:textId="7B1BDFCC"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Leverandørens CVR/SE-nummer</w:t>
      </w:r>
    </w:p>
    <w:p w14:paraId="7C95568D" w14:textId="0BDC5551"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Leverandørens navn og adresse samt ordregivers navn og adresse</w:t>
      </w:r>
    </w:p>
    <w:p w14:paraId="08265AC8" w14:textId="0A961520"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 xml:space="preserve">Beskrivelse af den leverede ydelse, mængde og art </w:t>
      </w:r>
    </w:p>
    <w:p w14:paraId="4275725D" w14:textId="0CA14EBB" w:rsidR="00E27BCC" w:rsidRPr="006F2648" w:rsidRDefault="006F2648" w:rsidP="006F2648">
      <w:pPr>
        <w:pStyle w:val="Listeafsnit"/>
        <w:numPr>
          <w:ilvl w:val="0"/>
          <w:numId w:val="23"/>
        </w:numPr>
        <w:jc w:val="both"/>
        <w:rPr>
          <w:rFonts w:ascii="Nirmala UI" w:hAnsi="Nirmala UI" w:cs="Nirmala UI"/>
          <w:sz w:val="24"/>
          <w:szCs w:val="24"/>
        </w:rPr>
      </w:pPr>
      <w:r w:rsidRPr="006F2648">
        <w:rPr>
          <w:rFonts w:ascii="Nirmala UI" w:hAnsi="Nirmala UI" w:cs="Nirmala UI"/>
          <w:color w:val="0070C0"/>
          <w:sz w:val="24"/>
          <w:szCs w:val="24"/>
        </w:rPr>
        <w:t>Pos</w:t>
      </w:r>
      <w:r w:rsidR="00E27BCC" w:rsidRPr="006F2648">
        <w:rPr>
          <w:rFonts w:ascii="Nirmala UI" w:hAnsi="Nirmala UI" w:cs="Nirmala UI"/>
          <w:color w:val="0070C0"/>
          <w:sz w:val="24"/>
          <w:szCs w:val="24"/>
        </w:rPr>
        <w:t>itionsnummer på tilbudsliste</w:t>
      </w:r>
      <w:r w:rsidRPr="006F2648">
        <w:rPr>
          <w:rFonts w:ascii="Nirmala UI" w:hAnsi="Nirmala UI" w:cs="Nirmala UI"/>
          <w:color w:val="0070C0"/>
          <w:sz w:val="24"/>
          <w:szCs w:val="24"/>
        </w:rPr>
        <w:t>n</w:t>
      </w:r>
    </w:p>
    <w:p w14:paraId="2EB12D1B" w14:textId="32123C55"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 xml:space="preserve">Pris pr. enhed </w:t>
      </w:r>
      <w:proofErr w:type="gramStart"/>
      <w:r w:rsidRPr="006F2648">
        <w:rPr>
          <w:rFonts w:ascii="Nirmala UI" w:hAnsi="Nirmala UI" w:cs="Nirmala UI"/>
          <w:sz w:val="24"/>
          <w:szCs w:val="24"/>
        </w:rPr>
        <w:t>eksklusiv</w:t>
      </w:r>
      <w:proofErr w:type="gramEnd"/>
      <w:r w:rsidRPr="006F2648">
        <w:rPr>
          <w:rFonts w:ascii="Nirmala UI" w:hAnsi="Nirmala UI" w:cs="Nirmala UI"/>
          <w:sz w:val="24"/>
          <w:szCs w:val="24"/>
        </w:rPr>
        <w:t xml:space="preserve"> moms</w:t>
      </w:r>
    </w:p>
    <w:p w14:paraId="5E1C3E0C" w14:textId="463EAD97"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Rekvirent hos ordregiver</w:t>
      </w:r>
    </w:p>
    <w:p w14:paraId="7C853902" w14:textId="373E04F5"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color w:val="0070C0"/>
          <w:sz w:val="24"/>
          <w:szCs w:val="24"/>
        </w:rPr>
        <w:t xml:space="preserve">Rekvisitionsnummer </w:t>
      </w:r>
    </w:p>
    <w:p w14:paraId="1DE8FC16" w14:textId="3F04808C"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Leveringsadresse</w:t>
      </w:r>
    </w:p>
    <w:p w14:paraId="0E1BA34C" w14:textId="47C73626"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Sidste rettidige betalingsdato</w:t>
      </w:r>
    </w:p>
    <w:p w14:paraId="55546324" w14:textId="7A0B8F34" w:rsidR="00E27BCC" w:rsidRPr="006F2648" w:rsidRDefault="00E27BCC" w:rsidP="006F2648">
      <w:pPr>
        <w:pStyle w:val="Listeafsnit"/>
        <w:numPr>
          <w:ilvl w:val="0"/>
          <w:numId w:val="23"/>
        </w:numPr>
        <w:jc w:val="both"/>
        <w:rPr>
          <w:rFonts w:ascii="Nirmala UI" w:hAnsi="Nirmala UI" w:cs="Nirmala UI"/>
          <w:sz w:val="24"/>
          <w:szCs w:val="24"/>
        </w:rPr>
      </w:pPr>
      <w:r w:rsidRPr="00711190">
        <w:rPr>
          <w:rFonts w:ascii="Nirmala UI" w:hAnsi="Nirmala UI" w:cs="Nirmala UI"/>
          <w:color w:val="FF0000"/>
          <w:sz w:val="24"/>
          <w:szCs w:val="24"/>
        </w:rPr>
        <w:t>[</w:t>
      </w:r>
      <w:r w:rsidRPr="006F2648">
        <w:rPr>
          <w:rFonts w:ascii="Nirmala UI" w:hAnsi="Nirmala UI" w:cs="Nirmala UI"/>
          <w:color w:val="FF0000"/>
          <w:sz w:val="24"/>
          <w:szCs w:val="24"/>
        </w:rPr>
        <w:t>indsæt eventuelle yderligere krav, herunder evt. krav der ønskes pga. ordregivers indkøbsanalysesystem</w:t>
      </w:r>
      <w:r w:rsidRPr="00711190">
        <w:rPr>
          <w:rFonts w:ascii="Nirmala UI" w:hAnsi="Nirmala UI" w:cs="Nirmala UI"/>
          <w:color w:val="FF0000"/>
          <w:sz w:val="24"/>
          <w:szCs w:val="24"/>
        </w:rPr>
        <w:t>].</w:t>
      </w:r>
    </w:p>
    <w:p w14:paraId="216C2F5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Teksten på fakturaens varelinjer skal være entydige og identiske med teksten og evt. identifikationsnummer fra tilbudslisten. </w:t>
      </w:r>
    </w:p>
    <w:p w14:paraId="16073DA4" w14:textId="77777777" w:rsidR="00711190" w:rsidRPr="00D01317" w:rsidRDefault="00711190" w:rsidP="00A20288">
      <w:pPr>
        <w:jc w:val="both"/>
        <w:rPr>
          <w:rFonts w:ascii="Nirmala UI" w:hAnsi="Nirmala UI" w:cs="Nirmala UI"/>
          <w:sz w:val="24"/>
          <w:szCs w:val="24"/>
        </w:rPr>
      </w:pPr>
    </w:p>
    <w:p w14:paraId="4E60556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må ikke indsætte ekstra varelinjer så som afgifter, gebyr, tillæg eller fradrag/rabatter, medmindre andet er aftalt. Forklarende noter må ikke fremgå af ekstra varelinjer. </w:t>
      </w:r>
    </w:p>
    <w:p w14:paraId="1E1F1F60" w14:textId="77777777" w:rsidR="00711190" w:rsidRPr="00D01317" w:rsidRDefault="00711190" w:rsidP="00A20288">
      <w:pPr>
        <w:jc w:val="both"/>
        <w:rPr>
          <w:rFonts w:ascii="Nirmala UI" w:hAnsi="Nirmala UI" w:cs="Nirmala UI"/>
          <w:sz w:val="24"/>
          <w:szCs w:val="24"/>
        </w:rPr>
      </w:pPr>
    </w:p>
    <w:p w14:paraId="60B9FB01" w14:textId="55C716E9"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Det er leverandørens ansvar at sikre, at der faktureres i overensstemmelse med </w:t>
      </w:r>
      <w:r w:rsidR="00F304CA">
        <w:rPr>
          <w:rFonts w:ascii="Nirmala UI" w:hAnsi="Nirmala UI" w:cs="Nirmala UI"/>
          <w:sz w:val="24"/>
          <w:szCs w:val="24"/>
        </w:rPr>
        <w:t>aftalen</w:t>
      </w:r>
      <w:r w:rsidRPr="00D01317">
        <w:rPr>
          <w:rFonts w:ascii="Nirmala UI" w:hAnsi="Nirmala UI" w:cs="Nirmala UI"/>
          <w:sz w:val="24"/>
          <w:szCs w:val="24"/>
        </w:rPr>
        <w:t xml:space="preserve">. Hvis leverandøren er i tvivl om udformningen af faktura og/eller hvad der kan faktureres for, </w:t>
      </w:r>
      <w:r w:rsidRPr="00D01317">
        <w:rPr>
          <w:rFonts w:ascii="Nirmala UI" w:hAnsi="Nirmala UI" w:cs="Nirmala UI"/>
          <w:sz w:val="24"/>
          <w:szCs w:val="24"/>
        </w:rPr>
        <w:lastRenderedPageBreak/>
        <w:t xml:space="preserve">opfordres leverandøren til at rette henvendelse til ordregiver. Ordregiver medvirker desuden gerne til kvalitetssikring af test-faktura inden </w:t>
      </w:r>
      <w:r w:rsidR="00F304CA">
        <w:rPr>
          <w:rFonts w:ascii="Nirmala UI" w:hAnsi="Nirmala UI" w:cs="Nirmala UI"/>
          <w:sz w:val="24"/>
          <w:szCs w:val="24"/>
        </w:rPr>
        <w:t>aftale</w:t>
      </w:r>
      <w:r w:rsidRPr="00D01317">
        <w:rPr>
          <w:rFonts w:ascii="Nirmala UI" w:hAnsi="Nirmala UI" w:cs="Nirmala UI"/>
          <w:sz w:val="24"/>
          <w:szCs w:val="24"/>
        </w:rPr>
        <w:t xml:space="preserve">start. </w:t>
      </w:r>
    </w:p>
    <w:p w14:paraId="400375A1" w14:textId="77777777" w:rsidR="00711190" w:rsidRPr="00D01317" w:rsidRDefault="00711190" w:rsidP="00A20288">
      <w:pPr>
        <w:jc w:val="both"/>
        <w:rPr>
          <w:rFonts w:ascii="Nirmala UI" w:hAnsi="Nirmala UI" w:cs="Nirmala UI"/>
          <w:sz w:val="24"/>
          <w:szCs w:val="24"/>
        </w:rPr>
      </w:pPr>
    </w:p>
    <w:p w14:paraId="59DF4F5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anvender i stort omfang automatiseret betaling, hvorfor leverandøren ikke kan betragte ordregivers betaling af en faktura som ordregivers bekræftelse af fakturaens korrekthed og berettigelse.    </w:t>
      </w:r>
    </w:p>
    <w:p w14:paraId="0C6C1D58" w14:textId="77777777" w:rsidR="00711190" w:rsidRPr="00D01317" w:rsidRDefault="00711190" w:rsidP="00A20288">
      <w:pPr>
        <w:jc w:val="both"/>
        <w:rPr>
          <w:rFonts w:ascii="Nirmala UI" w:hAnsi="Nirmala UI" w:cs="Nirmala UI"/>
          <w:sz w:val="24"/>
          <w:szCs w:val="24"/>
        </w:rPr>
      </w:pPr>
    </w:p>
    <w:p w14:paraId="66F3D81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forbeholder sig retten til for hele aftaleperioden at tilbagekræve beløb, som leverandøren ikke har haft ret til at fakturere ordregiver.  </w:t>
      </w:r>
    </w:p>
    <w:p w14:paraId="7EA8D86C" w14:textId="77777777" w:rsidR="00711190" w:rsidRPr="00D01317" w:rsidRDefault="00711190" w:rsidP="00A20288">
      <w:pPr>
        <w:jc w:val="both"/>
        <w:rPr>
          <w:rFonts w:ascii="Nirmala UI" w:hAnsi="Nirmala UI" w:cs="Nirmala UI"/>
          <w:sz w:val="24"/>
          <w:szCs w:val="24"/>
        </w:rPr>
      </w:pPr>
    </w:p>
    <w:p w14:paraId="33B573C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er berettiget til at udskyde betalingen eller afvise fakturaen, hvis denne ikke modtages elektronisk eller ovenstående oplysninger mangler.</w:t>
      </w:r>
    </w:p>
    <w:p w14:paraId="141291CF" w14:textId="77777777" w:rsidR="005C4AC3" w:rsidRPr="00D01317" w:rsidRDefault="005C4AC3" w:rsidP="00A20288">
      <w:pPr>
        <w:jc w:val="both"/>
        <w:rPr>
          <w:rFonts w:ascii="Nirmala UI" w:hAnsi="Nirmala UI" w:cs="Nirmala UI"/>
          <w:sz w:val="24"/>
          <w:szCs w:val="24"/>
        </w:rPr>
      </w:pPr>
    </w:p>
    <w:p w14:paraId="53282E9A" w14:textId="760CF2FA" w:rsidR="00E27BCC" w:rsidRPr="00D01317" w:rsidRDefault="00E27BCC" w:rsidP="00711190">
      <w:pPr>
        <w:pStyle w:val="Overskrift1"/>
      </w:pPr>
      <w:bookmarkStart w:id="101" w:name="_Toc206068961"/>
      <w:bookmarkStart w:id="102" w:name="_Toc206069169"/>
      <w:r w:rsidRPr="00D01317">
        <w:t>Betalingsbetingelser</w:t>
      </w:r>
      <w:bookmarkEnd w:id="101"/>
      <w:bookmarkEnd w:id="102"/>
      <w:r w:rsidRPr="00D01317">
        <w:t xml:space="preserve"> </w:t>
      </w:r>
    </w:p>
    <w:p w14:paraId="4790AD7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Betalingsbetingelserne er 30 kalenderdage efter afsendelse af korrekt faktura, jf. pkt. 10.</w:t>
      </w:r>
    </w:p>
    <w:p w14:paraId="4B435676" w14:textId="77777777" w:rsidR="00711190" w:rsidRPr="00D01317" w:rsidRDefault="00711190" w:rsidP="00A20288">
      <w:pPr>
        <w:jc w:val="both"/>
        <w:rPr>
          <w:rFonts w:ascii="Nirmala UI" w:hAnsi="Nirmala UI" w:cs="Nirmala UI"/>
          <w:sz w:val="24"/>
          <w:szCs w:val="24"/>
        </w:rPr>
      </w:pPr>
    </w:p>
    <w:p w14:paraId="145AF70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Falder sidste rettidige betalingsdato ikke på en bankdag, udskydes betalingsdatoen til førstkommende bankdag.</w:t>
      </w:r>
    </w:p>
    <w:p w14:paraId="75A0C15D" w14:textId="77777777" w:rsidR="00711190" w:rsidRPr="00D01317" w:rsidRDefault="00711190" w:rsidP="00A20288">
      <w:pPr>
        <w:jc w:val="both"/>
        <w:rPr>
          <w:rFonts w:ascii="Nirmala UI" w:hAnsi="Nirmala UI" w:cs="Nirmala UI"/>
          <w:sz w:val="24"/>
          <w:szCs w:val="24"/>
        </w:rPr>
      </w:pPr>
    </w:p>
    <w:p w14:paraId="00C2E697" w14:textId="77777777" w:rsidR="00E27BCC" w:rsidRPr="00711190" w:rsidRDefault="00E27BCC" w:rsidP="00A20288">
      <w:pPr>
        <w:jc w:val="both"/>
        <w:rPr>
          <w:rFonts w:ascii="Nirmala UI" w:hAnsi="Nirmala UI" w:cs="Nirmala UI"/>
          <w:color w:val="00B050"/>
          <w:sz w:val="24"/>
          <w:szCs w:val="24"/>
        </w:rPr>
      </w:pPr>
      <w:r w:rsidRPr="00711190">
        <w:rPr>
          <w:rFonts w:ascii="Nirmala UI" w:hAnsi="Nirmala UI" w:cs="Nirmala UI"/>
          <w:color w:val="00B050"/>
          <w:sz w:val="24"/>
          <w:szCs w:val="24"/>
        </w:rPr>
        <w:t>(Afsnittet omformuleres afhængig af, om der er delbetalinger, driftsprøver eller andet.)</w:t>
      </w:r>
    </w:p>
    <w:p w14:paraId="79DFB209" w14:textId="77777777" w:rsidR="00711190" w:rsidRPr="00D01317" w:rsidRDefault="00711190" w:rsidP="00A20288">
      <w:pPr>
        <w:jc w:val="both"/>
        <w:rPr>
          <w:rFonts w:ascii="Nirmala UI" w:hAnsi="Nirmala UI" w:cs="Nirmala UI"/>
          <w:sz w:val="24"/>
          <w:szCs w:val="24"/>
        </w:rPr>
      </w:pPr>
    </w:p>
    <w:p w14:paraId="5014E0A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20D38EAC" w14:textId="77777777" w:rsidR="005C4AC3" w:rsidRPr="00D01317" w:rsidRDefault="005C4AC3" w:rsidP="00A20288">
      <w:pPr>
        <w:jc w:val="both"/>
        <w:rPr>
          <w:rFonts w:ascii="Nirmala UI" w:hAnsi="Nirmala UI" w:cs="Nirmala UI"/>
          <w:sz w:val="24"/>
          <w:szCs w:val="24"/>
        </w:rPr>
      </w:pPr>
    </w:p>
    <w:p w14:paraId="4BFC6B66" w14:textId="17477DE6" w:rsidR="00E27BCC" w:rsidRPr="00D01317" w:rsidRDefault="00E27BCC" w:rsidP="00711190">
      <w:pPr>
        <w:pStyle w:val="Overskrift1"/>
      </w:pPr>
      <w:bookmarkStart w:id="103" w:name="_Toc206068962"/>
      <w:bookmarkStart w:id="104" w:name="_Toc206069170"/>
      <w:r w:rsidRPr="00D01317">
        <w:t>Statistik</w:t>
      </w:r>
      <w:bookmarkEnd w:id="103"/>
      <w:bookmarkEnd w:id="104"/>
      <w:r w:rsidRPr="00D01317">
        <w:t xml:space="preserve"> </w:t>
      </w:r>
    </w:p>
    <w:p w14:paraId="2DB0F47C" w14:textId="77777777" w:rsidR="00E27BCC" w:rsidRPr="00711190" w:rsidRDefault="00E27BCC" w:rsidP="00A20288">
      <w:pPr>
        <w:jc w:val="both"/>
        <w:rPr>
          <w:rFonts w:ascii="Nirmala UI" w:hAnsi="Nirmala UI" w:cs="Nirmala UI"/>
          <w:color w:val="00B050"/>
          <w:sz w:val="24"/>
          <w:szCs w:val="24"/>
        </w:rPr>
      </w:pPr>
      <w:r w:rsidRPr="00711190">
        <w:rPr>
          <w:rFonts w:ascii="Nirmala UI" w:hAnsi="Nirmala UI" w:cs="Nirmala UI"/>
          <w:color w:val="00B050"/>
          <w:sz w:val="24"/>
          <w:szCs w:val="24"/>
        </w:rPr>
        <w:t>(Når opgaver, ordregiver er forpligtet til at udføre, overgives til tredjemand indsættes: Jf. offentlighedslovens § 6 skal ordregiver sikre, at en udførende leverandør løbende giver oplysninger til ordregiver om udførslen af opgaverne.)</w:t>
      </w:r>
    </w:p>
    <w:p w14:paraId="7D11B422" w14:textId="77777777" w:rsidR="00711190" w:rsidRPr="00D01317" w:rsidRDefault="00711190" w:rsidP="00A20288">
      <w:pPr>
        <w:jc w:val="both"/>
        <w:rPr>
          <w:rFonts w:ascii="Nirmala UI" w:hAnsi="Nirmala UI" w:cs="Nirmala UI"/>
          <w:sz w:val="24"/>
          <w:szCs w:val="24"/>
        </w:rPr>
      </w:pPr>
    </w:p>
    <w:p w14:paraId="789FF702"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på anmodning inden 30 dage levere statistisk materiale indeholdende detaljerede oplysninger om </w:t>
      </w:r>
      <w:r w:rsidRPr="00711190">
        <w:rPr>
          <w:rFonts w:ascii="Nirmala UI" w:hAnsi="Nirmala UI" w:cs="Nirmala UI"/>
          <w:color w:val="FF0000"/>
          <w:sz w:val="24"/>
          <w:szCs w:val="24"/>
        </w:rPr>
        <w:t>[tilpasses efter behov: mængde, pris, bestillende enhed (EAN nr.)]</w:t>
      </w:r>
      <w:r w:rsidRPr="00D01317">
        <w:rPr>
          <w:rFonts w:ascii="Nirmala UI" w:hAnsi="Nirmala UI" w:cs="Nirmala UI"/>
          <w:sz w:val="24"/>
          <w:szCs w:val="24"/>
        </w:rPr>
        <w:t xml:space="preserve">. Ordregiver kan ikke anmode om statistik mere end </w:t>
      </w:r>
      <w:r w:rsidRPr="00711190">
        <w:rPr>
          <w:rFonts w:ascii="Nirmala UI" w:hAnsi="Nirmala UI" w:cs="Nirmala UI"/>
          <w:color w:val="FF0000"/>
          <w:sz w:val="24"/>
          <w:szCs w:val="24"/>
        </w:rPr>
        <w:t>[indsæt antal]</w:t>
      </w:r>
      <w:r w:rsidRPr="00D01317">
        <w:rPr>
          <w:rFonts w:ascii="Nirmala UI" w:hAnsi="Nirmala UI" w:cs="Nirmala UI"/>
          <w:sz w:val="24"/>
          <w:szCs w:val="24"/>
        </w:rPr>
        <w:t xml:space="preserve"> gange om året.</w:t>
      </w:r>
    </w:p>
    <w:p w14:paraId="3242B792" w14:textId="77777777" w:rsidR="00711190" w:rsidRPr="00D01317" w:rsidRDefault="00711190" w:rsidP="00A20288">
      <w:pPr>
        <w:jc w:val="both"/>
        <w:rPr>
          <w:rFonts w:ascii="Nirmala UI" w:hAnsi="Nirmala UI" w:cs="Nirmala UI"/>
          <w:sz w:val="24"/>
          <w:szCs w:val="24"/>
        </w:rPr>
      </w:pPr>
    </w:p>
    <w:p w14:paraId="2BD4103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Statistikken skal udarbejdes efter ordregivers anvisninger, i Excel-format og skal fremsendes elektronisk til ordregiver.</w:t>
      </w:r>
    </w:p>
    <w:p w14:paraId="62A33231" w14:textId="77777777" w:rsidR="00711190" w:rsidRPr="00D01317" w:rsidRDefault="00711190" w:rsidP="00A20288">
      <w:pPr>
        <w:jc w:val="both"/>
        <w:rPr>
          <w:rFonts w:ascii="Nirmala UI" w:hAnsi="Nirmala UI" w:cs="Nirmala UI"/>
          <w:sz w:val="24"/>
          <w:szCs w:val="24"/>
        </w:rPr>
      </w:pPr>
    </w:p>
    <w:p w14:paraId="018018EE" w14:textId="0E35C821"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Manglende indsendelse af efterspurgt statistik i forbindelse med </w:t>
      </w:r>
      <w:r w:rsidR="00F304CA">
        <w:rPr>
          <w:rFonts w:ascii="Nirmala UI" w:hAnsi="Nirmala UI" w:cs="Nirmala UI"/>
          <w:sz w:val="24"/>
          <w:szCs w:val="24"/>
        </w:rPr>
        <w:t>aftalens</w:t>
      </w:r>
      <w:r w:rsidRPr="00D01317">
        <w:rPr>
          <w:rFonts w:ascii="Nirmala UI" w:hAnsi="Nirmala UI" w:cs="Nirmala UI"/>
          <w:sz w:val="24"/>
          <w:szCs w:val="24"/>
        </w:rPr>
        <w:t xml:space="preserve"> udløb kan gøre leverandøren inhabil i genudbud af </w:t>
      </w:r>
      <w:r w:rsidR="00F304CA">
        <w:rPr>
          <w:rFonts w:ascii="Nirmala UI" w:hAnsi="Nirmala UI" w:cs="Nirmala UI"/>
          <w:sz w:val="24"/>
          <w:szCs w:val="24"/>
        </w:rPr>
        <w:t>aftalen</w:t>
      </w:r>
      <w:r w:rsidRPr="00D01317">
        <w:rPr>
          <w:rFonts w:ascii="Nirmala UI" w:hAnsi="Nirmala UI" w:cs="Nirmala UI"/>
          <w:sz w:val="24"/>
          <w:szCs w:val="24"/>
        </w:rPr>
        <w:t>, da leverandøren kan være i besiddelse af oplysninger, som kan give en konkurrencemæssig fordel i forhold til øvrige tilbudsgivere.</w:t>
      </w:r>
    </w:p>
    <w:p w14:paraId="1A1CF37C" w14:textId="77777777" w:rsidR="005C4AC3" w:rsidRPr="00D01317" w:rsidRDefault="005C4AC3" w:rsidP="00A20288">
      <w:pPr>
        <w:jc w:val="both"/>
        <w:rPr>
          <w:rFonts w:ascii="Nirmala UI" w:hAnsi="Nirmala UI" w:cs="Nirmala UI"/>
          <w:sz w:val="24"/>
          <w:szCs w:val="24"/>
        </w:rPr>
      </w:pPr>
    </w:p>
    <w:p w14:paraId="2A492659" w14:textId="06659886" w:rsidR="00E27BCC" w:rsidRPr="00D01317" w:rsidRDefault="00E27BCC" w:rsidP="00711190">
      <w:pPr>
        <w:pStyle w:val="Overskrift1"/>
      </w:pPr>
      <w:bookmarkStart w:id="105" w:name="_Toc206068963"/>
      <w:bookmarkStart w:id="106" w:name="_Toc206069171"/>
      <w:r w:rsidRPr="00D01317">
        <w:lastRenderedPageBreak/>
        <w:t>Misligholdelse</w:t>
      </w:r>
      <w:bookmarkEnd w:id="105"/>
      <w:bookmarkEnd w:id="106"/>
      <w:r w:rsidRPr="00D01317">
        <w:t xml:space="preserve"> </w:t>
      </w:r>
    </w:p>
    <w:p w14:paraId="5350ED8A"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(Afsnittet skal tilrettes til den specifikke tjenesteydelse, der udbydes.)</w:t>
      </w:r>
    </w:p>
    <w:p w14:paraId="47FF4E40" w14:textId="26CBA598" w:rsidR="002A5E0D" w:rsidRPr="002A5E0D" w:rsidRDefault="002A5E0D" w:rsidP="00A20288">
      <w:pPr>
        <w:jc w:val="both"/>
        <w:rPr>
          <w:rFonts w:ascii="Nirmala UI" w:hAnsi="Nirmala UI" w:cs="Nirmala UI"/>
          <w:sz w:val="24"/>
          <w:szCs w:val="24"/>
        </w:rPr>
      </w:pPr>
      <w:r w:rsidRPr="002A5E0D">
        <w:rPr>
          <w:rFonts w:ascii="Nirmala UI" w:hAnsi="Nirmala UI" w:cs="Nirmala UI"/>
          <w:sz w:val="24"/>
          <w:szCs w:val="24"/>
        </w:rPr>
        <w:t>Dansk rets almindelige regler finder anvendelse ved leverandørers misligholdelse medmindre andet følger denne aftale.</w:t>
      </w:r>
    </w:p>
    <w:p w14:paraId="49274424" w14:textId="77777777" w:rsidR="005C4AC3" w:rsidRPr="00D01317" w:rsidRDefault="005C4AC3" w:rsidP="00A20288">
      <w:pPr>
        <w:jc w:val="both"/>
        <w:rPr>
          <w:rFonts w:ascii="Nirmala UI" w:hAnsi="Nirmala UI" w:cs="Nirmala UI"/>
          <w:sz w:val="24"/>
          <w:szCs w:val="24"/>
        </w:rPr>
      </w:pPr>
    </w:p>
    <w:p w14:paraId="62B597DE" w14:textId="52E2B3FF" w:rsidR="00E27BCC" w:rsidRPr="00D01317" w:rsidRDefault="00E27BCC" w:rsidP="009E13B2">
      <w:pPr>
        <w:pStyle w:val="Overskrift2"/>
      </w:pPr>
      <w:bookmarkStart w:id="107" w:name="_Toc206068964"/>
      <w:bookmarkStart w:id="108" w:name="_Toc206069172"/>
      <w:r w:rsidRPr="00D01317">
        <w:t>Reklamation</w:t>
      </w:r>
      <w:bookmarkEnd w:id="107"/>
      <w:bookmarkEnd w:id="108"/>
    </w:p>
    <w:p w14:paraId="6B9001C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skal afgive skriftlig reklamation indenfor rimelig tid, efter ordregiver har konstateret, at der er indtrådt en misligholdelse, for at kunne gøre misligholdelsesbeføjelser gældende.</w:t>
      </w:r>
    </w:p>
    <w:p w14:paraId="512F1A78" w14:textId="77777777" w:rsidR="005C4AC3" w:rsidRPr="00D01317" w:rsidRDefault="005C4AC3" w:rsidP="00A20288">
      <w:pPr>
        <w:jc w:val="both"/>
        <w:rPr>
          <w:rFonts w:ascii="Nirmala UI" w:hAnsi="Nirmala UI" w:cs="Nirmala UI"/>
          <w:sz w:val="24"/>
          <w:szCs w:val="24"/>
        </w:rPr>
      </w:pPr>
    </w:p>
    <w:p w14:paraId="0EA213BB" w14:textId="1D1E3BEC" w:rsidR="00E27BCC" w:rsidRPr="00D01317" w:rsidRDefault="00E27BCC" w:rsidP="009E13B2">
      <w:pPr>
        <w:pStyle w:val="Overskrift2"/>
      </w:pPr>
      <w:bookmarkStart w:id="109" w:name="_Toc206068965"/>
      <w:bookmarkStart w:id="110" w:name="_Toc206069173"/>
      <w:r w:rsidRPr="00D01317">
        <w:t>Forsinkelse</w:t>
      </w:r>
      <w:bookmarkEnd w:id="109"/>
      <w:bookmarkEnd w:id="110"/>
      <w:r w:rsidRPr="00D01317">
        <w:t xml:space="preserve"> </w:t>
      </w:r>
    </w:p>
    <w:p w14:paraId="7ADBA2F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Leveringstidspunktet aftales fra ydelse til ydelse, medmindre andet er angivet i kravspecifikationen. Overskrides leveringstidspunktet, foreligger der en forsinkelse. </w:t>
      </w:r>
    </w:p>
    <w:p w14:paraId="74032B1E" w14:textId="77777777" w:rsidR="009E13B2" w:rsidRPr="00D01317" w:rsidRDefault="009E13B2" w:rsidP="00A20288">
      <w:pPr>
        <w:jc w:val="both"/>
        <w:rPr>
          <w:rFonts w:ascii="Nirmala UI" w:hAnsi="Nirmala UI" w:cs="Nirmala UI"/>
          <w:sz w:val="24"/>
          <w:szCs w:val="24"/>
        </w:rPr>
      </w:pPr>
    </w:p>
    <w:p w14:paraId="5707696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Foreligger der risiko for forsinkelse, skal leverandøren straks give ordregiver meddelelse herom.</w:t>
      </w:r>
    </w:p>
    <w:p w14:paraId="0B8D1CAE" w14:textId="77777777" w:rsidR="009E13B2" w:rsidRPr="00D01317" w:rsidRDefault="009E13B2" w:rsidP="00A20288">
      <w:pPr>
        <w:jc w:val="both"/>
        <w:rPr>
          <w:rFonts w:ascii="Nirmala UI" w:hAnsi="Nirmala UI" w:cs="Nirmala UI"/>
          <w:sz w:val="24"/>
          <w:szCs w:val="24"/>
        </w:rPr>
      </w:pPr>
    </w:p>
    <w:p w14:paraId="5264149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underrette ordregiver om, hvad der vil blive gjort for at afhjælpe en forsinkelse, og hvad leverandøren vil gøre for at undgå, at tilsvarende misligholdelse indtræder i fremtiden. </w:t>
      </w:r>
    </w:p>
    <w:p w14:paraId="5B99CCCF" w14:textId="77777777" w:rsidR="009E13B2" w:rsidRPr="00D01317" w:rsidRDefault="009E13B2" w:rsidP="00A20288">
      <w:pPr>
        <w:jc w:val="both"/>
        <w:rPr>
          <w:rFonts w:ascii="Nirmala UI" w:hAnsi="Nirmala UI" w:cs="Nirmala UI"/>
          <w:sz w:val="24"/>
          <w:szCs w:val="24"/>
        </w:rPr>
      </w:pPr>
    </w:p>
    <w:p w14:paraId="64770C8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påtage sig en ekstraordinær indsats for at indhente forsinkelsen. Ordregiver kan stille rimelige krav til den måde, hvorpå forsinkelsen indhentes.</w:t>
      </w:r>
    </w:p>
    <w:p w14:paraId="2A0ACE12" w14:textId="77777777" w:rsidR="009E13B2" w:rsidRPr="00D01317" w:rsidRDefault="009E13B2" w:rsidP="00A20288">
      <w:pPr>
        <w:jc w:val="both"/>
        <w:rPr>
          <w:rFonts w:ascii="Nirmala UI" w:hAnsi="Nirmala UI" w:cs="Nirmala UI"/>
          <w:sz w:val="24"/>
          <w:szCs w:val="24"/>
        </w:rPr>
      </w:pPr>
    </w:p>
    <w:p w14:paraId="46291DF7" w14:textId="77777777" w:rsidR="00E27BCC" w:rsidRPr="009E13B2" w:rsidRDefault="00E27BCC" w:rsidP="00A20288">
      <w:pPr>
        <w:jc w:val="both"/>
        <w:rPr>
          <w:rFonts w:ascii="Nirmala UI" w:hAnsi="Nirmala UI" w:cs="Nirmala UI"/>
          <w:color w:val="0070C0"/>
          <w:sz w:val="24"/>
          <w:szCs w:val="24"/>
        </w:rPr>
      </w:pPr>
      <w:r w:rsidRPr="009E13B2">
        <w:rPr>
          <w:rFonts w:ascii="Nirmala UI" w:hAnsi="Nirmala UI" w:cs="Nirmala UI"/>
          <w:color w:val="0070C0"/>
          <w:sz w:val="24"/>
          <w:szCs w:val="24"/>
        </w:rPr>
        <w:t xml:space="preserve">[Hvis relevant kan følgende tilføjes: Ved forsinket eller udeblevet levering, er ordregiver berettiget til enten at fastholde eller at ophæve købet.] </w:t>
      </w:r>
    </w:p>
    <w:p w14:paraId="766F2FB7" w14:textId="77777777" w:rsidR="005C4AC3" w:rsidRPr="00D01317" w:rsidRDefault="005C4AC3" w:rsidP="00A20288">
      <w:pPr>
        <w:jc w:val="both"/>
        <w:rPr>
          <w:rFonts w:ascii="Nirmala UI" w:hAnsi="Nirmala UI" w:cs="Nirmala UI"/>
          <w:sz w:val="24"/>
          <w:szCs w:val="24"/>
        </w:rPr>
      </w:pPr>
    </w:p>
    <w:p w14:paraId="326F7508" w14:textId="388460E7" w:rsidR="00E27BCC" w:rsidRPr="00D01317" w:rsidRDefault="00E27BCC" w:rsidP="009E13B2">
      <w:pPr>
        <w:pStyle w:val="Overskrift2"/>
      </w:pPr>
      <w:bookmarkStart w:id="111" w:name="_Toc206068966"/>
      <w:bookmarkStart w:id="112" w:name="_Toc206069174"/>
      <w:r w:rsidRPr="00D01317">
        <w:t>Mangler</w:t>
      </w:r>
      <w:bookmarkEnd w:id="111"/>
      <w:bookmarkEnd w:id="112"/>
    </w:p>
    <w:p w14:paraId="78E987BF" w14:textId="43350EFC" w:rsidR="00E27BCC" w:rsidRPr="00D01317" w:rsidRDefault="00E27BCC" w:rsidP="009E13B2">
      <w:pPr>
        <w:pStyle w:val="Overskrift3"/>
      </w:pPr>
      <w:bookmarkStart w:id="113" w:name="_Toc206068967"/>
      <w:bookmarkStart w:id="114" w:name="_Toc206069175"/>
      <w:r w:rsidRPr="00D01317">
        <w:t>Faktiske mangler</w:t>
      </w:r>
      <w:bookmarkEnd w:id="113"/>
      <w:bookmarkEnd w:id="114"/>
      <w:r w:rsidRPr="00D01317">
        <w:t xml:space="preserve"> </w:t>
      </w:r>
    </w:p>
    <w:p w14:paraId="3209B46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ansvarlig for fejl og mangler ved de udførte ydelser. I denne forbindelse betragtes manglende overholdelse af aftalte frister som en mangel. </w:t>
      </w:r>
    </w:p>
    <w:p w14:paraId="0FE7A361" w14:textId="77777777" w:rsidR="009E13B2" w:rsidRPr="00D01317" w:rsidRDefault="009E13B2" w:rsidP="00A20288">
      <w:pPr>
        <w:jc w:val="both"/>
        <w:rPr>
          <w:rFonts w:ascii="Nirmala UI" w:hAnsi="Nirmala UI" w:cs="Nirmala UI"/>
          <w:sz w:val="24"/>
          <w:szCs w:val="24"/>
        </w:rPr>
      </w:pPr>
    </w:p>
    <w:p w14:paraId="395AC3B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altid en mangel, når den udførte ydelse ikke svarer til det aftalte, eller til det som ordregiver med rette kan forvente. </w:t>
      </w:r>
    </w:p>
    <w:p w14:paraId="1F1383A9" w14:textId="77777777" w:rsidR="009E13B2" w:rsidRPr="00D01317" w:rsidRDefault="009E13B2" w:rsidP="00A20288">
      <w:pPr>
        <w:jc w:val="both"/>
        <w:rPr>
          <w:rFonts w:ascii="Nirmala UI" w:hAnsi="Nirmala UI" w:cs="Nirmala UI"/>
          <w:sz w:val="24"/>
          <w:szCs w:val="24"/>
        </w:rPr>
      </w:pPr>
    </w:p>
    <w:p w14:paraId="6A13E7D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ligeledes en faktisk mangel, hvis ydelsen ikke er, som ordregiver med rette kunne forvente, eller hvis ydelsen ikke kan anvendes til det af ordregiver oplyste behov. </w:t>
      </w:r>
    </w:p>
    <w:p w14:paraId="28DF9AB1" w14:textId="77777777" w:rsidR="009E13B2" w:rsidRPr="00D01317" w:rsidRDefault="009E13B2" w:rsidP="00A20288">
      <w:pPr>
        <w:jc w:val="both"/>
        <w:rPr>
          <w:rFonts w:ascii="Nirmala UI" w:hAnsi="Nirmala UI" w:cs="Nirmala UI"/>
          <w:sz w:val="24"/>
          <w:szCs w:val="24"/>
        </w:rPr>
      </w:pPr>
    </w:p>
    <w:p w14:paraId="18B266E5" w14:textId="11F096EC" w:rsidR="00E27BCC" w:rsidRPr="00D01317" w:rsidRDefault="00E27BCC" w:rsidP="009E13B2">
      <w:pPr>
        <w:pStyle w:val="Overskrift3"/>
      </w:pPr>
      <w:bookmarkStart w:id="115" w:name="_Toc206068968"/>
      <w:bookmarkStart w:id="116" w:name="_Toc206069176"/>
      <w:r w:rsidRPr="00D01317">
        <w:lastRenderedPageBreak/>
        <w:t>Retlige mangler</w:t>
      </w:r>
      <w:bookmarkEnd w:id="115"/>
      <w:bookmarkEnd w:id="116"/>
      <w:r w:rsidRPr="00D01317">
        <w:t xml:space="preserve"> </w:t>
      </w:r>
    </w:p>
    <w:p w14:paraId="0F222AB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indestår for, at leverandørens ydelser ikke krænker tredjemands rettigheder, herunder ejendomsrettigheder, patenter eller ophavsrettigheder.</w:t>
      </w:r>
    </w:p>
    <w:p w14:paraId="0F65C34B" w14:textId="77777777" w:rsidR="009E13B2" w:rsidRPr="00D01317" w:rsidRDefault="009E13B2" w:rsidP="00A20288">
      <w:pPr>
        <w:jc w:val="both"/>
        <w:rPr>
          <w:rFonts w:ascii="Nirmala UI" w:hAnsi="Nirmala UI" w:cs="Nirmala UI"/>
          <w:sz w:val="24"/>
          <w:szCs w:val="24"/>
        </w:rPr>
      </w:pPr>
    </w:p>
    <w:p w14:paraId="2CCDB24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342443B8" w14:textId="77777777" w:rsidR="009E13B2" w:rsidRPr="00D01317" w:rsidRDefault="009E13B2" w:rsidP="00A20288">
      <w:pPr>
        <w:jc w:val="both"/>
        <w:rPr>
          <w:rFonts w:ascii="Nirmala UI" w:hAnsi="Nirmala UI" w:cs="Nirmala UI"/>
          <w:sz w:val="24"/>
          <w:szCs w:val="24"/>
        </w:rPr>
      </w:pPr>
    </w:p>
    <w:p w14:paraId="6A3D3B09" w14:textId="7E81C19C"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Hvis tredjemands rettigheder hindrer leverandørens opfyldelse af </w:t>
      </w:r>
      <w:r w:rsidR="00F304CA">
        <w:rPr>
          <w:rFonts w:ascii="Nirmala UI" w:hAnsi="Nirmala UI" w:cs="Nirmala UI"/>
          <w:sz w:val="24"/>
          <w:szCs w:val="24"/>
        </w:rPr>
        <w:t>aftalen</w:t>
      </w:r>
      <w:r w:rsidRPr="00D01317">
        <w:rPr>
          <w:rFonts w:ascii="Nirmala UI" w:hAnsi="Nirmala UI" w:cs="Nirmala UI"/>
          <w:sz w:val="24"/>
          <w:szCs w:val="24"/>
        </w:rPr>
        <w:t xml:space="preserve"> i et omfang, som er væsentligt og/eller byrdefuldt for ordregiver, er ordregiver efter forudgående skriftligt varsel berettiget til at hæve </w:t>
      </w:r>
      <w:r w:rsidR="00F304CA">
        <w:rPr>
          <w:rFonts w:ascii="Nirmala UI" w:hAnsi="Nirmala UI" w:cs="Nirmala UI"/>
          <w:sz w:val="24"/>
          <w:szCs w:val="24"/>
        </w:rPr>
        <w:t>aftalen</w:t>
      </w:r>
      <w:r w:rsidRPr="00D01317">
        <w:rPr>
          <w:rFonts w:ascii="Nirmala UI" w:hAnsi="Nirmala UI" w:cs="Nirmala UI"/>
          <w:sz w:val="24"/>
          <w:szCs w:val="24"/>
        </w:rPr>
        <w:t xml:space="preserve"> med omgående virkning, og leverandøren vil herefter blive erstatningsansvarlig for det tab, ordregiver lider som følge af denne ophævelse.</w:t>
      </w:r>
    </w:p>
    <w:p w14:paraId="28D42485" w14:textId="77777777" w:rsidR="009E13B2" w:rsidRPr="00D01317" w:rsidRDefault="009E13B2" w:rsidP="00A20288">
      <w:pPr>
        <w:jc w:val="both"/>
        <w:rPr>
          <w:rFonts w:ascii="Nirmala UI" w:hAnsi="Nirmala UI" w:cs="Nirmala UI"/>
          <w:sz w:val="24"/>
          <w:szCs w:val="24"/>
        </w:rPr>
      </w:pPr>
    </w:p>
    <w:p w14:paraId="4A0EC207" w14:textId="487035F4" w:rsidR="00E27BCC" w:rsidRPr="00D01317" w:rsidRDefault="00E27BCC" w:rsidP="009E13B2">
      <w:pPr>
        <w:pStyle w:val="Overskrift3"/>
      </w:pPr>
      <w:bookmarkStart w:id="117" w:name="_Toc206068969"/>
      <w:bookmarkStart w:id="118" w:name="_Toc206069177"/>
      <w:r w:rsidRPr="00D01317">
        <w:t>Øvrige mangler</w:t>
      </w:r>
      <w:bookmarkEnd w:id="117"/>
      <w:bookmarkEnd w:id="118"/>
      <w:r w:rsidRPr="00D01317">
        <w:t xml:space="preserve"> </w:t>
      </w:r>
    </w:p>
    <w:p w14:paraId="333666C1"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(Slettes hvis ikke relevant)</w:t>
      </w:r>
    </w:p>
    <w:p w14:paraId="29BF97EF" w14:textId="77777777" w:rsidR="009E13B2" w:rsidRPr="009E13B2" w:rsidRDefault="009E13B2" w:rsidP="00A20288">
      <w:pPr>
        <w:jc w:val="both"/>
        <w:rPr>
          <w:rFonts w:ascii="Nirmala UI" w:hAnsi="Nirmala UI" w:cs="Nirmala UI"/>
          <w:color w:val="00B050"/>
          <w:sz w:val="24"/>
          <w:szCs w:val="24"/>
        </w:rPr>
      </w:pPr>
    </w:p>
    <w:p w14:paraId="4910B648" w14:textId="5798BCC3"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misligholdelse,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Leverandøren ikke loyalt søger forbruget placeret på tilbudslisten.</w:t>
      </w:r>
    </w:p>
    <w:p w14:paraId="063A863B" w14:textId="77777777" w:rsidR="009E13B2" w:rsidRPr="00D01317" w:rsidRDefault="009E13B2" w:rsidP="00A20288">
      <w:pPr>
        <w:jc w:val="both"/>
        <w:rPr>
          <w:rFonts w:ascii="Nirmala UI" w:hAnsi="Nirmala UI" w:cs="Nirmala UI"/>
          <w:sz w:val="24"/>
          <w:szCs w:val="24"/>
        </w:rPr>
      </w:pPr>
    </w:p>
    <w:p w14:paraId="212DBC87" w14:textId="0DBCA0C1" w:rsidR="00E27BCC" w:rsidRPr="00D01317" w:rsidRDefault="00E27BCC" w:rsidP="009E13B2">
      <w:pPr>
        <w:pStyle w:val="Overskrift3"/>
      </w:pPr>
      <w:bookmarkStart w:id="119" w:name="_Toc206068970"/>
      <w:bookmarkStart w:id="120" w:name="_Toc206069178"/>
      <w:r w:rsidRPr="00D01317">
        <w:t>Afhjælpning af mangler</w:t>
      </w:r>
      <w:bookmarkEnd w:id="119"/>
      <w:bookmarkEnd w:id="120"/>
      <w:r w:rsidRPr="00D01317">
        <w:t xml:space="preserve"> </w:t>
      </w:r>
    </w:p>
    <w:p w14:paraId="72A64EB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konstatering af en mangel er ordregiver berettiget til at kræve afhjælpning af manglen. </w:t>
      </w:r>
    </w:p>
    <w:p w14:paraId="35AD071B" w14:textId="77777777" w:rsidR="009E13B2" w:rsidRPr="00D01317" w:rsidRDefault="009E13B2" w:rsidP="00A20288">
      <w:pPr>
        <w:jc w:val="both"/>
        <w:rPr>
          <w:rFonts w:ascii="Nirmala UI" w:hAnsi="Nirmala UI" w:cs="Nirmala UI"/>
          <w:sz w:val="24"/>
          <w:szCs w:val="24"/>
        </w:rPr>
      </w:pPr>
    </w:p>
    <w:p w14:paraId="7127EF1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ved konstatering af mangler uden ugrundet ophold underrette ordregiver om, hvad der vil blive gjort for at afhjælpe misligholdelsen, og hvad leverandøren vil gøre for at undgå, at tilsvarende misligholdelse indtræder i fremtiden. </w:t>
      </w:r>
    </w:p>
    <w:p w14:paraId="0DD96727" w14:textId="77777777" w:rsidR="009E13B2" w:rsidRPr="00D01317" w:rsidRDefault="009E13B2" w:rsidP="00A20288">
      <w:pPr>
        <w:jc w:val="both"/>
        <w:rPr>
          <w:rFonts w:ascii="Nirmala UI" w:hAnsi="Nirmala UI" w:cs="Nirmala UI"/>
          <w:sz w:val="24"/>
          <w:szCs w:val="24"/>
        </w:rPr>
      </w:pPr>
    </w:p>
    <w:p w14:paraId="240B5EC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foretage udbedring af en mangel inden for en af ordregiver angivet rimelig tidsfrist. Leverandøren er i forbindelse med ordregivers henvendelse, forpligtet til at oplyse, hvornår udbedringen vil blive udført.</w:t>
      </w:r>
    </w:p>
    <w:p w14:paraId="6CE496BB" w14:textId="77777777" w:rsidR="009E13B2" w:rsidRPr="00D01317" w:rsidRDefault="009E13B2" w:rsidP="00A20288">
      <w:pPr>
        <w:jc w:val="both"/>
        <w:rPr>
          <w:rFonts w:ascii="Nirmala UI" w:hAnsi="Nirmala UI" w:cs="Nirmala UI"/>
          <w:sz w:val="24"/>
          <w:szCs w:val="24"/>
        </w:rPr>
      </w:pPr>
    </w:p>
    <w:p w14:paraId="633FDF0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Udbedringen skal ske uden yderligere vederlag for ordregiver og udføres således, at ordregivers drift forstyrres mindst muligt. </w:t>
      </w:r>
    </w:p>
    <w:p w14:paraId="3815B281" w14:textId="77777777" w:rsidR="009E13B2" w:rsidRPr="00D01317" w:rsidRDefault="009E13B2" w:rsidP="00A20288">
      <w:pPr>
        <w:jc w:val="both"/>
        <w:rPr>
          <w:rFonts w:ascii="Nirmala UI" w:hAnsi="Nirmala UI" w:cs="Nirmala UI"/>
          <w:sz w:val="24"/>
          <w:szCs w:val="24"/>
        </w:rPr>
      </w:pPr>
    </w:p>
    <w:p w14:paraId="245B9DC8" w14:textId="034D18D0" w:rsidR="00E27BCC" w:rsidRPr="00D01317" w:rsidRDefault="00E27BCC" w:rsidP="009E13B2">
      <w:pPr>
        <w:pStyle w:val="Overskrift2"/>
      </w:pPr>
      <w:bookmarkStart w:id="121" w:name="_Toc206068971"/>
      <w:bookmarkStart w:id="122" w:name="_Toc206069179"/>
      <w:r w:rsidRPr="00D01317">
        <w:t>Dækningskøb</w:t>
      </w:r>
      <w:bookmarkEnd w:id="121"/>
      <w:bookmarkEnd w:id="122"/>
    </w:p>
    <w:p w14:paraId="69C0C8C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forsinkelse eller gentagne mislykkede forsøg på afhjælpning er ordregiver berettiget til dækningskøb, dvs. et køb der vedrører ydelser af samme art og beskaffenhed som den </w:t>
      </w:r>
      <w:proofErr w:type="gramStart"/>
      <w:r w:rsidRPr="00D01317">
        <w:rPr>
          <w:rFonts w:ascii="Nirmala UI" w:hAnsi="Nirmala UI" w:cs="Nirmala UI"/>
          <w:sz w:val="24"/>
          <w:szCs w:val="24"/>
        </w:rPr>
        <w:t>misligholdte</w:t>
      </w:r>
      <w:proofErr w:type="gramEnd"/>
      <w:r w:rsidRPr="00D01317">
        <w:rPr>
          <w:rFonts w:ascii="Nirmala UI" w:hAnsi="Nirmala UI" w:cs="Nirmala UI"/>
          <w:sz w:val="24"/>
          <w:szCs w:val="24"/>
        </w:rPr>
        <w:t xml:space="preserve"> ydelse. Eventuelle meromkostninger herved afholdes af leverandøren. </w:t>
      </w:r>
    </w:p>
    <w:p w14:paraId="1D5F40F3" w14:textId="77777777" w:rsidR="009E13B2" w:rsidRPr="00D01317" w:rsidRDefault="009E13B2" w:rsidP="00A20288">
      <w:pPr>
        <w:jc w:val="both"/>
        <w:rPr>
          <w:rFonts w:ascii="Nirmala UI" w:hAnsi="Nirmala UI" w:cs="Nirmala UI"/>
          <w:sz w:val="24"/>
          <w:szCs w:val="24"/>
        </w:rPr>
      </w:pPr>
    </w:p>
    <w:p w14:paraId="23E2C92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Hvor dækningskøb ikke kan foretages, er ordregiver berettiget til et forholdsmæssigt afslag.</w:t>
      </w:r>
    </w:p>
    <w:p w14:paraId="6D01711D" w14:textId="77777777" w:rsidR="009E13B2" w:rsidRPr="00D01317" w:rsidRDefault="009E13B2" w:rsidP="00A20288">
      <w:pPr>
        <w:jc w:val="both"/>
        <w:rPr>
          <w:rFonts w:ascii="Nirmala UI" w:hAnsi="Nirmala UI" w:cs="Nirmala UI"/>
          <w:sz w:val="24"/>
          <w:szCs w:val="24"/>
        </w:rPr>
      </w:pPr>
    </w:p>
    <w:p w14:paraId="4E4B3DEC" w14:textId="3D897A6B" w:rsidR="00E27BCC" w:rsidRPr="00D01317" w:rsidRDefault="00E27BCC" w:rsidP="009E13B2">
      <w:pPr>
        <w:pStyle w:val="Overskrift2"/>
      </w:pPr>
      <w:bookmarkStart w:id="123" w:name="_Toc206068972"/>
      <w:bookmarkStart w:id="124" w:name="_Toc206069180"/>
      <w:r w:rsidRPr="00D01317">
        <w:lastRenderedPageBreak/>
        <w:t>Bod</w:t>
      </w:r>
      <w:bookmarkEnd w:id="123"/>
      <w:bookmarkEnd w:id="124"/>
    </w:p>
    <w:p w14:paraId="37936A64"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(Punktet slettes, hvis der ikke anvendes bod)</w:t>
      </w:r>
    </w:p>
    <w:p w14:paraId="40C9C2B6" w14:textId="77777777" w:rsidR="009E13B2" w:rsidRPr="00556AF7" w:rsidRDefault="009E13B2" w:rsidP="00A20288">
      <w:pPr>
        <w:jc w:val="both"/>
        <w:rPr>
          <w:rFonts w:ascii="Nirmala UI" w:hAnsi="Nirmala UI" w:cs="Nirmala UI"/>
          <w:color w:val="00B050"/>
          <w:sz w:val="24"/>
          <w:szCs w:val="24"/>
        </w:rPr>
      </w:pPr>
    </w:p>
    <w:p w14:paraId="2D654822" w14:textId="77777777" w:rsidR="00E27BCC" w:rsidRPr="00556AF7" w:rsidRDefault="00E27BCC" w:rsidP="00A20288">
      <w:pPr>
        <w:jc w:val="both"/>
        <w:rPr>
          <w:rFonts w:ascii="Nirmala UI" w:hAnsi="Nirmala UI" w:cs="Nirmala UI"/>
          <w:color w:val="00B050"/>
          <w:sz w:val="24"/>
          <w:szCs w:val="24"/>
        </w:rPr>
      </w:pPr>
      <w:r w:rsidRPr="00556AF7">
        <w:rPr>
          <w:rFonts w:ascii="Nirmala UI" w:hAnsi="Nirmala UI" w:cs="Nirmala UI"/>
          <w:color w:val="00B050"/>
          <w:sz w:val="24"/>
          <w:szCs w:val="24"/>
        </w:rPr>
        <w:t xml:space="preserve">(Overvej nøje, om der skal anvendes bod, da det typisk vil være et fordyrende element. Derudover kræves der mange administrative ressourcer for at håndhæve en bodsbestemmelse. </w:t>
      </w:r>
    </w:p>
    <w:p w14:paraId="7FE507F2" w14:textId="77777777" w:rsidR="009E13B2" w:rsidRPr="00556AF7" w:rsidRDefault="009E13B2" w:rsidP="00A20288">
      <w:pPr>
        <w:jc w:val="both"/>
        <w:rPr>
          <w:rFonts w:ascii="Nirmala UI" w:hAnsi="Nirmala UI" w:cs="Nirmala UI"/>
          <w:color w:val="00B050"/>
          <w:sz w:val="24"/>
          <w:szCs w:val="24"/>
        </w:rPr>
      </w:pPr>
    </w:p>
    <w:p w14:paraId="218D16F9" w14:textId="77777777" w:rsidR="00E27BCC" w:rsidRPr="00556AF7" w:rsidRDefault="00E27BCC" w:rsidP="00A20288">
      <w:pPr>
        <w:jc w:val="both"/>
        <w:rPr>
          <w:rFonts w:ascii="Nirmala UI" w:hAnsi="Nirmala UI" w:cs="Nirmala UI"/>
          <w:color w:val="00B050"/>
          <w:sz w:val="24"/>
          <w:szCs w:val="24"/>
        </w:rPr>
      </w:pPr>
      <w:r w:rsidRPr="00556AF7">
        <w:rPr>
          <w:rFonts w:ascii="Nirmala UI" w:hAnsi="Nirmala UI" w:cs="Nirmala UI"/>
          <w:color w:val="00B050"/>
          <w:sz w:val="24"/>
          <w:szCs w:val="24"/>
        </w:rPr>
        <w:t>Hvis der anvendes bodsbestemmelse, skal den som minimum indeholde følgende punkter:</w:t>
      </w:r>
    </w:p>
    <w:p w14:paraId="05B64787" w14:textId="57A2A149" w:rsidR="009E13B2"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Nøjagtig beskrivelse af, hvilke fejl der udløser bod (forsinkelse af enkelte ordrer, fejlfakturering, manglende afhjælpning etc.)</w:t>
      </w:r>
      <w:r w:rsidR="006365FA" w:rsidRPr="00556AF7">
        <w:rPr>
          <w:rFonts w:ascii="Nirmala UI" w:hAnsi="Nirmala UI" w:cs="Nirmala UI"/>
          <w:color w:val="00B050"/>
          <w:sz w:val="24"/>
          <w:szCs w:val="24"/>
        </w:rPr>
        <w:t>,</w:t>
      </w:r>
    </w:p>
    <w:p w14:paraId="53AF810C" w14:textId="15125FA3" w:rsidR="00E27BCC"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Nøjagtig beskrivelse af, hvordan boden beregnes og eventuelt et minimusbeløb for boden</w:t>
      </w:r>
      <w:r w:rsidR="006365FA" w:rsidRPr="00556AF7">
        <w:rPr>
          <w:rFonts w:ascii="Nirmala UI" w:hAnsi="Nirmala UI" w:cs="Nirmala UI"/>
          <w:color w:val="00B050"/>
          <w:sz w:val="24"/>
          <w:szCs w:val="24"/>
        </w:rPr>
        <w:t>,</w:t>
      </w:r>
    </w:p>
    <w:p w14:paraId="0EF68DD7" w14:textId="7CEBBC30" w:rsidR="00E27BCC"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Beskrivelse af om der kan kræves erstatning udover bod</w:t>
      </w:r>
      <w:r w:rsidR="006365FA" w:rsidRPr="00556AF7">
        <w:rPr>
          <w:rFonts w:ascii="Nirmala UI" w:hAnsi="Nirmala UI" w:cs="Nirmala UI"/>
          <w:color w:val="00B050"/>
          <w:sz w:val="24"/>
          <w:szCs w:val="24"/>
        </w:rPr>
        <w:t>,</w:t>
      </w:r>
    </w:p>
    <w:p w14:paraId="23AC3AD6" w14:textId="7A9F84AE" w:rsidR="00E27BCC" w:rsidRPr="006365FA" w:rsidRDefault="00E27BCC" w:rsidP="006365FA">
      <w:pPr>
        <w:pStyle w:val="Listeafsnit"/>
        <w:numPr>
          <w:ilvl w:val="0"/>
          <w:numId w:val="24"/>
        </w:numPr>
        <w:jc w:val="both"/>
        <w:rPr>
          <w:rFonts w:ascii="Nirmala UI" w:hAnsi="Nirmala UI" w:cs="Nirmala UI"/>
          <w:sz w:val="24"/>
          <w:szCs w:val="24"/>
        </w:rPr>
      </w:pPr>
      <w:r w:rsidRPr="00556AF7">
        <w:rPr>
          <w:rFonts w:ascii="Nirmala UI" w:hAnsi="Nirmala UI" w:cs="Nirmala UI"/>
          <w:color w:val="00B050"/>
          <w:sz w:val="24"/>
          <w:szCs w:val="24"/>
        </w:rPr>
        <w:t>Beskrivelse af hvor lang tid der kan kræves bod (indtil ophævelse af ordre, indtil afhjælpning)</w:t>
      </w:r>
      <w:r w:rsidR="006365FA" w:rsidRPr="00556AF7">
        <w:rPr>
          <w:rFonts w:ascii="Nirmala UI" w:hAnsi="Nirmala UI" w:cs="Nirmala UI"/>
          <w:color w:val="00B050"/>
          <w:sz w:val="24"/>
          <w:szCs w:val="24"/>
        </w:rPr>
        <w:t>.</w:t>
      </w:r>
    </w:p>
    <w:p w14:paraId="4C0A084F" w14:textId="77777777" w:rsidR="006365FA" w:rsidRDefault="006365FA" w:rsidP="00A20288">
      <w:pPr>
        <w:jc w:val="both"/>
        <w:rPr>
          <w:rFonts w:ascii="Nirmala UI" w:hAnsi="Nirmala UI" w:cs="Nirmala UI"/>
          <w:sz w:val="24"/>
          <w:szCs w:val="24"/>
        </w:rPr>
      </w:pPr>
    </w:p>
    <w:p w14:paraId="2159F365" w14:textId="54B2022B" w:rsidR="00E27BCC" w:rsidRDefault="00E27BCC" w:rsidP="00A20288">
      <w:pPr>
        <w:jc w:val="both"/>
        <w:rPr>
          <w:rFonts w:ascii="Nirmala UI" w:hAnsi="Nirmala UI" w:cs="Nirmala UI"/>
          <w:sz w:val="24"/>
          <w:szCs w:val="24"/>
        </w:rPr>
      </w:pPr>
      <w:r w:rsidRPr="00D01317">
        <w:rPr>
          <w:rFonts w:ascii="Nirmala UI" w:hAnsi="Nirmala UI" w:cs="Nirmala UI"/>
          <w:sz w:val="24"/>
          <w:szCs w:val="24"/>
        </w:rPr>
        <w:t>Anvendelse af misligholdelsesbestemmelserne, herunder bod og dækningskøb, udelukker ikke hinanden.</w:t>
      </w:r>
    </w:p>
    <w:p w14:paraId="2F38AC5E" w14:textId="77777777" w:rsidR="006365FA" w:rsidRPr="00D01317" w:rsidRDefault="006365FA" w:rsidP="00A20288">
      <w:pPr>
        <w:jc w:val="both"/>
        <w:rPr>
          <w:rFonts w:ascii="Nirmala UI" w:hAnsi="Nirmala UI" w:cs="Nirmala UI"/>
          <w:sz w:val="24"/>
          <w:szCs w:val="24"/>
        </w:rPr>
      </w:pPr>
    </w:p>
    <w:p w14:paraId="12DB2064" w14:textId="54E6D9D6" w:rsidR="00E27BCC" w:rsidRPr="00D01317" w:rsidRDefault="00E27BCC" w:rsidP="00556AF7">
      <w:pPr>
        <w:pStyle w:val="Overskrift2"/>
      </w:pPr>
      <w:bookmarkStart w:id="125" w:name="_Toc206068973"/>
      <w:bookmarkStart w:id="126" w:name="_Toc206069181"/>
      <w:r w:rsidRPr="00D01317">
        <w:t>Væsentlig misligholdelse</w:t>
      </w:r>
      <w:bookmarkEnd w:id="125"/>
      <w:bookmarkEnd w:id="126"/>
      <w:r w:rsidRPr="00D01317">
        <w:t xml:space="preserve"> </w:t>
      </w:r>
    </w:p>
    <w:p w14:paraId="7B7666BB" w14:textId="5CB680C4"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Væsentlig misligholdelse berettiger til hel eller delvis ophævelse af </w:t>
      </w:r>
      <w:r w:rsidR="00F304CA">
        <w:rPr>
          <w:rFonts w:ascii="Nirmala UI" w:hAnsi="Nirmala UI" w:cs="Nirmala UI"/>
          <w:sz w:val="24"/>
          <w:szCs w:val="24"/>
        </w:rPr>
        <w:t>aftalen</w:t>
      </w:r>
      <w:r w:rsidRPr="00D01317">
        <w:rPr>
          <w:rFonts w:ascii="Nirmala UI" w:hAnsi="Nirmala UI" w:cs="Nirmala UI"/>
          <w:sz w:val="24"/>
          <w:szCs w:val="24"/>
        </w:rPr>
        <w:t xml:space="preserve"> uden varsel. </w:t>
      </w:r>
    </w:p>
    <w:p w14:paraId="484C0E26" w14:textId="77777777" w:rsidR="00F304CA" w:rsidRDefault="00F304CA" w:rsidP="00A20288">
      <w:pPr>
        <w:jc w:val="both"/>
        <w:rPr>
          <w:rFonts w:ascii="Nirmala UI" w:hAnsi="Nirmala UI" w:cs="Nirmala UI"/>
          <w:sz w:val="24"/>
          <w:szCs w:val="24"/>
        </w:rPr>
      </w:pPr>
    </w:p>
    <w:p w14:paraId="084FFBF0" w14:textId="6076CAB9"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bedømmelsen af om der foreligger en væsentlig misligholdelse, skal der tages hensyn til misligholdelsens karakter (antal og omfang), risiko for gentagelse efter allerede indtruffen misligholdelse mv. </w:t>
      </w:r>
    </w:p>
    <w:p w14:paraId="437E177A" w14:textId="77777777" w:rsidR="00556AF7" w:rsidRPr="00D01317" w:rsidRDefault="00556AF7" w:rsidP="00A20288">
      <w:pPr>
        <w:jc w:val="both"/>
        <w:rPr>
          <w:rFonts w:ascii="Nirmala UI" w:hAnsi="Nirmala UI" w:cs="Nirmala UI"/>
          <w:sz w:val="24"/>
          <w:szCs w:val="24"/>
        </w:rPr>
      </w:pPr>
    </w:p>
    <w:p w14:paraId="7F80DE2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Nedenfor er anført en ikke udtømmende liste over mulige situationer, der er at betragte som væsentlig misligholdelse:</w:t>
      </w:r>
    </w:p>
    <w:p w14:paraId="0DD798AC" w14:textId="141BD00A" w:rsidR="00E27BCC" w:rsidRPr="00556AF7" w:rsidRDefault="00E27BCC" w:rsidP="00556AF7">
      <w:pPr>
        <w:pStyle w:val="Listeafsnit"/>
        <w:numPr>
          <w:ilvl w:val="0"/>
          <w:numId w:val="25"/>
        </w:numPr>
        <w:jc w:val="both"/>
        <w:rPr>
          <w:rFonts w:ascii="Nirmala UI" w:hAnsi="Nirmala UI" w:cs="Nirmala UI"/>
          <w:sz w:val="24"/>
          <w:szCs w:val="24"/>
        </w:rPr>
      </w:pPr>
      <w:r w:rsidRPr="00556AF7">
        <w:rPr>
          <w:rFonts w:ascii="Nirmala UI" w:hAnsi="Nirmala UI" w:cs="Nirmala UI"/>
          <w:sz w:val="24"/>
          <w:szCs w:val="24"/>
        </w:rPr>
        <w:t xml:space="preserve">Ved gentagne forsinkelser af ydelser. Det er en betingelse for ophævelse, at ordregiver har reklameret over forsinkelserne og har givet leverandøren meddelelse om, at </w:t>
      </w:r>
      <w:r w:rsidR="00F304CA">
        <w:rPr>
          <w:rFonts w:ascii="Nirmala UI" w:hAnsi="Nirmala UI" w:cs="Nirmala UI"/>
          <w:sz w:val="24"/>
          <w:szCs w:val="24"/>
        </w:rPr>
        <w:t>aftalen</w:t>
      </w:r>
      <w:r w:rsidRPr="00556AF7">
        <w:rPr>
          <w:rFonts w:ascii="Nirmala UI" w:hAnsi="Nirmala UI" w:cs="Nirmala UI"/>
          <w:sz w:val="24"/>
          <w:szCs w:val="24"/>
        </w:rPr>
        <w:t xml:space="preserve"> vil blive ophævet helt eller delvist ved en ny forsinkelse.</w:t>
      </w:r>
    </w:p>
    <w:p w14:paraId="2308C6F1" w14:textId="6B35EFEB" w:rsidR="00E27BCC" w:rsidRPr="00556AF7" w:rsidRDefault="00E27BCC" w:rsidP="00556AF7">
      <w:pPr>
        <w:pStyle w:val="Listeafsnit"/>
        <w:numPr>
          <w:ilvl w:val="0"/>
          <w:numId w:val="25"/>
        </w:numPr>
        <w:jc w:val="both"/>
        <w:rPr>
          <w:rFonts w:ascii="Nirmala UI" w:hAnsi="Nirmala UI" w:cs="Nirmala UI"/>
          <w:sz w:val="24"/>
          <w:szCs w:val="24"/>
        </w:rPr>
      </w:pPr>
      <w:r w:rsidRPr="00556AF7">
        <w:rPr>
          <w:rFonts w:ascii="Nirmala UI" w:hAnsi="Nirmala UI" w:cs="Nirmala UI"/>
          <w:sz w:val="24"/>
          <w:szCs w:val="24"/>
        </w:rPr>
        <w:t xml:space="preserve">Ved gentagne leveringer af mangelfulde ydelser. Det er en betingelse for ophævelse, at ordregiver har reklameret over manglerne, og at ordregiver har meddelt leverandøren, at </w:t>
      </w:r>
      <w:r w:rsidR="00F304CA">
        <w:rPr>
          <w:rFonts w:ascii="Nirmala UI" w:hAnsi="Nirmala UI" w:cs="Nirmala UI"/>
          <w:sz w:val="24"/>
          <w:szCs w:val="24"/>
        </w:rPr>
        <w:t>aftalen</w:t>
      </w:r>
      <w:r w:rsidRPr="00556AF7">
        <w:rPr>
          <w:rFonts w:ascii="Nirmala UI" w:hAnsi="Nirmala UI" w:cs="Nirmala UI"/>
          <w:sz w:val="24"/>
          <w:szCs w:val="24"/>
        </w:rPr>
        <w:t xml:space="preserve"> vil blive ophævet, hvis der igen leveres mangelfulde ydelser. Tilsvarende gælder, hvis leverandøren gentagne gange undlader at foretage afhjælpning eller omlevering.</w:t>
      </w:r>
    </w:p>
    <w:p w14:paraId="22C4D7D4" w14:textId="11D93A75"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Manglende overholdelse af de etiske krav i pkt. 19.</w:t>
      </w:r>
    </w:p>
    <w:p w14:paraId="7498B668" w14:textId="1E4A2596" w:rsidR="00E27BCC" w:rsidRPr="00A46987" w:rsidRDefault="00E27BCC" w:rsidP="00A46987">
      <w:pPr>
        <w:pStyle w:val="Listeafsnit"/>
        <w:numPr>
          <w:ilvl w:val="0"/>
          <w:numId w:val="25"/>
        </w:numPr>
        <w:jc w:val="both"/>
        <w:rPr>
          <w:rFonts w:ascii="Nirmala UI" w:hAnsi="Nirmala UI" w:cs="Nirmala UI"/>
          <w:color w:val="0070C0"/>
          <w:sz w:val="24"/>
          <w:szCs w:val="24"/>
        </w:rPr>
      </w:pPr>
      <w:r w:rsidRPr="00A46987">
        <w:rPr>
          <w:rFonts w:ascii="Nirmala UI" w:hAnsi="Nirmala UI" w:cs="Nirmala UI"/>
          <w:color w:val="0070C0"/>
          <w:sz w:val="24"/>
          <w:szCs w:val="24"/>
        </w:rPr>
        <w:t xml:space="preserve">[Manglende overholdelse af de sociale hensyn i pkt. 20.] </w:t>
      </w:r>
    </w:p>
    <w:p w14:paraId="219A9E2E" w14:textId="532EDF3C" w:rsidR="00E27BCC" w:rsidRPr="00A46987" w:rsidRDefault="00E27BCC" w:rsidP="00A46987">
      <w:pPr>
        <w:pStyle w:val="Listeafsnit"/>
        <w:numPr>
          <w:ilvl w:val="0"/>
          <w:numId w:val="25"/>
        </w:numPr>
        <w:jc w:val="both"/>
        <w:rPr>
          <w:rFonts w:ascii="Nirmala UI" w:hAnsi="Nirmala UI" w:cs="Nirmala UI"/>
          <w:color w:val="0070C0"/>
          <w:sz w:val="24"/>
          <w:szCs w:val="24"/>
        </w:rPr>
      </w:pPr>
      <w:r w:rsidRPr="00A46987">
        <w:rPr>
          <w:rFonts w:ascii="Nirmala UI" w:hAnsi="Nirmala UI" w:cs="Nirmala UI"/>
          <w:color w:val="0070C0"/>
          <w:sz w:val="24"/>
          <w:szCs w:val="24"/>
        </w:rPr>
        <w:t>[Manglende overholdelse af databehandleraftalen]</w:t>
      </w:r>
    </w:p>
    <w:p w14:paraId="43B321DA" w14:textId="57536E7E"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 xml:space="preserve">Hvis leverandøren erklæres konkurs, der indledes rekonstruktion for leverandøren eller leverandørens forhold i øvrigt viser sig at være således, at leverandøren må anses </w:t>
      </w:r>
      <w:r w:rsidRPr="00A46987">
        <w:rPr>
          <w:rFonts w:ascii="Nirmala UI" w:hAnsi="Nirmala UI" w:cs="Nirmala UI"/>
          <w:sz w:val="24"/>
          <w:szCs w:val="24"/>
        </w:rPr>
        <w:lastRenderedPageBreak/>
        <w:t xml:space="preserve">for at være ude af stand til at opfylde </w:t>
      </w:r>
      <w:r w:rsidR="00F304CA">
        <w:rPr>
          <w:rFonts w:ascii="Nirmala UI" w:hAnsi="Nirmala UI" w:cs="Nirmala UI"/>
          <w:sz w:val="24"/>
          <w:szCs w:val="24"/>
        </w:rPr>
        <w:t>aftalen</w:t>
      </w:r>
      <w:r w:rsidRPr="00A46987">
        <w:rPr>
          <w:rFonts w:ascii="Nirmala UI" w:hAnsi="Nirmala UI" w:cs="Nirmala UI"/>
          <w:sz w:val="24"/>
          <w:szCs w:val="24"/>
        </w:rPr>
        <w:t xml:space="preserve">. Ophævelse af </w:t>
      </w:r>
      <w:r w:rsidR="00F304CA">
        <w:rPr>
          <w:rFonts w:ascii="Nirmala UI" w:hAnsi="Nirmala UI" w:cs="Nirmala UI"/>
          <w:sz w:val="24"/>
          <w:szCs w:val="24"/>
        </w:rPr>
        <w:t>aftalen</w:t>
      </w:r>
      <w:r w:rsidRPr="00A46987">
        <w:rPr>
          <w:rFonts w:ascii="Nirmala UI" w:hAnsi="Nirmala UI" w:cs="Nirmala UI"/>
          <w:sz w:val="24"/>
          <w:szCs w:val="24"/>
        </w:rPr>
        <w:t xml:space="preserve"> kan dog alene ske i det omfang, dette ikke strider mod lovgivningen.</w:t>
      </w:r>
    </w:p>
    <w:p w14:paraId="0C8B2E75" w14:textId="77777777" w:rsidR="00F64C10"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kræves opløst af relevante offentlige myndigheder, herunder Erhvervsstyrelsen.</w:t>
      </w:r>
    </w:p>
    <w:p w14:paraId="50B069D8" w14:textId="2044ECB8" w:rsidR="00F64C10"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 xml:space="preserve">Hvis leverandøren groft eller gentagne gange overtræder relevant lovgivning, </w:t>
      </w:r>
      <w:proofErr w:type="gramStart"/>
      <w:r w:rsidRPr="00A46987">
        <w:rPr>
          <w:rFonts w:ascii="Nirmala UI" w:hAnsi="Nirmala UI" w:cs="Nirmala UI"/>
          <w:sz w:val="24"/>
          <w:szCs w:val="24"/>
        </w:rPr>
        <w:t>således at</w:t>
      </w:r>
      <w:proofErr w:type="gramEnd"/>
      <w:r w:rsidRPr="00A46987">
        <w:rPr>
          <w:rFonts w:ascii="Nirmala UI" w:hAnsi="Nirmala UI" w:cs="Nirmala UI"/>
          <w:sz w:val="24"/>
          <w:szCs w:val="24"/>
        </w:rPr>
        <w:t xml:space="preserve"> der rejses tvivl om leverandørens almindelige hæderlighed eller integritet</w:t>
      </w:r>
      <w:r w:rsidR="00F64C10" w:rsidRPr="00A46987">
        <w:rPr>
          <w:rFonts w:ascii="Nirmala UI" w:hAnsi="Nirmala UI" w:cs="Nirmala UI"/>
          <w:sz w:val="24"/>
          <w:szCs w:val="24"/>
        </w:rPr>
        <w:t>.</w:t>
      </w:r>
    </w:p>
    <w:p w14:paraId="62B6D30D" w14:textId="1AD96002"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 xml:space="preserve">Hvis leverandøren tilbageholder eller afgiver urigtige oplysninger om, hvorvidt leverandøren er omfattet af en udelukkelsesgrund. </w:t>
      </w:r>
    </w:p>
    <w:p w14:paraId="1ACB9788" w14:textId="1E84EB03"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bliver omfattet af den i Forordning 2022/1269 nævnte tilknytning til russiske statsborgere eller fysiske eller juridiske personer, enheder eller organer, der er etableret i Rusland.</w:t>
      </w:r>
    </w:p>
    <w:p w14:paraId="0F80EEE9" w14:textId="510F6A56"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Hvis leverandøren bliver omfattet af udelukkelsesgrunden i Udbudslovens § 134 a</w:t>
      </w:r>
    </w:p>
    <w:p w14:paraId="605A2474" w14:textId="5D8A82CB"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Gentagen manglende fremsendelse af statistik eller faktura i henhold til denne aftale.</w:t>
      </w:r>
    </w:p>
    <w:p w14:paraId="7D355EBD" w14:textId="36B269E5"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 xml:space="preserve">Indtræden af andre omstændigheder der bringer </w:t>
      </w:r>
      <w:r w:rsidR="00F304CA">
        <w:rPr>
          <w:rFonts w:ascii="Nirmala UI" w:hAnsi="Nirmala UI" w:cs="Nirmala UI"/>
          <w:sz w:val="24"/>
          <w:szCs w:val="24"/>
        </w:rPr>
        <w:t>aftalens</w:t>
      </w:r>
      <w:r w:rsidRPr="00B32A76">
        <w:rPr>
          <w:rFonts w:ascii="Nirmala UI" w:hAnsi="Nirmala UI" w:cs="Nirmala UI"/>
          <w:sz w:val="24"/>
          <w:szCs w:val="24"/>
        </w:rPr>
        <w:t xml:space="preserve"> opfyldelse i alvorlig fare. </w:t>
      </w:r>
    </w:p>
    <w:p w14:paraId="6387E8DF" w14:textId="77777777" w:rsidR="00B32A76" w:rsidRDefault="00B32A76" w:rsidP="00A20288">
      <w:pPr>
        <w:jc w:val="both"/>
        <w:rPr>
          <w:rFonts w:ascii="Nirmala UI" w:hAnsi="Nirmala UI" w:cs="Nirmala UI"/>
          <w:sz w:val="24"/>
          <w:szCs w:val="24"/>
        </w:rPr>
      </w:pPr>
    </w:p>
    <w:p w14:paraId="03806862" w14:textId="5A93649E"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Ovenstående punkter er ikke udtømmende.</w:t>
      </w:r>
    </w:p>
    <w:p w14:paraId="71EE00DE" w14:textId="77777777" w:rsidR="00B32A76" w:rsidRDefault="00B32A76" w:rsidP="00A20288">
      <w:pPr>
        <w:jc w:val="both"/>
        <w:rPr>
          <w:rFonts w:ascii="Nirmala UI" w:hAnsi="Nirmala UI" w:cs="Nirmala UI"/>
          <w:sz w:val="24"/>
          <w:szCs w:val="24"/>
        </w:rPr>
      </w:pPr>
    </w:p>
    <w:p w14:paraId="7031247B" w14:textId="40451B00"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ordregivers konstatering af en væsentlig misligholdelse, kan ordregiver rette skriftlig henvendelse til leverandøren med meddelelse om, at </w:t>
      </w:r>
      <w:r w:rsidR="00F304CA">
        <w:rPr>
          <w:rFonts w:ascii="Nirmala UI" w:hAnsi="Nirmala UI" w:cs="Nirmala UI"/>
          <w:sz w:val="24"/>
          <w:szCs w:val="24"/>
        </w:rPr>
        <w:t>aftalen</w:t>
      </w:r>
      <w:r w:rsidRPr="00D01317">
        <w:rPr>
          <w:rFonts w:ascii="Nirmala UI" w:hAnsi="Nirmala UI" w:cs="Nirmala UI"/>
          <w:sz w:val="24"/>
          <w:szCs w:val="24"/>
        </w:rPr>
        <w:t xml:space="preserve"> ophæves straks samt baggrunden herfor.  </w:t>
      </w:r>
    </w:p>
    <w:p w14:paraId="7FEFD399" w14:textId="77777777" w:rsidR="00B32A76" w:rsidRPr="00D01317" w:rsidRDefault="00B32A76" w:rsidP="00A20288">
      <w:pPr>
        <w:jc w:val="both"/>
        <w:rPr>
          <w:rFonts w:ascii="Nirmala UI" w:hAnsi="Nirmala UI" w:cs="Nirmala UI"/>
          <w:sz w:val="24"/>
          <w:szCs w:val="24"/>
        </w:rPr>
      </w:pPr>
    </w:p>
    <w:p w14:paraId="28517B52" w14:textId="1D9680CB" w:rsidR="00E27BCC" w:rsidRPr="00D01317" w:rsidRDefault="00E27BCC" w:rsidP="00B32A76">
      <w:pPr>
        <w:pStyle w:val="Overskrift2"/>
      </w:pPr>
      <w:bookmarkStart w:id="127" w:name="_Toc206068974"/>
      <w:bookmarkStart w:id="128" w:name="_Toc206069182"/>
      <w:r w:rsidRPr="00D01317">
        <w:t>Erstatningsansvar</w:t>
      </w:r>
      <w:bookmarkEnd w:id="127"/>
      <w:bookmarkEnd w:id="128"/>
      <w:r w:rsidRPr="00D01317">
        <w:t xml:space="preserve"> </w:t>
      </w:r>
    </w:p>
    <w:p w14:paraId="58F4BD5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erstatningsansvarlig overfor ordregiver efter dansk rets almindelige regler om erstatning. </w:t>
      </w:r>
    </w:p>
    <w:p w14:paraId="78D25EBD" w14:textId="77777777" w:rsidR="00B32A76" w:rsidRPr="00D01317" w:rsidRDefault="00B32A76" w:rsidP="00A20288">
      <w:pPr>
        <w:jc w:val="both"/>
        <w:rPr>
          <w:rFonts w:ascii="Nirmala UI" w:hAnsi="Nirmala UI" w:cs="Nirmala UI"/>
          <w:sz w:val="24"/>
          <w:szCs w:val="24"/>
        </w:rPr>
      </w:pPr>
    </w:p>
    <w:p w14:paraId="4010E0E4" w14:textId="77777777" w:rsidR="00E27BCC" w:rsidRPr="00B32A76" w:rsidRDefault="00E27BCC" w:rsidP="00A20288">
      <w:pPr>
        <w:jc w:val="both"/>
        <w:rPr>
          <w:rFonts w:ascii="Nirmala UI" w:hAnsi="Nirmala UI" w:cs="Nirmala UI"/>
          <w:color w:val="0070C0"/>
          <w:sz w:val="24"/>
          <w:szCs w:val="24"/>
        </w:rPr>
      </w:pPr>
      <w:r w:rsidRPr="00B32A76">
        <w:rPr>
          <w:rFonts w:ascii="Nirmala UI" w:hAnsi="Nirmala UI" w:cs="Nirmala UI"/>
          <w:color w:val="0070C0"/>
          <w:sz w:val="24"/>
          <w:szCs w:val="24"/>
        </w:rPr>
        <w:t xml:space="preserve">[For forhold, der udløser betaling af bod, kan erstatning kun kræves i det omfang, hvor ordregiver dokumenterer et tab ud over boden.] </w:t>
      </w:r>
    </w:p>
    <w:p w14:paraId="68845853" w14:textId="77777777" w:rsidR="00B32A76" w:rsidRPr="00D01317" w:rsidRDefault="00B32A76" w:rsidP="00A20288">
      <w:pPr>
        <w:jc w:val="both"/>
        <w:rPr>
          <w:rFonts w:ascii="Nirmala UI" w:hAnsi="Nirmala UI" w:cs="Nirmala UI"/>
          <w:sz w:val="24"/>
          <w:szCs w:val="24"/>
        </w:rPr>
      </w:pPr>
    </w:p>
    <w:p w14:paraId="62905155" w14:textId="77777777" w:rsidR="00E27BCC" w:rsidRPr="00B32A76" w:rsidRDefault="00E27BCC" w:rsidP="00A20288">
      <w:pPr>
        <w:jc w:val="both"/>
        <w:rPr>
          <w:rFonts w:ascii="Nirmala UI" w:hAnsi="Nirmala UI" w:cs="Nirmala UI"/>
          <w:color w:val="00B050"/>
          <w:sz w:val="24"/>
          <w:szCs w:val="24"/>
        </w:rPr>
      </w:pPr>
      <w:r w:rsidRPr="00B32A76">
        <w:rPr>
          <w:rFonts w:ascii="Nirmala UI" w:hAnsi="Nirmala UI" w:cs="Nirmala UI"/>
          <w:color w:val="00B050"/>
          <w:sz w:val="24"/>
          <w:szCs w:val="24"/>
        </w:rPr>
        <w:t>(Ordregiver skal nøje overveje, om der skal indsættes begrænsninger i omfanget af erstatningsansvar.)</w:t>
      </w:r>
    </w:p>
    <w:p w14:paraId="25273043" w14:textId="77777777" w:rsidR="00B32A76" w:rsidRPr="00D01317" w:rsidRDefault="00B32A76" w:rsidP="00A20288">
      <w:pPr>
        <w:jc w:val="both"/>
        <w:rPr>
          <w:rFonts w:ascii="Nirmala UI" w:hAnsi="Nirmala UI" w:cs="Nirmala UI"/>
          <w:sz w:val="24"/>
          <w:szCs w:val="24"/>
        </w:rPr>
      </w:pPr>
    </w:p>
    <w:p w14:paraId="558D2728" w14:textId="0A9ECC40" w:rsidR="00E27BCC" w:rsidRPr="00D01317" w:rsidRDefault="00E27BCC" w:rsidP="00B32A76">
      <w:pPr>
        <w:pStyle w:val="Overskrift1"/>
      </w:pPr>
      <w:bookmarkStart w:id="129" w:name="_Toc206068975"/>
      <w:bookmarkStart w:id="130" w:name="_Toc206069183"/>
      <w:r w:rsidRPr="00D01317">
        <w:t>Bonus</w:t>
      </w:r>
      <w:bookmarkEnd w:id="129"/>
      <w:bookmarkEnd w:id="130"/>
      <w:r w:rsidRPr="00D01317">
        <w:t xml:space="preserve"> </w:t>
      </w:r>
    </w:p>
    <w:p w14:paraId="23241E59" w14:textId="77777777" w:rsidR="00E27BCC" w:rsidRPr="00FE0648" w:rsidRDefault="00E27BCC" w:rsidP="00A20288">
      <w:pPr>
        <w:jc w:val="both"/>
        <w:rPr>
          <w:rFonts w:ascii="Nirmala UI" w:hAnsi="Nirmala UI" w:cs="Nirmala UI"/>
          <w:color w:val="00B050"/>
          <w:sz w:val="24"/>
          <w:szCs w:val="24"/>
        </w:rPr>
      </w:pPr>
      <w:r w:rsidRPr="00FE0648">
        <w:rPr>
          <w:rFonts w:ascii="Nirmala UI" w:hAnsi="Nirmala UI" w:cs="Nirmala UI"/>
          <w:color w:val="00B050"/>
          <w:sz w:val="24"/>
          <w:szCs w:val="24"/>
        </w:rPr>
        <w:t>(Slettes hvis der ikke anvendes bonusstruktur)</w:t>
      </w:r>
    </w:p>
    <w:p w14:paraId="335291D3" w14:textId="77777777" w:rsidR="00B32A76" w:rsidRPr="00FE0648" w:rsidRDefault="00B32A76" w:rsidP="00A20288">
      <w:pPr>
        <w:jc w:val="both"/>
        <w:rPr>
          <w:rFonts w:ascii="Nirmala UI" w:hAnsi="Nirmala UI" w:cs="Nirmala UI"/>
          <w:color w:val="00B050"/>
          <w:sz w:val="24"/>
          <w:szCs w:val="24"/>
        </w:rPr>
      </w:pPr>
    </w:p>
    <w:p w14:paraId="3BACF6A0" w14:textId="6C6495F5" w:rsidR="00E27BCC" w:rsidRPr="00FE0648" w:rsidRDefault="00E27BCC" w:rsidP="00A20288">
      <w:pPr>
        <w:jc w:val="both"/>
        <w:rPr>
          <w:rFonts w:ascii="Nirmala UI" w:hAnsi="Nirmala UI" w:cs="Nirmala UI"/>
          <w:color w:val="00B050"/>
          <w:sz w:val="24"/>
          <w:szCs w:val="24"/>
        </w:rPr>
      </w:pPr>
      <w:r w:rsidRPr="00FE0648">
        <w:rPr>
          <w:rFonts w:ascii="Nirmala UI" w:hAnsi="Nirmala UI" w:cs="Nirmala UI"/>
          <w:color w:val="00B050"/>
          <w:sz w:val="24"/>
          <w:szCs w:val="24"/>
        </w:rPr>
        <w:t xml:space="preserve">(Overvej nøje, om der skal anvendes bonus og om en bonusstruktur kan resultere i en ændring af </w:t>
      </w:r>
      <w:r w:rsidR="00F304CA">
        <w:rPr>
          <w:rFonts w:ascii="Nirmala UI" w:hAnsi="Nirmala UI" w:cs="Nirmala UI"/>
          <w:color w:val="00B050"/>
          <w:sz w:val="24"/>
          <w:szCs w:val="24"/>
        </w:rPr>
        <w:t>aftalen</w:t>
      </w:r>
      <w:r w:rsidRPr="00FE0648">
        <w:rPr>
          <w:rFonts w:ascii="Nirmala UI" w:hAnsi="Nirmala UI" w:cs="Nirmala UI"/>
          <w:color w:val="00B050"/>
          <w:sz w:val="24"/>
          <w:szCs w:val="24"/>
        </w:rPr>
        <w:t xml:space="preserve"> og ændrer præmissen for udbuddet. Derfor skal ordregiver sikre sig, at udbuddet kan rumme denne ændring). Overvej i givet fald hvilke mål der skal udløse bonus, </w:t>
      </w:r>
      <w:proofErr w:type="gramStart"/>
      <w:r w:rsidRPr="00FE0648">
        <w:rPr>
          <w:rFonts w:ascii="Nirmala UI" w:hAnsi="Nirmala UI" w:cs="Nirmala UI"/>
          <w:color w:val="00B050"/>
          <w:sz w:val="24"/>
          <w:szCs w:val="24"/>
        </w:rPr>
        <w:t>eksempelvis</w:t>
      </w:r>
      <w:proofErr w:type="gramEnd"/>
      <w:r w:rsidRPr="00FE0648">
        <w:rPr>
          <w:rFonts w:ascii="Nirmala UI" w:hAnsi="Nirmala UI" w:cs="Nirmala UI"/>
          <w:color w:val="00B050"/>
          <w:sz w:val="24"/>
          <w:szCs w:val="24"/>
        </w:rPr>
        <w:t xml:space="preserve"> opfylder mål bedre end forventet, hurtigere udførelse, oppetid. osv. Herunder nogle forslag, som skal tilpasses den enkelte </w:t>
      </w:r>
      <w:r w:rsidR="00F304CA">
        <w:rPr>
          <w:rFonts w:ascii="Nirmala UI" w:hAnsi="Nirmala UI" w:cs="Nirmala UI"/>
          <w:color w:val="00B050"/>
          <w:sz w:val="24"/>
          <w:szCs w:val="24"/>
        </w:rPr>
        <w:t>aftale</w:t>
      </w:r>
      <w:r w:rsidR="00FE0648" w:rsidRPr="00FE0648">
        <w:rPr>
          <w:rFonts w:ascii="Nirmala UI" w:hAnsi="Nirmala UI" w:cs="Nirmala UI"/>
          <w:color w:val="00B050"/>
          <w:sz w:val="24"/>
          <w:szCs w:val="24"/>
        </w:rPr>
        <w:t>.</w:t>
      </w:r>
      <w:r w:rsidRPr="00FE0648">
        <w:rPr>
          <w:rFonts w:ascii="Nirmala UI" w:hAnsi="Nirmala UI" w:cs="Nirmala UI"/>
          <w:color w:val="00B050"/>
          <w:sz w:val="24"/>
          <w:szCs w:val="24"/>
        </w:rPr>
        <w:t>)</w:t>
      </w:r>
    </w:p>
    <w:p w14:paraId="70D12722" w14:textId="77777777" w:rsidR="00FE0648" w:rsidRPr="00D01317" w:rsidRDefault="00FE0648" w:rsidP="00A20288">
      <w:pPr>
        <w:jc w:val="both"/>
        <w:rPr>
          <w:rFonts w:ascii="Nirmala UI" w:hAnsi="Nirmala UI" w:cs="Nirmala UI"/>
          <w:sz w:val="24"/>
          <w:szCs w:val="24"/>
        </w:rPr>
      </w:pPr>
    </w:p>
    <w:p w14:paraId="32DDC33C"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1: </w:t>
      </w:r>
    </w:p>
    <w:p w14:paraId="757E3E19" w14:textId="22D7261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lastRenderedPageBreak/>
        <w:t>Effektivisering som følge af ny arbejdsmetode</w:t>
      </w:r>
    </w:p>
    <w:p w14:paraId="53983178" w14:textId="77777777" w:rsidR="00FE0648" w:rsidRPr="00FE0648" w:rsidRDefault="00FE0648" w:rsidP="00A20288">
      <w:pPr>
        <w:jc w:val="both"/>
        <w:rPr>
          <w:rFonts w:ascii="Nirmala UI" w:hAnsi="Nirmala UI" w:cs="Nirmala UI"/>
          <w:color w:val="0070C0"/>
          <w:sz w:val="24"/>
          <w:szCs w:val="24"/>
        </w:rPr>
      </w:pPr>
    </w:p>
    <w:p w14:paraId="07214D75" w14:textId="00979E15"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Effektiviseringer defineres som ændring af arbejdsmetode uden, at dette påvirker servicen eller ordregiverens oplevelse af servicen. Gevinsten vil som udgangspunkt tilfalde leverandøren. </w:t>
      </w:r>
      <w:proofErr w:type="gramStart"/>
      <w:r w:rsidRPr="00FE0648">
        <w:rPr>
          <w:rFonts w:ascii="Nirmala UI" w:hAnsi="Nirmala UI" w:cs="Nirmala UI"/>
          <w:color w:val="0070C0"/>
          <w:sz w:val="24"/>
          <w:szCs w:val="24"/>
        </w:rPr>
        <w:t>Såfremt</w:t>
      </w:r>
      <w:proofErr w:type="gramEnd"/>
      <w:r w:rsidRPr="00FE0648">
        <w:rPr>
          <w:rFonts w:ascii="Nirmala UI" w:hAnsi="Nirmala UI" w:cs="Nirmala UI"/>
          <w:color w:val="0070C0"/>
          <w:sz w:val="24"/>
          <w:szCs w:val="24"/>
        </w:rPr>
        <w:t xml:space="preserve"> ordregiver bidrager til ændringen af arbejdsmetoden, tildeles ordregiver [XX] pct. af besparelsen.]</w:t>
      </w:r>
    </w:p>
    <w:p w14:paraId="23A52519" w14:textId="77777777" w:rsidR="00E27BCC" w:rsidRPr="00D01317" w:rsidRDefault="00E27BCC" w:rsidP="00A20288">
      <w:pPr>
        <w:jc w:val="both"/>
        <w:rPr>
          <w:rFonts w:ascii="Nirmala UI" w:hAnsi="Nirmala UI" w:cs="Nirmala UI"/>
          <w:sz w:val="24"/>
          <w:szCs w:val="24"/>
        </w:rPr>
      </w:pPr>
    </w:p>
    <w:p w14:paraId="27281B5F"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2: </w:t>
      </w:r>
    </w:p>
    <w:p w14:paraId="118CEE47" w14:textId="2AEED32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Servicejustering</w:t>
      </w:r>
    </w:p>
    <w:p w14:paraId="669DC420" w14:textId="77777777" w:rsidR="00E27BCC" w:rsidRPr="00D01317" w:rsidRDefault="00E27BCC" w:rsidP="00A20288">
      <w:pPr>
        <w:jc w:val="both"/>
        <w:rPr>
          <w:rFonts w:ascii="Nirmala UI" w:hAnsi="Nirmala UI" w:cs="Nirmala UI"/>
          <w:sz w:val="24"/>
          <w:szCs w:val="24"/>
        </w:rPr>
      </w:pPr>
      <w:r w:rsidRPr="00FE0648">
        <w:rPr>
          <w:rFonts w:ascii="Nirmala UI" w:hAnsi="Nirmala UI" w:cs="Nirmala UI"/>
          <w:color w:val="0070C0"/>
          <w:sz w:val="24"/>
          <w:szCs w:val="24"/>
        </w:rPr>
        <w:t xml:space="preserve">Servicejusteringer defineres som forslag til en ændring af omfanget eller sammensætningen af serviceydelserne, som af ordregiverens medarbejdere opfattes som indebærende en forholdsmæssig lille eller slet ingen serviceforringelse, men som kan resultere i en besparelse. Efter gennemførelsen af en servicejustering betaler ordregiveren til leverandøren hver måned et beløb svarende til </w:t>
      </w:r>
      <w:r w:rsidRPr="00FE0648">
        <w:rPr>
          <w:rFonts w:ascii="Nirmala UI" w:hAnsi="Nirmala UI" w:cs="Nirmala UI"/>
          <w:color w:val="FF0000"/>
          <w:sz w:val="24"/>
          <w:szCs w:val="24"/>
        </w:rPr>
        <w:t>[XX]</w:t>
      </w:r>
      <w:r w:rsidRPr="00FE0648">
        <w:rPr>
          <w:rFonts w:ascii="Nirmala UI" w:hAnsi="Nirmala UI" w:cs="Nirmala UI"/>
          <w:color w:val="0070C0"/>
          <w:sz w:val="24"/>
          <w:szCs w:val="24"/>
        </w:rPr>
        <w:t xml:space="preserve"> pct. af ordregiverens månedlige besparelse, indtil aftalen måtte ophøre.]</w:t>
      </w:r>
    </w:p>
    <w:p w14:paraId="4D79F184" w14:textId="77777777" w:rsidR="00E27BCC" w:rsidRPr="00D01317" w:rsidRDefault="00E27BCC" w:rsidP="00A20288">
      <w:pPr>
        <w:jc w:val="both"/>
        <w:rPr>
          <w:rFonts w:ascii="Nirmala UI" w:hAnsi="Nirmala UI" w:cs="Nirmala UI"/>
          <w:sz w:val="24"/>
          <w:szCs w:val="24"/>
        </w:rPr>
      </w:pPr>
    </w:p>
    <w:p w14:paraId="6D86DDDD"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3: </w:t>
      </w:r>
    </w:p>
    <w:p w14:paraId="5A333263" w14:textId="47ED168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Optimeringer</w:t>
      </w:r>
    </w:p>
    <w:p w14:paraId="7920ED35" w14:textId="77777777"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Optimeringer defineres som forslag til investeringer/omkostningsforøgelser, som ordregiveren kan foretage for at reducere sine omkostninger. Efter at en besparelse opnås, som følge af en optimering, betaler ordregiveren til leverandøren hver måned et beløb svarende til </w:t>
      </w:r>
      <w:r w:rsidRPr="00FE0648">
        <w:rPr>
          <w:rFonts w:ascii="Nirmala UI" w:hAnsi="Nirmala UI" w:cs="Nirmala UI"/>
          <w:color w:val="FF0000"/>
          <w:sz w:val="24"/>
          <w:szCs w:val="24"/>
        </w:rPr>
        <w:t>[XX]</w:t>
      </w:r>
      <w:r w:rsidRPr="00FE0648">
        <w:rPr>
          <w:rFonts w:ascii="Nirmala UI" w:hAnsi="Nirmala UI" w:cs="Nirmala UI"/>
          <w:color w:val="0070C0"/>
          <w:sz w:val="24"/>
          <w:szCs w:val="24"/>
        </w:rPr>
        <w:t xml:space="preserve"> pct. af ordregiverens månedlige besparelse</w:t>
      </w:r>
      <w:r w:rsidRPr="002240DC">
        <w:rPr>
          <w:rFonts w:ascii="Nirmala UI" w:hAnsi="Nirmala UI" w:cs="Nirmala UI"/>
          <w:color w:val="00B050"/>
          <w:sz w:val="24"/>
          <w:szCs w:val="24"/>
        </w:rPr>
        <w:t xml:space="preserve">.] (Der skal være incitament for leverandøren til at komme med optimeringsforslag/investeringer; derfor skal ordregiver vurdere, hvad der er den optimale fordelingsnøgle. 50/50, betragtes som en </w:t>
      </w:r>
      <w:proofErr w:type="gramStart"/>
      <w:r w:rsidRPr="002240DC">
        <w:rPr>
          <w:rFonts w:ascii="Nirmala UI" w:hAnsi="Nirmala UI" w:cs="Nirmala UI"/>
          <w:color w:val="00B050"/>
          <w:sz w:val="24"/>
          <w:szCs w:val="24"/>
        </w:rPr>
        <w:t>minimum fordelingsnøgle</w:t>
      </w:r>
      <w:proofErr w:type="gramEnd"/>
      <w:r w:rsidRPr="002240DC">
        <w:rPr>
          <w:rFonts w:ascii="Nirmala UI" w:hAnsi="Nirmala UI" w:cs="Nirmala UI"/>
          <w:color w:val="00B050"/>
          <w:sz w:val="24"/>
          <w:szCs w:val="24"/>
        </w:rPr>
        <w:t xml:space="preserve"> af hensyn til incitament for leverandør.)</w:t>
      </w:r>
    </w:p>
    <w:p w14:paraId="7F390402" w14:textId="77777777" w:rsidR="00E27BCC" w:rsidRPr="00FE0648" w:rsidRDefault="00E27BCC" w:rsidP="00A20288">
      <w:pPr>
        <w:jc w:val="both"/>
        <w:rPr>
          <w:rFonts w:ascii="Nirmala UI" w:hAnsi="Nirmala UI" w:cs="Nirmala UI"/>
          <w:color w:val="0070C0"/>
          <w:sz w:val="24"/>
          <w:szCs w:val="24"/>
        </w:rPr>
      </w:pPr>
    </w:p>
    <w:p w14:paraId="417E9057"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4: </w:t>
      </w:r>
    </w:p>
    <w:p w14:paraId="495BC75F" w14:textId="34FB2F8E"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Automatisk forlængelse af </w:t>
      </w:r>
      <w:r w:rsidR="00F304CA">
        <w:rPr>
          <w:rFonts w:ascii="Nirmala UI" w:hAnsi="Nirmala UI" w:cs="Nirmala UI"/>
          <w:color w:val="0070C0"/>
          <w:sz w:val="24"/>
          <w:szCs w:val="24"/>
        </w:rPr>
        <w:t>aftalen</w:t>
      </w:r>
    </w:p>
    <w:p w14:paraId="60FC7116" w14:textId="02097984" w:rsidR="00E27BCC" w:rsidRPr="00FE0648" w:rsidRDefault="00796A61" w:rsidP="00A20288">
      <w:pPr>
        <w:jc w:val="both"/>
        <w:rPr>
          <w:rFonts w:ascii="Nirmala UI" w:hAnsi="Nirmala UI" w:cs="Nirmala UI"/>
          <w:color w:val="0070C0"/>
          <w:sz w:val="24"/>
          <w:szCs w:val="24"/>
        </w:rPr>
      </w:pPr>
      <w:r>
        <w:rPr>
          <w:rFonts w:ascii="Nirmala UI" w:hAnsi="Nirmala UI" w:cs="Nirmala UI"/>
          <w:color w:val="0070C0"/>
          <w:sz w:val="24"/>
          <w:szCs w:val="24"/>
        </w:rPr>
        <w:t>Aftalen</w:t>
      </w:r>
      <w:r w:rsidR="00E27BCC" w:rsidRPr="00FE0648">
        <w:rPr>
          <w:rFonts w:ascii="Nirmala UI" w:hAnsi="Nirmala UI" w:cs="Nirmala UI"/>
          <w:color w:val="0070C0"/>
          <w:sz w:val="24"/>
          <w:szCs w:val="24"/>
        </w:rPr>
        <w:t xml:space="preserve"> løber </w:t>
      </w:r>
      <w:r w:rsidR="00E27BCC" w:rsidRPr="002240DC">
        <w:rPr>
          <w:rFonts w:ascii="Nirmala UI" w:hAnsi="Nirmala UI" w:cs="Nirmala UI"/>
          <w:color w:val="FF0000"/>
          <w:sz w:val="24"/>
          <w:szCs w:val="24"/>
        </w:rPr>
        <w:t>[X]</w:t>
      </w:r>
      <w:r w:rsidR="00E27BCC" w:rsidRPr="00FE0648">
        <w:rPr>
          <w:rFonts w:ascii="Nirmala UI" w:hAnsi="Nirmala UI" w:cs="Nirmala UI"/>
          <w:color w:val="0070C0"/>
          <w:sz w:val="24"/>
          <w:szCs w:val="24"/>
        </w:rPr>
        <w:t xml:space="preserve"> år og forlænges automatisk for </w:t>
      </w:r>
      <w:r w:rsidR="00E27BCC" w:rsidRPr="002240DC">
        <w:rPr>
          <w:rFonts w:ascii="Nirmala UI" w:hAnsi="Nirmala UI" w:cs="Nirmala UI"/>
          <w:color w:val="FF0000"/>
          <w:sz w:val="24"/>
          <w:szCs w:val="24"/>
        </w:rPr>
        <w:t>[X]</w:t>
      </w:r>
      <w:r w:rsidR="00E27BCC" w:rsidRPr="00FE0648">
        <w:rPr>
          <w:rFonts w:ascii="Nirmala UI" w:hAnsi="Nirmala UI" w:cs="Nirmala UI"/>
          <w:color w:val="0070C0"/>
          <w:sz w:val="24"/>
          <w:szCs w:val="24"/>
        </w:rPr>
        <w:t xml:space="preserve"> år ad gangen på uændrede vilkår, forudsat at leverandøren opfylder </w:t>
      </w:r>
      <w:r>
        <w:rPr>
          <w:rFonts w:ascii="Nirmala UI" w:hAnsi="Nirmala UI" w:cs="Nirmala UI"/>
          <w:color w:val="0070C0"/>
          <w:sz w:val="24"/>
          <w:szCs w:val="24"/>
        </w:rPr>
        <w:t>aftalens</w:t>
      </w:r>
      <w:r w:rsidR="00E27BCC" w:rsidRPr="00FE0648">
        <w:rPr>
          <w:rFonts w:ascii="Nirmala UI" w:hAnsi="Nirmala UI" w:cs="Nirmala UI"/>
          <w:color w:val="0070C0"/>
          <w:sz w:val="24"/>
          <w:szCs w:val="24"/>
        </w:rPr>
        <w:t xml:space="preserve"> præstationsmål. </w:t>
      </w:r>
      <w:r>
        <w:rPr>
          <w:rFonts w:ascii="Nirmala UI" w:hAnsi="Nirmala UI" w:cs="Nirmala UI"/>
          <w:color w:val="0070C0"/>
          <w:sz w:val="24"/>
          <w:szCs w:val="24"/>
        </w:rPr>
        <w:t>Aftalen</w:t>
      </w:r>
      <w:r w:rsidR="00E27BCC" w:rsidRPr="00FE0648">
        <w:rPr>
          <w:rFonts w:ascii="Nirmala UI" w:hAnsi="Nirmala UI" w:cs="Nirmala UI"/>
          <w:color w:val="0070C0"/>
          <w:sz w:val="24"/>
          <w:szCs w:val="24"/>
        </w:rPr>
        <w:t xml:space="preserve"> kan maksimalt forlænges op til en samlet løbetid på </w:t>
      </w:r>
      <w:r w:rsidR="00E27BCC" w:rsidRPr="002240DC">
        <w:rPr>
          <w:rFonts w:ascii="Nirmala UI" w:hAnsi="Nirmala UI" w:cs="Nirmala UI"/>
          <w:color w:val="FF0000"/>
          <w:sz w:val="24"/>
          <w:szCs w:val="24"/>
        </w:rPr>
        <w:t>[X]</w:t>
      </w:r>
      <w:r w:rsidR="00E27BCC" w:rsidRPr="00FE0648">
        <w:rPr>
          <w:rFonts w:ascii="Nirmala UI" w:hAnsi="Nirmala UI" w:cs="Nirmala UI"/>
          <w:color w:val="0070C0"/>
          <w:sz w:val="24"/>
          <w:szCs w:val="24"/>
        </w:rPr>
        <w:t xml:space="preserve"> år.] </w:t>
      </w:r>
      <w:r w:rsidR="00E27BCC" w:rsidRPr="00554B52">
        <w:rPr>
          <w:rFonts w:ascii="Nirmala UI" w:hAnsi="Nirmala UI" w:cs="Nirmala UI"/>
          <w:color w:val="00B050"/>
          <w:sz w:val="24"/>
          <w:szCs w:val="24"/>
        </w:rPr>
        <w:t xml:space="preserve">(Hvor denne </w:t>
      </w:r>
      <w:proofErr w:type="gramStart"/>
      <w:r w:rsidR="00E27BCC" w:rsidRPr="00554B52">
        <w:rPr>
          <w:rFonts w:ascii="Nirmala UI" w:hAnsi="Nirmala UI" w:cs="Nirmala UI"/>
          <w:color w:val="00B050"/>
          <w:sz w:val="24"/>
          <w:szCs w:val="24"/>
        </w:rPr>
        <w:t>anvendes</w:t>
      </w:r>
      <w:proofErr w:type="gramEnd"/>
      <w:r w:rsidR="00E27BCC" w:rsidRPr="00554B52">
        <w:rPr>
          <w:rFonts w:ascii="Nirmala UI" w:hAnsi="Nirmala UI" w:cs="Nirmala UI"/>
          <w:color w:val="00B050"/>
          <w:sz w:val="24"/>
          <w:szCs w:val="24"/>
        </w:rPr>
        <w:t xml:space="preserve"> skal præstationsmål defineres.)</w:t>
      </w:r>
    </w:p>
    <w:p w14:paraId="1645A0D7" w14:textId="77777777" w:rsidR="00FE0648" w:rsidRPr="00D01317" w:rsidRDefault="00FE0648" w:rsidP="00A20288">
      <w:pPr>
        <w:jc w:val="both"/>
        <w:rPr>
          <w:rFonts w:ascii="Nirmala UI" w:hAnsi="Nirmala UI" w:cs="Nirmala UI"/>
          <w:sz w:val="24"/>
          <w:szCs w:val="24"/>
        </w:rPr>
      </w:pPr>
    </w:p>
    <w:p w14:paraId="4F8B3035" w14:textId="088D7F6F" w:rsidR="00E27BCC" w:rsidRPr="00D01317" w:rsidRDefault="00E27BCC" w:rsidP="00554B52">
      <w:pPr>
        <w:pStyle w:val="Overskrift1"/>
      </w:pPr>
      <w:bookmarkStart w:id="131" w:name="_Toc206068976"/>
      <w:bookmarkStart w:id="132" w:name="_Toc206069184"/>
      <w:r w:rsidRPr="00D01317">
        <w:t>Force majeure</w:t>
      </w:r>
      <w:bookmarkEnd w:id="131"/>
      <w:bookmarkEnd w:id="132"/>
      <w:r w:rsidRPr="00D01317">
        <w:t xml:space="preserve"> </w:t>
      </w:r>
    </w:p>
    <w:p w14:paraId="29C54B94" w14:textId="3E58DFA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Hverken leverandøren eller ordregiver er ansvarlig for manglende overholdelse af </w:t>
      </w:r>
      <w:r w:rsidR="00796A61">
        <w:rPr>
          <w:rFonts w:ascii="Nirmala UI" w:hAnsi="Nirmala UI" w:cs="Nirmala UI"/>
          <w:sz w:val="24"/>
          <w:szCs w:val="24"/>
        </w:rPr>
        <w:t>aftalen</w:t>
      </w:r>
      <w:r w:rsidRPr="00D01317">
        <w:rPr>
          <w:rFonts w:ascii="Nirmala UI" w:hAnsi="Nirmala UI" w:cs="Nirmala UI"/>
          <w:sz w:val="24"/>
          <w:szCs w:val="24"/>
        </w:rPr>
        <w:t xml:space="preserve"> på grund af force majeure over for den anden part.</w:t>
      </w:r>
    </w:p>
    <w:p w14:paraId="2D176BA8" w14:textId="77777777" w:rsidR="00554B52" w:rsidRPr="00D01317" w:rsidRDefault="00554B52" w:rsidP="00A20288">
      <w:pPr>
        <w:jc w:val="both"/>
        <w:rPr>
          <w:rFonts w:ascii="Nirmala UI" w:hAnsi="Nirmala UI" w:cs="Nirmala UI"/>
          <w:sz w:val="24"/>
          <w:szCs w:val="24"/>
        </w:rPr>
      </w:pPr>
    </w:p>
    <w:p w14:paraId="10F13CF1" w14:textId="33405234"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Force majeure beror altid på en konkret vurdering, og foreligger når korrekt opfyldelse af </w:t>
      </w:r>
      <w:r w:rsidR="00796A61">
        <w:rPr>
          <w:rFonts w:ascii="Nirmala UI" w:hAnsi="Nirmala UI" w:cs="Nirmala UI"/>
          <w:sz w:val="24"/>
          <w:szCs w:val="24"/>
        </w:rPr>
        <w:t>aftalen</w:t>
      </w:r>
      <w:r w:rsidRPr="00D01317">
        <w:rPr>
          <w:rFonts w:ascii="Nirmala UI" w:hAnsi="Nirmala UI" w:cs="Nirmala UI"/>
          <w:sz w:val="24"/>
          <w:szCs w:val="24"/>
        </w:rPr>
        <w:t xml:space="preserve">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der for underleverandøren foreligger en hindring, der er </w:t>
      </w:r>
      <w:r w:rsidRPr="00D01317">
        <w:rPr>
          <w:rFonts w:ascii="Nirmala UI" w:hAnsi="Nirmala UI" w:cs="Nirmala UI"/>
          <w:sz w:val="24"/>
          <w:szCs w:val="24"/>
        </w:rPr>
        <w:lastRenderedPageBreak/>
        <w:t>omfattet af ovenstående, og som underleverandøren ikke burde have undgået eller overvundet.</w:t>
      </w:r>
    </w:p>
    <w:p w14:paraId="1E6D856D" w14:textId="77777777" w:rsidR="00554B52" w:rsidRPr="00D01317" w:rsidRDefault="00554B52" w:rsidP="00A20288">
      <w:pPr>
        <w:jc w:val="both"/>
        <w:rPr>
          <w:rFonts w:ascii="Nirmala UI" w:hAnsi="Nirmala UI" w:cs="Nirmala UI"/>
          <w:sz w:val="24"/>
          <w:szCs w:val="24"/>
        </w:rPr>
      </w:pPr>
    </w:p>
    <w:p w14:paraId="11BBAAA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678F0FAD" w14:textId="73FDC0BD"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Hvis opfyldelsen af </w:t>
      </w:r>
      <w:r w:rsidR="00796A61">
        <w:rPr>
          <w:rFonts w:ascii="Nirmala UI" w:hAnsi="Nirmala UI" w:cs="Nirmala UI"/>
          <w:sz w:val="24"/>
          <w:szCs w:val="24"/>
        </w:rPr>
        <w:t>aftalen</w:t>
      </w:r>
      <w:r w:rsidRPr="00D01317">
        <w:rPr>
          <w:rFonts w:ascii="Nirmala UI" w:hAnsi="Nirmala UI" w:cs="Nirmala UI"/>
          <w:sz w:val="24"/>
          <w:szCs w:val="24"/>
        </w:rPr>
        <w:t xml:space="preserve"> helt eller på væsentlige punkter har været umuliggjort på grund af force majeure i en sammenhængende periode på mere end 30 dage eller i mere end 50 dage i alt i en fortløbende periode på 1 år, kan ordregiver vælge at ophæve </w:t>
      </w:r>
      <w:r w:rsidR="00796A61">
        <w:rPr>
          <w:rFonts w:ascii="Nirmala UI" w:hAnsi="Nirmala UI" w:cs="Nirmala UI"/>
          <w:sz w:val="24"/>
          <w:szCs w:val="24"/>
        </w:rPr>
        <w:t>aftalen</w:t>
      </w:r>
      <w:r w:rsidRPr="00D01317">
        <w:rPr>
          <w:rFonts w:ascii="Nirmala UI" w:hAnsi="Nirmala UI" w:cs="Nirmala UI"/>
          <w:sz w:val="24"/>
          <w:szCs w:val="24"/>
        </w:rPr>
        <w:t>.</w:t>
      </w:r>
    </w:p>
    <w:p w14:paraId="3FC9C96F" w14:textId="77777777" w:rsidR="00554B52" w:rsidRPr="00D01317" w:rsidRDefault="00554B52" w:rsidP="00A20288">
      <w:pPr>
        <w:jc w:val="both"/>
        <w:rPr>
          <w:rFonts w:ascii="Nirmala UI" w:hAnsi="Nirmala UI" w:cs="Nirmala UI"/>
          <w:sz w:val="24"/>
          <w:szCs w:val="24"/>
        </w:rPr>
      </w:pPr>
    </w:p>
    <w:p w14:paraId="76594A78" w14:textId="2DC7319C"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Hver part afholder egne omkostninger og bærer egne tab som følge af force majeure, herunder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w:t>
      </w:r>
      <w:r w:rsidR="00796A61">
        <w:rPr>
          <w:rFonts w:ascii="Nirmala UI" w:hAnsi="Nirmala UI" w:cs="Nirmala UI"/>
          <w:sz w:val="24"/>
          <w:szCs w:val="24"/>
        </w:rPr>
        <w:t>aftalen</w:t>
      </w:r>
      <w:r w:rsidRPr="00D01317">
        <w:rPr>
          <w:rFonts w:ascii="Nirmala UI" w:hAnsi="Nirmala UI" w:cs="Nirmala UI"/>
          <w:sz w:val="24"/>
          <w:szCs w:val="24"/>
        </w:rPr>
        <w:t xml:space="preserve"> ophæves på grund af force majeure.</w:t>
      </w:r>
    </w:p>
    <w:p w14:paraId="5B8933FB" w14:textId="77777777" w:rsidR="00554B52" w:rsidRPr="00D01317" w:rsidRDefault="00554B52" w:rsidP="00A20288">
      <w:pPr>
        <w:jc w:val="both"/>
        <w:rPr>
          <w:rFonts w:ascii="Nirmala UI" w:hAnsi="Nirmala UI" w:cs="Nirmala UI"/>
          <w:sz w:val="24"/>
          <w:szCs w:val="24"/>
        </w:rPr>
      </w:pPr>
    </w:p>
    <w:p w14:paraId="5A8AC9A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I force majeure situationer forpligter parterne sig til i situationen at gøre hvad der er muligt for at begrænse såvel ordregivers som leverandørens mulige tab.</w:t>
      </w:r>
    </w:p>
    <w:p w14:paraId="30B1FAC0" w14:textId="77777777" w:rsidR="00554B52" w:rsidRPr="00D01317" w:rsidRDefault="00554B52" w:rsidP="00A20288">
      <w:pPr>
        <w:jc w:val="both"/>
        <w:rPr>
          <w:rFonts w:ascii="Nirmala UI" w:hAnsi="Nirmala UI" w:cs="Nirmala UI"/>
          <w:sz w:val="24"/>
          <w:szCs w:val="24"/>
        </w:rPr>
      </w:pPr>
    </w:p>
    <w:p w14:paraId="19666FB9" w14:textId="38FCCE51" w:rsidR="00E27BCC" w:rsidRPr="00D01317" w:rsidRDefault="00E27BCC" w:rsidP="00554B52">
      <w:pPr>
        <w:pStyle w:val="Overskrift1"/>
      </w:pPr>
      <w:bookmarkStart w:id="133" w:name="_Toc206068977"/>
      <w:bookmarkStart w:id="134" w:name="_Toc206069185"/>
      <w:r w:rsidRPr="00D01317">
        <w:t>Sikkerhedsstillelse</w:t>
      </w:r>
      <w:bookmarkEnd w:id="133"/>
      <w:bookmarkEnd w:id="134"/>
      <w:r w:rsidRPr="00D01317">
        <w:t xml:space="preserve"> </w:t>
      </w:r>
    </w:p>
    <w:p w14:paraId="09D8C934" w14:textId="77777777" w:rsidR="00E27BCC" w:rsidRDefault="00E27BCC" w:rsidP="00A20288">
      <w:pPr>
        <w:jc w:val="both"/>
        <w:rPr>
          <w:rFonts w:ascii="Nirmala UI" w:hAnsi="Nirmala UI" w:cs="Nirmala UI"/>
          <w:color w:val="00B050"/>
          <w:sz w:val="24"/>
          <w:szCs w:val="24"/>
        </w:rPr>
      </w:pPr>
      <w:r w:rsidRPr="00554B52">
        <w:rPr>
          <w:rFonts w:ascii="Nirmala UI" w:hAnsi="Nirmala UI" w:cs="Nirmala UI"/>
          <w:color w:val="00B050"/>
          <w:sz w:val="24"/>
          <w:szCs w:val="24"/>
        </w:rPr>
        <w:t>(Slettes, hvis der ikke aftales sikkerhedsstillelse)</w:t>
      </w:r>
    </w:p>
    <w:p w14:paraId="0C80FA4F" w14:textId="77777777" w:rsidR="00554B52" w:rsidRPr="00554B52" w:rsidRDefault="00554B52" w:rsidP="00A20288">
      <w:pPr>
        <w:jc w:val="both"/>
        <w:rPr>
          <w:rFonts w:ascii="Nirmala UI" w:hAnsi="Nirmala UI" w:cs="Nirmala UI"/>
          <w:color w:val="00B050"/>
          <w:sz w:val="24"/>
          <w:szCs w:val="24"/>
        </w:rPr>
      </w:pPr>
    </w:p>
    <w:p w14:paraId="5CAB7DD2" w14:textId="77777777" w:rsidR="00E27BCC" w:rsidRPr="00554B52" w:rsidRDefault="00E27BCC" w:rsidP="00A20288">
      <w:pPr>
        <w:jc w:val="both"/>
        <w:rPr>
          <w:rFonts w:ascii="Nirmala UI" w:hAnsi="Nirmala UI" w:cs="Nirmala UI"/>
          <w:color w:val="00B050"/>
          <w:sz w:val="24"/>
          <w:szCs w:val="24"/>
        </w:rPr>
      </w:pPr>
      <w:r w:rsidRPr="00554B52">
        <w:rPr>
          <w:rFonts w:ascii="Nirmala UI" w:hAnsi="Nirmala UI" w:cs="Nirmala UI"/>
          <w:color w:val="00B050"/>
          <w:sz w:val="24"/>
          <w:szCs w:val="24"/>
        </w:rPr>
        <w:t xml:space="preserve">(Ved hvert udbud skal der tages stilling til nødvendigheden af garantistillelse, anfordringsgaranti eller bankgaranti. Der kan undertiden være behov herfor ved førstegangsudbud – behovet skal dog altid stilles overfor den påvirkning af prisen, som den garantiprovision, leverandøren skal betale sit pengeinstitut for, vil indebære.) </w:t>
      </w:r>
    </w:p>
    <w:p w14:paraId="27E5754C" w14:textId="77777777" w:rsidR="00554B52" w:rsidRPr="00D01317" w:rsidRDefault="00554B52" w:rsidP="00A20288">
      <w:pPr>
        <w:jc w:val="both"/>
        <w:rPr>
          <w:rFonts w:ascii="Nirmala UI" w:hAnsi="Nirmala UI" w:cs="Nirmala UI"/>
          <w:sz w:val="24"/>
          <w:szCs w:val="24"/>
        </w:rPr>
      </w:pPr>
    </w:p>
    <w:p w14:paraId="3A06C864" w14:textId="3A57A9F4"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inden underskrift af </w:t>
      </w:r>
      <w:r w:rsidR="00796A61">
        <w:rPr>
          <w:rFonts w:ascii="Nirmala UI" w:hAnsi="Nirmala UI" w:cs="Nirmala UI"/>
          <w:sz w:val="24"/>
          <w:szCs w:val="24"/>
        </w:rPr>
        <w:t>aftalen</w:t>
      </w:r>
      <w:r w:rsidRPr="00D01317">
        <w:rPr>
          <w:rFonts w:ascii="Nirmala UI" w:hAnsi="Nirmala UI" w:cs="Nirmala UI"/>
          <w:sz w:val="24"/>
          <w:szCs w:val="24"/>
        </w:rPr>
        <w:t xml:space="preserve"> stille sikkerhed for opfyldelse af denne. Sikkerhedsstillelsen skal udgøre </w:t>
      </w:r>
      <w:r w:rsidRPr="00554B52">
        <w:rPr>
          <w:rFonts w:ascii="Nirmala UI" w:hAnsi="Nirmala UI" w:cs="Nirmala UI"/>
          <w:color w:val="FF0000"/>
          <w:sz w:val="24"/>
          <w:szCs w:val="24"/>
        </w:rPr>
        <w:t>[</w:t>
      </w:r>
      <w:r w:rsidR="00554B52" w:rsidRPr="00554B52">
        <w:rPr>
          <w:rFonts w:ascii="Nirmala UI" w:hAnsi="Nirmala UI" w:cs="Nirmala UI"/>
          <w:color w:val="FF0000"/>
          <w:sz w:val="24"/>
          <w:szCs w:val="24"/>
        </w:rPr>
        <w:t>XX</w:t>
      </w:r>
      <w:r w:rsidRPr="00554B52">
        <w:rPr>
          <w:rFonts w:ascii="Nirmala UI" w:hAnsi="Nirmala UI" w:cs="Nirmala UI"/>
          <w:color w:val="FF0000"/>
          <w:sz w:val="24"/>
          <w:szCs w:val="24"/>
        </w:rPr>
        <w:t>]</w:t>
      </w:r>
      <w:r w:rsidRPr="00D01317">
        <w:rPr>
          <w:rFonts w:ascii="Nirmala UI" w:hAnsi="Nirmala UI" w:cs="Nirmala UI"/>
          <w:sz w:val="24"/>
          <w:szCs w:val="24"/>
        </w:rPr>
        <w:t xml:space="preserve">% af </w:t>
      </w:r>
      <w:r w:rsidR="00796A61">
        <w:rPr>
          <w:rFonts w:ascii="Nirmala UI" w:hAnsi="Nirmala UI" w:cs="Nirmala UI"/>
          <w:sz w:val="24"/>
          <w:szCs w:val="24"/>
        </w:rPr>
        <w:t>aftalens</w:t>
      </w:r>
      <w:r w:rsidRPr="00D01317">
        <w:rPr>
          <w:rFonts w:ascii="Nirmala UI" w:hAnsi="Nirmala UI" w:cs="Nirmala UI"/>
          <w:sz w:val="24"/>
          <w:szCs w:val="24"/>
        </w:rPr>
        <w:t xml:space="preserve"> </w:t>
      </w:r>
      <w:proofErr w:type="spellStart"/>
      <w:r w:rsidRPr="00D01317">
        <w:rPr>
          <w:rFonts w:ascii="Nirmala UI" w:hAnsi="Nirmala UI" w:cs="Nirmala UI"/>
          <w:sz w:val="24"/>
          <w:szCs w:val="24"/>
        </w:rPr>
        <w:t>årssum</w:t>
      </w:r>
      <w:proofErr w:type="spellEnd"/>
      <w:r w:rsidRPr="00D01317">
        <w:rPr>
          <w:rFonts w:ascii="Nirmala UI" w:hAnsi="Nirmala UI" w:cs="Nirmala UI"/>
          <w:sz w:val="24"/>
          <w:szCs w:val="24"/>
        </w:rPr>
        <w:t xml:space="preserve"> i hele </w:t>
      </w:r>
      <w:r w:rsidR="00796A61">
        <w:rPr>
          <w:rFonts w:ascii="Nirmala UI" w:hAnsi="Nirmala UI" w:cs="Nirmala UI"/>
          <w:sz w:val="24"/>
          <w:szCs w:val="24"/>
        </w:rPr>
        <w:t>aftalens</w:t>
      </w:r>
      <w:r w:rsidRPr="00D01317">
        <w:rPr>
          <w:rFonts w:ascii="Nirmala UI" w:hAnsi="Nirmala UI" w:cs="Nirmala UI"/>
          <w:sz w:val="24"/>
          <w:szCs w:val="24"/>
        </w:rPr>
        <w:t xml:space="preserve"> løbetid. Garantibeløbet står til rådighed for ordregiver i tilfælde af misligholdelse eller utidig ophævelse af </w:t>
      </w:r>
      <w:r w:rsidR="00796A61">
        <w:rPr>
          <w:rFonts w:ascii="Nirmala UI" w:hAnsi="Nirmala UI" w:cs="Nirmala UI"/>
          <w:sz w:val="24"/>
          <w:szCs w:val="24"/>
        </w:rPr>
        <w:t>aftalen</w:t>
      </w:r>
      <w:r w:rsidRPr="00D01317">
        <w:rPr>
          <w:rFonts w:ascii="Nirmala UI" w:hAnsi="Nirmala UI" w:cs="Nirmala UI"/>
          <w:sz w:val="24"/>
          <w:szCs w:val="24"/>
        </w:rPr>
        <w:t xml:space="preserve"> i det omfang, ordregiver må opfylde leverandørens kontraktlige forpligtelser. </w:t>
      </w:r>
    </w:p>
    <w:p w14:paraId="0E147B07" w14:textId="77777777" w:rsidR="00554B52" w:rsidRPr="00D01317" w:rsidRDefault="00554B52" w:rsidP="00A20288">
      <w:pPr>
        <w:jc w:val="both"/>
        <w:rPr>
          <w:rFonts w:ascii="Nirmala UI" w:hAnsi="Nirmala UI" w:cs="Nirmala UI"/>
          <w:sz w:val="24"/>
          <w:szCs w:val="24"/>
        </w:rPr>
      </w:pPr>
    </w:p>
    <w:p w14:paraId="31427BC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Sikkerhedsstillelsen skal være en anfordringsgaranti, der kan hæves af ordregiver uden rettergang. Sikkerhedsstillelsen skal stilles af en af ordregiver anerkendt bank eller andet af ordregiver anerkendt penge- eller kautionsforsikringsinstitut. </w:t>
      </w:r>
    </w:p>
    <w:p w14:paraId="338979F8" w14:textId="77777777" w:rsidR="00554B52" w:rsidRPr="00D01317" w:rsidRDefault="00554B52" w:rsidP="00A20288">
      <w:pPr>
        <w:jc w:val="both"/>
        <w:rPr>
          <w:rFonts w:ascii="Nirmala UI" w:hAnsi="Nirmala UI" w:cs="Nirmala UI"/>
          <w:sz w:val="24"/>
          <w:szCs w:val="24"/>
        </w:rPr>
      </w:pPr>
    </w:p>
    <w:p w14:paraId="23F6274D" w14:textId="77777777" w:rsidR="00554B52"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[Alternativ 1: </w:t>
      </w:r>
    </w:p>
    <w:p w14:paraId="5E930D6E" w14:textId="3F4B44E0" w:rsidR="00E27BCC"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Garantien reguleres ikke i </w:t>
      </w:r>
      <w:r w:rsidR="00796A61">
        <w:rPr>
          <w:rFonts w:ascii="Nirmala UI" w:hAnsi="Nirmala UI" w:cs="Nirmala UI"/>
          <w:color w:val="0070C0"/>
          <w:sz w:val="24"/>
          <w:szCs w:val="24"/>
        </w:rPr>
        <w:t>aftalens</w:t>
      </w:r>
      <w:r w:rsidRPr="00D832C9">
        <w:rPr>
          <w:rFonts w:ascii="Nirmala UI" w:hAnsi="Nirmala UI" w:cs="Nirmala UI"/>
          <w:color w:val="0070C0"/>
          <w:sz w:val="24"/>
          <w:szCs w:val="24"/>
        </w:rPr>
        <w:t xml:space="preserve"> løbetid.]</w:t>
      </w:r>
    </w:p>
    <w:p w14:paraId="1F9ECC32" w14:textId="77777777" w:rsidR="00554B52" w:rsidRPr="00D832C9" w:rsidRDefault="00554B52" w:rsidP="00A20288">
      <w:pPr>
        <w:jc w:val="both"/>
        <w:rPr>
          <w:rFonts w:ascii="Nirmala UI" w:hAnsi="Nirmala UI" w:cs="Nirmala UI"/>
          <w:color w:val="0070C0"/>
          <w:sz w:val="24"/>
          <w:szCs w:val="24"/>
        </w:rPr>
      </w:pPr>
    </w:p>
    <w:p w14:paraId="39300E88" w14:textId="77777777" w:rsidR="00554B52"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[Alternativ 2: </w:t>
      </w:r>
    </w:p>
    <w:p w14:paraId="4A771F22" w14:textId="23326165" w:rsidR="00E27BCC"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Garantien reguleres kun, når ændringen i </w:t>
      </w:r>
      <w:r w:rsidR="00796A61">
        <w:rPr>
          <w:rFonts w:ascii="Nirmala UI" w:hAnsi="Nirmala UI" w:cs="Nirmala UI"/>
          <w:color w:val="0070C0"/>
          <w:sz w:val="24"/>
          <w:szCs w:val="24"/>
        </w:rPr>
        <w:t>aftalens</w:t>
      </w:r>
      <w:r w:rsidRPr="00D832C9">
        <w:rPr>
          <w:rFonts w:ascii="Nirmala UI" w:hAnsi="Nirmala UI" w:cs="Nirmala UI"/>
          <w:color w:val="0070C0"/>
          <w:sz w:val="24"/>
          <w:szCs w:val="24"/>
        </w:rPr>
        <w:t xml:space="preserve"> </w:t>
      </w:r>
      <w:proofErr w:type="spellStart"/>
      <w:r w:rsidRPr="00D832C9">
        <w:rPr>
          <w:rFonts w:ascii="Nirmala UI" w:hAnsi="Nirmala UI" w:cs="Nirmala UI"/>
          <w:color w:val="0070C0"/>
          <w:sz w:val="24"/>
          <w:szCs w:val="24"/>
        </w:rPr>
        <w:t>årssum</w:t>
      </w:r>
      <w:proofErr w:type="spellEnd"/>
      <w:r w:rsidRPr="00D832C9">
        <w:rPr>
          <w:rFonts w:ascii="Nirmala UI" w:hAnsi="Nirmala UI" w:cs="Nirmala UI"/>
          <w:color w:val="0070C0"/>
          <w:sz w:val="24"/>
          <w:szCs w:val="24"/>
        </w:rPr>
        <w:t xml:space="preserve"> overstiger 10 %. </w:t>
      </w:r>
    </w:p>
    <w:p w14:paraId="3598DD0B" w14:textId="77777777" w:rsidR="00C76847" w:rsidRPr="00D832C9" w:rsidRDefault="00C76847" w:rsidP="00A20288">
      <w:pPr>
        <w:jc w:val="both"/>
        <w:rPr>
          <w:rFonts w:ascii="Nirmala UI" w:hAnsi="Nirmala UI" w:cs="Nirmala UI"/>
          <w:color w:val="0070C0"/>
          <w:sz w:val="24"/>
          <w:szCs w:val="24"/>
        </w:rPr>
      </w:pPr>
    </w:p>
    <w:p w14:paraId="56F243F3" w14:textId="77777777" w:rsidR="00E27BCC" w:rsidRDefault="00E27BCC" w:rsidP="00A20288">
      <w:pPr>
        <w:jc w:val="both"/>
        <w:rPr>
          <w:rFonts w:ascii="Nirmala UI" w:hAnsi="Nirmala UI" w:cs="Nirmala UI"/>
          <w:sz w:val="24"/>
          <w:szCs w:val="24"/>
        </w:rPr>
      </w:pPr>
      <w:r w:rsidRPr="00D832C9">
        <w:rPr>
          <w:rFonts w:ascii="Nirmala UI" w:hAnsi="Nirmala UI" w:cs="Nirmala UI"/>
          <w:color w:val="0070C0"/>
          <w:sz w:val="24"/>
          <w:szCs w:val="24"/>
        </w:rPr>
        <w:lastRenderedPageBreak/>
        <w:t>Kræver ordregiver udbetaling af garantibeløbet, skal dette meddeles skriftligt og samtidigt til leverandøren og sikkerhedsstilleren med angivelse af arten og omfanget af misligholdelsen og størrelsen af det krævede beløb. Beløbet skal udbetales til ordregiver inden 10 arbejdsdage efter kravets fremsættelse.]</w:t>
      </w:r>
      <w:r w:rsidRPr="00D01317">
        <w:rPr>
          <w:rFonts w:ascii="Nirmala UI" w:hAnsi="Nirmala UI" w:cs="Nirmala UI"/>
          <w:sz w:val="24"/>
          <w:szCs w:val="24"/>
        </w:rPr>
        <w:t xml:space="preserve"> </w:t>
      </w:r>
    </w:p>
    <w:p w14:paraId="68ECB1C0" w14:textId="77777777" w:rsidR="00C76847" w:rsidRPr="00D01317" w:rsidRDefault="00C76847" w:rsidP="00A20288">
      <w:pPr>
        <w:jc w:val="both"/>
        <w:rPr>
          <w:rFonts w:ascii="Nirmala UI" w:hAnsi="Nirmala UI" w:cs="Nirmala UI"/>
          <w:sz w:val="24"/>
          <w:szCs w:val="24"/>
        </w:rPr>
      </w:pPr>
    </w:p>
    <w:p w14:paraId="2725B0FF" w14:textId="42EE0F7E"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Sikkerhedsstillelsen frigives, når samtlige mellemværender er udredt efter </w:t>
      </w:r>
      <w:r w:rsidR="00796A61">
        <w:rPr>
          <w:rFonts w:ascii="Nirmala UI" w:hAnsi="Nirmala UI" w:cs="Nirmala UI"/>
          <w:sz w:val="24"/>
          <w:szCs w:val="24"/>
        </w:rPr>
        <w:t>aftalens</w:t>
      </w:r>
      <w:r w:rsidRPr="00D01317">
        <w:rPr>
          <w:rFonts w:ascii="Nirmala UI" w:hAnsi="Nirmala UI" w:cs="Nirmala UI"/>
          <w:sz w:val="24"/>
          <w:szCs w:val="24"/>
        </w:rPr>
        <w:t xml:space="preserve"> udløb.</w:t>
      </w:r>
    </w:p>
    <w:p w14:paraId="57D2FDD8" w14:textId="77777777" w:rsidR="00C76847" w:rsidRPr="00D01317" w:rsidRDefault="00C76847" w:rsidP="00A20288">
      <w:pPr>
        <w:jc w:val="both"/>
        <w:rPr>
          <w:rFonts w:ascii="Nirmala UI" w:hAnsi="Nirmala UI" w:cs="Nirmala UI"/>
          <w:sz w:val="24"/>
          <w:szCs w:val="24"/>
        </w:rPr>
      </w:pPr>
    </w:p>
    <w:p w14:paraId="6C03F9CE" w14:textId="3787FAE1" w:rsidR="00E27BCC" w:rsidRPr="00D01317" w:rsidRDefault="00E27BCC" w:rsidP="004E3AFE">
      <w:pPr>
        <w:pStyle w:val="Overskrift1"/>
      </w:pPr>
      <w:bookmarkStart w:id="135" w:name="_Toc206068978"/>
      <w:bookmarkStart w:id="136" w:name="_Toc206069186"/>
      <w:r w:rsidRPr="00D01317">
        <w:t>Forsikring</w:t>
      </w:r>
      <w:bookmarkEnd w:id="135"/>
      <w:bookmarkEnd w:id="136"/>
      <w:r w:rsidRPr="00D01317">
        <w:t xml:space="preserve"> </w:t>
      </w:r>
    </w:p>
    <w:p w14:paraId="6F934580" w14:textId="687F15DE" w:rsidR="00E27BCC" w:rsidRPr="00CE3BDE" w:rsidRDefault="00E27BCC" w:rsidP="00A20288">
      <w:pPr>
        <w:jc w:val="both"/>
        <w:rPr>
          <w:rFonts w:ascii="Nirmala UI" w:hAnsi="Nirmala UI" w:cs="Nirmala UI"/>
          <w:color w:val="00B050"/>
          <w:sz w:val="24"/>
          <w:szCs w:val="24"/>
        </w:rPr>
      </w:pPr>
      <w:r w:rsidRPr="00D01317">
        <w:rPr>
          <w:rFonts w:ascii="Nirmala UI" w:hAnsi="Nirmala UI" w:cs="Nirmala UI"/>
          <w:sz w:val="24"/>
          <w:szCs w:val="24"/>
        </w:rPr>
        <w:t xml:space="preserve">Leverandøren er i hele </w:t>
      </w:r>
      <w:r w:rsidR="00796A61">
        <w:rPr>
          <w:rFonts w:ascii="Nirmala UI" w:hAnsi="Nirmala UI" w:cs="Nirmala UI"/>
          <w:sz w:val="24"/>
          <w:szCs w:val="24"/>
        </w:rPr>
        <w:t>aftalens</w:t>
      </w:r>
      <w:r w:rsidRPr="00D01317">
        <w:rPr>
          <w:rFonts w:ascii="Nirmala UI" w:hAnsi="Nirmala UI" w:cs="Nirmala UI"/>
          <w:sz w:val="24"/>
          <w:szCs w:val="24"/>
        </w:rPr>
        <w:t xml:space="preserve"> løbetid forpligtet til at opretholde en erhvervsansvarsforsikring med en dækningssum på minimum </w:t>
      </w:r>
      <w:r w:rsidRPr="0077511B">
        <w:rPr>
          <w:rFonts w:ascii="Nirmala UI" w:hAnsi="Nirmala UI" w:cs="Nirmala UI"/>
          <w:color w:val="FF0000"/>
          <w:sz w:val="24"/>
          <w:szCs w:val="24"/>
        </w:rPr>
        <w:t>[indsæt beløb]</w:t>
      </w:r>
      <w:r w:rsidRPr="00D01317">
        <w:rPr>
          <w:rFonts w:ascii="Nirmala UI" w:hAnsi="Nirmala UI" w:cs="Nirmala UI"/>
          <w:sz w:val="24"/>
          <w:szCs w:val="24"/>
        </w:rPr>
        <w:t xml:space="preserve"> mio. kr. pr. år. Leverandøren skal på ordregiverens anmodning godtgøre forsikringens eksistens og omfang. </w:t>
      </w:r>
      <w:r w:rsidRPr="00CE3BDE">
        <w:rPr>
          <w:rFonts w:ascii="Nirmala UI" w:hAnsi="Nirmala UI" w:cs="Nirmala UI"/>
          <w:color w:val="00B050"/>
          <w:sz w:val="24"/>
          <w:szCs w:val="24"/>
        </w:rPr>
        <w:t>(Overvej, om der er andre relevante typer forsikringer samt hvilken dækningssum og typer af dækning, der skal kræves på forsikringerne</w:t>
      </w:r>
      <w:r w:rsidR="006139DB" w:rsidRPr="00CE3BDE">
        <w:rPr>
          <w:rFonts w:ascii="Nirmala UI" w:hAnsi="Nirmala UI" w:cs="Nirmala UI"/>
          <w:color w:val="00B050"/>
          <w:sz w:val="24"/>
          <w:szCs w:val="24"/>
        </w:rPr>
        <w:t>.)</w:t>
      </w:r>
    </w:p>
    <w:p w14:paraId="755C7C2F" w14:textId="77777777" w:rsidR="006139DB" w:rsidRPr="00D01317" w:rsidRDefault="006139DB" w:rsidP="00A20288">
      <w:pPr>
        <w:jc w:val="both"/>
        <w:rPr>
          <w:rFonts w:ascii="Nirmala UI" w:hAnsi="Nirmala UI" w:cs="Nirmala UI"/>
          <w:sz w:val="24"/>
          <w:szCs w:val="24"/>
        </w:rPr>
      </w:pPr>
    </w:p>
    <w:p w14:paraId="7FDE2E77" w14:textId="402BD987" w:rsidR="00E27BCC" w:rsidRPr="00D01317" w:rsidRDefault="00E27BCC" w:rsidP="00CE3BDE">
      <w:pPr>
        <w:pStyle w:val="Overskrift1"/>
      </w:pPr>
      <w:bookmarkStart w:id="137" w:name="_Toc206068979"/>
      <w:bookmarkStart w:id="138" w:name="_Toc206069187"/>
      <w:r w:rsidRPr="00D01317">
        <w:t>Persondata</w:t>
      </w:r>
      <w:bookmarkEnd w:id="137"/>
      <w:bookmarkEnd w:id="138"/>
      <w:r w:rsidRPr="00D01317">
        <w:t xml:space="preserve"> </w:t>
      </w:r>
    </w:p>
    <w:p w14:paraId="09A98BE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7FC76703" w14:textId="77777777" w:rsidR="00CE3BDE" w:rsidRPr="00D01317" w:rsidRDefault="00CE3BDE" w:rsidP="00A20288">
      <w:pPr>
        <w:jc w:val="both"/>
        <w:rPr>
          <w:rFonts w:ascii="Nirmala UI" w:hAnsi="Nirmala UI" w:cs="Nirmala UI"/>
          <w:sz w:val="24"/>
          <w:szCs w:val="24"/>
        </w:rPr>
      </w:pPr>
    </w:p>
    <w:p w14:paraId="5356E198" w14:textId="77777777" w:rsidR="00CE3BDE"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[Alternativ 1: </w:t>
      </w:r>
    </w:p>
    <w:p w14:paraId="4868324B" w14:textId="1ECA426E" w:rsidR="00E27BCC"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I forbindelse med opfyldelse af </w:t>
      </w:r>
      <w:r w:rsidR="00796A61">
        <w:rPr>
          <w:rFonts w:ascii="Nirmala UI" w:hAnsi="Nirmala UI" w:cs="Nirmala UI"/>
          <w:color w:val="0070C0"/>
          <w:sz w:val="24"/>
          <w:szCs w:val="24"/>
        </w:rPr>
        <w:t>aftalen</w:t>
      </w:r>
      <w:r w:rsidRPr="00CE3BDE">
        <w:rPr>
          <w:rFonts w:ascii="Nirmala UI" w:hAnsi="Nirmala UI" w:cs="Nirmala UI"/>
          <w:color w:val="0070C0"/>
          <w:sz w:val="24"/>
          <w:szCs w:val="24"/>
        </w:rPr>
        <w:t>, modtager leverandøren personoplysninger, som leverandøren bliver selvstændig dataansvarlig for.]</w:t>
      </w:r>
    </w:p>
    <w:p w14:paraId="7CDE2C30" w14:textId="77777777" w:rsidR="00CE3BDE" w:rsidRPr="00CE3BDE" w:rsidRDefault="00CE3BDE" w:rsidP="00A20288">
      <w:pPr>
        <w:jc w:val="both"/>
        <w:rPr>
          <w:rFonts w:ascii="Nirmala UI" w:hAnsi="Nirmala UI" w:cs="Nirmala UI"/>
          <w:color w:val="0070C0"/>
          <w:sz w:val="24"/>
          <w:szCs w:val="24"/>
        </w:rPr>
      </w:pPr>
    </w:p>
    <w:p w14:paraId="605E553D" w14:textId="56B4F2E5" w:rsidR="00E27BCC" w:rsidRPr="00CE3BDE" w:rsidRDefault="00CE3BDE" w:rsidP="00A20288">
      <w:pPr>
        <w:jc w:val="both"/>
        <w:rPr>
          <w:rFonts w:ascii="Nirmala UI" w:hAnsi="Nirmala UI" w:cs="Nirmala UI"/>
          <w:color w:val="00B050"/>
          <w:sz w:val="24"/>
          <w:szCs w:val="24"/>
        </w:rPr>
      </w:pPr>
      <w:r>
        <w:rPr>
          <w:rFonts w:ascii="Nirmala UI" w:hAnsi="Nirmala UI" w:cs="Nirmala UI"/>
          <w:color w:val="00B050"/>
          <w:sz w:val="24"/>
          <w:szCs w:val="24"/>
        </w:rPr>
        <w:t>(</w:t>
      </w:r>
      <w:r w:rsidR="00E27BCC" w:rsidRPr="00CE3BDE">
        <w:rPr>
          <w:rFonts w:ascii="Nirmala UI" w:hAnsi="Nirmala UI" w:cs="Nirmala UI"/>
          <w:color w:val="00B050"/>
          <w:sz w:val="24"/>
          <w:szCs w:val="24"/>
        </w:rPr>
        <w:t>Vurder om, der skal laves fortroligheds</w:t>
      </w:r>
      <w:r w:rsidR="00796A61">
        <w:rPr>
          <w:rFonts w:ascii="Nirmala UI" w:hAnsi="Nirmala UI" w:cs="Nirmala UI"/>
          <w:color w:val="00B050"/>
          <w:sz w:val="24"/>
          <w:szCs w:val="24"/>
        </w:rPr>
        <w:t>aftale</w:t>
      </w:r>
      <w:r w:rsidR="00E27BCC" w:rsidRPr="00CE3BDE">
        <w:rPr>
          <w:rFonts w:ascii="Nirmala UI" w:hAnsi="Nirmala UI" w:cs="Nirmala UI"/>
          <w:color w:val="00B050"/>
          <w:sz w:val="24"/>
          <w:szCs w:val="24"/>
        </w:rPr>
        <w:t xml:space="preserve"> med leverandøren, hvis leverandøren modtager persondata i forbindelse med opfyldelsen af </w:t>
      </w:r>
      <w:r w:rsidR="00796A61">
        <w:rPr>
          <w:rFonts w:ascii="Nirmala UI" w:hAnsi="Nirmala UI" w:cs="Nirmala UI"/>
          <w:color w:val="00B050"/>
          <w:sz w:val="24"/>
          <w:szCs w:val="24"/>
        </w:rPr>
        <w:t>aftalen</w:t>
      </w:r>
      <w:r w:rsidR="00E27BCC" w:rsidRPr="00CE3BDE">
        <w:rPr>
          <w:rFonts w:ascii="Nirmala UI" w:hAnsi="Nirmala UI" w:cs="Nirmala UI"/>
          <w:color w:val="00B050"/>
          <w:sz w:val="24"/>
          <w:szCs w:val="24"/>
        </w:rPr>
        <w:t>.</w:t>
      </w:r>
      <w:r>
        <w:rPr>
          <w:rFonts w:ascii="Nirmala UI" w:hAnsi="Nirmala UI" w:cs="Nirmala UI"/>
          <w:color w:val="00B050"/>
          <w:sz w:val="24"/>
          <w:szCs w:val="24"/>
        </w:rPr>
        <w:t>)</w:t>
      </w:r>
    </w:p>
    <w:p w14:paraId="53189C12" w14:textId="77777777" w:rsidR="00CE3BDE" w:rsidRPr="00CE3BDE" w:rsidRDefault="00CE3BDE" w:rsidP="00A20288">
      <w:pPr>
        <w:jc w:val="both"/>
        <w:rPr>
          <w:rFonts w:ascii="Nirmala UI" w:hAnsi="Nirmala UI" w:cs="Nirmala UI"/>
          <w:color w:val="0070C0"/>
          <w:sz w:val="24"/>
          <w:szCs w:val="24"/>
        </w:rPr>
      </w:pPr>
    </w:p>
    <w:p w14:paraId="0B557AEF" w14:textId="77777777" w:rsidR="00CE3BDE"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[Alternativ 2: </w:t>
      </w:r>
    </w:p>
    <w:p w14:paraId="1DF8F7E1" w14:textId="287B2D7F" w:rsidR="00E27BCC"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I forbindelse med opfyldelse af </w:t>
      </w:r>
      <w:r w:rsidR="00796A61">
        <w:rPr>
          <w:rFonts w:ascii="Nirmala UI" w:hAnsi="Nirmala UI" w:cs="Nirmala UI"/>
          <w:color w:val="0070C0"/>
          <w:sz w:val="24"/>
          <w:szCs w:val="24"/>
        </w:rPr>
        <w:t>aftalen</w:t>
      </w:r>
      <w:r w:rsidRPr="00CE3BDE">
        <w:rPr>
          <w:rFonts w:ascii="Nirmala UI" w:hAnsi="Nirmala UI" w:cs="Nirmala UI"/>
          <w:color w:val="0070C0"/>
          <w:sz w:val="24"/>
          <w:szCs w:val="24"/>
        </w:rPr>
        <w:t>, modtager leverandøren personoplysninger på ordregivers borgere, som leverandøren bliver databehandler for. Der indgås derfor databehandler</w:t>
      </w:r>
      <w:r w:rsidR="00796A61">
        <w:rPr>
          <w:rFonts w:ascii="Nirmala UI" w:hAnsi="Nirmala UI" w:cs="Nirmala UI"/>
          <w:color w:val="0070C0"/>
          <w:sz w:val="24"/>
          <w:szCs w:val="24"/>
        </w:rPr>
        <w:t>aftale</w:t>
      </w:r>
      <w:r w:rsidRPr="00CE3BDE">
        <w:rPr>
          <w:rFonts w:ascii="Nirmala UI" w:hAnsi="Nirmala UI" w:cs="Nirmala UI"/>
          <w:color w:val="0070C0"/>
          <w:sz w:val="24"/>
          <w:szCs w:val="24"/>
        </w:rPr>
        <w:t xml:space="preserve"> mellem parterne. Databehandler</w:t>
      </w:r>
      <w:r w:rsidR="00796A61">
        <w:rPr>
          <w:rFonts w:ascii="Nirmala UI" w:hAnsi="Nirmala UI" w:cs="Nirmala UI"/>
          <w:color w:val="0070C0"/>
          <w:sz w:val="24"/>
          <w:szCs w:val="24"/>
        </w:rPr>
        <w:t>aftalen</w:t>
      </w:r>
      <w:r w:rsidRPr="00CE3BDE">
        <w:rPr>
          <w:rFonts w:ascii="Nirmala UI" w:hAnsi="Nirmala UI" w:cs="Nirmala UI"/>
          <w:color w:val="0070C0"/>
          <w:sz w:val="24"/>
          <w:szCs w:val="24"/>
        </w:rPr>
        <w:t xml:space="preserve"> er vedlagt denne </w:t>
      </w:r>
      <w:r w:rsidR="00796A61">
        <w:rPr>
          <w:rFonts w:ascii="Nirmala UI" w:hAnsi="Nirmala UI" w:cs="Nirmala UI"/>
          <w:color w:val="0070C0"/>
          <w:sz w:val="24"/>
          <w:szCs w:val="24"/>
        </w:rPr>
        <w:t>aftale</w:t>
      </w:r>
      <w:r w:rsidRPr="00CE3BDE">
        <w:rPr>
          <w:rFonts w:ascii="Nirmala UI" w:hAnsi="Nirmala UI" w:cs="Nirmala UI"/>
          <w:color w:val="0070C0"/>
          <w:sz w:val="24"/>
          <w:szCs w:val="24"/>
        </w:rPr>
        <w:t xml:space="preserve"> som bilag 5.]</w:t>
      </w:r>
    </w:p>
    <w:p w14:paraId="3479B0ED" w14:textId="77777777" w:rsidR="00CE3BDE" w:rsidRPr="00D01317" w:rsidRDefault="00CE3BDE" w:rsidP="00A20288">
      <w:pPr>
        <w:jc w:val="both"/>
        <w:rPr>
          <w:rFonts w:ascii="Nirmala UI" w:hAnsi="Nirmala UI" w:cs="Nirmala UI"/>
          <w:sz w:val="24"/>
          <w:szCs w:val="24"/>
        </w:rPr>
      </w:pPr>
    </w:p>
    <w:p w14:paraId="734A29BC" w14:textId="67C98FCB" w:rsidR="00E27BCC" w:rsidRPr="00D01317" w:rsidRDefault="00E27BCC" w:rsidP="002930ED">
      <w:pPr>
        <w:pStyle w:val="Overskrift1"/>
      </w:pPr>
      <w:bookmarkStart w:id="139" w:name="_Toc206068980"/>
      <w:bookmarkStart w:id="140" w:name="_Toc206069188"/>
      <w:r w:rsidRPr="00D01317">
        <w:t>Etik og miljø</w:t>
      </w:r>
      <w:bookmarkEnd w:id="139"/>
      <w:bookmarkEnd w:id="140"/>
      <w:r w:rsidRPr="00D01317">
        <w:t xml:space="preserve"> </w:t>
      </w:r>
    </w:p>
    <w:p w14:paraId="7F2FF792" w14:textId="11B9BC6E" w:rsidR="00E27BCC" w:rsidRPr="00D01317" w:rsidRDefault="00E27BCC" w:rsidP="002930ED">
      <w:pPr>
        <w:pStyle w:val="Overskrift2"/>
      </w:pPr>
      <w:bookmarkStart w:id="141" w:name="_Toc206068981"/>
      <w:bookmarkStart w:id="142" w:name="_Toc206069189"/>
      <w:r w:rsidRPr="00D01317">
        <w:t>Etik</w:t>
      </w:r>
      <w:bookmarkEnd w:id="141"/>
      <w:bookmarkEnd w:id="142"/>
      <w:r w:rsidRPr="00D01317">
        <w:t xml:space="preserve"> </w:t>
      </w:r>
    </w:p>
    <w:p w14:paraId="6E3999FE"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Ordregiver forudsætter, at leverandøren og dennes underleverandører overholder internationale konventioner tiltrådt af Danmark herunder, men ikke begrænset til, følgende grundlæggende ILO-konventioner:</w:t>
      </w:r>
    </w:p>
    <w:p w14:paraId="32D58C27" w14:textId="276AF232"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Tvangsarbejde (ILO-konvention nr. 29 og 105)</w:t>
      </w:r>
      <w:r w:rsidR="002930ED">
        <w:rPr>
          <w:rFonts w:ascii="Nirmala UI" w:hAnsi="Nirmala UI" w:cs="Nirmala UI"/>
          <w:sz w:val="24"/>
          <w:szCs w:val="24"/>
        </w:rPr>
        <w:t>,</w:t>
      </w:r>
    </w:p>
    <w:p w14:paraId="456E76C7" w14:textId="4CDA22D5"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lastRenderedPageBreak/>
        <w:t>Ingen diskrimination i ansættelsen (ILO-konvention nr. 100 og 111)</w:t>
      </w:r>
      <w:r w:rsidR="002930ED">
        <w:rPr>
          <w:rFonts w:ascii="Nirmala UI" w:hAnsi="Nirmala UI" w:cs="Nirmala UI"/>
          <w:sz w:val="24"/>
          <w:szCs w:val="24"/>
        </w:rPr>
        <w:t>,</w:t>
      </w:r>
    </w:p>
    <w:p w14:paraId="39CF9C7D" w14:textId="677727D5"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Mindstealder for adgang til beskæftigelse samt forbud mod og omgående indsats til afskaffelse af de værste former for børnearbejde (ILO-konvention nr. 138 og 182)</w:t>
      </w:r>
      <w:r w:rsidR="002930ED">
        <w:rPr>
          <w:rFonts w:ascii="Nirmala UI" w:hAnsi="Nirmala UI" w:cs="Nirmala UI"/>
          <w:sz w:val="24"/>
          <w:szCs w:val="24"/>
        </w:rPr>
        <w:t>,</w:t>
      </w:r>
    </w:p>
    <w:p w14:paraId="6CB34C56" w14:textId="4EC2EF80"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Sikkert og sundt arbejdsmiljø (ILO-konvention nr. 155)</w:t>
      </w:r>
      <w:r w:rsidR="002930ED">
        <w:rPr>
          <w:rFonts w:ascii="Nirmala UI" w:hAnsi="Nirmala UI" w:cs="Nirmala UI"/>
          <w:sz w:val="24"/>
          <w:szCs w:val="24"/>
        </w:rPr>
        <w:t>,</w:t>
      </w:r>
      <w:r w:rsidRPr="002930ED">
        <w:rPr>
          <w:rFonts w:ascii="Nirmala UI" w:hAnsi="Nirmala UI" w:cs="Nirmala UI"/>
          <w:sz w:val="24"/>
          <w:szCs w:val="24"/>
        </w:rPr>
        <w:t xml:space="preserve"> samt</w:t>
      </w:r>
    </w:p>
    <w:p w14:paraId="358472C8" w14:textId="59403770" w:rsidR="00E27BCC"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Organisationsfrihed og ret til kollektive forhandlinger (ILO-konvention nr. 87, 98 og 135) inden for rammerne af gældende lovgivning.</w:t>
      </w:r>
    </w:p>
    <w:p w14:paraId="70D1F944" w14:textId="77777777" w:rsidR="002930ED" w:rsidRPr="002930ED" w:rsidRDefault="002930ED" w:rsidP="002930ED">
      <w:pPr>
        <w:pStyle w:val="Listeafsnit"/>
        <w:numPr>
          <w:ilvl w:val="0"/>
          <w:numId w:val="26"/>
        </w:numPr>
        <w:jc w:val="both"/>
        <w:rPr>
          <w:rFonts w:ascii="Nirmala UI" w:hAnsi="Nirmala UI" w:cs="Nirmala UI"/>
          <w:sz w:val="24"/>
          <w:szCs w:val="24"/>
        </w:rPr>
      </w:pPr>
    </w:p>
    <w:p w14:paraId="3534401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Det forudsættes </w:t>
      </w:r>
      <w:proofErr w:type="gramStart"/>
      <w:r w:rsidRPr="00D01317">
        <w:rPr>
          <w:rFonts w:ascii="Nirmala UI" w:hAnsi="Nirmala UI" w:cs="Nirmala UI"/>
          <w:sz w:val="24"/>
          <w:szCs w:val="24"/>
        </w:rPr>
        <w:t>endvidere</w:t>
      </w:r>
      <w:proofErr w:type="gramEnd"/>
      <w:r w:rsidRPr="00D01317">
        <w:rPr>
          <w:rFonts w:ascii="Nirmala UI" w:hAnsi="Nirmala UI" w:cs="Nirmala UI"/>
          <w:sz w:val="24"/>
          <w:szCs w:val="24"/>
        </w:rPr>
        <w:t>, at leverandøren og dennes underleverandører respekterer grundlæggende menneskerettigheder, herunder lever op til FN’s Menneskerettighedserklæring og Den Europæiske Menneskerettighedskonvention.</w:t>
      </w:r>
    </w:p>
    <w:p w14:paraId="436512ED" w14:textId="77777777" w:rsidR="002930ED" w:rsidRPr="00D01317" w:rsidRDefault="002930ED" w:rsidP="00A20288">
      <w:pPr>
        <w:jc w:val="both"/>
        <w:rPr>
          <w:rFonts w:ascii="Nirmala UI" w:hAnsi="Nirmala UI" w:cs="Nirmala UI"/>
          <w:sz w:val="24"/>
          <w:szCs w:val="24"/>
        </w:rPr>
      </w:pPr>
    </w:p>
    <w:p w14:paraId="308B9F9A" w14:textId="65E6E6DA" w:rsidR="00E27BCC" w:rsidRDefault="00E27BCC" w:rsidP="00A20288">
      <w:pPr>
        <w:jc w:val="both"/>
        <w:rPr>
          <w:rFonts w:ascii="Nirmala UI" w:hAnsi="Nirmala UI" w:cs="Nirmala UI"/>
          <w:sz w:val="24"/>
          <w:szCs w:val="24"/>
        </w:rPr>
      </w:pP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ordregiver bliver bekendt med, at leverandøren eller dennes underleverandører ikke lever op til foranstående bestemmelser, er leverandøren forpligtet til at opfylde </w:t>
      </w:r>
      <w:r w:rsidR="00796A61">
        <w:rPr>
          <w:rFonts w:ascii="Nirmala UI" w:hAnsi="Nirmala UI" w:cs="Nirmala UI"/>
          <w:sz w:val="24"/>
          <w:szCs w:val="24"/>
        </w:rPr>
        <w:t>aftalen</w:t>
      </w:r>
      <w:r w:rsidRPr="00D01317">
        <w:rPr>
          <w:rFonts w:ascii="Nirmala UI" w:hAnsi="Nirmala UI" w:cs="Nirmala UI"/>
          <w:sz w:val="24"/>
          <w:szCs w:val="24"/>
        </w:rPr>
        <w:t xml:space="preserve"> med en tilsvarende løsning, som opfylder </w:t>
      </w:r>
      <w:r w:rsidR="00796A61">
        <w:rPr>
          <w:rFonts w:ascii="Nirmala UI" w:hAnsi="Nirmala UI" w:cs="Nirmala UI"/>
          <w:sz w:val="24"/>
          <w:szCs w:val="24"/>
        </w:rPr>
        <w:t>aftalens</w:t>
      </w:r>
      <w:r w:rsidRPr="00D01317">
        <w:rPr>
          <w:rFonts w:ascii="Nirmala UI" w:hAnsi="Nirmala UI" w:cs="Nirmala UI"/>
          <w:sz w:val="24"/>
          <w:szCs w:val="24"/>
        </w:rPr>
        <w:t xml:space="preserve"> krav. Leverandørens eventuelle omkostninger forbundet hermed, er ordregiver uvedkommende.</w:t>
      </w:r>
    </w:p>
    <w:p w14:paraId="2083505F" w14:textId="77777777" w:rsidR="002930ED" w:rsidRPr="00D01317" w:rsidRDefault="002930ED" w:rsidP="00A20288">
      <w:pPr>
        <w:jc w:val="both"/>
        <w:rPr>
          <w:rFonts w:ascii="Nirmala UI" w:hAnsi="Nirmala UI" w:cs="Nirmala UI"/>
          <w:sz w:val="24"/>
          <w:szCs w:val="24"/>
        </w:rPr>
      </w:pPr>
    </w:p>
    <w:p w14:paraId="7776AA56" w14:textId="404C8104" w:rsidR="00E27BCC" w:rsidRPr="00D01317" w:rsidRDefault="00E27BCC" w:rsidP="002930ED">
      <w:pPr>
        <w:pStyle w:val="Overskrift2"/>
      </w:pPr>
      <w:bookmarkStart w:id="143" w:name="_Toc206068982"/>
      <w:bookmarkStart w:id="144" w:name="_Toc206069190"/>
      <w:r w:rsidRPr="00D01317">
        <w:t>Miljø</w:t>
      </w:r>
      <w:bookmarkEnd w:id="143"/>
      <w:bookmarkEnd w:id="144"/>
    </w:p>
    <w:p w14:paraId="1E71ABD1"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opfordrer leverandøren til at arbejde efter UN Global </w:t>
      </w:r>
      <w:proofErr w:type="spellStart"/>
      <w:r w:rsidRPr="00D01317">
        <w:rPr>
          <w:rFonts w:ascii="Nirmala UI" w:hAnsi="Nirmala UI" w:cs="Nirmala UI"/>
          <w:sz w:val="24"/>
          <w:szCs w:val="24"/>
        </w:rPr>
        <w:t>Compact’s</w:t>
      </w:r>
      <w:proofErr w:type="spellEnd"/>
      <w:r w:rsidRPr="00D01317">
        <w:rPr>
          <w:rFonts w:ascii="Nirmala UI" w:hAnsi="Nirmala UI" w:cs="Nirmala UI"/>
          <w:sz w:val="24"/>
          <w:szCs w:val="24"/>
        </w:rPr>
        <w:t xml:space="preserve"> principper vedrørende miljø. Herunder opfordres leverandøren til, at:</w:t>
      </w:r>
    </w:p>
    <w:p w14:paraId="09D92D19" w14:textId="472ABDDB"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støtte en forsigtighedstilgang til miljømæssige udfordringer</w:t>
      </w:r>
      <w:r w:rsidR="002930ED">
        <w:rPr>
          <w:rFonts w:ascii="Nirmala UI" w:hAnsi="Nirmala UI" w:cs="Nirmala UI"/>
          <w:sz w:val="24"/>
          <w:szCs w:val="24"/>
        </w:rPr>
        <w:t>,</w:t>
      </w:r>
    </w:p>
    <w:p w14:paraId="6BA3C616" w14:textId="4DC251D9"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tage initiativ til at fremme større miljømæssig ansvarlighed</w:t>
      </w:r>
      <w:r w:rsidR="002930ED">
        <w:rPr>
          <w:rFonts w:ascii="Nirmala UI" w:hAnsi="Nirmala UI" w:cs="Nirmala UI"/>
          <w:sz w:val="24"/>
          <w:szCs w:val="24"/>
        </w:rPr>
        <w:t>,</w:t>
      </w:r>
    </w:p>
    <w:p w14:paraId="04F32811" w14:textId="32CAE320"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opfordre til udvikling og spredning af miljøvenlige teknologier</w:t>
      </w:r>
      <w:r w:rsidR="002930ED">
        <w:rPr>
          <w:rFonts w:ascii="Nirmala UI" w:hAnsi="Nirmala UI" w:cs="Nirmala UI"/>
          <w:sz w:val="24"/>
          <w:szCs w:val="24"/>
        </w:rPr>
        <w:t>.</w:t>
      </w:r>
    </w:p>
    <w:p w14:paraId="14D7EAB4" w14:textId="77777777" w:rsidR="002930ED" w:rsidRDefault="002930ED" w:rsidP="00A20288">
      <w:pPr>
        <w:jc w:val="both"/>
        <w:rPr>
          <w:rFonts w:ascii="Nirmala UI" w:hAnsi="Nirmala UI" w:cs="Nirmala UI"/>
          <w:sz w:val="24"/>
          <w:szCs w:val="24"/>
        </w:rPr>
      </w:pPr>
    </w:p>
    <w:p w14:paraId="7F54C134" w14:textId="5358D4A3" w:rsidR="00E27BCC" w:rsidRPr="002930ED" w:rsidRDefault="00E27BCC" w:rsidP="00A20288">
      <w:pPr>
        <w:jc w:val="both"/>
        <w:rPr>
          <w:rFonts w:ascii="Nirmala UI" w:hAnsi="Nirmala UI" w:cs="Nirmala UI"/>
          <w:color w:val="00B050"/>
          <w:sz w:val="24"/>
          <w:szCs w:val="24"/>
        </w:rPr>
      </w:pPr>
      <w:r w:rsidRPr="002930ED">
        <w:rPr>
          <w:rFonts w:ascii="Nirmala UI" w:hAnsi="Nirmala UI" w:cs="Nirmala UI"/>
          <w:color w:val="00B050"/>
          <w:sz w:val="24"/>
          <w:szCs w:val="24"/>
        </w:rPr>
        <w:t xml:space="preserve">(Hvis </w:t>
      </w:r>
      <w:r w:rsidR="00796A61">
        <w:rPr>
          <w:rFonts w:ascii="Nirmala UI" w:hAnsi="Nirmala UI" w:cs="Nirmala UI"/>
          <w:color w:val="00B050"/>
          <w:sz w:val="24"/>
          <w:szCs w:val="24"/>
        </w:rPr>
        <w:t>aftalen</w:t>
      </w:r>
      <w:r w:rsidRPr="002930ED">
        <w:rPr>
          <w:rFonts w:ascii="Nirmala UI" w:hAnsi="Nirmala UI" w:cs="Nirmala UI"/>
          <w:color w:val="00B050"/>
          <w:sz w:val="24"/>
          <w:szCs w:val="24"/>
        </w:rPr>
        <w:t>/udbuddet skal indeholde konkrete krav til miljø og ansvarlighed skal dette beskrives i kravspecifikationen</w:t>
      </w:r>
      <w:r w:rsidR="002930ED" w:rsidRPr="002930ED">
        <w:rPr>
          <w:rFonts w:ascii="Nirmala UI" w:hAnsi="Nirmala UI" w:cs="Nirmala UI"/>
          <w:color w:val="00B050"/>
          <w:sz w:val="24"/>
          <w:szCs w:val="24"/>
        </w:rPr>
        <w:t>.</w:t>
      </w:r>
      <w:r w:rsidRPr="002930ED">
        <w:rPr>
          <w:rFonts w:ascii="Nirmala UI" w:hAnsi="Nirmala UI" w:cs="Nirmala UI"/>
          <w:color w:val="00B050"/>
          <w:sz w:val="24"/>
          <w:szCs w:val="24"/>
        </w:rPr>
        <w:t>)</w:t>
      </w:r>
    </w:p>
    <w:p w14:paraId="35FE1C9E" w14:textId="77777777" w:rsidR="002930ED" w:rsidRPr="00D01317" w:rsidRDefault="002930ED" w:rsidP="00A20288">
      <w:pPr>
        <w:jc w:val="both"/>
        <w:rPr>
          <w:rFonts w:ascii="Nirmala UI" w:hAnsi="Nirmala UI" w:cs="Nirmala UI"/>
          <w:sz w:val="24"/>
          <w:szCs w:val="24"/>
        </w:rPr>
      </w:pPr>
    </w:p>
    <w:p w14:paraId="7184EE76" w14:textId="65BFBC3E" w:rsidR="00E27BCC" w:rsidRPr="00D01317" w:rsidRDefault="00E27BCC" w:rsidP="002930ED">
      <w:pPr>
        <w:pStyle w:val="Overskrift1"/>
      </w:pPr>
      <w:bookmarkStart w:id="145" w:name="_Toc206068983"/>
      <w:bookmarkStart w:id="146" w:name="_Toc206069191"/>
      <w:r w:rsidRPr="00D01317">
        <w:t>Sociale hensyn</w:t>
      </w:r>
      <w:bookmarkEnd w:id="145"/>
      <w:bookmarkEnd w:id="146"/>
    </w:p>
    <w:p w14:paraId="13BD0767" w14:textId="127F46E3" w:rsidR="00E27BCC" w:rsidRPr="00D01317" w:rsidRDefault="00E27BCC" w:rsidP="002930ED">
      <w:pPr>
        <w:pStyle w:val="Overskrift2"/>
      </w:pPr>
      <w:bookmarkStart w:id="147" w:name="_Toc206068984"/>
      <w:bookmarkStart w:id="148" w:name="_Toc206069192"/>
      <w:r w:rsidRPr="00D01317">
        <w:t>Sociale klausuler</w:t>
      </w:r>
      <w:bookmarkEnd w:id="147"/>
      <w:bookmarkEnd w:id="148"/>
      <w:r w:rsidRPr="00D01317">
        <w:t xml:space="preserve"> </w:t>
      </w:r>
    </w:p>
    <w:p w14:paraId="55D1A87F" w14:textId="50C13F45" w:rsidR="00E27BCC" w:rsidRPr="00E5459E"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 xml:space="preserve">(Indsæt ordregivers sociale klausul her eller som bilag til </w:t>
      </w:r>
      <w:r w:rsidR="00796A61">
        <w:rPr>
          <w:rFonts w:ascii="Nirmala UI" w:hAnsi="Nirmala UI" w:cs="Nirmala UI"/>
          <w:color w:val="00B050"/>
          <w:sz w:val="24"/>
          <w:szCs w:val="24"/>
        </w:rPr>
        <w:t>aftalen</w:t>
      </w:r>
      <w:r w:rsidRPr="00E5459E">
        <w:rPr>
          <w:rFonts w:ascii="Nirmala UI" w:hAnsi="Nirmala UI" w:cs="Nirmala UI"/>
          <w:color w:val="00B050"/>
          <w:sz w:val="24"/>
          <w:szCs w:val="24"/>
        </w:rPr>
        <w:t xml:space="preserve">. Afsnittet slettes, hvis </w:t>
      </w:r>
      <w:r w:rsidR="00796A61">
        <w:rPr>
          <w:rFonts w:ascii="Nirmala UI" w:hAnsi="Nirmala UI" w:cs="Nirmala UI"/>
          <w:color w:val="00B050"/>
          <w:sz w:val="24"/>
          <w:szCs w:val="24"/>
        </w:rPr>
        <w:t>aftalen</w:t>
      </w:r>
      <w:r w:rsidRPr="00E5459E">
        <w:rPr>
          <w:rFonts w:ascii="Nirmala UI" w:hAnsi="Nirmala UI" w:cs="Nirmala UI"/>
          <w:color w:val="00B050"/>
          <w:sz w:val="24"/>
          <w:szCs w:val="24"/>
        </w:rPr>
        <w:t xml:space="preserve"> ikke indeholder sociale klausuler</w:t>
      </w:r>
      <w:r w:rsidR="002930ED" w:rsidRPr="00E5459E">
        <w:rPr>
          <w:rFonts w:ascii="Nirmala UI" w:hAnsi="Nirmala UI" w:cs="Nirmala UI"/>
          <w:color w:val="00B050"/>
          <w:sz w:val="24"/>
          <w:szCs w:val="24"/>
        </w:rPr>
        <w:t>.</w:t>
      </w:r>
      <w:r w:rsidRPr="00E5459E">
        <w:rPr>
          <w:rFonts w:ascii="Nirmala UI" w:hAnsi="Nirmala UI" w:cs="Nirmala UI"/>
          <w:color w:val="00B050"/>
          <w:sz w:val="24"/>
          <w:szCs w:val="24"/>
        </w:rPr>
        <w:t xml:space="preserve">) </w:t>
      </w:r>
    </w:p>
    <w:p w14:paraId="77E838D4" w14:textId="77777777" w:rsidR="002930ED" w:rsidRPr="00D01317" w:rsidRDefault="002930ED" w:rsidP="00A20288">
      <w:pPr>
        <w:jc w:val="both"/>
        <w:rPr>
          <w:rFonts w:ascii="Nirmala UI" w:hAnsi="Nirmala UI" w:cs="Nirmala UI"/>
          <w:sz w:val="24"/>
          <w:szCs w:val="24"/>
        </w:rPr>
      </w:pPr>
    </w:p>
    <w:p w14:paraId="673A052C" w14:textId="239F9E22"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forpligtet til at overholde ordregivers sociale klausuler i forbindelse med opfyldelse af </w:t>
      </w:r>
      <w:r w:rsidR="00796A61">
        <w:rPr>
          <w:rFonts w:ascii="Nirmala UI" w:hAnsi="Nirmala UI" w:cs="Nirmala UI"/>
          <w:sz w:val="24"/>
          <w:szCs w:val="24"/>
        </w:rPr>
        <w:t>aftalen</w:t>
      </w:r>
      <w:r w:rsidRPr="00D01317">
        <w:rPr>
          <w:rFonts w:ascii="Nirmala UI" w:hAnsi="Nirmala UI" w:cs="Nirmala UI"/>
          <w:sz w:val="24"/>
          <w:szCs w:val="24"/>
        </w:rPr>
        <w:t xml:space="preserve">. </w:t>
      </w:r>
    </w:p>
    <w:p w14:paraId="7D7C6816" w14:textId="77777777" w:rsidR="002930ED" w:rsidRPr="00D01317" w:rsidRDefault="002930ED" w:rsidP="00A20288">
      <w:pPr>
        <w:jc w:val="both"/>
        <w:rPr>
          <w:rFonts w:ascii="Nirmala UI" w:hAnsi="Nirmala UI" w:cs="Nirmala UI"/>
          <w:sz w:val="24"/>
          <w:szCs w:val="24"/>
        </w:rPr>
      </w:pPr>
    </w:p>
    <w:p w14:paraId="37E55E8C" w14:textId="11F56E5B" w:rsidR="00E27BCC" w:rsidRPr="00E5459E"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(Hvis krav om personer under oplæring jf. udbudslovens § 176, stk. 2-4 indsættes det her</w:t>
      </w:r>
      <w:r w:rsidR="002930ED" w:rsidRPr="00E5459E">
        <w:rPr>
          <w:rFonts w:ascii="Nirmala UI" w:hAnsi="Nirmala UI" w:cs="Nirmala UI"/>
          <w:color w:val="00B050"/>
          <w:sz w:val="24"/>
          <w:szCs w:val="24"/>
        </w:rPr>
        <w:t>.</w:t>
      </w:r>
      <w:r w:rsidRPr="00E5459E">
        <w:rPr>
          <w:rFonts w:ascii="Nirmala UI" w:hAnsi="Nirmala UI" w:cs="Nirmala UI"/>
          <w:color w:val="00B050"/>
          <w:sz w:val="24"/>
          <w:szCs w:val="24"/>
        </w:rPr>
        <w:t>)</w:t>
      </w:r>
    </w:p>
    <w:p w14:paraId="5161C3A2" w14:textId="77777777" w:rsidR="002930ED" w:rsidRPr="00D01317" w:rsidRDefault="002930ED" w:rsidP="00A20288">
      <w:pPr>
        <w:jc w:val="both"/>
        <w:rPr>
          <w:rFonts w:ascii="Nirmala UI" w:hAnsi="Nirmala UI" w:cs="Nirmala UI"/>
          <w:sz w:val="24"/>
          <w:szCs w:val="24"/>
        </w:rPr>
      </w:pPr>
    </w:p>
    <w:p w14:paraId="7568FA78" w14:textId="1CE6B4E8" w:rsidR="00E27BCC" w:rsidRPr="00D01317" w:rsidRDefault="00E27BCC" w:rsidP="00E5459E">
      <w:pPr>
        <w:pStyle w:val="Overskrift2"/>
      </w:pPr>
      <w:bookmarkStart w:id="149" w:name="_Toc206068985"/>
      <w:bookmarkStart w:id="150" w:name="_Toc206069193"/>
      <w:r w:rsidRPr="00D01317">
        <w:t>Arbejdsklausuler</w:t>
      </w:r>
      <w:bookmarkEnd w:id="149"/>
      <w:bookmarkEnd w:id="150"/>
      <w:r w:rsidRPr="00D01317">
        <w:t xml:space="preserve"> </w:t>
      </w:r>
    </w:p>
    <w:p w14:paraId="575DD716" w14:textId="458F828F" w:rsidR="00E27BCC"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 xml:space="preserve">(Indsæt ordregivers arbejdsklausul her eller som bilag til </w:t>
      </w:r>
      <w:r w:rsidR="00796A61">
        <w:rPr>
          <w:rFonts w:ascii="Nirmala UI" w:hAnsi="Nirmala UI" w:cs="Nirmala UI"/>
          <w:color w:val="00B050"/>
          <w:sz w:val="24"/>
          <w:szCs w:val="24"/>
        </w:rPr>
        <w:t>aftalen</w:t>
      </w:r>
      <w:r w:rsidRPr="00E5459E">
        <w:rPr>
          <w:rFonts w:ascii="Nirmala UI" w:hAnsi="Nirmala UI" w:cs="Nirmala UI"/>
          <w:color w:val="00B050"/>
          <w:sz w:val="24"/>
          <w:szCs w:val="24"/>
        </w:rPr>
        <w:t xml:space="preserve">. Afsnittet slettes, hvis </w:t>
      </w:r>
      <w:r w:rsidR="00796A61">
        <w:rPr>
          <w:rFonts w:ascii="Nirmala UI" w:hAnsi="Nirmala UI" w:cs="Nirmala UI"/>
          <w:color w:val="00B050"/>
          <w:sz w:val="24"/>
          <w:szCs w:val="24"/>
        </w:rPr>
        <w:t>aftalen</w:t>
      </w:r>
      <w:r w:rsidRPr="00E5459E">
        <w:rPr>
          <w:rFonts w:ascii="Nirmala UI" w:hAnsi="Nirmala UI" w:cs="Nirmala UI"/>
          <w:color w:val="00B050"/>
          <w:sz w:val="24"/>
          <w:szCs w:val="24"/>
        </w:rPr>
        <w:t xml:space="preserve"> ikke indeholder arbejdsklausuler</w:t>
      </w:r>
      <w:r w:rsidR="00E5459E">
        <w:rPr>
          <w:rFonts w:ascii="Nirmala UI" w:hAnsi="Nirmala UI" w:cs="Nirmala UI"/>
          <w:color w:val="00B050"/>
          <w:sz w:val="24"/>
          <w:szCs w:val="24"/>
        </w:rPr>
        <w:t>.</w:t>
      </w:r>
      <w:r w:rsidRPr="00E5459E">
        <w:rPr>
          <w:rFonts w:ascii="Nirmala UI" w:hAnsi="Nirmala UI" w:cs="Nirmala UI"/>
          <w:color w:val="00B050"/>
          <w:sz w:val="24"/>
          <w:szCs w:val="24"/>
        </w:rPr>
        <w:t>)</w:t>
      </w:r>
    </w:p>
    <w:p w14:paraId="5B8DF9A6" w14:textId="77777777" w:rsidR="00E5459E" w:rsidRPr="00E5459E" w:rsidRDefault="00E5459E" w:rsidP="00A20288">
      <w:pPr>
        <w:jc w:val="both"/>
        <w:rPr>
          <w:rFonts w:ascii="Nirmala UI" w:hAnsi="Nirmala UI" w:cs="Nirmala UI"/>
          <w:color w:val="00B050"/>
          <w:sz w:val="24"/>
          <w:szCs w:val="24"/>
        </w:rPr>
      </w:pPr>
    </w:p>
    <w:p w14:paraId="46114CD2" w14:textId="6B98F71F"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Leverandøren er forpligtet til at overholde ordregivers arbejdsklausuler i forbindelse med opfyldelse af </w:t>
      </w:r>
      <w:r w:rsidR="00796A61">
        <w:rPr>
          <w:rFonts w:ascii="Nirmala UI" w:hAnsi="Nirmala UI" w:cs="Nirmala UI"/>
          <w:sz w:val="24"/>
          <w:szCs w:val="24"/>
        </w:rPr>
        <w:t>aftalen</w:t>
      </w:r>
      <w:r w:rsidRPr="00D01317">
        <w:rPr>
          <w:rFonts w:ascii="Nirmala UI" w:hAnsi="Nirmala UI" w:cs="Nirmala UI"/>
          <w:sz w:val="24"/>
          <w:szCs w:val="24"/>
        </w:rPr>
        <w:t>.</w:t>
      </w:r>
    </w:p>
    <w:p w14:paraId="0F650570" w14:textId="77777777" w:rsidR="00E5459E" w:rsidRPr="00D01317" w:rsidRDefault="00E5459E" w:rsidP="00A20288">
      <w:pPr>
        <w:jc w:val="both"/>
        <w:rPr>
          <w:rFonts w:ascii="Nirmala UI" w:hAnsi="Nirmala UI" w:cs="Nirmala UI"/>
          <w:sz w:val="24"/>
          <w:szCs w:val="24"/>
        </w:rPr>
      </w:pPr>
    </w:p>
    <w:p w14:paraId="20BCE85C" w14:textId="1A220563" w:rsidR="00E27BCC" w:rsidRPr="00D01317" w:rsidRDefault="00E27BCC" w:rsidP="00E5459E">
      <w:pPr>
        <w:pStyle w:val="Overskrift1"/>
      </w:pPr>
      <w:bookmarkStart w:id="151" w:name="_Toc206068986"/>
      <w:bookmarkStart w:id="152" w:name="_Toc206069194"/>
      <w:r w:rsidRPr="00D01317">
        <w:t>Overdragelse</w:t>
      </w:r>
      <w:bookmarkEnd w:id="151"/>
      <w:bookmarkEnd w:id="152"/>
      <w:r w:rsidRPr="00D01317">
        <w:t xml:space="preserve"> </w:t>
      </w:r>
    </w:p>
    <w:p w14:paraId="0A2AE39F" w14:textId="5FB12B34" w:rsidR="00E27BCC" w:rsidRPr="00D01317" w:rsidRDefault="00E27BCC" w:rsidP="00E5459E">
      <w:pPr>
        <w:pStyle w:val="Overskrift2"/>
      </w:pPr>
      <w:bookmarkStart w:id="153" w:name="_Toc206068987"/>
      <w:bookmarkStart w:id="154" w:name="_Toc206069195"/>
      <w:r w:rsidRPr="00D01317">
        <w:t>Leverandørens overdragelse af rettigheder og forpligtelser</w:t>
      </w:r>
      <w:bookmarkEnd w:id="153"/>
      <w:bookmarkEnd w:id="154"/>
      <w:r w:rsidRPr="00D01317">
        <w:t xml:space="preserve"> </w:t>
      </w:r>
    </w:p>
    <w:p w14:paraId="2A6B0834" w14:textId="3F21C215"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kan ikke overdrage sine forpligtelser efter denne </w:t>
      </w:r>
      <w:r w:rsidR="00796A61">
        <w:rPr>
          <w:rFonts w:ascii="Nirmala UI" w:hAnsi="Nirmala UI" w:cs="Nirmala UI"/>
          <w:sz w:val="24"/>
          <w:szCs w:val="24"/>
        </w:rPr>
        <w:t>aftale</w:t>
      </w:r>
      <w:r w:rsidRPr="00D01317">
        <w:rPr>
          <w:rFonts w:ascii="Nirmala UI" w:hAnsi="Nirmala UI" w:cs="Nirmala UI"/>
          <w:sz w:val="24"/>
          <w:szCs w:val="24"/>
        </w:rPr>
        <w:t xml:space="preserve"> uden forudgående skriftligt samtykke fra ordregiver. Ordregivers samtykke til en eventuel overdragelse kan kun forventes givet i det omfang, dette ikke strider mod lovgivningen.</w:t>
      </w:r>
    </w:p>
    <w:p w14:paraId="7D1D7F91" w14:textId="77777777" w:rsidR="00E5459E" w:rsidRPr="00D01317" w:rsidRDefault="00E5459E" w:rsidP="00A20288">
      <w:pPr>
        <w:jc w:val="both"/>
        <w:rPr>
          <w:rFonts w:ascii="Nirmala UI" w:hAnsi="Nirmala UI" w:cs="Nirmala UI"/>
          <w:sz w:val="24"/>
          <w:szCs w:val="24"/>
        </w:rPr>
      </w:pPr>
    </w:p>
    <w:p w14:paraId="67268AA1" w14:textId="4206486F"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kan overdrage rettigheder, herunder også fordringer efter denne </w:t>
      </w:r>
      <w:r w:rsidR="00796A61">
        <w:rPr>
          <w:rFonts w:ascii="Nirmala UI" w:hAnsi="Nirmala UI" w:cs="Nirmala UI"/>
          <w:sz w:val="24"/>
          <w:szCs w:val="24"/>
        </w:rPr>
        <w:t>aftale</w:t>
      </w:r>
      <w:r w:rsidRPr="00D01317">
        <w:rPr>
          <w:rFonts w:ascii="Nirmala UI" w:hAnsi="Nirmala UI" w:cs="Nirmala UI"/>
          <w:sz w:val="24"/>
          <w:szCs w:val="24"/>
        </w:rPr>
        <w:t xml:space="preserve"> i det omfang dette er sædvanligt. Leverandørens overdragelse af rettigheder efter denne </w:t>
      </w:r>
      <w:r w:rsidR="00796A61">
        <w:rPr>
          <w:rFonts w:ascii="Nirmala UI" w:hAnsi="Nirmala UI" w:cs="Nirmala UI"/>
          <w:sz w:val="24"/>
          <w:szCs w:val="24"/>
        </w:rPr>
        <w:t>aftale</w:t>
      </w:r>
      <w:r w:rsidRPr="00D01317">
        <w:rPr>
          <w:rFonts w:ascii="Nirmala UI" w:hAnsi="Nirmala UI" w:cs="Nirmala UI"/>
          <w:sz w:val="24"/>
          <w:szCs w:val="24"/>
        </w:rPr>
        <w:t xml:space="preserve"> må dog ikke hindre leverandørens opfyldelse af </w:t>
      </w:r>
      <w:r w:rsidR="00796A61">
        <w:rPr>
          <w:rFonts w:ascii="Nirmala UI" w:hAnsi="Nirmala UI" w:cs="Nirmala UI"/>
          <w:sz w:val="24"/>
          <w:szCs w:val="24"/>
        </w:rPr>
        <w:t>aftalen</w:t>
      </w:r>
      <w:r w:rsidRPr="00D01317">
        <w:rPr>
          <w:rFonts w:ascii="Nirmala UI" w:hAnsi="Nirmala UI" w:cs="Nirmala UI"/>
          <w:sz w:val="24"/>
          <w:szCs w:val="24"/>
        </w:rPr>
        <w:t>.</w:t>
      </w:r>
    </w:p>
    <w:p w14:paraId="617F1C0E" w14:textId="77777777" w:rsidR="00E5459E" w:rsidRPr="00D01317" w:rsidRDefault="00E5459E" w:rsidP="00A20288">
      <w:pPr>
        <w:jc w:val="both"/>
        <w:rPr>
          <w:rFonts w:ascii="Nirmala UI" w:hAnsi="Nirmala UI" w:cs="Nirmala UI"/>
          <w:sz w:val="24"/>
          <w:szCs w:val="24"/>
        </w:rPr>
      </w:pPr>
    </w:p>
    <w:p w14:paraId="4CA1373A" w14:textId="7DE6205F" w:rsidR="00E27BCC" w:rsidRPr="00D01317" w:rsidRDefault="00E27BCC" w:rsidP="00E5459E">
      <w:pPr>
        <w:pStyle w:val="Overskrift2"/>
      </w:pPr>
      <w:bookmarkStart w:id="155" w:name="_Toc206068988"/>
      <w:bookmarkStart w:id="156" w:name="_Toc206069196"/>
      <w:r w:rsidRPr="00D01317">
        <w:t>Ordregivers overdragelse af rettigheder og forpligtelser</w:t>
      </w:r>
      <w:bookmarkEnd w:id="155"/>
      <w:bookmarkEnd w:id="156"/>
      <w:r w:rsidRPr="00D01317">
        <w:t xml:space="preserve"> </w:t>
      </w:r>
    </w:p>
    <w:p w14:paraId="5FD085C2" w14:textId="046AB1E9"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har ret til at overdrage sine rettigheder og forpligtelser efter denne </w:t>
      </w:r>
      <w:r w:rsidR="00796A61">
        <w:rPr>
          <w:rFonts w:ascii="Nirmala UI" w:hAnsi="Nirmala UI" w:cs="Nirmala UI"/>
          <w:sz w:val="24"/>
          <w:szCs w:val="24"/>
        </w:rPr>
        <w:t>aftale</w:t>
      </w:r>
      <w:r w:rsidRPr="00D01317">
        <w:rPr>
          <w:rFonts w:ascii="Nirmala UI" w:hAnsi="Nirmala UI" w:cs="Nirmala UI"/>
          <w:sz w:val="24"/>
          <w:szCs w:val="24"/>
        </w:rPr>
        <w:t xml:space="preserve"> til en anden offentlig myndighed eller institution, der ejes af det offentlige eller i det væsentligste drives for offentlige midler.</w:t>
      </w:r>
    </w:p>
    <w:p w14:paraId="5C420B18" w14:textId="77777777" w:rsidR="00E5459E" w:rsidRPr="00D01317" w:rsidRDefault="00E5459E" w:rsidP="00A20288">
      <w:pPr>
        <w:jc w:val="both"/>
        <w:rPr>
          <w:rFonts w:ascii="Nirmala UI" w:hAnsi="Nirmala UI" w:cs="Nirmala UI"/>
          <w:sz w:val="24"/>
          <w:szCs w:val="24"/>
        </w:rPr>
      </w:pPr>
    </w:p>
    <w:p w14:paraId="5DA84D93" w14:textId="7ADC2124" w:rsidR="00E27BCC" w:rsidRPr="00D01317" w:rsidRDefault="00E27BCC" w:rsidP="00E5459E">
      <w:pPr>
        <w:pStyle w:val="Overskrift1"/>
      </w:pPr>
      <w:bookmarkStart w:id="157" w:name="_Toc206068989"/>
      <w:bookmarkStart w:id="158" w:name="_Toc206069197"/>
      <w:r w:rsidRPr="00D01317">
        <w:t>Rettigheder</w:t>
      </w:r>
      <w:bookmarkEnd w:id="157"/>
      <w:bookmarkEnd w:id="158"/>
      <w:r w:rsidRPr="00D01317">
        <w:t xml:space="preserve"> </w:t>
      </w:r>
    </w:p>
    <w:p w14:paraId="1CB4E209" w14:textId="663B2812"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 xml:space="preserve">(Afsnittet slettes, hvis </w:t>
      </w:r>
      <w:r w:rsidR="00796A61">
        <w:rPr>
          <w:rFonts w:ascii="Nirmala UI" w:hAnsi="Nirmala UI" w:cs="Nirmala UI"/>
          <w:color w:val="00B050"/>
          <w:sz w:val="24"/>
          <w:szCs w:val="24"/>
        </w:rPr>
        <w:t>aftalen</w:t>
      </w:r>
      <w:r w:rsidRPr="00741F29">
        <w:rPr>
          <w:rFonts w:ascii="Nirmala UI" w:hAnsi="Nirmala UI" w:cs="Nirmala UI"/>
          <w:color w:val="00B050"/>
          <w:sz w:val="24"/>
          <w:szCs w:val="24"/>
        </w:rPr>
        <w:t xml:space="preserve"> ikke indeholder </w:t>
      </w:r>
      <w:r w:rsidR="00E54135">
        <w:rPr>
          <w:rFonts w:ascii="Nirmala UI" w:hAnsi="Nirmala UI" w:cs="Nirmala UI"/>
          <w:color w:val="00B050"/>
          <w:sz w:val="24"/>
          <w:szCs w:val="24"/>
        </w:rPr>
        <w:t>bestemmelser</w:t>
      </w:r>
      <w:r w:rsidRPr="00741F29">
        <w:rPr>
          <w:rFonts w:ascii="Nirmala UI" w:hAnsi="Nirmala UI" w:cs="Nirmala UI"/>
          <w:color w:val="00B050"/>
          <w:sz w:val="24"/>
          <w:szCs w:val="24"/>
        </w:rPr>
        <w:t xml:space="preserve"> om rettigheder</w:t>
      </w:r>
      <w:r w:rsidR="00741F29" w:rsidRPr="00741F29">
        <w:rPr>
          <w:rFonts w:ascii="Nirmala UI" w:hAnsi="Nirmala UI" w:cs="Nirmala UI"/>
          <w:color w:val="00B050"/>
          <w:sz w:val="24"/>
          <w:szCs w:val="24"/>
        </w:rPr>
        <w:t>.</w:t>
      </w:r>
      <w:r w:rsidRPr="00741F29">
        <w:rPr>
          <w:rFonts w:ascii="Nirmala UI" w:hAnsi="Nirmala UI" w:cs="Nirmala UI"/>
          <w:color w:val="00B050"/>
          <w:sz w:val="24"/>
          <w:szCs w:val="24"/>
        </w:rPr>
        <w:t>)</w:t>
      </w:r>
    </w:p>
    <w:p w14:paraId="58C46533" w14:textId="77777777" w:rsidR="00741F29" w:rsidRPr="00741F29" w:rsidRDefault="00741F29" w:rsidP="00A20288">
      <w:pPr>
        <w:jc w:val="both"/>
        <w:rPr>
          <w:rFonts w:ascii="Nirmala UI" w:hAnsi="Nirmala UI" w:cs="Nirmala UI"/>
          <w:color w:val="00B050"/>
          <w:sz w:val="24"/>
          <w:szCs w:val="24"/>
        </w:rPr>
      </w:pPr>
    </w:p>
    <w:p w14:paraId="625040BE" w14:textId="293E5EB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 xml:space="preserve">(Overvej, hvilke rettigheder der kan være væsentlige, </w:t>
      </w:r>
      <w:proofErr w:type="gramStart"/>
      <w:r w:rsidRPr="00741F29">
        <w:rPr>
          <w:rFonts w:ascii="Nirmala UI" w:hAnsi="Nirmala UI" w:cs="Nirmala UI"/>
          <w:color w:val="00B050"/>
          <w:sz w:val="24"/>
          <w:szCs w:val="24"/>
        </w:rPr>
        <w:t>eksempelvis</w:t>
      </w:r>
      <w:proofErr w:type="gramEnd"/>
      <w:r w:rsidRPr="00741F29">
        <w:rPr>
          <w:rFonts w:ascii="Nirmala UI" w:hAnsi="Nirmala UI" w:cs="Nirmala UI"/>
          <w:color w:val="00B050"/>
          <w:sz w:val="24"/>
          <w:szCs w:val="24"/>
        </w:rPr>
        <w:t>: ophavsret, ejendomsret, brugsrettigheder, immaterielle rettigheder, retten til at publicere/offentliggøre materiale, retten til design og data mv. Afhænger af det konkrete udbudsområde.)</w:t>
      </w:r>
    </w:p>
    <w:p w14:paraId="2A44B772" w14:textId="77777777" w:rsidR="00741F29" w:rsidRPr="00D01317" w:rsidRDefault="00741F29" w:rsidP="00A20288">
      <w:pPr>
        <w:jc w:val="both"/>
        <w:rPr>
          <w:rFonts w:ascii="Nirmala UI" w:hAnsi="Nirmala UI" w:cs="Nirmala UI"/>
          <w:sz w:val="24"/>
          <w:szCs w:val="24"/>
        </w:rPr>
      </w:pPr>
    </w:p>
    <w:p w14:paraId="3BD0B22F" w14:textId="0DD5DB18" w:rsidR="00E27BCC" w:rsidRPr="00D01317" w:rsidRDefault="00E27BCC" w:rsidP="00741F29">
      <w:pPr>
        <w:pStyle w:val="Overskrift1"/>
      </w:pPr>
      <w:bookmarkStart w:id="159" w:name="_Toc206068990"/>
      <w:bookmarkStart w:id="160" w:name="_Toc206069198"/>
      <w:r w:rsidRPr="00D01317">
        <w:t>Ændringer</w:t>
      </w:r>
      <w:bookmarkEnd w:id="159"/>
      <w:bookmarkEnd w:id="160"/>
      <w:r w:rsidRPr="00D01317">
        <w:t xml:space="preserve"> </w:t>
      </w:r>
    </w:p>
    <w:p w14:paraId="505083E6"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Enhver ændring eller tilføjelse til aftalen skal aftales skriftligt mellem ordregiver og leverandøren og skal vedhæftes denne aftale som et tillæg. </w:t>
      </w:r>
    </w:p>
    <w:p w14:paraId="3E43A817" w14:textId="77777777" w:rsidR="00741F29" w:rsidRPr="00D01317" w:rsidRDefault="00741F29" w:rsidP="00A20288">
      <w:pPr>
        <w:jc w:val="both"/>
        <w:rPr>
          <w:rFonts w:ascii="Nirmala UI" w:hAnsi="Nirmala UI" w:cs="Nirmala UI"/>
          <w:sz w:val="24"/>
          <w:szCs w:val="24"/>
        </w:rPr>
      </w:pPr>
    </w:p>
    <w:p w14:paraId="3BE0EBB1" w14:textId="38DA4FA5"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 xml:space="preserve">(Overvej om der er behov for en konkret ændringsklausul, da den udvider rammerne væsentligt for hvilke ændringer, der kan foretages i </w:t>
      </w:r>
      <w:r w:rsidR="00E54135">
        <w:rPr>
          <w:rFonts w:ascii="Nirmala UI" w:hAnsi="Nirmala UI" w:cs="Nirmala UI"/>
          <w:color w:val="00B050"/>
          <w:sz w:val="24"/>
          <w:szCs w:val="24"/>
        </w:rPr>
        <w:t>aftalens</w:t>
      </w:r>
      <w:r w:rsidRPr="00741F29">
        <w:rPr>
          <w:rFonts w:ascii="Nirmala UI" w:hAnsi="Nirmala UI" w:cs="Nirmala UI"/>
          <w:color w:val="00B050"/>
          <w:sz w:val="24"/>
          <w:szCs w:val="24"/>
        </w:rPr>
        <w:t xml:space="preserve"> løbetid. Hvis man indsætter en ændringsklausul, skal den være klar og præcis og indeholde en beskrivelse af, hvad der udløser ændringen, og hvad ændringen medfører.)</w:t>
      </w:r>
    </w:p>
    <w:p w14:paraId="0841016B" w14:textId="77777777" w:rsidR="00741F29" w:rsidRPr="00D01317" w:rsidRDefault="00741F29" w:rsidP="00A20288">
      <w:pPr>
        <w:jc w:val="both"/>
        <w:rPr>
          <w:rFonts w:ascii="Nirmala UI" w:hAnsi="Nirmala UI" w:cs="Nirmala UI"/>
          <w:sz w:val="24"/>
          <w:szCs w:val="24"/>
        </w:rPr>
      </w:pPr>
    </w:p>
    <w:p w14:paraId="3EBEB6AC"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har således kun krav på merbetaling som følge af en ændring, hvis der foreligger et skriftlig tillæg til aftale herom. </w:t>
      </w:r>
    </w:p>
    <w:p w14:paraId="3572C85D" w14:textId="77777777" w:rsidR="00E27BCC" w:rsidRPr="00D01317" w:rsidRDefault="00E27BCC" w:rsidP="00A20288">
      <w:pPr>
        <w:jc w:val="both"/>
        <w:rPr>
          <w:rFonts w:ascii="Nirmala UI" w:hAnsi="Nirmala UI" w:cs="Nirmala UI"/>
          <w:sz w:val="24"/>
          <w:szCs w:val="24"/>
        </w:rPr>
      </w:pPr>
    </w:p>
    <w:p w14:paraId="0F7D767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tager forbehold for ændringer i antallet af leveringssteder og leveringsadresser – og dermed aftagere på aftalen - f.eks. som følge af beslutninger om udlicitering, omstruktureringer eller kapacitetstilpasninger.</w:t>
      </w:r>
    </w:p>
    <w:p w14:paraId="71C30B49" w14:textId="77777777" w:rsidR="00741F29" w:rsidRPr="00D01317" w:rsidRDefault="00741F29" w:rsidP="00A20288">
      <w:pPr>
        <w:jc w:val="both"/>
        <w:rPr>
          <w:rFonts w:ascii="Nirmala UI" w:hAnsi="Nirmala UI" w:cs="Nirmala UI"/>
          <w:sz w:val="24"/>
          <w:szCs w:val="24"/>
        </w:rPr>
      </w:pPr>
    </w:p>
    <w:p w14:paraId="5B37B064" w14:textId="3A662B6E"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hel eller delvis nedlukning af ordregivers afdelinger og institutioner som følge af et påbud fra statslige, regionale eller lokale myndigheder, forbeholder ordregiver sig ret til i </w:t>
      </w:r>
      <w:proofErr w:type="gramStart"/>
      <w:r w:rsidRPr="00D01317">
        <w:rPr>
          <w:rFonts w:ascii="Nirmala UI" w:hAnsi="Nirmala UI" w:cs="Nirmala UI"/>
          <w:sz w:val="24"/>
          <w:szCs w:val="24"/>
        </w:rPr>
        <w:t>fornødent</w:t>
      </w:r>
      <w:proofErr w:type="gramEnd"/>
      <w:r w:rsidRPr="00D01317">
        <w:rPr>
          <w:rFonts w:ascii="Nirmala UI" w:hAnsi="Nirmala UI" w:cs="Nirmala UI"/>
          <w:sz w:val="24"/>
          <w:szCs w:val="24"/>
        </w:rPr>
        <w:t xml:space="preserve"> omfang at suspendere </w:t>
      </w:r>
      <w:r w:rsidR="00E54135">
        <w:rPr>
          <w:rFonts w:ascii="Nirmala UI" w:hAnsi="Nirmala UI" w:cs="Nirmala UI"/>
          <w:sz w:val="24"/>
          <w:szCs w:val="24"/>
        </w:rPr>
        <w:t>aftalen</w:t>
      </w:r>
      <w:r w:rsidRPr="00D01317">
        <w:rPr>
          <w:rFonts w:ascii="Nirmala UI" w:hAnsi="Nirmala UI" w:cs="Nirmala UI"/>
          <w:sz w:val="24"/>
          <w:szCs w:val="24"/>
        </w:rPr>
        <w:t xml:space="preserve"> i forhold til de ydelser der vedrører de pågældende afdelinger og institutioner indtil påbuddet ophører.</w:t>
      </w:r>
    </w:p>
    <w:p w14:paraId="028D2E45" w14:textId="77777777" w:rsidR="00741F29" w:rsidRPr="00D01317" w:rsidRDefault="00741F29" w:rsidP="00A20288">
      <w:pPr>
        <w:jc w:val="both"/>
        <w:rPr>
          <w:rFonts w:ascii="Nirmala UI" w:hAnsi="Nirmala UI" w:cs="Nirmala UI"/>
          <w:sz w:val="24"/>
          <w:szCs w:val="24"/>
        </w:rPr>
      </w:pPr>
    </w:p>
    <w:p w14:paraId="0276C665" w14:textId="7DBC6A4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(Overvej om det skal fremgå hvad der skal ske i suspensionsperioden, fx betaling for leverandørens opretholdelse af et beredskab, indtil levering skal genoptages</w:t>
      </w:r>
      <w:r w:rsidR="00741F29">
        <w:rPr>
          <w:rFonts w:ascii="Nirmala UI" w:hAnsi="Nirmala UI" w:cs="Nirmala UI"/>
          <w:color w:val="00B050"/>
          <w:sz w:val="24"/>
          <w:szCs w:val="24"/>
        </w:rPr>
        <w:t>.</w:t>
      </w:r>
      <w:r w:rsidRPr="00741F29">
        <w:rPr>
          <w:rFonts w:ascii="Nirmala UI" w:hAnsi="Nirmala UI" w:cs="Nirmala UI"/>
          <w:color w:val="00B050"/>
          <w:sz w:val="24"/>
          <w:szCs w:val="24"/>
        </w:rPr>
        <w:t>)</w:t>
      </w:r>
    </w:p>
    <w:p w14:paraId="6E356A5D" w14:textId="77777777" w:rsidR="00741F29" w:rsidRPr="00D01317" w:rsidRDefault="00741F29" w:rsidP="00A20288">
      <w:pPr>
        <w:jc w:val="both"/>
        <w:rPr>
          <w:rFonts w:ascii="Nirmala UI" w:hAnsi="Nirmala UI" w:cs="Nirmala UI"/>
          <w:sz w:val="24"/>
          <w:szCs w:val="24"/>
        </w:rPr>
      </w:pPr>
    </w:p>
    <w:p w14:paraId="21A5D0E8" w14:textId="3D0808A6"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Hvor påbud fra statslige, regionale eller lokale myndigheder medfører et ændret behov for ordregiver, kan </w:t>
      </w:r>
      <w:r w:rsidR="00E54135">
        <w:rPr>
          <w:rFonts w:ascii="Nirmala UI" w:hAnsi="Nirmala UI" w:cs="Nirmala UI"/>
          <w:sz w:val="24"/>
          <w:szCs w:val="24"/>
        </w:rPr>
        <w:t>aftalens</w:t>
      </w:r>
      <w:r w:rsidRPr="00D01317">
        <w:rPr>
          <w:rFonts w:ascii="Nirmala UI" w:hAnsi="Nirmala UI" w:cs="Nirmala UI"/>
          <w:sz w:val="24"/>
          <w:szCs w:val="24"/>
        </w:rPr>
        <w:t xml:space="preserve"> omfang midlertidigt reguleres indtil påbuddet ophører.</w:t>
      </w:r>
    </w:p>
    <w:p w14:paraId="5EBF12DC" w14:textId="77777777" w:rsidR="00741F29" w:rsidRPr="00D01317" w:rsidRDefault="00741F29" w:rsidP="00A20288">
      <w:pPr>
        <w:jc w:val="both"/>
        <w:rPr>
          <w:rFonts w:ascii="Nirmala UI" w:hAnsi="Nirmala UI" w:cs="Nirmala UI"/>
          <w:sz w:val="24"/>
          <w:szCs w:val="24"/>
        </w:rPr>
      </w:pPr>
    </w:p>
    <w:p w14:paraId="714C214F" w14:textId="6E27690B" w:rsidR="00E27BCC" w:rsidRPr="00D01317" w:rsidRDefault="00E27BCC" w:rsidP="00741F29">
      <w:pPr>
        <w:pStyle w:val="Overskrift1"/>
      </w:pPr>
      <w:bookmarkStart w:id="161" w:name="_Toc206068991"/>
      <w:bookmarkStart w:id="162" w:name="_Toc206069199"/>
      <w:r w:rsidRPr="00D01317">
        <w:t>Tavshedspligt</w:t>
      </w:r>
      <w:bookmarkEnd w:id="161"/>
      <w:bookmarkEnd w:id="162"/>
    </w:p>
    <w:p w14:paraId="10A6BA0E" w14:textId="0B1220A0" w:rsidR="00E27BCC" w:rsidRPr="00D01317" w:rsidRDefault="00E27BCC" w:rsidP="00741F29">
      <w:pPr>
        <w:pStyle w:val="Overskrift2"/>
      </w:pPr>
      <w:bookmarkStart w:id="163" w:name="_Toc206068992"/>
      <w:bookmarkStart w:id="164" w:name="_Toc206069200"/>
      <w:r w:rsidRPr="00D01317">
        <w:t>Leverandøren</w:t>
      </w:r>
      <w:bookmarkEnd w:id="163"/>
      <w:bookmarkEnd w:id="164"/>
    </w:p>
    <w:p w14:paraId="673C635B" w14:textId="0F9337C9"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dennes personale og eventuelle underleverandører samt deres personale skal iagttage ubetinget tavshed med hensyn til oplysninger vedrørende ordregivers eller andres forhold, som de får kendskab til i forbindelse med opfyldelse af </w:t>
      </w:r>
      <w:r w:rsidR="00E54135">
        <w:rPr>
          <w:rFonts w:ascii="Nirmala UI" w:hAnsi="Nirmala UI" w:cs="Nirmala UI"/>
          <w:sz w:val="24"/>
          <w:szCs w:val="24"/>
        </w:rPr>
        <w:t>aftalen</w:t>
      </w:r>
      <w:r w:rsidRPr="00D01317">
        <w:rPr>
          <w:rFonts w:ascii="Nirmala UI" w:hAnsi="Nirmala UI" w:cs="Nirmala UI"/>
          <w:sz w:val="24"/>
          <w:szCs w:val="24"/>
        </w:rPr>
        <w:t xml:space="preserve">. </w:t>
      </w:r>
    </w:p>
    <w:p w14:paraId="377114D7" w14:textId="77777777" w:rsidR="00741F29" w:rsidRPr="00D01317" w:rsidRDefault="00741F29" w:rsidP="00A20288">
      <w:pPr>
        <w:jc w:val="both"/>
        <w:rPr>
          <w:rFonts w:ascii="Nirmala UI" w:hAnsi="Nirmala UI" w:cs="Nirmala UI"/>
          <w:sz w:val="24"/>
          <w:szCs w:val="24"/>
        </w:rPr>
      </w:pPr>
    </w:p>
    <w:p w14:paraId="12BC83B6" w14:textId="1B59E832"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må bruge ordregiver som almindelig reference, men må ikke uden ordregivers forudgående skriftlige tilladelse udsende offentlige meddelelser om </w:t>
      </w:r>
      <w:r w:rsidR="00E54135">
        <w:rPr>
          <w:rFonts w:ascii="Nirmala UI" w:hAnsi="Nirmala UI" w:cs="Nirmala UI"/>
          <w:sz w:val="24"/>
          <w:szCs w:val="24"/>
        </w:rPr>
        <w:t>aftalen</w:t>
      </w:r>
      <w:r w:rsidRPr="00D01317">
        <w:rPr>
          <w:rFonts w:ascii="Nirmala UI" w:hAnsi="Nirmala UI" w:cs="Nirmala UI"/>
          <w:sz w:val="24"/>
          <w:szCs w:val="24"/>
        </w:rPr>
        <w:t xml:space="preserve"> eller offentliggøre </w:t>
      </w:r>
      <w:r w:rsidR="00E54135">
        <w:rPr>
          <w:rFonts w:ascii="Nirmala UI" w:hAnsi="Nirmala UI" w:cs="Nirmala UI"/>
          <w:sz w:val="24"/>
          <w:szCs w:val="24"/>
        </w:rPr>
        <w:t>aftalens</w:t>
      </w:r>
      <w:r w:rsidRPr="00D01317">
        <w:rPr>
          <w:rFonts w:ascii="Nirmala UI" w:hAnsi="Nirmala UI" w:cs="Nirmala UI"/>
          <w:sz w:val="24"/>
          <w:szCs w:val="24"/>
        </w:rPr>
        <w:t xml:space="preserve"> indhold.  Leverandøren må ikke anvende ordregiver i reklamemæssig sammenhæng uden samtykke.</w:t>
      </w:r>
    </w:p>
    <w:p w14:paraId="1BC269A8" w14:textId="77777777" w:rsidR="00741F29" w:rsidRPr="00D01317" w:rsidRDefault="00741F29" w:rsidP="00A20288">
      <w:pPr>
        <w:jc w:val="both"/>
        <w:rPr>
          <w:rFonts w:ascii="Nirmala UI" w:hAnsi="Nirmala UI" w:cs="Nirmala UI"/>
          <w:sz w:val="24"/>
          <w:szCs w:val="24"/>
        </w:rPr>
      </w:pPr>
    </w:p>
    <w:p w14:paraId="651594F0" w14:textId="1494D353"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Tavshedspligten er også gældende efter </w:t>
      </w:r>
      <w:r w:rsidR="00E54135">
        <w:rPr>
          <w:rFonts w:ascii="Nirmala UI" w:hAnsi="Nirmala UI" w:cs="Nirmala UI"/>
          <w:sz w:val="24"/>
          <w:szCs w:val="24"/>
        </w:rPr>
        <w:t>aftalens</w:t>
      </w:r>
      <w:r w:rsidRPr="00D01317">
        <w:rPr>
          <w:rFonts w:ascii="Nirmala UI" w:hAnsi="Nirmala UI" w:cs="Nirmala UI"/>
          <w:sz w:val="24"/>
          <w:szCs w:val="24"/>
        </w:rPr>
        <w:t xml:space="preserve"> ophør.</w:t>
      </w:r>
    </w:p>
    <w:p w14:paraId="42B64D9A" w14:textId="77777777" w:rsidR="00741F29" w:rsidRPr="00D01317" w:rsidRDefault="00741F29" w:rsidP="00A20288">
      <w:pPr>
        <w:jc w:val="both"/>
        <w:rPr>
          <w:rFonts w:ascii="Nirmala UI" w:hAnsi="Nirmala UI" w:cs="Nirmala UI"/>
          <w:sz w:val="24"/>
          <w:szCs w:val="24"/>
        </w:rPr>
      </w:pPr>
    </w:p>
    <w:p w14:paraId="07FFA165" w14:textId="47E6DB61" w:rsidR="00E27BCC" w:rsidRPr="00D01317" w:rsidRDefault="00E27BCC" w:rsidP="00741F29">
      <w:pPr>
        <w:pStyle w:val="Overskrift2"/>
      </w:pPr>
      <w:bookmarkStart w:id="165" w:name="_Toc206068993"/>
      <w:bookmarkStart w:id="166" w:name="_Toc206069201"/>
      <w:r w:rsidRPr="00D01317">
        <w:t>Ordregiver</w:t>
      </w:r>
      <w:bookmarkEnd w:id="165"/>
      <w:bookmarkEnd w:id="166"/>
      <w:r w:rsidRPr="00D01317">
        <w:t xml:space="preserve"> </w:t>
      </w:r>
    </w:p>
    <w:p w14:paraId="74DF49E0" w14:textId="727D2165"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har ret til at udtale sig offentligt om </w:t>
      </w:r>
      <w:r w:rsidR="00E54135">
        <w:rPr>
          <w:rFonts w:ascii="Nirmala UI" w:hAnsi="Nirmala UI" w:cs="Nirmala UI"/>
          <w:sz w:val="24"/>
          <w:szCs w:val="24"/>
        </w:rPr>
        <w:t>aftalen</w:t>
      </w:r>
      <w:r w:rsidRPr="00D01317">
        <w:rPr>
          <w:rFonts w:ascii="Nirmala UI" w:hAnsi="Nirmala UI" w:cs="Nirmala UI"/>
          <w:sz w:val="24"/>
          <w:szCs w:val="24"/>
        </w:rPr>
        <w:t xml:space="preserve"> og leverandørens opfyldelse heraf, dog med respekt for grænserne i forvaltningslovens § 27, stk. 1, nr. 2. </w:t>
      </w:r>
      <w:r w:rsidR="00E54135">
        <w:rPr>
          <w:rFonts w:ascii="Nirmala UI" w:hAnsi="Nirmala UI" w:cs="Nirmala UI"/>
          <w:sz w:val="24"/>
          <w:szCs w:val="24"/>
        </w:rPr>
        <w:t>Aftalen</w:t>
      </w:r>
      <w:r w:rsidRPr="00D01317">
        <w:rPr>
          <w:rFonts w:ascii="Nirmala UI" w:hAnsi="Nirmala UI" w:cs="Nirmala UI"/>
          <w:sz w:val="24"/>
          <w:szCs w:val="24"/>
        </w:rPr>
        <w:t xml:space="preserve"> kan blive genstand for politisk behandling, og i så fald må leverandøren tåle, at sagen behandles for åbne døre i det omfang, at betingelser for dørlukning ikke er til stede. </w:t>
      </w:r>
    </w:p>
    <w:p w14:paraId="3343D0DC" w14:textId="77777777" w:rsidR="00741F29" w:rsidRPr="00D01317" w:rsidRDefault="00741F29" w:rsidP="00A20288">
      <w:pPr>
        <w:jc w:val="both"/>
        <w:rPr>
          <w:rFonts w:ascii="Nirmala UI" w:hAnsi="Nirmala UI" w:cs="Nirmala UI"/>
          <w:sz w:val="24"/>
          <w:szCs w:val="24"/>
        </w:rPr>
      </w:pPr>
    </w:p>
    <w:p w14:paraId="3521FA55" w14:textId="4E5F4295"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er underlagt reglerne om aktindsigt, og leverandøren må derfor tåle, at ordregiver i henhold til gældende ret kan være forpligtet til at meddele tredjemand aktindsigt i </w:t>
      </w:r>
      <w:r w:rsidR="00E54135">
        <w:rPr>
          <w:rFonts w:ascii="Nirmala UI" w:hAnsi="Nirmala UI" w:cs="Nirmala UI"/>
          <w:sz w:val="24"/>
          <w:szCs w:val="24"/>
        </w:rPr>
        <w:t>aftalen</w:t>
      </w:r>
      <w:r w:rsidRPr="00D01317">
        <w:rPr>
          <w:rFonts w:ascii="Nirmala UI" w:hAnsi="Nirmala UI" w:cs="Nirmala UI"/>
          <w:sz w:val="24"/>
          <w:szCs w:val="24"/>
        </w:rPr>
        <w:t xml:space="preserve"> eller oplysninger og korrespondance relateret hertil. </w:t>
      </w:r>
    </w:p>
    <w:p w14:paraId="4430FABA" w14:textId="77777777" w:rsidR="00741F29" w:rsidRPr="00D01317" w:rsidRDefault="00741F29" w:rsidP="00A20288">
      <w:pPr>
        <w:jc w:val="both"/>
        <w:rPr>
          <w:rFonts w:ascii="Nirmala UI" w:hAnsi="Nirmala UI" w:cs="Nirmala UI"/>
          <w:sz w:val="24"/>
          <w:szCs w:val="24"/>
        </w:rPr>
      </w:pPr>
    </w:p>
    <w:p w14:paraId="738D4E57"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er berettiget til at dele oplysninger om aftalepriser i forbindelse med samarbejde med andre offentlige myndigheder samt indkøbscentraler i forbindelse med benchmarking. Ordregiver skal sikre, at de oplysninger, der deles, bliver anonymiseret inden offentliggørelse af resultatet af en benchmarking.</w:t>
      </w:r>
    </w:p>
    <w:p w14:paraId="3AAC6C1D" w14:textId="77777777" w:rsidR="00741F29" w:rsidRPr="00D01317" w:rsidRDefault="00741F29" w:rsidP="00A20288">
      <w:pPr>
        <w:jc w:val="both"/>
        <w:rPr>
          <w:rFonts w:ascii="Nirmala UI" w:hAnsi="Nirmala UI" w:cs="Nirmala UI"/>
          <w:sz w:val="24"/>
          <w:szCs w:val="24"/>
        </w:rPr>
      </w:pPr>
    </w:p>
    <w:p w14:paraId="0F035A0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Ordregiver er </w:t>
      </w:r>
      <w:proofErr w:type="gramStart"/>
      <w:r w:rsidRPr="00D01317">
        <w:rPr>
          <w:rFonts w:ascii="Nirmala UI" w:hAnsi="Nirmala UI" w:cs="Nirmala UI"/>
          <w:sz w:val="24"/>
          <w:szCs w:val="24"/>
        </w:rPr>
        <w:t>endvidere</w:t>
      </w:r>
      <w:proofErr w:type="gramEnd"/>
      <w:r w:rsidRPr="00D01317">
        <w:rPr>
          <w:rFonts w:ascii="Nirmala UI" w:hAnsi="Nirmala UI" w:cs="Nirmala UI"/>
          <w:sz w:val="24"/>
          <w:szCs w:val="24"/>
        </w:rPr>
        <w:t xml:space="preserve"> berettiget til at dele oplysninger om leverandøren, der er relevante i forhold til de i udbudsloven indeholdte udelukkelsesgrunde, med andre ordregivende myndigheder. </w:t>
      </w:r>
    </w:p>
    <w:p w14:paraId="6ECC2B94" w14:textId="77777777" w:rsidR="00741F29" w:rsidRPr="00D01317" w:rsidRDefault="00741F29" w:rsidP="00A20288">
      <w:pPr>
        <w:jc w:val="both"/>
        <w:rPr>
          <w:rFonts w:ascii="Nirmala UI" w:hAnsi="Nirmala UI" w:cs="Nirmala UI"/>
          <w:sz w:val="24"/>
          <w:szCs w:val="24"/>
        </w:rPr>
      </w:pPr>
    </w:p>
    <w:p w14:paraId="256E1E97" w14:textId="77777777" w:rsidR="00741F29" w:rsidRDefault="00E27BCC" w:rsidP="00A20288">
      <w:pPr>
        <w:jc w:val="both"/>
        <w:rPr>
          <w:rFonts w:ascii="Nirmala UI" w:hAnsi="Nirmala UI" w:cs="Nirmala UI"/>
          <w:color w:val="00B050"/>
          <w:sz w:val="24"/>
          <w:szCs w:val="24"/>
        </w:rPr>
      </w:pPr>
      <w:r w:rsidRPr="00D01317">
        <w:rPr>
          <w:rFonts w:ascii="Nirmala UI" w:hAnsi="Nirmala UI" w:cs="Nirmala UI"/>
          <w:sz w:val="24"/>
          <w:szCs w:val="24"/>
        </w:rPr>
        <w:t>Ordregiver forbeholder sig retten til at dele oplysninger om priser og løsningsforslag efter aftalen med andre offentlige myndigheder, som ordregiver samarbejder med</w:t>
      </w:r>
      <w:r w:rsidRPr="00741F29">
        <w:rPr>
          <w:rFonts w:ascii="Nirmala UI" w:hAnsi="Nirmala UI" w:cs="Nirmala UI"/>
          <w:color w:val="00B050"/>
          <w:sz w:val="24"/>
          <w:szCs w:val="24"/>
        </w:rPr>
        <w:t xml:space="preserve">. </w:t>
      </w:r>
    </w:p>
    <w:p w14:paraId="0EA203FB" w14:textId="4430F685" w:rsidR="00E27BCC" w:rsidRDefault="00E27BCC" w:rsidP="00A20288">
      <w:pPr>
        <w:jc w:val="both"/>
        <w:rPr>
          <w:rFonts w:ascii="Nirmala UI" w:hAnsi="Nirmala UI" w:cs="Nirmala UI"/>
          <w:sz w:val="24"/>
          <w:szCs w:val="24"/>
        </w:rPr>
      </w:pPr>
      <w:r w:rsidRPr="00741F29">
        <w:rPr>
          <w:rFonts w:ascii="Nirmala UI" w:hAnsi="Nirmala UI" w:cs="Nirmala UI"/>
          <w:color w:val="00B050"/>
          <w:sz w:val="24"/>
          <w:szCs w:val="24"/>
        </w:rPr>
        <w:t>(Overvej, om der kan være ”forretningsmæssige” problemer i at dele oplysninger om priser</w:t>
      </w:r>
      <w:r w:rsidR="00741F29" w:rsidRPr="00741F29">
        <w:rPr>
          <w:rFonts w:ascii="Nirmala UI" w:hAnsi="Nirmala UI" w:cs="Nirmala UI"/>
          <w:color w:val="00B050"/>
          <w:sz w:val="24"/>
          <w:szCs w:val="24"/>
        </w:rPr>
        <w:t>.</w:t>
      </w:r>
      <w:r w:rsidRPr="00741F29">
        <w:rPr>
          <w:rFonts w:ascii="Nirmala UI" w:hAnsi="Nirmala UI" w:cs="Nirmala UI"/>
          <w:color w:val="00B050"/>
          <w:sz w:val="24"/>
          <w:szCs w:val="24"/>
        </w:rPr>
        <w:t>)</w:t>
      </w:r>
    </w:p>
    <w:p w14:paraId="7DD3E1ED" w14:textId="77777777" w:rsidR="00741F29" w:rsidRPr="00D01317" w:rsidRDefault="00741F29" w:rsidP="00A20288">
      <w:pPr>
        <w:jc w:val="both"/>
        <w:rPr>
          <w:rFonts w:ascii="Nirmala UI" w:hAnsi="Nirmala UI" w:cs="Nirmala UI"/>
          <w:sz w:val="24"/>
          <w:szCs w:val="24"/>
        </w:rPr>
      </w:pPr>
    </w:p>
    <w:p w14:paraId="787F7F8F" w14:textId="7C269515" w:rsidR="00E27BCC" w:rsidRPr="00D01317" w:rsidRDefault="00E27BCC" w:rsidP="00741F29">
      <w:pPr>
        <w:pStyle w:val="Overskrift1"/>
      </w:pPr>
      <w:bookmarkStart w:id="167" w:name="_Toc206068994"/>
      <w:bookmarkStart w:id="168" w:name="_Toc206069202"/>
      <w:r w:rsidRPr="00D01317">
        <w:t>Lovvalg og værneting</w:t>
      </w:r>
      <w:bookmarkEnd w:id="167"/>
      <w:bookmarkEnd w:id="168"/>
      <w:r w:rsidRPr="00D01317">
        <w:t xml:space="preserve"> </w:t>
      </w:r>
    </w:p>
    <w:p w14:paraId="4E4D86D0" w14:textId="32BA6FD4" w:rsidR="00E27BCC" w:rsidRDefault="00E54135" w:rsidP="00A20288">
      <w:pPr>
        <w:jc w:val="both"/>
        <w:rPr>
          <w:rFonts w:ascii="Nirmala UI" w:hAnsi="Nirmala UI" w:cs="Nirmala UI"/>
          <w:sz w:val="24"/>
          <w:szCs w:val="24"/>
        </w:rPr>
      </w:pPr>
      <w:r>
        <w:rPr>
          <w:rFonts w:ascii="Nirmala UI" w:hAnsi="Nirmala UI" w:cs="Nirmala UI"/>
          <w:sz w:val="24"/>
          <w:szCs w:val="24"/>
        </w:rPr>
        <w:t>aftalen</w:t>
      </w:r>
      <w:r w:rsidR="00E27BCC" w:rsidRPr="00D01317">
        <w:rPr>
          <w:rFonts w:ascii="Nirmala UI" w:hAnsi="Nirmala UI" w:cs="Nirmala UI"/>
          <w:sz w:val="24"/>
          <w:szCs w:val="24"/>
        </w:rPr>
        <w:t xml:space="preserve"> er underlagt dansk lovgivning.</w:t>
      </w:r>
    </w:p>
    <w:p w14:paraId="6B7B0AD2" w14:textId="77777777" w:rsidR="00741F29" w:rsidRPr="00D01317" w:rsidRDefault="00741F29" w:rsidP="00A20288">
      <w:pPr>
        <w:jc w:val="both"/>
        <w:rPr>
          <w:rFonts w:ascii="Nirmala UI" w:hAnsi="Nirmala UI" w:cs="Nirmala UI"/>
          <w:sz w:val="24"/>
          <w:szCs w:val="24"/>
        </w:rPr>
      </w:pPr>
    </w:p>
    <w:p w14:paraId="0F39A8C4" w14:textId="4CC57B16"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Uoverensstemmelser om </w:t>
      </w:r>
      <w:r w:rsidR="00E54135">
        <w:rPr>
          <w:rFonts w:ascii="Nirmala UI" w:hAnsi="Nirmala UI" w:cs="Nirmala UI"/>
          <w:sz w:val="24"/>
          <w:szCs w:val="24"/>
        </w:rPr>
        <w:t>aftalen</w:t>
      </w:r>
      <w:r w:rsidRPr="00D01317">
        <w:rPr>
          <w:rFonts w:ascii="Nirmala UI" w:hAnsi="Nirmala UI" w:cs="Nirmala UI"/>
          <w:sz w:val="24"/>
          <w:szCs w:val="24"/>
        </w:rPr>
        <w:t xml:space="preserve"> søges afgjort ved forhandling mellem parterne. Hvis parterne er enige herom, kan der inddrages en uvildig mægler til løsning af uoverensstemmelsen. Udgiften til mægleren afholdes af parterne i fællesskab. </w:t>
      </w:r>
    </w:p>
    <w:p w14:paraId="41F7C95F" w14:textId="77777777" w:rsidR="00741F29" w:rsidRPr="00D01317" w:rsidRDefault="00741F29" w:rsidP="00A20288">
      <w:pPr>
        <w:jc w:val="both"/>
        <w:rPr>
          <w:rFonts w:ascii="Nirmala UI" w:hAnsi="Nirmala UI" w:cs="Nirmala UI"/>
          <w:sz w:val="24"/>
          <w:szCs w:val="24"/>
        </w:rPr>
      </w:pPr>
    </w:p>
    <w:p w14:paraId="320C1A7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Uoverensstemmelser, der ikke kan løses af parterne selv eller ved mægling, kan indbringes for domstolene og skal afgøres ved ordregivers værneting.</w:t>
      </w:r>
    </w:p>
    <w:p w14:paraId="2D1866FF" w14:textId="77777777" w:rsidR="00741F29" w:rsidRPr="00D01317" w:rsidRDefault="00741F29" w:rsidP="00A20288">
      <w:pPr>
        <w:jc w:val="both"/>
        <w:rPr>
          <w:rFonts w:ascii="Nirmala UI" w:hAnsi="Nirmala UI" w:cs="Nirmala UI"/>
          <w:sz w:val="24"/>
          <w:szCs w:val="24"/>
        </w:rPr>
      </w:pPr>
    </w:p>
    <w:p w14:paraId="155FB746" w14:textId="03A39625" w:rsidR="00E27BCC" w:rsidRPr="00D01317" w:rsidRDefault="00E27BCC" w:rsidP="00741F29">
      <w:pPr>
        <w:pStyle w:val="Overskrift1"/>
      </w:pPr>
      <w:bookmarkStart w:id="169" w:name="_Toc206068995"/>
      <w:bookmarkStart w:id="170" w:name="_Toc206069203"/>
      <w:r w:rsidRPr="00D01317">
        <w:t>Underskrifter</w:t>
      </w:r>
      <w:bookmarkEnd w:id="169"/>
      <w:bookmarkEnd w:id="170"/>
      <w:r w:rsidRPr="00D01317">
        <w:t xml:space="preserve"> </w:t>
      </w:r>
    </w:p>
    <w:p w14:paraId="28592BD6" w14:textId="77777777" w:rsidR="00414461" w:rsidRPr="00414461" w:rsidRDefault="00414461" w:rsidP="00414461">
      <w:pPr>
        <w:rPr>
          <w:rFonts w:ascii="Nirmala UI" w:hAnsi="Nirmala UI" w:cs="Nirmala UI"/>
          <w:b/>
          <w:bCs/>
          <w:sz w:val="24"/>
          <w:szCs w:val="24"/>
        </w:rPr>
      </w:pPr>
      <w:r w:rsidRPr="00414461">
        <w:rPr>
          <w:rFonts w:ascii="Nirmala UI" w:hAnsi="Nirmala UI" w:cs="Nirmala UI"/>
          <w:b/>
          <w:bCs/>
          <w:sz w:val="24"/>
          <w:szCs w:val="24"/>
        </w:rPr>
        <w:t>For ordregiver</w:t>
      </w:r>
      <w:r w:rsidRPr="00414461">
        <w:rPr>
          <w:rFonts w:ascii="Nirmala UI" w:hAnsi="Nirmala UI" w:cs="Nirmala UI"/>
          <w:b/>
          <w:bCs/>
          <w:sz w:val="24"/>
          <w:szCs w:val="24"/>
        </w:rPr>
        <w:tab/>
      </w:r>
      <w:r w:rsidRPr="00414461">
        <w:rPr>
          <w:rFonts w:ascii="Nirmala UI" w:hAnsi="Nirmala UI" w:cs="Nirmala UI"/>
          <w:b/>
          <w:bCs/>
          <w:sz w:val="24"/>
          <w:szCs w:val="24"/>
        </w:rPr>
        <w:tab/>
      </w:r>
      <w:r w:rsidRPr="00414461">
        <w:rPr>
          <w:rFonts w:ascii="Nirmala UI" w:hAnsi="Nirmala UI" w:cs="Nirmala UI"/>
          <w:b/>
          <w:bCs/>
          <w:sz w:val="24"/>
          <w:szCs w:val="24"/>
        </w:rPr>
        <w:tab/>
        <w:t>For leverandøren</w:t>
      </w:r>
    </w:p>
    <w:p w14:paraId="7FF36B42"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Dato:       /       -</w:t>
      </w:r>
      <w:r w:rsidRPr="00414461">
        <w:rPr>
          <w:rFonts w:ascii="Nirmala UI" w:hAnsi="Nirmala UI" w:cs="Nirmala UI"/>
          <w:sz w:val="24"/>
          <w:szCs w:val="24"/>
        </w:rPr>
        <w:tab/>
      </w:r>
      <w:r w:rsidRPr="00414461">
        <w:rPr>
          <w:rFonts w:ascii="Nirmala UI" w:hAnsi="Nirmala UI" w:cs="Nirmala UI"/>
          <w:sz w:val="24"/>
          <w:szCs w:val="24"/>
        </w:rPr>
        <w:tab/>
      </w:r>
      <w:r w:rsidRPr="00414461">
        <w:rPr>
          <w:rFonts w:ascii="Nirmala UI" w:hAnsi="Nirmala UI" w:cs="Nirmala UI"/>
          <w:sz w:val="24"/>
          <w:szCs w:val="24"/>
        </w:rPr>
        <w:tab/>
        <w:t>Dato:       /       -</w:t>
      </w:r>
    </w:p>
    <w:p w14:paraId="3866BDDC" w14:textId="77777777" w:rsidR="00414461" w:rsidRPr="00414461" w:rsidRDefault="00414461" w:rsidP="00414461">
      <w:pPr>
        <w:rPr>
          <w:rFonts w:ascii="Nirmala UI" w:hAnsi="Nirmala UI" w:cs="Nirmala UI"/>
          <w:sz w:val="24"/>
          <w:szCs w:val="24"/>
        </w:rPr>
      </w:pPr>
    </w:p>
    <w:p w14:paraId="588E7690"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__________________________________</w:t>
      </w:r>
      <w:r w:rsidRPr="00414461">
        <w:rPr>
          <w:rFonts w:ascii="Nirmala UI" w:hAnsi="Nirmala UI" w:cs="Nirmala UI"/>
          <w:sz w:val="24"/>
          <w:szCs w:val="24"/>
        </w:rPr>
        <w:tab/>
        <w:t xml:space="preserve">                    __________________________________</w:t>
      </w:r>
    </w:p>
    <w:p w14:paraId="6C6763C0"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Titel og navn på underskriver</w:t>
      </w:r>
      <w:r w:rsidRPr="00414461">
        <w:rPr>
          <w:rFonts w:ascii="Nirmala UI" w:hAnsi="Nirmala UI" w:cs="Nirmala UI"/>
          <w:sz w:val="24"/>
          <w:szCs w:val="24"/>
        </w:rPr>
        <w:tab/>
      </w:r>
      <w:r w:rsidRPr="00414461">
        <w:rPr>
          <w:rFonts w:ascii="Nirmala UI" w:hAnsi="Nirmala UI" w:cs="Nirmala UI"/>
          <w:sz w:val="24"/>
          <w:szCs w:val="24"/>
        </w:rPr>
        <w:tab/>
        <w:t>Titel og navn på underskriver</w:t>
      </w:r>
    </w:p>
    <w:p w14:paraId="556ABD1A" w14:textId="77777777" w:rsidR="00414461" w:rsidRPr="00414461" w:rsidRDefault="00414461" w:rsidP="00414461">
      <w:pPr>
        <w:rPr>
          <w:rFonts w:ascii="Nirmala UI" w:hAnsi="Nirmala UI" w:cs="Nirmala UI"/>
          <w:sz w:val="24"/>
          <w:szCs w:val="24"/>
        </w:rPr>
      </w:pPr>
    </w:p>
    <w:p w14:paraId="56850853" w14:textId="77777777" w:rsidR="000573EB" w:rsidRDefault="00414461" w:rsidP="008400BB">
      <w:pPr>
        <w:jc w:val="right"/>
        <w:rPr>
          <w:rFonts w:ascii="Nirmala UI" w:hAnsi="Nirmala UI" w:cs="Nirmala UI"/>
          <w:color w:val="00B050"/>
          <w:sz w:val="24"/>
          <w:szCs w:val="24"/>
        </w:rPr>
      </w:pPr>
      <w:r w:rsidRPr="00414461">
        <w:rPr>
          <w:rFonts w:ascii="Nirmala UI" w:hAnsi="Nirmala UI" w:cs="Nirmala UI"/>
          <w:color w:val="00B050"/>
          <w:sz w:val="24"/>
          <w:szCs w:val="24"/>
        </w:rPr>
        <w:t>(Tilføj eventuelle konsortiedeltageres underskrifter)</w:t>
      </w:r>
    </w:p>
    <w:p w14:paraId="058A5B8E" w14:textId="77777777" w:rsidR="008400BB" w:rsidRDefault="008400BB" w:rsidP="008400BB">
      <w:pPr>
        <w:jc w:val="both"/>
        <w:rPr>
          <w:rFonts w:ascii="Nirmala UI" w:hAnsi="Nirmala UI" w:cs="Nirmala UI"/>
          <w:sz w:val="24"/>
          <w:szCs w:val="24"/>
        </w:rPr>
      </w:pPr>
    </w:p>
    <w:p w14:paraId="72F4AEBD" w14:textId="77777777" w:rsidR="00715787" w:rsidRDefault="00715787" w:rsidP="008400BB">
      <w:pPr>
        <w:jc w:val="both"/>
        <w:rPr>
          <w:rFonts w:ascii="Nirmala UI" w:hAnsi="Nirmala UI" w:cs="Nirmala UI"/>
          <w:sz w:val="24"/>
          <w:szCs w:val="24"/>
        </w:rPr>
      </w:pPr>
    </w:p>
    <w:p w14:paraId="5176F47C" w14:textId="77777777" w:rsidR="00715787" w:rsidRDefault="00715787" w:rsidP="008400BB">
      <w:pPr>
        <w:jc w:val="both"/>
        <w:rPr>
          <w:rFonts w:ascii="Nirmala UI" w:hAnsi="Nirmala UI" w:cs="Nirmala UI"/>
          <w:sz w:val="24"/>
          <w:szCs w:val="24"/>
        </w:rPr>
      </w:pPr>
    </w:p>
    <w:p w14:paraId="73550D32" w14:textId="77777777" w:rsidR="00715787" w:rsidRDefault="00715787" w:rsidP="008400BB">
      <w:pPr>
        <w:jc w:val="both"/>
        <w:rPr>
          <w:rFonts w:ascii="Nirmala UI" w:hAnsi="Nirmala UI" w:cs="Nirmala UI"/>
          <w:sz w:val="24"/>
          <w:szCs w:val="24"/>
        </w:rPr>
      </w:pPr>
    </w:p>
    <w:p w14:paraId="06B24D8F" w14:textId="77777777" w:rsidR="00715787" w:rsidRDefault="00715787" w:rsidP="008400BB">
      <w:pPr>
        <w:jc w:val="both"/>
        <w:rPr>
          <w:rFonts w:ascii="Nirmala UI" w:hAnsi="Nirmala UI" w:cs="Nirmala UI"/>
          <w:sz w:val="24"/>
          <w:szCs w:val="24"/>
        </w:rPr>
      </w:pPr>
    </w:p>
    <w:p w14:paraId="1E2B4056" w14:textId="77777777" w:rsidR="00715787" w:rsidRDefault="00715787" w:rsidP="00A20288">
      <w:pPr>
        <w:jc w:val="both"/>
        <w:rPr>
          <w:rFonts w:ascii="Nirmala UI" w:hAnsi="Nirmala UI" w:cs="Nirmala UI"/>
          <w:sz w:val="24"/>
          <w:szCs w:val="24"/>
        </w:rPr>
        <w:sectPr w:rsidR="00715787" w:rsidSect="003C695D">
          <w:footerReference w:type="default" r:id="rId18"/>
          <w:pgSz w:w="11906" w:h="16838"/>
          <w:pgMar w:top="1701" w:right="1134" w:bottom="1701" w:left="1134" w:header="708" w:footer="708" w:gutter="0"/>
          <w:pgNumType w:start="15"/>
          <w:cols w:space="708"/>
          <w:docGrid w:linePitch="360"/>
        </w:sectPr>
      </w:pPr>
    </w:p>
    <w:p w14:paraId="31D22457" w14:textId="77777777" w:rsidR="00E27BCC" w:rsidRPr="00D01317" w:rsidRDefault="00E27BCC" w:rsidP="00ED59D4">
      <w:pPr>
        <w:pStyle w:val="Overskrift1"/>
        <w:numPr>
          <w:ilvl w:val="0"/>
          <w:numId w:val="0"/>
        </w:numPr>
        <w:ind w:left="432" w:hanging="432"/>
      </w:pPr>
      <w:bookmarkStart w:id="171" w:name="_Toc206068996"/>
      <w:bookmarkStart w:id="172" w:name="_Toc206069204"/>
      <w:r w:rsidRPr="00D01317">
        <w:lastRenderedPageBreak/>
        <w:t>Bilag 1 – Spørgsmål, svar og ændringer til udbudsmaterialet</w:t>
      </w:r>
      <w:bookmarkEnd w:id="171"/>
      <w:bookmarkEnd w:id="172"/>
    </w:p>
    <w:p w14:paraId="65C8E83B" w14:textId="77777777" w:rsidR="00E27BCC" w:rsidRPr="00D01317" w:rsidRDefault="00E27BCC" w:rsidP="00A20288">
      <w:pPr>
        <w:jc w:val="both"/>
        <w:rPr>
          <w:rFonts w:ascii="Nirmala UI" w:hAnsi="Nirmala UI" w:cs="Nirmala UI"/>
          <w:sz w:val="24"/>
          <w:szCs w:val="24"/>
        </w:rPr>
      </w:pPr>
    </w:p>
    <w:p w14:paraId="67821C56" w14:textId="77777777" w:rsidR="00E27BCC" w:rsidRPr="00D01317" w:rsidRDefault="00E27BCC" w:rsidP="00A20288">
      <w:pPr>
        <w:jc w:val="both"/>
        <w:rPr>
          <w:rFonts w:ascii="Nirmala UI" w:hAnsi="Nirmala UI" w:cs="Nirmala UI"/>
          <w:sz w:val="24"/>
          <w:szCs w:val="24"/>
        </w:rPr>
      </w:pPr>
    </w:p>
    <w:p w14:paraId="05860795" w14:textId="77777777" w:rsidR="00E27BCC" w:rsidRPr="00D01317" w:rsidRDefault="00E27BCC" w:rsidP="00A20288">
      <w:pPr>
        <w:jc w:val="both"/>
        <w:rPr>
          <w:rFonts w:ascii="Nirmala UI" w:hAnsi="Nirmala UI" w:cs="Nirmala UI"/>
          <w:sz w:val="24"/>
          <w:szCs w:val="24"/>
        </w:rPr>
      </w:pPr>
    </w:p>
    <w:p w14:paraId="01DD87AB" w14:textId="77777777" w:rsidR="00E27BCC" w:rsidRPr="00D01317" w:rsidRDefault="00E27BCC" w:rsidP="00A20288">
      <w:pPr>
        <w:jc w:val="both"/>
        <w:rPr>
          <w:rFonts w:ascii="Nirmala UI" w:hAnsi="Nirmala UI" w:cs="Nirmala UI"/>
          <w:sz w:val="24"/>
          <w:szCs w:val="24"/>
        </w:rPr>
      </w:pPr>
    </w:p>
    <w:p w14:paraId="2AAA68DD" w14:textId="77777777" w:rsidR="00E27BCC" w:rsidRPr="00D01317" w:rsidRDefault="00E27BCC" w:rsidP="00A20288">
      <w:pPr>
        <w:jc w:val="both"/>
        <w:rPr>
          <w:rFonts w:ascii="Nirmala UI" w:hAnsi="Nirmala UI" w:cs="Nirmala UI"/>
          <w:sz w:val="24"/>
          <w:szCs w:val="24"/>
        </w:rPr>
      </w:pPr>
    </w:p>
    <w:p w14:paraId="6685B389" w14:textId="77777777" w:rsidR="00E27BCC" w:rsidRPr="00D01317" w:rsidRDefault="00E27BCC" w:rsidP="00A20288">
      <w:pPr>
        <w:jc w:val="both"/>
        <w:rPr>
          <w:rFonts w:ascii="Nirmala UI" w:hAnsi="Nirmala UI" w:cs="Nirmala UI"/>
          <w:sz w:val="24"/>
          <w:szCs w:val="24"/>
        </w:rPr>
      </w:pPr>
    </w:p>
    <w:p w14:paraId="32458A07" w14:textId="77777777" w:rsidR="00E27BCC" w:rsidRPr="00D01317" w:rsidRDefault="00E27BCC" w:rsidP="00A20288">
      <w:pPr>
        <w:jc w:val="both"/>
        <w:rPr>
          <w:rFonts w:ascii="Nirmala UI" w:hAnsi="Nirmala UI" w:cs="Nirmala UI"/>
          <w:sz w:val="24"/>
          <w:szCs w:val="24"/>
        </w:rPr>
      </w:pPr>
    </w:p>
    <w:p w14:paraId="30CD00AA" w14:textId="77777777" w:rsidR="00E27BCC" w:rsidRPr="00D01317" w:rsidRDefault="00E27BCC" w:rsidP="00A20288">
      <w:pPr>
        <w:jc w:val="both"/>
        <w:rPr>
          <w:rFonts w:ascii="Nirmala UI" w:hAnsi="Nirmala UI" w:cs="Nirmala UI"/>
          <w:sz w:val="24"/>
          <w:szCs w:val="24"/>
        </w:rPr>
      </w:pPr>
    </w:p>
    <w:p w14:paraId="439F5698" w14:textId="77777777" w:rsidR="00E27BCC" w:rsidRPr="00D01317" w:rsidRDefault="00E27BCC" w:rsidP="00A20288">
      <w:pPr>
        <w:jc w:val="both"/>
        <w:rPr>
          <w:rFonts w:ascii="Nirmala UI" w:hAnsi="Nirmala UI" w:cs="Nirmala UI"/>
          <w:sz w:val="24"/>
          <w:szCs w:val="24"/>
        </w:rPr>
      </w:pPr>
    </w:p>
    <w:p w14:paraId="52C9E114" w14:textId="77777777" w:rsidR="00E27BCC" w:rsidRPr="00D01317" w:rsidRDefault="00E27BCC" w:rsidP="00A20288">
      <w:pPr>
        <w:jc w:val="both"/>
        <w:rPr>
          <w:rFonts w:ascii="Nirmala UI" w:hAnsi="Nirmala UI" w:cs="Nirmala UI"/>
          <w:sz w:val="24"/>
          <w:szCs w:val="24"/>
        </w:rPr>
      </w:pPr>
    </w:p>
    <w:p w14:paraId="25CCB0A2" w14:textId="77777777" w:rsidR="00E27BCC" w:rsidRPr="00D01317" w:rsidRDefault="00E27BCC" w:rsidP="00A20288">
      <w:pPr>
        <w:jc w:val="both"/>
        <w:rPr>
          <w:rFonts w:ascii="Nirmala UI" w:hAnsi="Nirmala UI" w:cs="Nirmala UI"/>
          <w:sz w:val="24"/>
          <w:szCs w:val="24"/>
        </w:rPr>
      </w:pPr>
    </w:p>
    <w:p w14:paraId="38A0EDB3" w14:textId="77777777" w:rsidR="00E27BCC" w:rsidRPr="00D01317" w:rsidRDefault="00E27BCC" w:rsidP="00A20288">
      <w:pPr>
        <w:jc w:val="both"/>
        <w:rPr>
          <w:rFonts w:ascii="Nirmala UI" w:hAnsi="Nirmala UI" w:cs="Nirmala UI"/>
          <w:sz w:val="24"/>
          <w:szCs w:val="24"/>
        </w:rPr>
      </w:pPr>
    </w:p>
    <w:p w14:paraId="10CBC45F" w14:textId="77777777" w:rsidR="00E27BCC" w:rsidRPr="00D01317" w:rsidRDefault="00E27BCC" w:rsidP="00A20288">
      <w:pPr>
        <w:jc w:val="both"/>
        <w:rPr>
          <w:rFonts w:ascii="Nirmala UI" w:hAnsi="Nirmala UI" w:cs="Nirmala UI"/>
          <w:sz w:val="24"/>
          <w:szCs w:val="24"/>
        </w:rPr>
      </w:pPr>
    </w:p>
    <w:p w14:paraId="743929E7" w14:textId="77777777" w:rsidR="00E27BCC" w:rsidRPr="00D01317" w:rsidRDefault="00E27BCC" w:rsidP="00A20288">
      <w:pPr>
        <w:jc w:val="both"/>
        <w:rPr>
          <w:rFonts w:ascii="Nirmala UI" w:hAnsi="Nirmala UI" w:cs="Nirmala UI"/>
          <w:sz w:val="24"/>
          <w:szCs w:val="24"/>
        </w:rPr>
      </w:pPr>
    </w:p>
    <w:p w14:paraId="5009885D" w14:textId="77777777" w:rsidR="00E27BCC" w:rsidRPr="00D01317" w:rsidRDefault="00E27BCC" w:rsidP="00A20288">
      <w:pPr>
        <w:jc w:val="both"/>
        <w:rPr>
          <w:rFonts w:ascii="Nirmala UI" w:hAnsi="Nirmala UI" w:cs="Nirmala UI"/>
          <w:sz w:val="24"/>
          <w:szCs w:val="24"/>
        </w:rPr>
      </w:pPr>
    </w:p>
    <w:p w14:paraId="18C144F5" w14:textId="77777777" w:rsidR="00E27BCC" w:rsidRPr="00D01317" w:rsidRDefault="00E27BCC" w:rsidP="00A20288">
      <w:pPr>
        <w:jc w:val="both"/>
        <w:rPr>
          <w:rFonts w:ascii="Nirmala UI" w:hAnsi="Nirmala UI" w:cs="Nirmala UI"/>
          <w:sz w:val="24"/>
          <w:szCs w:val="24"/>
        </w:rPr>
      </w:pPr>
    </w:p>
    <w:p w14:paraId="497F376E" w14:textId="77777777" w:rsidR="00E27BCC" w:rsidRPr="00D01317" w:rsidRDefault="00E27BCC" w:rsidP="00A20288">
      <w:pPr>
        <w:jc w:val="both"/>
        <w:rPr>
          <w:rFonts w:ascii="Nirmala UI" w:hAnsi="Nirmala UI" w:cs="Nirmala UI"/>
          <w:sz w:val="24"/>
          <w:szCs w:val="24"/>
        </w:rPr>
      </w:pPr>
    </w:p>
    <w:p w14:paraId="307E5B4B" w14:textId="77777777" w:rsidR="00E27BCC" w:rsidRPr="00D01317" w:rsidRDefault="00E27BCC" w:rsidP="00A20288">
      <w:pPr>
        <w:jc w:val="both"/>
        <w:rPr>
          <w:rFonts w:ascii="Nirmala UI" w:hAnsi="Nirmala UI" w:cs="Nirmala UI"/>
          <w:sz w:val="24"/>
          <w:szCs w:val="24"/>
        </w:rPr>
      </w:pPr>
    </w:p>
    <w:p w14:paraId="7A810809" w14:textId="77777777" w:rsidR="00E27BCC" w:rsidRPr="00D01317" w:rsidRDefault="00E27BCC" w:rsidP="00A20288">
      <w:pPr>
        <w:jc w:val="both"/>
        <w:rPr>
          <w:rFonts w:ascii="Nirmala UI" w:hAnsi="Nirmala UI" w:cs="Nirmala UI"/>
          <w:sz w:val="24"/>
          <w:szCs w:val="24"/>
        </w:rPr>
      </w:pPr>
    </w:p>
    <w:p w14:paraId="431E3F86" w14:textId="77777777" w:rsidR="00E27BCC" w:rsidRPr="00D01317" w:rsidRDefault="00E27BCC" w:rsidP="00A20288">
      <w:pPr>
        <w:jc w:val="both"/>
        <w:rPr>
          <w:rFonts w:ascii="Nirmala UI" w:hAnsi="Nirmala UI" w:cs="Nirmala UI"/>
          <w:sz w:val="24"/>
          <w:szCs w:val="24"/>
        </w:rPr>
      </w:pPr>
    </w:p>
    <w:p w14:paraId="7A77D410" w14:textId="77777777" w:rsidR="00E27BCC" w:rsidRPr="00D01317" w:rsidRDefault="00E27BCC" w:rsidP="00A20288">
      <w:pPr>
        <w:jc w:val="both"/>
        <w:rPr>
          <w:rFonts w:ascii="Nirmala UI" w:hAnsi="Nirmala UI" w:cs="Nirmala UI"/>
          <w:sz w:val="24"/>
          <w:szCs w:val="24"/>
        </w:rPr>
      </w:pPr>
    </w:p>
    <w:p w14:paraId="0FB29880"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620F6897" w14:textId="1E6E7CB3" w:rsidR="00E27BCC" w:rsidRPr="00D01317" w:rsidRDefault="00E27BCC" w:rsidP="005F21E2">
      <w:pPr>
        <w:pStyle w:val="Overskrift1"/>
        <w:numPr>
          <w:ilvl w:val="0"/>
          <w:numId w:val="0"/>
        </w:numPr>
        <w:ind w:left="432" w:hanging="432"/>
      </w:pPr>
      <w:bookmarkStart w:id="173" w:name="_Toc206068997"/>
      <w:bookmarkStart w:id="174" w:name="_Toc206069205"/>
      <w:r w:rsidRPr="00D01317">
        <w:lastRenderedPageBreak/>
        <w:t>Bilag 2 – Kravspecifikation</w:t>
      </w:r>
      <w:bookmarkEnd w:id="173"/>
      <w:bookmarkEnd w:id="174"/>
      <w:r w:rsidRPr="00D01317">
        <w:t xml:space="preserve"> </w:t>
      </w:r>
    </w:p>
    <w:p w14:paraId="042C4F96" w14:textId="77777777" w:rsidR="00E27BCC" w:rsidRPr="00D01317" w:rsidRDefault="00E27BCC" w:rsidP="00A20288">
      <w:pPr>
        <w:jc w:val="both"/>
        <w:rPr>
          <w:rFonts w:ascii="Nirmala UI" w:hAnsi="Nirmala UI" w:cs="Nirmala UI"/>
          <w:sz w:val="24"/>
          <w:szCs w:val="24"/>
        </w:rPr>
      </w:pPr>
    </w:p>
    <w:p w14:paraId="32F5E218" w14:textId="77777777" w:rsidR="00E27BCC" w:rsidRPr="00D01317" w:rsidRDefault="00E27BCC" w:rsidP="00A20288">
      <w:pPr>
        <w:jc w:val="both"/>
        <w:rPr>
          <w:rFonts w:ascii="Nirmala UI" w:hAnsi="Nirmala UI" w:cs="Nirmala UI"/>
          <w:sz w:val="24"/>
          <w:szCs w:val="24"/>
        </w:rPr>
      </w:pPr>
    </w:p>
    <w:p w14:paraId="1DEF79D4" w14:textId="77777777" w:rsidR="00E27BCC" w:rsidRPr="00D01317" w:rsidRDefault="00E27BCC" w:rsidP="00A20288">
      <w:pPr>
        <w:jc w:val="both"/>
        <w:rPr>
          <w:rFonts w:ascii="Nirmala UI" w:hAnsi="Nirmala UI" w:cs="Nirmala UI"/>
          <w:sz w:val="24"/>
          <w:szCs w:val="24"/>
        </w:rPr>
      </w:pPr>
    </w:p>
    <w:p w14:paraId="07217BF5" w14:textId="77777777" w:rsidR="00E27BCC" w:rsidRPr="00D01317" w:rsidRDefault="00E27BCC" w:rsidP="00A20288">
      <w:pPr>
        <w:jc w:val="both"/>
        <w:rPr>
          <w:rFonts w:ascii="Nirmala UI" w:hAnsi="Nirmala UI" w:cs="Nirmala UI"/>
          <w:sz w:val="24"/>
          <w:szCs w:val="24"/>
        </w:rPr>
      </w:pPr>
    </w:p>
    <w:p w14:paraId="2A9D137D" w14:textId="77777777" w:rsidR="00E27BCC" w:rsidRPr="00D01317" w:rsidRDefault="00E27BCC" w:rsidP="00A20288">
      <w:pPr>
        <w:jc w:val="both"/>
        <w:rPr>
          <w:rFonts w:ascii="Nirmala UI" w:hAnsi="Nirmala UI" w:cs="Nirmala UI"/>
          <w:sz w:val="24"/>
          <w:szCs w:val="24"/>
        </w:rPr>
      </w:pPr>
    </w:p>
    <w:p w14:paraId="67015FB3" w14:textId="77777777" w:rsidR="00E27BCC" w:rsidRPr="00D01317" w:rsidRDefault="00E27BCC" w:rsidP="00A20288">
      <w:pPr>
        <w:jc w:val="both"/>
        <w:rPr>
          <w:rFonts w:ascii="Nirmala UI" w:hAnsi="Nirmala UI" w:cs="Nirmala UI"/>
          <w:sz w:val="24"/>
          <w:szCs w:val="24"/>
        </w:rPr>
      </w:pPr>
    </w:p>
    <w:p w14:paraId="3AC14632" w14:textId="77777777" w:rsidR="00E27BCC" w:rsidRPr="00D01317" w:rsidRDefault="00E27BCC" w:rsidP="00A20288">
      <w:pPr>
        <w:jc w:val="both"/>
        <w:rPr>
          <w:rFonts w:ascii="Nirmala UI" w:hAnsi="Nirmala UI" w:cs="Nirmala UI"/>
          <w:sz w:val="24"/>
          <w:szCs w:val="24"/>
        </w:rPr>
      </w:pPr>
    </w:p>
    <w:p w14:paraId="23AEC2C9" w14:textId="77777777" w:rsidR="00E27BCC" w:rsidRPr="00D01317" w:rsidRDefault="00E27BCC" w:rsidP="00A20288">
      <w:pPr>
        <w:jc w:val="both"/>
        <w:rPr>
          <w:rFonts w:ascii="Nirmala UI" w:hAnsi="Nirmala UI" w:cs="Nirmala UI"/>
          <w:sz w:val="24"/>
          <w:szCs w:val="24"/>
        </w:rPr>
      </w:pPr>
    </w:p>
    <w:p w14:paraId="02734B9A" w14:textId="77777777" w:rsidR="00E27BCC" w:rsidRPr="00D01317" w:rsidRDefault="00E27BCC" w:rsidP="00A20288">
      <w:pPr>
        <w:jc w:val="both"/>
        <w:rPr>
          <w:rFonts w:ascii="Nirmala UI" w:hAnsi="Nirmala UI" w:cs="Nirmala UI"/>
          <w:sz w:val="24"/>
          <w:szCs w:val="24"/>
        </w:rPr>
      </w:pPr>
    </w:p>
    <w:p w14:paraId="1C27F75D" w14:textId="77777777" w:rsidR="00E27BCC" w:rsidRPr="00D01317" w:rsidRDefault="00E27BCC" w:rsidP="00A20288">
      <w:pPr>
        <w:jc w:val="both"/>
        <w:rPr>
          <w:rFonts w:ascii="Nirmala UI" w:hAnsi="Nirmala UI" w:cs="Nirmala UI"/>
          <w:sz w:val="24"/>
          <w:szCs w:val="24"/>
        </w:rPr>
      </w:pPr>
    </w:p>
    <w:p w14:paraId="444968E7" w14:textId="77777777" w:rsidR="00E27BCC" w:rsidRPr="00D01317" w:rsidRDefault="00E27BCC" w:rsidP="00A20288">
      <w:pPr>
        <w:jc w:val="both"/>
        <w:rPr>
          <w:rFonts w:ascii="Nirmala UI" w:hAnsi="Nirmala UI" w:cs="Nirmala UI"/>
          <w:sz w:val="24"/>
          <w:szCs w:val="24"/>
        </w:rPr>
      </w:pPr>
    </w:p>
    <w:p w14:paraId="4F4A46A6" w14:textId="77777777" w:rsidR="00E27BCC" w:rsidRPr="00D01317" w:rsidRDefault="00E27BCC" w:rsidP="00A20288">
      <w:pPr>
        <w:jc w:val="both"/>
        <w:rPr>
          <w:rFonts w:ascii="Nirmala UI" w:hAnsi="Nirmala UI" w:cs="Nirmala UI"/>
          <w:sz w:val="24"/>
          <w:szCs w:val="24"/>
        </w:rPr>
      </w:pPr>
    </w:p>
    <w:p w14:paraId="6F853B3F" w14:textId="77777777" w:rsidR="00E27BCC" w:rsidRPr="00D01317" w:rsidRDefault="00E27BCC" w:rsidP="00A20288">
      <w:pPr>
        <w:jc w:val="both"/>
        <w:rPr>
          <w:rFonts w:ascii="Nirmala UI" w:hAnsi="Nirmala UI" w:cs="Nirmala UI"/>
          <w:sz w:val="24"/>
          <w:szCs w:val="24"/>
        </w:rPr>
      </w:pPr>
    </w:p>
    <w:p w14:paraId="653EE422" w14:textId="77777777" w:rsidR="00E27BCC" w:rsidRPr="00D01317" w:rsidRDefault="00E27BCC" w:rsidP="00A20288">
      <w:pPr>
        <w:jc w:val="both"/>
        <w:rPr>
          <w:rFonts w:ascii="Nirmala UI" w:hAnsi="Nirmala UI" w:cs="Nirmala UI"/>
          <w:sz w:val="24"/>
          <w:szCs w:val="24"/>
        </w:rPr>
      </w:pPr>
    </w:p>
    <w:p w14:paraId="38C2DD1F" w14:textId="77777777" w:rsidR="00E27BCC" w:rsidRPr="00D01317" w:rsidRDefault="00E27BCC" w:rsidP="00A20288">
      <w:pPr>
        <w:jc w:val="both"/>
        <w:rPr>
          <w:rFonts w:ascii="Nirmala UI" w:hAnsi="Nirmala UI" w:cs="Nirmala UI"/>
          <w:sz w:val="24"/>
          <w:szCs w:val="24"/>
        </w:rPr>
      </w:pPr>
    </w:p>
    <w:p w14:paraId="26A9AFE7" w14:textId="77777777" w:rsidR="00E27BCC" w:rsidRPr="00D01317" w:rsidRDefault="00E27BCC" w:rsidP="00A20288">
      <w:pPr>
        <w:jc w:val="both"/>
        <w:rPr>
          <w:rFonts w:ascii="Nirmala UI" w:hAnsi="Nirmala UI" w:cs="Nirmala UI"/>
          <w:sz w:val="24"/>
          <w:szCs w:val="24"/>
        </w:rPr>
      </w:pPr>
    </w:p>
    <w:p w14:paraId="56CDE8E3" w14:textId="77777777" w:rsidR="00E27BCC" w:rsidRPr="00D01317" w:rsidRDefault="00E27BCC" w:rsidP="00A20288">
      <w:pPr>
        <w:jc w:val="both"/>
        <w:rPr>
          <w:rFonts w:ascii="Nirmala UI" w:hAnsi="Nirmala UI" w:cs="Nirmala UI"/>
          <w:sz w:val="24"/>
          <w:szCs w:val="24"/>
        </w:rPr>
      </w:pPr>
    </w:p>
    <w:p w14:paraId="346C409B" w14:textId="77777777" w:rsidR="00E27BCC" w:rsidRPr="00D01317" w:rsidRDefault="00E27BCC" w:rsidP="00A20288">
      <w:pPr>
        <w:jc w:val="both"/>
        <w:rPr>
          <w:rFonts w:ascii="Nirmala UI" w:hAnsi="Nirmala UI" w:cs="Nirmala UI"/>
          <w:sz w:val="24"/>
          <w:szCs w:val="24"/>
        </w:rPr>
      </w:pPr>
    </w:p>
    <w:p w14:paraId="37F7429D" w14:textId="77777777" w:rsidR="00E27BCC" w:rsidRPr="00D01317" w:rsidRDefault="00E27BCC" w:rsidP="00A20288">
      <w:pPr>
        <w:jc w:val="both"/>
        <w:rPr>
          <w:rFonts w:ascii="Nirmala UI" w:hAnsi="Nirmala UI" w:cs="Nirmala UI"/>
          <w:sz w:val="24"/>
          <w:szCs w:val="24"/>
        </w:rPr>
      </w:pPr>
    </w:p>
    <w:p w14:paraId="23C365BE" w14:textId="77777777" w:rsidR="00E27BCC" w:rsidRPr="00D01317" w:rsidRDefault="00E27BCC" w:rsidP="00A20288">
      <w:pPr>
        <w:jc w:val="both"/>
        <w:rPr>
          <w:rFonts w:ascii="Nirmala UI" w:hAnsi="Nirmala UI" w:cs="Nirmala UI"/>
          <w:sz w:val="24"/>
          <w:szCs w:val="24"/>
        </w:rPr>
      </w:pPr>
    </w:p>
    <w:p w14:paraId="1A22E24C" w14:textId="77777777" w:rsidR="00E27BCC" w:rsidRPr="00D01317" w:rsidRDefault="00E27BCC" w:rsidP="00A20288">
      <w:pPr>
        <w:jc w:val="both"/>
        <w:rPr>
          <w:rFonts w:ascii="Nirmala UI" w:hAnsi="Nirmala UI" w:cs="Nirmala UI"/>
          <w:sz w:val="24"/>
          <w:szCs w:val="24"/>
        </w:rPr>
      </w:pPr>
    </w:p>
    <w:p w14:paraId="475040E5" w14:textId="77777777" w:rsidR="00E27BCC" w:rsidRPr="00D01317" w:rsidRDefault="00E27BCC" w:rsidP="00A20288">
      <w:pPr>
        <w:jc w:val="both"/>
        <w:rPr>
          <w:rFonts w:ascii="Nirmala UI" w:hAnsi="Nirmala UI" w:cs="Nirmala UI"/>
          <w:sz w:val="24"/>
          <w:szCs w:val="24"/>
        </w:rPr>
      </w:pPr>
    </w:p>
    <w:p w14:paraId="6CD66F60" w14:textId="77777777" w:rsidR="00E27BCC" w:rsidRPr="00D01317" w:rsidRDefault="00E27BCC" w:rsidP="00A20288">
      <w:pPr>
        <w:jc w:val="both"/>
        <w:rPr>
          <w:rFonts w:ascii="Nirmala UI" w:hAnsi="Nirmala UI" w:cs="Nirmala UI"/>
          <w:sz w:val="24"/>
          <w:szCs w:val="24"/>
        </w:rPr>
      </w:pPr>
    </w:p>
    <w:p w14:paraId="797B9C13" w14:textId="77777777" w:rsidR="00E27BCC" w:rsidRPr="00D01317" w:rsidRDefault="00E27BCC" w:rsidP="00A20288">
      <w:pPr>
        <w:jc w:val="both"/>
        <w:rPr>
          <w:rFonts w:ascii="Nirmala UI" w:hAnsi="Nirmala UI" w:cs="Nirmala UI"/>
          <w:sz w:val="24"/>
          <w:szCs w:val="24"/>
        </w:rPr>
      </w:pPr>
    </w:p>
    <w:p w14:paraId="161F7BD1" w14:textId="77777777" w:rsidR="00E27BCC" w:rsidRPr="00D01317" w:rsidRDefault="00E27BCC" w:rsidP="00A20288">
      <w:pPr>
        <w:jc w:val="both"/>
        <w:rPr>
          <w:rFonts w:ascii="Nirmala UI" w:hAnsi="Nirmala UI" w:cs="Nirmala UI"/>
          <w:sz w:val="24"/>
          <w:szCs w:val="24"/>
        </w:rPr>
      </w:pPr>
    </w:p>
    <w:p w14:paraId="50DDBE97" w14:textId="77777777" w:rsidR="00E27BCC" w:rsidRPr="00D01317" w:rsidRDefault="00E27BCC" w:rsidP="00A20288">
      <w:pPr>
        <w:jc w:val="both"/>
        <w:rPr>
          <w:rFonts w:ascii="Nirmala UI" w:hAnsi="Nirmala UI" w:cs="Nirmala UI"/>
          <w:sz w:val="24"/>
          <w:szCs w:val="24"/>
        </w:rPr>
      </w:pPr>
    </w:p>
    <w:p w14:paraId="7B4AF056"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65E59380" w14:textId="4872E869" w:rsidR="00E27BCC" w:rsidRPr="00D01317" w:rsidRDefault="00E27BCC" w:rsidP="005F21E2">
      <w:pPr>
        <w:pStyle w:val="Overskrift1"/>
        <w:numPr>
          <w:ilvl w:val="0"/>
          <w:numId w:val="0"/>
        </w:numPr>
        <w:ind w:left="432" w:hanging="432"/>
      </w:pPr>
      <w:bookmarkStart w:id="175" w:name="_Toc206068998"/>
      <w:bookmarkStart w:id="176" w:name="_Toc206069206"/>
      <w:r w:rsidRPr="00D01317">
        <w:lastRenderedPageBreak/>
        <w:t>Bilag 3 - Tilbudsliste</w:t>
      </w:r>
      <w:bookmarkEnd w:id="175"/>
      <w:bookmarkEnd w:id="176"/>
      <w:r w:rsidRPr="00D01317">
        <w:t xml:space="preserve"> </w:t>
      </w:r>
    </w:p>
    <w:p w14:paraId="33587DE0" w14:textId="77777777" w:rsidR="00E27BCC" w:rsidRPr="00D01317" w:rsidRDefault="00E27BCC" w:rsidP="00A20288">
      <w:pPr>
        <w:jc w:val="both"/>
        <w:rPr>
          <w:rFonts w:ascii="Nirmala UI" w:hAnsi="Nirmala UI" w:cs="Nirmala UI"/>
          <w:sz w:val="24"/>
          <w:szCs w:val="24"/>
        </w:rPr>
      </w:pPr>
    </w:p>
    <w:p w14:paraId="64E1D530" w14:textId="77777777" w:rsidR="00E27BCC" w:rsidRPr="00D01317" w:rsidRDefault="00E27BCC" w:rsidP="00A20288">
      <w:pPr>
        <w:jc w:val="both"/>
        <w:rPr>
          <w:rFonts w:ascii="Nirmala UI" w:hAnsi="Nirmala UI" w:cs="Nirmala UI"/>
          <w:sz w:val="24"/>
          <w:szCs w:val="24"/>
        </w:rPr>
      </w:pPr>
    </w:p>
    <w:p w14:paraId="46BC71F9" w14:textId="77777777" w:rsidR="00E27BCC" w:rsidRPr="00D01317" w:rsidRDefault="00E27BCC" w:rsidP="00A20288">
      <w:pPr>
        <w:jc w:val="both"/>
        <w:rPr>
          <w:rFonts w:ascii="Nirmala UI" w:hAnsi="Nirmala UI" w:cs="Nirmala UI"/>
          <w:sz w:val="24"/>
          <w:szCs w:val="24"/>
        </w:rPr>
      </w:pPr>
    </w:p>
    <w:p w14:paraId="466D27A3" w14:textId="77777777" w:rsidR="00E27BCC" w:rsidRPr="00D01317" w:rsidRDefault="00E27BCC" w:rsidP="00A20288">
      <w:pPr>
        <w:jc w:val="both"/>
        <w:rPr>
          <w:rFonts w:ascii="Nirmala UI" w:hAnsi="Nirmala UI" w:cs="Nirmala UI"/>
          <w:sz w:val="24"/>
          <w:szCs w:val="24"/>
        </w:rPr>
      </w:pPr>
    </w:p>
    <w:p w14:paraId="64966B4F" w14:textId="77777777" w:rsidR="00E27BCC" w:rsidRPr="00D01317" w:rsidRDefault="00E27BCC" w:rsidP="00A20288">
      <w:pPr>
        <w:jc w:val="both"/>
        <w:rPr>
          <w:rFonts w:ascii="Nirmala UI" w:hAnsi="Nirmala UI" w:cs="Nirmala UI"/>
          <w:sz w:val="24"/>
          <w:szCs w:val="24"/>
        </w:rPr>
      </w:pPr>
    </w:p>
    <w:p w14:paraId="799FA065" w14:textId="77777777" w:rsidR="00E27BCC" w:rsidRPr="00D01317" w:rsidRDefault="00E27BCC" w:rsidP="00A20288">
      <w:pPr>
        <w:jc w:val="both"/>
        <w:rPr>
          <w:rFonts w:ascii="Nirmala UI" w:hAnsi="Nirmala UI" w:cs="Nirmala UI"/>
          <w:sz w:val="24"/>
          <w:szCs w:val="24"/>
        </w:rPr>
      </w:pPr>
    </w:p>
    <w:p w14:paraId="7BD935B4" w14:textId="77777777" w:rsidR="00E27BCC" w:rsidRPr="00D01317" w:rsidRDefault="00E27BCC" w:rsidP="00A20288">
      <w:pPr>
        <w:jc w:val="both"/>
        <w:rPr>
          <w:rFonts w:ascii="Nirmala UI" w:hAnsi="Nirmala UI" w:cs="Nirmala UI"/>
          <w:sz w:val="24"/>
          <w:szCs w:val="24"/>
        </w:rPr>
      </w:pPr>
    </w:p>
    <w:p w14:paraId="56EE33B3" w14:textId="77777777" w:rsidR="00E27BCC" w:rsidRPr="00D01317" w:rsidRDefault="00E27BCC" w:rsidP="00A20288">
      <w:pPr>
        <w:jc w:val="both"/>
        <w:rPr>
          <w:rFonts w:ascii="Nirmala UI" w:hAnsi="Nirmala UI" w:cs="Nirmala UI"/>
          <w:sz w:val="24"/>
          <w:szCs w:val="24"/>
        </w:rPr>
      </w:pPr>
    </w:p>
    <w:p w14:paraId="0B4236DE" w14:textId="77777777" w:rsidR="00E27BCC" w:rsidRPr="00D01317" w:rsidRDefault="00E27BCC" w:rsidP="00A20288">
      <w:pPr>
        <w:jc w:val="both"/>
        <w:rPr>
          <w:rFonts w:ascii="Nirmala UI" w:hAnsi="Nirmala UI" w:cs="Nirmala UI"/>
          <w:sz w:val="24"/>
          <w:szCs w:val="24"/>
        </w:rPr>
      </w:pPr>
    </w:p>
    <w:p w14:paraId="063F9827" w14:textId="77777777" w:rsidR="00E27BCC" w:rsidRPr="00D01317" w:rsidRDefault="00E27BCC" w:rsidP="00A20288">
      <w:pPr>
        <w:jc w:val="both"/>
        <w:rPr>
          <w:rFonts w:ascii="Nirmala UI" w:hAnsi="Nirmala UI" w:cs="Nirmala UI"/>
          <w:sz w:val="24"/>
          <w:szCs w:val="24"/>
        </w:rPr>
      </w:pPr>
    </w:p>
    <w:p w14:paraId="50BCB7CE" w14:textId="77777777" w:rsidR="00E27BCC" w:rsidRPr="00D01317" w:rsidRDefault="00E27BCC" w:rsidP="00A20288">
      <w:pPr>
        <w:jc w:val="both"/>
        <w:rPr>
          <w:rFonts w:ascii="Nirmala UI" w:hAnsi="Nirmala UI" w:cs="Nirmala UI"/>
          <w:sz w:val="24"/>
          <w:szCs w:val="24"/>
        </w:rPr>
      </w:pPr>
    </w:p>
    <w:p w14:paraId="72E4370B" w14:textId="77777777" w:rsidR="00E27BCC" w:rsidRPr="00D01317" w:rsidRDefault="00E27BCC" w:rsidP="00A20288">
      <w:pPr>
        <w:jc w:val="both"/>
        <w:rPr>
          <w:rFonts w:ascii="Nirmala UI" w:hAnsi="Nirmala UI" w:cs="Nirmala UI"/>
          <w:sz w:val="24"/>
          <w:szCs w:val="24"/>
        </w:rPr>
      </w:pPr>
    </w:p>
    <w:p w14:paraId="38209FB3" w14:textId="77777777" w:rsidR="00E27BCC" w:rsidRPr="00D01317" w:rsidRDefault="00E27BCC" w:rsidP="00A20288">
      <w:pPr>
        <w:jc w:val="both"/>
        <w:rPr>
          <w:rFonts w:ascii="Nirmala UI" w:hAnsi="Nirmala UI" w:cs="Nirmala UI"/>
          <w:sz w:val="24"/>
          <w:szCs w:val="24"/>
        </w:rPr>
      </w:pPr>
    </w:p>
    <w:p w14:paraId="569B75DC" w14:textId="77777777" w:rsidR="00E27BCC" w:rsidRPr="00D01317" w:rsidRDefault="00E27BCC" w:rsidP="00A20288">
      <w:pPr>
        <w:jc w:val="both"/>
        <w:rPr>
          <w:rFonts w:ascii="Nirmala UI" w:hAnsi="Nirmala UI" w:cs="Nirmala UI"/>
          <w:sz w:val="24"/>
          <w:szCs w:val="24"/>
        </w:rPr>
      </w:pPr>
    </w:p>
    <w:p w14:paraId="25055EFA" w14:textId="77777777" w:rsidR="00E27BCC" w:rsidRPr="00D01317" w:rsidRDefault="00E27BCC" w:rsidP="00A20288">
      <w:pPr>
        <w:jc w:val="both"/>
        <w:rPr>
          <w:rFonts w:ascii="Nirmala UI" w:hAnsi="Nirmala UI" w:cs="Nirmala UI"/>
          <w:sz w:val="24"/>
          <w:szCs w:val="24"/>
        </w:rPr>
      </w:pPr>
    </w:p>
    <w:p w14:paraId="5A195F6E" w14:textId="77777777" w:rsidR="00E27BCC" w:rsidRPr="00D01317" w:rsidRDefault="00E27BCC" w:rsidP="00A20288">
      <w:pPr>
        <w:jc w:val="both"/>
        <w:rPr>
          <w:rFonts w:ascii="Nirmala UI" w:hAnsi="Nirmala UI" w:cs="Nirmala UI"/>
          <w:sz w:val="24"/>
          <w:szCs w:val="24"/>
        </w:rPr>
      </w:pPr>
    </w:p>
    <w:p w14:paraId="1A6EEB29" w14:textId="77777777" w:rsidR="00E27BCC" w:rsidRPr="00D01317" w:rsidRDefault="00E27BCC" w:rsidP="00A20288">
      <w:pPr>
        <w:jc w:val="both"/>
        <w:rPr>
          <w:rFonts w:ascii="Nirmala UI" w:hAnsi="Nirmala UI" w:cs="Nirmala UI"/>
          <w:sz w:val="24"/>
          <w:szCs w:val="24"/>
        </w:rPr>
      </w:pPr>
    </w:p>
    <w:p w14:paraId="2C404276" w14:textId="77777777" w:rsidR="00E27BCC" w:rsidRPr="00D01317" w:rsidRDefault="00E27BCC" w:rsidP="00A20288">
      <w:pPr>
        <w:jc w:val="both"/>
        <w:rPr>
          <w:rFonts w:ascii="Nirmala UI" w:hAnsi="Nirmala UI" w:cs="Nirmala UI"/>
          <w:sz w:val="24"/>
          <w:szCs w:val="24"/>
        </w:rPr>
      </w:pPr>
    </w:p>
    <w:p w14:paraId="3842760B" w14:textId="77777777" w:rsidR="00E27BCC" w:rsidRPr="00D01317" w:rsidRDefault="00E27BCC" w:rsidP="00A20288">
      <w:pPr>
        <w:jc w:val="both"/>
        <w:rPr>
          <w:rFonts w:ascii="Nirmala UI" w:hAnsi="Nirmala UI" w:cs="Nirmala UI"/>
          <w:sz w:val="24"/>
          <w:szCs w:val="24"/>
        </w:rPr>
      </w:pPr>
    </w:p>
    <w:p w14:paraId="68B76148" w14:textId="77777777" w:rsidR="00E27BCC" w:rsidRPr="00D01317" w:rsidRDefault="00E27BCC" w:rsidP="00A20288">
      <w:pPr>
        <w:jc w:val="both"/>
        <w:rPr>
          <w:rFonts w:ascii="Nirmala UI" w:hAnsi="Nirmala UI" w:cs="Nirmala UI"/>
          <w:sz w:val="24"/>
          <w:szCs w:val="24"/>
        </w:rPr>
      </w:pPr>
    </w:p>
    <w:p w14:paraId="5E1BE677" w14:textId="77777777" w:rsidR="00E27BCC" w:rsidRPr="00D01317" w:rsidRDefault="00E27BCC" w:rsidP="00A20288">
      <w:pPr>
        <w:jc w:val="both"/>
        <w:rPr>
          <w:rFonts w:ascii="Nirmala UI" w:hAnsi="Nirmala UI" w:cs="Nirmala UI"/>
          <w:sz w:val="24"/>
          <w:szCs w:val="24"/>
        </w:rPr>
      </w:pPr>
    </w:p>
    <w:p w14:paraId="6F653EDD" w14:textId="77777777" w:rsidR="00E27BCC" w:rsidRPr="00D01317" w:rsidRDefault="00E27BCC" w:rsidP="00A20288">
      <w:pPr>
        <w:jc w:val="both"/>
        <w:rPr>
          <w:rFonts w:ascii="Nirmala UI" w:hAnsi="Nirmala UI" w:cs="Nirmala UI"/>
          <w:sz w:val="24"/>
          <w:szCs w:val="24"/>
        </w:rPr>
      </w:pPr>
    </w:p>
    <w:p w14:paraId="1A29AA1C" w14:textId="77777777" w:rsidR="00E27BCC" w:rsidRPr="00D01317" w:rsidRDefault="00E27BCC" w:rsidP="00A20288">
      <w:pPr>
        <w:jc w:val="both"/>
        <w:rPr>
          <w:rFonts w:ascii="Nirmala UI" w:hAnsi="Nirmala UI" w:cs="Nirmala UI"/>
          <w:sz w:val="24"/>
          <w:szCs w:val="24"/>
        </w:rPr>
      </w:pPr>
    </w:p>
    <w:p w14:paraId="4B6FB788" w14:textId="77777777" w:rsidR="00E27BCC" w:rsidRPr="00D01317" w:rsidRDefault="00E27BCC" w:rsidP="00A20288">
      <w:pPr>
        <w:jc w:val="both"/>
        <w:rPr>
          <w:rFonts w:ascii="Nirmala UI" w:hAnsi="Nirmala UI" w:cs="Nirmala UI"/>
          <w:sz w:val="24"/>
          <w:szCs w:val="24"/>
        </w:rPr>
      </w:pPr>
    </w:p>
    <w:p w14:paraId="2AD01312"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17E0C190" w14:textId="7DE73B04" w:rsidR="00E27BCC" w:rsidRPr="00D01317" w:rsidRDefault="00E27BCC" w:rsidP="005F21E2">
      <w:pPr>
        <w:pStyle w:val="Overskrift1"/>
        <w:numPr>
          <w:ilvl w:val="0"/>
          <w:numId w:val="0"/>
        </w:numPr>
        <w:ind w:left="432" w:hanging="432"/>
      </w:pPr>
      <w:bookmarkStart w:id="177" w:name="_Toc206068999"/>
      <w:bookmarkStart w:id="178" w:name="_Toc206069207"/>
      <w:r w:rsidRPr="00D01317">
        <w:lastRenderedPageBreak/>
        <w:t>Bilag 4 – Støtteerklæring</w:t>
      </w:r>
      <w:bookmarkEnd w:id="177"/>
      <w:bookmarkEnd w:id="178"/>
      <w:r w:rsidRPr="00D01317">
        <w:t xml:space="preserve"> </w:t>
      </w:r>
    </w:p>
    <w:p w14:paraId="5AB218C4"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(Erklæring om at stille ressourcer til rådighed for tilbudsgiver)</w:t>
      </w:r>
    </w:p>
    <w:p w14:paraId="7D6CF47D" w14:textId="77777777" w:rsidR="000019AA" w:rsidRPr="000019AA" w:rsidRDefault="000019AA" w:rsidP="000019AA">
      <w:pPr>
        <w:rPr>
          <w:rFonts w:ascii="Nirmala UI" w:hAnsi="Nirmala UI" w:cs="Nirmala UI"/>
          <w:sz w:val="24"/>
          <w:szCs w:val="28"/>
        </w:rPr>
      </w:pPr>
    </w:p>
    <w:p w14:paraId="57EC4D1B"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Nedenstående virksomhed:</w:t>
      </w:r>
    </w:p>
    <w:tbl>
      <w:tblPr>
        <w:tblStyle w:val="Tabel-Gitter"/>
        <w:tblW w:w="9918" w:type="dxa"/>
        <w:tblLook w:val="04A0" w:firstRow="1" w:lastRow="0" w:firstColumn="1" w:lastColumn="0" w:noHBand="0" w:noVBand="1"/>
      </w:tblPr>
      <w:tblGrid>
        <w:gridCol w:w="2830"/>
        <w:gridCol w:w="7088"/>
      </w:tblGrid>
      <w:tr w:rsidR="000019AA" w:rsidRPr="000019AA" w14:paraId="34435F96" w14:textId="77777777" w:rsidTr="00F14D94">
        <w:tc>
          <w:tcPr>
            <w:tcW w:w="2830" w:type="dxa"/>
          </w:tcPr>
          <w:p w14:paraId="1F56DBA7"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Virksomhedsnavn:</w:t>
            </w:r>
          </w:p>
        </w:tc>
        <w:tc>
          <w:tcPr>
            <w:tcW w:w="7088" w:type="dxa"/>
          </w:tcPr>
          <w:p w14:paraId="62355D26"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 xml:space="preserve">[indsæt navn] </w:t>
            </w:r>
            <w:r w:rsidRPr="000019AA">
              <w:rPr>
                <w:rFonts w:ascii="Nirmala UI" w:hAnsi="Nirmala UI" w:cs="Nirmala UI"/>
                <w:sz w:val="24"/>
                <w:szCs w:val="28"/>
              </w:rPr>
              <w:t>(herefter benævnt ”Støttende Enhed”)</w:t>
            </w:r>
          </w:p>
        </w:tc>
      </w:tr>
      <w:tr w:rsidR="000019AA" w:rsidRPr="000019AA" w14:paraId="5723886D" w14:textId="77777777" w:rsidTr="00F14D94">
        <w:tc>
          <w:tcPr>
            <w:tcW w:w="2830" w:type="dxa"/>
          </w:tcPr>
          <w:p w14:paraId="17B6BCBC"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CVR.nr.:</w:t>
            </w:r>
          </w:p>
        </w:tc>
        <w:tc>
          <w:tcPr>
            <w:tcW w:w="7088" w:type="dxa"/>
          </w:tcPr>
          <w:p w14:paraId="58733776"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cvr.nr.]</w:t>
            </w:r>
          </w:p>
        </w:tc>
      </w:tr>
      <w:tr w:rsidR="000019AA" w:rsidRPr="000019AA" w14:paraId="22BAF2E9" w14:textId="77777777" w:rsidTr="00F14D94">
        <w:tc>
          <w:tcPr>
            <w:tcW w:w="2830" w:type="dxa"/>
          </w:tcPr>
          <w:p w14:paraId="0935A04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Adresse:</w:t>
            </w:r>
          </w:p>
        </w:tc>
        <w:tc>
          <w:tcPr>
            <w:tcW w:w="7088" w:type="dxa"/>
          </w:tcPr>
          <w:p w14:paraId="6952A619"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adresse]</w:t>
            </w:r>
          </w:p>
        </w:tc>
      </w:tr>
      <w:tr w:rsidR="000019AA" w:rsidRPr="000019AA" w14:paraId="7C723EB9" w14:textId="77777777" w:rsidTr="00F14D94">
        <w:tc>
          <w:tcPr>
            <w:tcW w:w="2830" w:type="dxa"/>
          </w:tcPr>
          <w:p w14:paraId="7905A8B6"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Postnummer og By:</w:t>
            </w:r>
          </w:p>
        </w:tc>
        <w:tc>
          <w:tcPr>
            <w:tcW w:w="7088" w:type="dxa"/>
          </w:tcPr>
          <w:p w14:paraId="692646AD"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 xml:space="preserve">[indsæt </w:t>
            </w:r>
            <w:proofErr w:type="spellStart"/>
            <w:r w:rsidRPr="000019AA">
              <w:rPr>
                <w:rFonts w:ascii="Nirmala UI" w:hAnsi="Nirmala UI" w:cs="Nirmala UI"/>
                <w:color w:val="FF0000"/>
                <w:sz w:val="24"/>
                <w:szCs w:val="28"/>
              </w:rPr>
              <w:t>postnr</w:t>
            </w:r>
            <w:proofErr w:type="spellEnd"/>
            <w:r w:rsidRPr="000019AA">
              <w:rPr>
                <w:rFonts w:ascii="Nirmala UI" w:hAnsi="Nirmala UI" w:cs="Nirmala UI"/>
                <w:color w:val="FF0000"/>
                <w:sz w:val="24"/>
                <w:szCs w:val="28"/>
              </w:rPr>
              <w:t xml:space="preserve"> og by]</w:t>
            </w:r>
          </w:p>
        </w:tc>
      </w:tr>
      <w:tr w:rsidR="000019AA" w:rsidRPr="000019AA" w14:paraId="6493BE35" w14:textId="77777777" w:rsidTr="00F14D94">
        <w:tc>
          <w:tcPr>
            <w:tcW w:w="2830" w:type="dxa"/>
          </w:tcPr>
          <w:p w14:paraId="45DD444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E-mail og tlf.:</w:t>
            </w:r>
          </w:p>
        </w:tc>
        <w:tc>
          <w:tcPr>
            <w:tcW w:w="7088" w:type="dxa"/>
          </w:tcPr>
          <w:p w14:paraId="54914869"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e-mail og telefonnummer]</w:t>
            </w:r>
          </w:p>
        </w:tc>
      </w:tr>
    </w:tbl>
    <w:p w14:paraId="12F4DDD5" w14:textId="77777777" w:rsidR="000019AA" w:rsidRPr="000019AA" w:rsidRDefault="000019AA" w:rsidP="000019AA">
      <w:pPr>
        <w:rPr>
          <w:rFonts w:ascii="Nirmala UI" w:hAnsi="Nirmala UI" w:cs="Nirmala UI"/>
          <w:sz w:val="24"/>
          <w:szCs w:val="28"/>
        </w:rPr>
      </w:pPr>
    </w:p>
    <w:p w14:paraId="56EF0167"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 xml:space="preserve">erklærer herved, at </w:t>
      </w:r>
      <w:r w:rsidRPr="000019AA">
        <w:rPr>
          <w:rFonts w:ascii="Nirmala UI" w:hAnsi="Nirmala UI" w:cs="Nirmala UI"/>
          <w:color w:val="FF0000"/>
          <w:sz w:val="24"/>
          <w:szCs w:val="28"/>
        </w:rPr>
        <w:t xml:space="preserve">[indsæt den bydende virksomheds navn og CVR-nr.] </w:t>
      </w:r>
      <w:r w:rsidRPr="000019AA">
        <w:rPr>
          <w:rFonts w:ascii="Nirmala UI" w:hAnsi="Nirmala UI" w:cs="Nirmala UI"/>
          <w:sz w:val="24"/>
          <w:szCs w:val="28"/>
        </w:rPr>
        <w:t xml:space="preserve">(herefter benævnt ”Tilbudsgiver”), der afgiver tilbud på </w:t>
      </w:r>
      <w:r w:rsidRPr="000019AA">
        <w:rPr>
          <w:rFonts w:ascii="Nirmala UI" w:hAnsi="Nirmala UI" w:cs="Nirmala UI"/>
          <w:color w:val="FF0000"/>
          <w:sz w:val="24"/>
          <w:szCs w:val="28"/>
        </w:rPr>
        <w:t>[ordregiver]</w:t>
      </w:r>
      <w:r w:rsidRPr="000019AA">
        <w:rPr>
          <w:rFonts w:ascii="Nirmala UI" w:hAnsi="Nirmala UI" w:cs="Nirmala UI"/>
          <w:sz w:val="24"/>
          <w:szCs w:val="28"/>
        </w:rPr>
        <w:t xml:space="preserve">s udbud af </w:t>
      </w:r>
      <w:r w:rsidRPr="000019AA">
        <w:rPr>
          <w:rFonts w:ascii="Nirmala UI" w:hAnsi="Nirmala UI" w:cs="Nirmala UI"/>
          <w:color w:val="FF0000"/>
          <w:sz w:val="24"/>
          <w:szCs w:val="28"/>
        </w:rPr>
        <w:t>[angiv aftalens genstand]</w:t>
      </w:r>
      <w:r w:rsidRPr="000019AA">
        <w:rPr>
          <w:rFonts w:ascii="Nirmala UI" w:hAnsi="Nirmala UI" w:cs="Nirmala UI"/>
          <w:sz w:val="24"/>
          <w:szCs w:val="28"/>
        </w:rPr>
        <w:t>, kan basere sig på den Støttende Enheds ressourcer, for så vidt angår:</w:t>
      </w:r>
    </w:p>
    <w:p w14:paraId="2A15C222" w14:textId="77777777" w:rsidR="000019AA" w:rsidRPr="000019AA" w:rsidRDefault="000019AA" w:rsidP="000019AA">
      <w:pPr>
        <w:rPr>
          <w:rFonts w:ascii="Nirmala UI" w:hAnsi="Nirmala UI" w:cs="Nirmala UI"/>
          <w:sz w:val="24"/>
          <w:szCs w:val="28"/>
        </w:rPr>
      </w:pPr>
    </w:p>
    <w:tbl>
      <w:tblPr>
        <w:tblStyle w:val="Tabel-Gitter"/>
        <w:tblW w:w="9918" w:type="dxa"/>
        <w:tblLook w:val="04A0" w:firstRow="1" w:lastRow="0" w:firstColumn="1" w:lastColumn="0" w:noHBand="0" w:noVBand="1"/>
      </w:tblPr>
      <w:tblGrid>
        <w:gridCol w:w="1555"/>
        <w:gridCol w:w="8363"/>
      </w:tblGrid>
      <w:tr w:rsidR="000019AA" w:rsidRPr="000019AA" w14:paraId="30F49161" w14:textId="77777777" w:rsidTr="00F14D94">
        <w:tc>
          <w:tcPr>
            <w:tcW w:w="1555" w:type="dxa"/>
            <w:vAlign w:val="center"/>
          </w:tcPr>
          <w:p w14:paraId="1FC5538B" w14:textId="146CBC1C" w:rsidR="000019AA" w:rsidRPr="000019AA" w:rsidRDefault="000019AA" w:rsidP="00F14D94">
            <w:pPr>
              <w:rPr>
                <w:rFonts w:ascii="Nirmala UI" w:hAnsi="Nirmala UI" w:cs="Nirmala UI"/>
                <w:sz w:val="24"/>
                <w:szCs w:val="28"/>
              </w:rPr>
            </w:pPr>
            <w:proofErr w:type="gramStart"/>
            <w:r w:rsidRPr="000019AA">
              <w:rPr>
                <w:rFonts w:ascii="Segoe UI Symbol" w:eastAsia="MS Gothic" w:hAnsi="Segoe UI Symbol" w:cs="Segoe UI Symbol"/>
                <w:sz w:val="24"/>
                <w:szCs w:val="28"/>
              </w:rPr>
              <w:t>☐</w:t>
            </w:r>
            <w:r w:rsidRPr="000019AA">
              <w:rPr>
                <w:rFonts w:ascii="Nirmala UI" w:hAnsi="Nirmala UI" w:cs="Nirmala UI"/>
                <w:sz w:val="24"/>
                <w:szCs w:val="28"/>
              </w:rPr>
              <w:t>(</w:t>
            </w:r>
            <w:proofErr w:type="gramEnd"/>
            <w:r w:rsidRPr="000019AA">
              <w:rPr>
                <w:rFonts w:ascii="Nirmala UI" w:hAnsi="Nirmala UI" w:cs="Nirmala UI"/>
                <w:sz w:val="24"/>
                <w:szCs w:val="28"/>
              </w:rPr>
              <w:t>sæt kryds)</w:t>
            </w:r>
          </w:p>
        </w:tc>
        <w:tc>
          <w:tcPr>
            <w:tcW w:w="8363" w:type="dxa"/>
          </w:tcPr>
          <w:p w14:paraId="7022B005"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Økonomiske og finansielle ressourcer i overensstemmelse med det i det fælles europæiske udbudsdokument angivne, jf. udbudslovens § 144, stk. 2.</w:t>
            </w:r>
          </w:p>
          <w:p w14:paraId="7DC79651" w14:textId="77777777" w:rsidR="000019AA" w:rsidRPr="000019AA" w:rsidRDefault="000019AA" w:rsidP="00F14D94">
            <w:pPr>
              <w:rPr>
                <w:rFonts w:ascii="Nirmala UI" w:hAnsi="Nirmala UI" w:cs="Nirmala UI"/>
                <w:sz w:val="24"/>
                <w:szCs w:val="28"/>
              </w:rPr>
            </w:pPr>
          </w:p>
          <w:p w14:paraId="6CDE8DD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og Tilbudsgiver hæfter i så fald direkte og solidarisk overfor ordregiver for opfyldelse af aftalen.</w:t>
            </w:r>
          </w:p>
        </w:tc>
      </w:tr>
      <w:tr w:rsidR="000019AA" w:rsidRPr="000019AA" w14:paraId="353F3165" w14:textId="77777777" w:rsidTr="00F14D94">
        <w:tc>
          <w:tcPr>
            <w:tcW w:w="1555" w:type="dxa"/>
          </w:tcPr>
          <w:p w14:paraId="3179FE19" w14:textId="6DDAD2BD" w:rsidR="000019AA" w:rsidRPr="000019AA" w:rsidRDefault="000019AA" w:rsidP="00F14D94">
            <w:pPr>
              <w:rPr>
                <w:rFonts w:ascii="Nirmala UI" w:hAnsi="Nirmala UI" w:cs="Nirmala UI"/>
                <w:sz w:val="24"/>
                <w:szCs w:val="28"/>
              </w:rPr>
            </w:pPr>
            <w:proofErr w:type="gramStart"/>
            <w:r w:rsidRPr="000019AA">
              <w:rPr>
                <w:rFonts w:ascii="Segoe UI Symbol" w:eastAsia="MS Gothic" w:hAnsi="Segoe UI Symbol" w:cs="Segoe UI Symbol"/>
                <w:sz w:val="24"/>
                <w:szCs w:val="28"/>
              </w:rPr>
              <w:t>☐</w:t>
            </w:r>
            <w:r w:rsidRPr="000019AA">
              <w:rPr>
                <w:rFonts w:ascii="Nirmala UI" w:hAnsi="Nirmala UI" w:cs="Nirmala UI"/>
                <w:sz w:val="24"/>
                <w:szCs w:val="28"/>
              </w:rPr>
              <w:t>(</w:t>
            </w:r>
            <w:proofErr w:type="gramEnd"/>
            <w:r w:rsidRPr="000019AA">
              <w:rPr>
                <w:rFonts w:ascii="Nirmala UI" w:hAnsi="Nirmala UI" w:cs="Nirmala UI"/>
                <w:sz w:val="24"/>
                <w:szCs w:val="28"/>
              </w:rPr>
              <w:t>sæt kryds)</w:t>
            </w:r>
          </w:p>
        </w:tc>
        <w:tc>
          <w:tcPr>
            <w:tcW w:w="8363" w:type="dxa"/>
          </w:tcPr>
          <w:p w14:paraId="3015BFFA"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Tekniske og faglige ressourcer i overensstemmelse med det i det fælles europæiske udbudsdokument angivne, jf. udbudslovens § 144, stk. 2.</w:t>
            </w:r>
          </w:p>
          <w:p w14:paraId="4D72AAD1" w14:textId="77777777" w:rsidR="000019AA" w:rsidRPr="000019AA" w:rsidRDefault="000019AA" w:rsidP="00F14D94">
            <w:pPr>
              <w:rPr>
                <w:rFonts w:ascii="Nirmala UI" w:hAnsi="Nirmala UI" w:cs="Nirmala UI"/>
                <w:sz w:val="24"/>
                <w:szCs w:val="28"/>
              </w:rPr>
            </w:pPr>
          </w:p>
          <w:p w14:paraId="430FFB54"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Dette gælder følgende ressourcer:</w:t>
            </w:r>
          </w:p>
          <w:p w14:paraId="57299277" w14:textId="77777777" w:rsidR="000019AA" w:rsidRPr="000019AA" w:rsidRDefault="000019AA" w:rsidP="00F14D94">
            <w:pPr>
              <w:rPr>
                <w:rFonts w:ascii="Nirmala UI" w:hAnsi="Nirmala UI" w:cs="Nirmala UI"/>
                <w:sz w:val="24"/>
                <w:szCs w:val="28"/>
              </w:rPr>
            </w:pPr>
          </w:p>
          <w:p w14:paraId="70E4CDF9"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skal skrive de ressourcer, der bydes ind med]</w:t>
            </w:r>
          </w:p>
          <w:p w14:paraId="14BEB522" w14:textId="77777777" w:rsidR="000019AA" w:rsidRPr="000019AA" w:rsidRDefault="000019AA" w:rsidP="00F14D94">
            <w:pPr>
              <w:rPr>
                <w:rFonts w:ascii="Nirmala UI" w:hAnsi="Nirmala UI" w:cs="Nirmala UI"/>
                <w:sz w:val="24"/>
                <w:szCs w:val="28"/>
              </w:rPr>
            </w:pPr>
          </w:p>
          <w:p w14:paraId="73378D93"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erklærer i så fald, at Tilbudsgiver har virkelig og reel råderet over disse ressourcer i hele aftalens løbetid. Hvis Tilbudsgiver baserer sig på den Støttende Enheds faglige erfaring, erklærer den Støttende Enhed, at relevant arbejde under aftalen, vil blive udført af den Støttende Enhed.</w:t>
            </w:r>
          </w:p>
        </w:tc>
      </w:tr>
    </w:tbl>
    <w:p w14:paraId="5456C63C" w14:textId="77777777" w:rsidR="000019AA" w:rsidRPr="000019AA" w:rsidRDefault="000019AA" w:rsidP="000019AA">
      <w:pPr>
        <w:rPr>
          <w:rFonts w:ascii="Nirmala UI" w:hAnsi="Nirmala UI" w:cs="Nirmala UI"/>
          <w:sz w:val="24"/>
          <w:szCs w:val="28"/>
        </w:rPr>
      </w:pPr>
    </w:p>
    <w:p w14:paraId="1FFFBDC5"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Ved sin underskrift bekræfter den Støttende Enhed, at virksomheden har påtaget sig en juridisk forpligtelse over for Tilbudsgiver til at stille ressourcer og/eller formåen til rådighed som ovenfor nævnt.</w:t>
      </w:r>
    </w:p>
    <w:p w14:paraId="311FFD78" w14:textId="77777777" w:rsidR="000019AA" w:rsidRPr="000019AA" w:rsidRDefault="000019AA" w:rsidP="000019AA">
      <w:pPr>
        <w:rPr>
          <w:rFonts w:ascii="Nirmala UI" w:hAnsi="Nirmala UI" w:cs="Nirmala UI"/>
          <w:sz w:val="24"/>
          <w:szCs w:val="28"/>
        </w:rPr>
      </w:pPr>
    </w:p>
    <w:p w14:paraId="334BA256"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_____/_____-__________</w:t>
      </w:r>
      <w:r w:rsidRPr="000019AA">
        <w:rPr>
          <w:rFonts w:ascii="Nirmala UI" w:hAnsi="Nirmala UI" w:cs="Nirmala UI"/>
          <w:sz w:val="24"/>
          <w:szCs w:val="28"/>
        </w:rPr>
        <w:tab/>
        <w:t>____________________________________________________________</w:t>
      </w:r>
      <w:r w:rsidRPr="000019AA">
        <w:rPr>
          <w:rFonts w:ascii="Nirmala UI" w:hAnsi="Nirmala UI" w:cs="Nirmala UI"/>
          <w:sz w:val="24"/>
          <w:szCs w:val="28"/>
        </w:rPr>
        <w:tab/>
      </w:r>
    </w:p>
    <w:p w14:paraId="779F8A7D"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Dato</w:t>
      </w:r>
      <w:r w:rsidRPr="000019AA">
        <w:rPr>
          <w:rFonts w:ascii="Nirmala UI" w:hAnsi="Nirmala UI" w:cs="Nirmala UI"/>
          <w:sz w:val="24"/>
          <w:szCs w:val="28"/>
        </w:rPr>
        <w:tab/>
      </w:r>
      <w:r w:rsidRPr="000019AA">
        <w:rPr>
          <w:rFonts w:ascii="Nirmala UI" w:hAnsi="Nirmala UI" w:cs="Nirmala UI"/>
          <w:sz w:val="24"/>
          <w:szCs w:val="28"/>
        </w:rPr>
        <w:tab/>
        <w:t>Titel og underskrift</w:t>
      </w:r>
    </w:p>
    <w:p w14:paraId="57ACEF87" w14:textId="0029B284" w:rsidR="00E27BCC" w:rsidRPr="00D01317" w:rsidRDefault="00E27BCC" w:rsidP="00A20288">
      <w:pPr>
        <w:jc w:val="both"/>
        <w:rPr>
          <w:rFonts w:ascii="Nirmala UI" w:hAnsi="Nirmala UI" w:cs="Nirmala UI"/>
          <w:sz w:val="24"/>
          <w:szCs w:val="24"/>
        </w:rPr>
      </w:pPr>
    </w:p>
    <w:p w14:paraId="206E009C" w14:textId="77777777" w:rsidR="00E27BCC" w:rsidRPr="00D01317" w:rsidRDefault="00E27BCC" w:rsidP="00A20288">
      <w:pPr>
        <w:jc w:val="both"/>
        <w:rPr>
          <w:rFonts w:ascii="Nirmala UI" w:hAnsi="Nirmala UI" w:cs="Nirmala UI"/>
          <w:sz w:val="24"/>
          <w:szCs w:val="24"/>
        </w:rPr>
      </w:pPr>
    </w:p>
    <w:p w14:paraId="371A3019" w14:textId="77777777" w:rsidR="00E27BCC" w:rsidRPr="00D01317" w:rsidRDefault="00E27BCC" w:rsidP="00A20288">
      <w:pPr>
        <w:jc w:val="both"/>
        <w:rPr>
          <w:rFonts w:ascii="Nirmala UI" w:hAnsi="Nirmala UI" w:cs="Nirmala UI"/>
          <w:sz w:val="24"/>
          <w:szCs w:val="24"/>
        </w:rPr>
      </w:pPr>
    </w:p>
    <w:p w14:paraId="02B3F73E" w14:textId="77777777" w:rsidR="00E27BCC" w:rsidRPr="00D01317" w:rsidRDefault="00E27BCC" w:rsidP="00A20288">
      <w:pPr>
        <w:jc w:val="both"/>
        <w:rPr>
          <w:rFonts w:ascii="Nirmala UI" w:hAnsi="Nirmala UI" w:cs="Nirmala UI"/>
          <w:sz w:val="24"/>
          <w:szCs w:val="24"/>
        </w:rPr>
      </w:pPr>
    </w:p>
    <w:p w14:paraId="172F73E0" w14:textId="27289F53" w:rsidR="00E27BCC" w:rsidRPr="00D01317" w:rsidRDefault="00E27BCC" w:rsidP="005F21E2">
      <w:pPr>
        <w:pStyle w:val="Overskrift1"/>
        <w:numPr>
          <w:ilvl w:val="0"/>
          <w:numId w:val="0"/>
        </w:numPr>
        <w:ind w:left="432" w:hanging="432"/>
      </w:pPr>
      <w:bookmarkStart w:id="179" w:name="_Toc206069000"/>
      <w:bookmarkStart w:id="180" w:name="_Toc206069208"/>
      <w:r w:rsidRPr="00D01317">
        <w:lastRenderedPageBreak/>
        <w:t>Bilag 5 – Tro- og loveerklæring</w:t>
      </w:r>
      <w:bookmarkEnd w:id="179"/>
      <w:bookmarkEnd w:id="180"/>
      <w:r w:rsidRPr="00D01317">
        <w:t xml:space="preserve"> </w:t>
      </w:r>
    </w:p>
    <w:p w14:paraId="7B3C798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om fravær af den i Forordning 2022/1269 nævnte tilknytning til russiske statsborgere eller fysiske eller juridiske personer, enheder eller organer, der er etableret i Rusland.</w:t>
      </w:r>
    </w:p>
    <w:tbl>
      <w:tblPr>
        <w:tblStyle w:val="Tabel-Gitter"/>
        <w:tblW w:w="9918" w:type="dxa"/>
        <w:tblLook w:val="04A0" w:firstRow="1" w:lastRow="0" w:firstColumn="1" w:lastColumn="0" w:noHBand="0" w:noVBand="1"/>
      </w:tblPr>
      <w:tblGrid>
        <w:gridCol w:w="2830"/>
        <w:gridCol w:w="7088"/>
      </w:tblGrid>
      <w:tr w:rsidR="00547B21" w:rsidRPr="00547B21" w14:paraId="088E3A2E" w14:textId="77777777" w:rsidTr="00F14D94">
        <w:tc>
          <w:tcPr>
            <w:tcW w:w="2830" w:type="dxa"/>
          </w:tcPr>
          <w:p w14:paraId="5A0FBF95"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Virksomhedsnavn:</w:t>
            </w:r>
          </w:p>
        </w:tc>
        <w:tc>
          <w:tcPr>
            <w:tcW w:w="7088" w:type="dxa"/>
          </w:tcPr>
          <w:p w14:paraId="29359B29"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 xml:space="preserve">[indsæt navn] </w:t>
            </w:r>
          </w:p>
        </w:tc>
      </w:tr>
      <w:tr w:rsidR="00547B21" w:rsidRPr="00547B21" w14:paraId="32D5DB5A" w14:textId="77777777" w:rsidTr="00F14D94">
        <w:tc>
          <w:tcPr>
            <w:tcW w:w="2830" w:type="dxa"/>
          </w:tcPr>
          <w:p w14:paraId="535AB8B9"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CVR.nr.:</w:t>
            </w:r>
          </w:p>
        </w:tc>
        <w:tc>
          <w:tcPr>
            <w:tcW w:w="7088" w:type="dxa"/>
          </w:tcPr>
          <w:p w14:paraId="5A6D6C05"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[indsæt cvr.nr.]</w:t>
            </w:r>
          </w:p>
        </w:tc>
      </w:tr>
      <w:tr w:rsidR="00547B21" w:rsidRPr="00547B21" w14:paraId="5765774A" w14:textId="77777777" w:rsidTr="00F14D94">
        <w:tc>
          <w:tcPr>
            <w:tcW w:w="2830" w:type="dxa"/>
          </w:tcPr>
          <w:p w14:paraId="514CD5E0"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Adresse:</w:t>
            </w:r>
          </w:p>
        </w:tc>
        <w:tc>
          <w:tcPr>
            <w:tcW w:w="7088" w:type="dxa"/>
          </w:tcPr>
          <w:p w14:paraId="0BB5C579"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[indsæt adresse]</w:t>
            </w:r>
          </w:p>
        </w:tc>
      </w:tr>
      <w:tr w:rsidR="00547B21" w:rsidRPr="00547B21" w14:paraId="4ABE7164" w14:textId="77777777" w:rsidTr="00F14D94">
        <w:tc>
          <w:tcPr>
            <w:tcW w:w="2830" w:type="dxa"/>
          </w:tcPr>
          <w:p w14:paraId="6A9E44E5"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Postnummer og By:</w:t>
            </w:r>
          </w:p>
        </w:tc>
        <w:tc>
          <w:tcPr>
            <w:tcW w:w="7088" w:type="dxa"/>
          </w:tcPr>
          <w:p w14:paraId="54C5FE6D"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 xml:space="preserve">[indsæt </w:t>
            </w:r>
            <w:proofErr w:type="spellStart"/>
            <w:r w:rsidRPr="00547B21">
              <w:rPr>
                <w:rFonts w:ascii="Nirmala UI" w:hAnsi="Nirmala UI" w:cs="Nirmala UI"/>
                <w:color w:val="FF0000"/>
                <w:sz w:val="24"/>
                <w:szCs w:val="28"/>
              </w:rPr>
              <w:t>postnr</w:t>
            </w:r>
            <w:proofErr w:type="spellEnd"/>
            <w:r w:rsidRPr="00547B21">
              <w:rPr>
                <w:rFonts w:ascii="Nirmala UI" w:hAnsi="Nirmala UI" w:cs="Nirmala UI"/>
                <w:color w:val="FF0000"/>
                <w:sz w:val="24"/>
                <w:szCs w:val="28"/>
              </w:rPr>
              <w:t xml:space="preserve"> og by]</w:t>
            </w:r>
          </w:p>
        </w:tc>
      </w:tr>
    </w:tbl>
    <w:p w14:paraId="0710E259" w14:textId="77777777" w:rsidR="00547B21" w:rsidRPr="00547B21" w:rsidRDefault="00547B21" w:rsidP="00547B21">
      <w:pPr>
        <w:rPr>
          <w:rFonts w:ascii="Nirmala UI" w:hAnsi="Nirmala UI" w:cs="Nirmala UI"/>
          <w:sz w:val="24"/>
          <w:szCs w:val="28"/>
        </w:rPr>
      </w:pPr>
    </w:p>
    <w:p w14:paraId="2DC81BB8" w14:textId="77777777" w:rsidR="00547B21" w:rsidRPr="00547B21" w:rsidRDefault="00547B21" w:rsidP="00547B21">
      <w:pPr>
        <w:rPr>
          <w:rFonts w:ascii="Nirmala UI" w:hAnsi="Nirmala UI" w:cs="Nirmala UI"/>
          <w:b/>
          <w:bCs/>
          <w:sz w:val="24"/>
          <w:szCs w:val="28"/>
        </w:rPr>
      </w:pPr>
      <w:r w:rsidRPr="00547B21">
        <w:rPr>
          <w:rFonts w:ascii="Nirmala UI" w:hAnsi="Nirmala UI" w:cs="Nirmala UI"/>
          <w:b/>
          <w:bCs/>
          <w:sz w:val="24"/>
          <w:szCs w:val="28"/>
        </w:rPr>
        <w:t>Vedrørende Forordning 2022/1269, artikel 5 k:</w:t>
      </w:r>
    </w:p>
    <w:p w14:paraId="70DC1BD6"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Undertegnede erklærer på tro og love, at virksomheden ikke er:</w:t>
      </w:r>
    </w:p>
    <w:p w14:paraId="4724D136"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russiske statsborgere, fysiske personer, der er bosiddende i Rusland eller juridiske personer, enheder eller organer, der er etableret i Rusland,</w:t>
      </w:r>
    </w:p>
    <w:p w14:paraId="6A7AD0D1"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juridiske personer, enheder eller organer, hvoraf en enhed som omhandlet i litra a) direkte eller indirekte ejer over 50 % eller,</w:t>
      </w:r>
    </w:p>
    <w:p w14:paraId="04A9D7B8"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fysiske eller juridiske personer, enheder eller organer, der handler på vegne af eller efter anvisning fra en enhed som omhandlet i litra a) eller b),</w:t>
      </w:r>
    </w:p>
    <w:p w14:paraId="02C54FA4" w14:textId="77777777" w:rsidR="00547B21" w:rsidRPr="00547B21" w:rsidRDefault="00547B21" w:rsidP="00547B21">
      <w:pPr>
        <w:rPr>
          <w:rFonts w:ascii="Nirmala UI" w:hAnsi="Nirmala UI" w:cs="Nirmala UI"/>
          <w:sz w:val="24"/>
          <w:szCs w:val="28"/>
        </w:rPr>
      </w:pPr>
    </w:p>
    <w:p w14:paraId="668CF6F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 xml:space="preserve">og at virksomheden i forbindelse med opfyldelsen af den aktuelle aftale ikke anvender underleverandører eller støttende enheder omfattet af ovenstående litra </w:t>
      </w:r>
      <w:proofErr w:type="spellStart"/>
      <w:r w:rsidRPr="00547B21">
        <w:rPr>
          <w:rFonts w:ascii="Nirmala UI" w:hAnsi="Nirmala UI" w:cs="Nirmala UI"/>
          <w:sz w:val="24"/>
          <w:szCs w:val="28"/>
        </w:rPr>
        <w:t>a-c</w:t>
      </w:r>
      <w:proofErr w:type="spellEnd"/>
      <w:r w:rsidRPr="00547B21">
        <w:rPr>
          <w:rFonts w:ascii="Nirmala UI" w:hAnsi="Nirmala UI" w:cs="Nirmala UI"/>
          <w:sz w:val="24"/>
          <w:szCs w:val="28"/>
        </w:rPr>
        <w:t xml:space="preserve">, som tegner sig for mere end 10% af aftalens værdi. </w:t>
      </w:r>
    </w:p>
    <w:p w14:paraId="48EBE210" w14:textId="77777777" w:rsidR="00547B21" w:rsidRPr="00547B21" w:rsidRDefault="00547B21" w:rsidP="00547B21">
      <w:pPr>
        <w:rPr>
          <w:rFonts w:ascii="Nirmala UI" w:hAnsi="Nirmala UI" w:cs="Nirmala UI"/>
          <w:sz w:val="24"/>
          <w:szCs w:val="28"/>
        </w:rPr>
      </w:pPr>
    </w:p>
    <w:p w14:paraId="1C4C595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Undertegnede erklærer desuden, at virksomheden straks vil give ordregiver skriftlig meddelelse, hvis virksomheden i aftaleperioden bliver bekendt med, at virksomheden eller dennes underleverandører er eller vil blive omfattet af ovenstående.</w:t>
      </w:r>
    </w:p>
    <w:p w14:paraId="380CADDC" w14:textId="77777777" w:rsidR="00547B21" w:rsidRPr="00547B21" w:rsidRDefault="00547B21" w:rsidP="00547B21">
      <w:pPr>
        <w:rPr>
          <w:rFonts w:ascii="Nirmala UI" w:hAnsi="Nirmala UI" w:cs="Nirmala UI"/>
          <w:sz w:val="24"/>
          <w:szCs w:val="28"/>
        </w:rPr>
      </w:pPr>
    </w:p>
    <w:p w14:paraId="5976946E" w14:textId="77777777" w:rsidR="00547B21" w:rsidRPr="00547B21" w:rsidRDefault="00547B21" w:rsidP="00547B21">
      <w:pPr>
        <w:rPr>
          <w:rFonts w:ascii="Nirmala UI" w:hAnsi="Nirmala UI" w:cs="Nirmala UI"/>
          <w:b/>
          <w:bCs/>
          <w:sz w:val="24"/>
          <w:szCs w:val="28"/>
        </w:rPr>
      </w:pPr>
      <w:r w:rsidRPr="00547B21">
        <w:rPr>
          <w:rFonts w:ascii="Nirmala UI" w:hAnsi="Nirmala UI" w:cs="Nirmala UI"/>
          <w:b/>
          <w:bCs/>
          <w:sz w:val="24"/>
          <w:szCs w:val="28"/>
        </w:rPr>
        <w:t>Underskriftsforhold</w:t>
      </w:r>
    </w:p>
    <w:p w14:paraId="3529330D"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Erklæringen afgives af nedenstående person, som med sin underskrift:</w:t>
      </w:r>
    </w:p>
    <w:p w14:paraId="08985391" w14:textId="77777777" w:rsidR="00547B21" w:rsidRPr="00547B21" w:rsidRDefault="00547B21" w:rsidP="00547B21">
      <w:pPr>
        <w:pStyle w:val="Listeafsnit"/>
        <w:numPr>
          <w:ilvl w:val="0"/>
          <w:numId w:val="29"/>
        </w:numPr>
        <w:jc w:val="both"/>
        <w:rPr>
          <w:rFonts w:ascii="Nirmala UI" w:hAnsi="Nirmala UI" w:cs="Nirmala UI"/>
          <w:sz w:val="24"/>
          <w:szCs w:val="28"/>
        </w:rPr>
      </w:pPr>
      <w:r w:rsidRPr="00547B21">
        <w:rPr>
          <w:rFonts w:ascii="Nirmala UI" w:hAnsi="Nirmala UI" w:cs="Nirmala UI"/>
          <w:sz w:val="24"/>
          <w:szCs w:val="28"/>
        </w:rPr>
        <w:t>bekræfter at være bemyndiget til at afgive erklæringen, og</w:t>
      </w:r>
    </w:p>
    <w:p w14:paraId="56CA8CFC" w14:textId="77777777" w:rsidR="00547B21" w:rsidRPr="00547B21" w:rsidRDefault="00547B21" w:rsidP="00547B21">
      <w:pPr>
        <w:pStyle w:val="Listeafsnit"/>
        <w:numPr>
          <w:ilvl w:val="0"/>
          <w:numId w:val="29"/>
        </w:numPr>
        <w:jc w:val="both"/>
        <w:rPr>
          <w:rFonts w:ascii="Nirmala UI" w:hAnsi="Nirmala UI" w:cs="Nirmala UI"/>
          <w:sz w:val="24"/>
          <w:szCs w:val="28"/>
        </w:rPr>
      </w:pPr>
      <w:r w:rsidRPr="00547B21">
        <w:rPr>
          <w:rFonts w:ascii="Nirmala UI" w:hAnsi="Nirmala UI" w:cs="Nirmala UI"/>
          <w:sz w:val="24"/>
          <w:szCs w:val="28"/>
        </w:rPr>
        <w:t>bekræfter på tro og love korrektheden af oplysningerne i erklæringen</w:t>
      </w:r>
    </w:p>
    <w:p w14:paraId="338F78F0" w14:textId="77777777" w:rsidR="00547B21" w:rsidRPr="00547B21" w:rsidRDefault="00547B21" w:rsidP="00547B21">
      <w:pPr>
        <w:rPr>
          <w:rFonts w:ascii="Nirmala UI" w:hAnsi="Nirmala UI" w:cs="Nirmala UI"/>
          <w:sz w:val="24"/>
          <w:szCs w:val="28"/>
        </w:rPr>
      </w:pPr>
    </w:p>
    <w:p w14:paraId="221F5D6A" w14:textId="77777777" w:rsidR="00547B21" w:rsidRPr="00547B21" w:rsidRDefault="00547B21" w:rsidP="00547B21">
      <w:pPr>
        <w:rPr>
          <w:rFonts w:ascii="Nirmala UI" w:hAnsi="Nirmala UI" w:cs="Nirmala UI"/>
          <w:sz w:val="24"/>
          <w:szCs w:val="28"/>
        </w:rPr>
      </w:pPr>
    </w:p>
    <w:p w14:paraId="284F7743"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Dato:       /       -</w:t>
      </w:r>
    </w:p>
    <w:p w14:paraId="0B9F1152" w14:textId="77777777" w:rsidR="00547B21" w:rsidRPr="00547B21" w:rsidRDefault="00547B21" w:rsidP="00547B21">
      <w:pPr>
        <w:rPr>
          <w:rFonts w:ascii="Nirmala UI" w:hAnsi="Nirmala UI" w:cs="Nirmala UI"/>
          <w:sz w:val="24"/>
          <w:szCs w:val="28"/>
        </w:rPr>
      </w:pPr>
    </w:p>
    <w:p w14:paraId="7068314E"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__________________________________</w:t>
      </w:r>
      <w:r w:rsidRPr="00547B21">
        <w:rPr>
          <w:rFonts w:ascii="Nirmala UI" w:hAnsi="Nirmala UI" w:cs="Nirmala UI"/>
          <w:sz w:val="24"/>
          <w:szCs w:val="28"/>
        </w:rPr>
        <w:tab/>
        <w:t xml:space="preserve">                    __________________________________</w:t>
      </w:r>
    </w:p>
    <w:p w14:paraId="68387837"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Titel og navn på underskriver</w:t>
      </w:r>
      <w:r w:rsidRPr="00547B21">
        <w:rPr>
          <w:rFonts w:ascii="Nirmala UI" w:hAnsi="Nirmala UI" w:cs="Nirmala UI"/>
          <w:sz w:val="24"/>
          <w:szCs w:val="28"/>
        </w:rPr>
        <w:tab/>
      </w:r>
      <w:r w:rsidRPr="00547B21">
        <w:rPr>
          <w:rFonts w:ascii="Nirmala UI" w:hAnsi="Nirmala UI" w:cs="Nirmala UI"/>
          <w:sz w:val="24"/>
          <w:szCs w:val="28"/>
        </w:rPr>
        <w:tab/>
        <w:t>Underskrift</w:t>
      </w:r>
    </w:p>
    <w:p w14:paraId="5D155EB2" w14:textId="77777777" w:rsidR="005F21E2" w:rsidRDefault="005F21E2">
      <w:pPr>
        <w:spacing w:after="160" w:line="259" w:lineRule="auto"/>
        <w:rPr>
          <w:rFonts w:ascii="Nirmala UI" w:hAnsi="Nirmala UI" w:cs="Nirmala UI"/>
          <w:sz w:val="24"/>
          <w:szCs w:val="24"/>
        </w:rPr>
      </w:pPr>
      <w:r>
        <w:rPr>
          <w:rFonts w:ascii="Nirmala UI" w:hAnsi="Nirmala UI" w:cs="Nirmala UI"/>
          <w:sz w:val="24"/>
          <w:szCs w:val="24"/>
        </w:rPr>
        <w:br w:type="page"/>
      </w:r>
    </w:p>
    <w:p w14:paraId="0609A537" w14:textId="76D82521" w:rsidR="00E27BCC" w:rsidRPr="00D01317" w:rsidRDefault="00E27BCC" w:rsidP="005F21E2">
      <w:pPr>
        <w:pStyle w:val="Overskrift1"/>
        <w:numPr>
          <w:ilvl w:val="0"/>
          <w:numId w:val="0"/>
        </w:numPr>
        <w:ind w:left="432" w:hanging="432"/>
      </w:pPr>
      <w:bookmarkStart w:id="181" w:name="_Toc206069001"/>
      <w:bookmarkStart w:id="182" w:name="_Toc206069209"/>
      <w:r w:rsidRPr="00D01317">
        <w:lastRenderedPageBreak/>
        <w:t>Bilag 6 – Databehandleraftale</w:t>
      </w:r>
      <w:bookmarkEnd w:id="181"/>
      <w:bookmarkEnd w:id="182"/>
      <w:r w:rsidRPr="00D01317">
        <w:t xml:space="preserve"> </w:t>
      </w:r>
    </w:p>
    <w:p w14:paraId="3B13E082" w14:textId="77777777" w:rsidR="00E27BCC" w:rsidRPr="00D01317" w:rsidRDefault="00E27BCC" w:rsidP="00A20288">
      <w:pPr>
        <w:jc w:val="both"/>
        <w:rPr>
          <w:rFonts w:ascii="Nirmala UI" w:hAnsi="Nirmala UI" w:cs="Nirmala UI"/>
          <w:sz w:val="24"/>
          <w:szCs w:val="24"/>
        </w:rPr>
      </w:pPr>
    </w:p>
    <w:p w14:paraId="0498B78B" w14:textId="77777777" w:rsidR="00E27BCC" w:rsidRPr="00D01317" w:rsidRDefault="00E27BCC" w:rsidP="00A20288">
      <w:pPr>
        <w:jc w:val="both"/>
        <w:rPr>
          <w:rFonts w:ascii="Nirmala UI" w:hAnsi="Nirmala UI" w:cs="Nirmala UI"/>
          <w:sz w:val="24"/>
          <w:szCs w:val="24"/>
        </w:rPr>
      </w:pPr>
    </w:p>
    <w:p w14:paraId="71C5FA94" w14:textId="77777777" w:rsidR="00E27BCC" w:rsidRPr="00D01317" w:rsidRDefault="00E27BCC" w:rsidP="00A20288">
      <w:pPr>
        <w:jc w:val="both"/>
        <w:rPr>
          <w:rFonts w:ascii="Nirmala UI" w:hAnsi="Nirmala UI" w:cs="Nirmala UI"/>
          <w:sz w:val="24"/>
          <w:szCs w:val="24"/>
        </w:rPr>
      </w:pPr>
    </w:p>
    <w:p w14:paraId="532AEA9D" w14:textId="77777777" w:rsidR="00E27BCC" w:rsidRPr="00D01317" w:rsidRDefault="00E27BCC" w:rsidP="00A20288">
      <w:pPr>
        <w:jc w:val="both"/>
        <w:rPr>
          <w:rFonts w:ascii="Nirmala UI" w:hAnsi="Nirmala UI" w:cs="Nirmala UI"/>
          <w:sz w:val="24"/>
          <w:szCs w:val="24"/>
        </w:rPr>
      </w:pPr>
    </w:p>
    <w:p w14:paraId="307763C6" w14:textId="77777777" w:rsidR="00E27BCC" w:rsidRPr="00D01317" w:rsidRDefault="00E27BCC" w:rsidP="00A20288">
      <w:pPr>
        <w:jc w:val="both"/>
        <w:rPr>
          <w:rFonts w:ascii="Nirmala UI" w:hAnsi="Nirmala UI" w:cs="Nirmala UI"/>
          <w:sz w:val="24"/>
          <w:szCs w:val="24"/>
        </w:rPr>
      </w:pPr>
    </w:p>
    <w:p w14:paraId="6F3B7B7E" w14:textId="77777777" w:rsidR="00E27BCC" w:rsidRPr="00D01317" w:rsidRDefault="00E27BCC" w:rsidP="00A20288">
      <w:pPr>
        <w:jc w:val="both"/>
        <w:rPr>
          <w:rFonts w:ascii="Nirmala UI" w:hAnsi="Nirmala UI" w:cs="Nirmala UI"/>
          <w:sz w:val="24"/>
          <w:szCs w:val="24"/>
        </w:rPr>
      </w:pPr>
    </w:p>
    <w:p w14:paraId="57FD8570" w14:textId="77777777" w:rsidR="00E27BCC" w:rsidRPr="00D01317" w:rsidRDefault="00E27BCC" w:rsidP="00A20288">
      <w:pPr>
        <w:jc w:val="both"/>
        <w:rPr>
          <w:rFonts w:ascii="Nirmala UI" w:hAnsi="Nirmala UI" w:cs="Nirmala UI"/>
          <w:sz w:val="24"/>
          <w:szCs w:val="24"/>
        </w:rPr>
      </w:pPr>
    </w:p>
    <w:p w14:paraId="33F4EC7C" w14:textId="77777777" w:rsidR="00E27BCC" w:rsidRPr="00D01317" w:rsidRDefault="00E27BCC" w:rsidP="00A20288">
      <w:pPr>
        <w:jc w:val="both"/>
        <w:rPr>
          <w:rFonts w:ascii="Nirmala UI" w:hAnsi="Nirmala UI" w:cs="Nirmala UI"/>
          <w:sz w:val="24"/>
          <w:szCs w:val="24"/>
        </w:rPr>
      </w:pPr>
    </w:p>
    <w:p w14:paraId="56211FDF" w14:textId="77777777" w:rsidR="00E27BCC" w:rsidRPr="00D01317" w:rsidRDefault="00E27BCC" w:rsidP="00A20288">
      <w:pPr>
        <w:jc w:val="both"/>
        <w:rPr>
          <w:rFonts w:ascii="Nirmala UI" w:hAnsi="Nirmala UI" w:cs="Nirmala UI"/>
          <w:sz w:val="24"/>
          <w:szCs w:val="24"/>
        </w:rPr>
      </w:pPr>
    </w:p>
    <w:p w14:paraId="4FD08B26" w14:textId="77777777" w:rsidR="00E27BCC" w:rsidRPr="00D01317" w:rsidRDefault="00E27BCC" w:rsidP="00A20288">
      <w:pPr>
        <w:jc w:val="both"/>
        <w:rPr>
          <w:rFonts w:ascii="Nirmala UI" w:hAnsi="Nirmala UI" w:cs="Nirmala UI"/>
          <w:sz w:val="24"/>
          <w:szCs w:val="24"/>
        </w:rPr>
      </w:pPr>
    </w:p>
    <w:p w14:paraId="0E77022E" w14:textId="77777777" w:rsidR="00E27BCC" w:rsidRPr="00D01317" w:rsidRDefault="00E27BCC" w:rsidP="00A20288">
      <w:pPr>
        <w:jc w:val="both"/>
        <w:rPr>
          <w:rFonts w:ascii="Nirmala UI" w:hAnsi="Nirmala UI" w:cs="Nirmala UI"/>
          <w:sz w:val="24"/>
          <w:szCs w:val="24"/>
        </w:rPr>
      </w:pPr>
    </w:p>
    <w:p w14:paraId="069B5C3B" w14:textId="77777777" w:rsidR="00E27BCC" w:rsidRPr="00D01317" w:rsidRDefault="00E27BCC" w:rsidP="00A20288">
      <w:pPr>
        <w:jc w:val="both"/>
        <w:rPr>
          <w:rFonts w:ascii="Nirmala UI" w:hAnsi="Nirmala UI" w:cs="Nirmala UI"/>
          <w:sz w:val="24"/>
          <w:szCs w:val="24"/>
        </w:rPr>
      </w:pPr>
    </w:p>
    <w:p w14:paraId="302567B6" w14:textId="77777777" w:rsidR="00E27BCC" w:rsidRPr="00D01317" w:rsidRDefault="00E27BCC" w:rsidP="00A20288">
      <w:pPr>
        <w:jc w:val="both"/>
        <w:rPr>
          <w:rFonts w:ascii="Nirmala UI" w:hAnsi="Nirmala UI" w:cs="Nirmala UI"/>
          <w:sz w:val="24"/>
          <w:szCs w:val="24"/>
        </w:rPr>
      </w:pPr>
    </w:p>
    <w:p w14:paraId="2608778D" w14:textId="77777777" w:rsidR="00E27BCC" w:rsidRPr="00D01317" w:rsidRDefault="00E27BCC" w:rsidP="00A20288">
      <w:pPr>
        <w:jc w:val="both"/>
        <w:rPr>
          <w:rFonts w:ascii="Nirmala UI" w:hAnsi="Nirmala UI" w:cs="Nirmala UI"/>
          <w:sz w:val="24"/>
          <w:szCs w:val="24"/>
        </w:rPr>
      </w:pPr>
    </w:p>
    <w:p w14:paraId="2DDF2C2C" w14:textId="77777777" w:rsidR="00E27BCC" w:rsidRPr="00D01317" w:rsidRDefault="00E27BCC" w:rsidP="00A20288">
      <w:pPr>
        <w:jc w:val="both"/>
        <w:rPr>
          <w:rFonts w:ascii="Nirmala UI" w:hAnsi="Nirmala UI" w:cs="Nirmala UI"/>
          <w:sz w:val="24"/>
          <w:szCs w:val="24"/>
        </w:rPr>
      </w:pPr>
    </w:p>
    <w:p w14:paraId="65AE668E" w14:textId="77777777" w:rsidR="00E27BCC" w:rsidRPr="00D01317" w:rsidRDefault="00E27BCC" w:rsidP="00A20288">
      <w:pPr>
        <w:jc w:val="both"/>
        <w:rPr>
          <w:rFonts w:ascii="Nirmala UI" w:hAnsi="Nirmala UI" w:cs="Nirmala UI"/>
          <w:sz w:val="24"/>
          <w:szCs w:val="24"/>
        </w:rPr>
      </w:pPr>
    </w:p>
    <w:p w14:paraId="6EA135DE" w14:textId="77777777" w:rsidR="00E27BCC" w:rsidRPr="00D01317" w:rsidRDefault="00E27BCC" w:rsidP="00A20288">
      <w:pPr>
        <w:jc w:val="both"/>
        <w:rPr>
          <w:rFonts w:ascii="Nirmala UI" w:hAnsi="Nirmala UI" w:cs="Nirmala UI"/>
          <w:sz w:val="24"/>
          <w:szCs w:val="24"/>
        </w:rPr>
      </w:pPr>
    </w:p>
    <w:p w14:paraId="25853BF0"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399C6F26" w14:textId="2D475B45" w:rsidR="00E27BCC" w:rsidRPr="00D01317" w:rsidRDefault="00E27BCC" w:rsidP="005F21E2">
      <w:pPr>
        <w:pStyle w:val="Overskrift1"/>
        <w:numPr>
          <w:ilvl w:val="0"/>
          <w:numId w:val="0"/>
        </w:numPr>
        <w:ind w:left="432" w:hanging="432"/>
      </w:pPr>
      <w:bookmarkStart w:id="183" w:name="_Toc206069002"/>
      <w:bookmarkStart w:id="184" w:name="_Toc206069210"/>
      <w:r w:rsidRPr="00D01317">
        <w:lastRenderedPageBreak/>
        <w:t>Bilag 7 – Arbejdsklausul</w:t>
      </w:r>
      <w:bookmarkEnd w:id="183"/>
      <w:bookmarkEnd w:id="184"/>
      <w:r w:rsidRPr="00D01317">
        <w:t xml:space="preserve"> </w:t>
      </w:r>
    </w:p>
    <w:p w14:paraId="4160D50E" w14:textId="77777777" w:rsidR="00E27BCC" w:rsidRPr="00D01317" w:rsidRDefault="00E27BCC" w:rsidP="00A20288">
      <w:pPr>
        <w:jc w:val="both"/>
        <w:rPr>
          <w:rFonts w:ascii="Nirmala UI" w:hAnsi="Nirmala UI" w:cs="Nirmala UI"/>
          <w:sz w:val="24"/>
          <w:szCs w:val="24"/>
        </w:rPr>
      </w:pPr>
    </w:p>
    <w:p w14:paraId="3ADA422B" w14:textId="77777777" w:rsidR="00E27BCC" w:rsidRPr="00D01317" w:rsidRDefault="00E27BCC" w:rsidP="00A20288">
      <w:pPr>
        <w:jc w:val="both"/>
        <w:rPr>
          <w:rFonts w:ascii="Nirmala UI" w:hAnsi="Nirmala UI" w:cs="Nirmala UI"/>
          <w:sz w:val="24"/>
          <w:szCs w:val="24"/>
        </w:rPr>
      </w:pPr>
    </w:p>
    <w:p w14:paraId="62293B6B" w14:textId="77777777" w:rsidR="00E27BCC" w:rsidRPr="00D01317" w:rsidRDefault="00E27BCC" w:rsidP="00A20288">
      <w:pPr>
        <w:jc w:val="both"/>
        <w:rPr>
          <w:rFonts w:ascii="Nirmala UI" w:hAnsi="Nirmala UI" w:cs="Nirmala UI"/>
          <w:sz w:val="24"/>
          <w:szCs w:val="24"/>
        </w:rPr>
      </w:pPr>
    </w:p>
    <w:p w14:paraId="62D962DE" w14:textId="77777777" w:rsidR="00E27BCC" w:rsidRPr="00D01317" w:rsidRDefault="00E27BCC" w:rsidP="00A20288">
      <w:pPr>
        <w:jc w:val="both"/>
        <w:rPr>
          <w:rFonts w:ascii="Nirmala UI" w:hAnsi="Nirmala UI" w:cs="Nirmala UI"/>
          <w:sz w:val="24"/>
          <w:szCs w:val="24"/>
        </w:rPr>
      </w:pPr>
    </w:p>
    <w:p w14:paraId="48B2C72C" w14:textId="77777777" w:rsidR="00E27BCC" w:rsidRPr="00D01317" w:rsidRDefault="00E27BCC" w:rsidP="00A20288">
      <w:pPr>
        <w:jc w:val="both"/>
        <w:rPr>
          <w:rFonts w:ascii="Nirmala UI" w:hAnsi="Nirmala UI" w:cs="Nirmala UI"/>
          <w:sz w:val="24"/>
          <w:szCs w:val="24"/>
        </w:rPr>
      </w:pPr>
    </w:p>
    <w:p w14:paraId="0D8FCBBD" w14:textId="77777777" w:rsidR="00E27BCC" w:rsidRPr="00D01317" w:rsidRDefault="00E27BCC" w:rsidP="00A20288">
      <w:pPr>
        <w:jc w:val="both"/>
        <w:rPr>
          <w:rFonts w:ascii="Nirmala UI" w:hAnsi="Nirmala UI" w:cs="Nirmala UI"/>
          <w:sz w:val="24"/>
          <w:szCs w:val="24"/>
        </w:rPr>
      </w:pPr>
    </w:p>
    <w:p w14:paraId="6087C296" w14:textId="77777777" w:rsidR="00E27BCC" w:rsidRPr="00D01317" w:rsidRDefault="00E27BCC" w:rsidP="00A20288">
      <w:pPr>
        <w:jc w:val="both"/>
        <w:rPr>
          <w:rFonts w:ascii="Nirmala UI" w:hAnsi="Nirmala UI" w:cs="Nirmala UI"/>
          <w:sz w:val="24"/>
          <w:szCs w:val="24"/>
        </w:rPr>
      </w:pPr>
    </w:p>
    <w:p w14:paraId="5340E5C8" w14:textId="77777777" w:rsidR="00E27BCC" w:rsidRPr="00D01317" w:rsidRDefault="00E27BCC" w:rsidP="00A20288">
      <w:pPr>
        <w:jc w:val="both"/>
        <w:rPr>
          <w:rFonts w:ascii="Nirmala UI" w:hAnsi="Nirmala UI" w:cs="Nirmala UI"/>
          <w:sz w:val="24"/>
          <w:szCs w:val="24"/>
        </w:rPr>
      </w:pPr>
    </w:p>
    <w:p w14:paraId="7BBC1C12" w14:textId="77777777" w:rsidR="00E27BCC" w:rsidRPr="00D01317" w:rsidRDefault="00E27BCC" w:rsidP="00A20288">
      <w:pPr>
        <w:jc w:val="both"/>
        <w:rPr>
          <w:rFonts w:ascii="Nirmala UI" w:hAnsi="Nirmala UI" w:cs="Nirmala UI"/>
          <w:sz w:val="24"/>
          <w:szCs w:val="24"/>
        </w:rPr>
      </w:pPr>
    </w:p>
    <w:p w14:paraId="7A8DC663" w14:textId="77777777" w:rsidR="00E27BCC" w:rsidRPr="00D01317" w:rsidRDefault="00E27BCC" w:rsidP="00A20288">
      <w:pPr>
        <w:jc w:val="both"/>
        <w:rPr>
          <w:rFonts w:ascii="Nirmala UI" w:hAnsi="Nirmala UI" w:cs="Nirmala UI"/>
          <w:sz w:val="24"/>
          <w:szCs w:val="24"/>
        </w:rPr>
      </w:pPr>
    </w:p>
    <w:p w14:paraId="2C00BAE1" w14:textId="77777777" w:rsidR="00E27BCC" w:rsidRPr="00D01317" w:rsidRDefault="00E27BCC" w:rsidP="00A20288">
      <w:pPr>
        <w:jc w:val="both"/>
        <w:rPr>
          <w:rFonts w:ascii="Nirmala UI" w:hAnsi="Nirmala UI" w:cs="Nirmala UI"/>
          <w:sz w:val="24"/>
          <w:szCs w:val="24"/>
        </w:rPr>
      </w:pPr>
    </w:p>
    <w:p w14:paraId="330E0768" w14:textId="77777777" w:rsidR="00E27BCC" w:rsidRPr="00D01317" w:rsidRDefault="00E27BCC" w:rsidP="00A20288">
      <w:pPr>
        <w:jc w:val="both"/>
        <w:rPr>
          <w:rFonts w:ascii="Nirmala UI" w:hAnsi="Nirmala UI" w:cs="Nirmala UI"/>
          <w:sz w:val="24"/>
          <w:szCs w:val="24"/>
        </w:rPr>
      </w:pPr>
    </w:p>
    <w:p w14:paraId="3C3EE711" w14:textId="77777777" w:rsidR="00E27BCC" w:rsidRPr="00D01317" w:rsidRDefault="00E27BCC" w:rsidP="00A20288">
      <w:pPr>
        <w:jc w:val="both"/>
        <w:rPr>
          <w:rFonts w:ascii="Nirmala UI" w:hAnsi="Nirmala UI" w:cs="Nirmala UI"/>
          <w:sz w:val="24"/>
          <w:szCs w:val="24"/>
        </w:rPr>
      </w:pPr>
    </w:p>
    <w:p w14:paraId="54333930" w14:textId="77777777" w:rsidR="00E27BCC" w:rsidRPr="00D01317" w:rsidRDefault="00E27BCC" w:rsidP="00A20288">
      <w:pPr>
        <w:jc w:val="both"/>
        <w:rPr>
          <w:rFonts w:ascii="Nirmala UI" w:hAnsi="Nirmala UI" w:cs="Nirmala UI"/>
          <w:sz w:val="24"/>
          <w:szCs w:val="24"/>
        </w:rPr>
      </w:pPr>
    </w:p>
    <w:p w14:paraId="4C25C140" w14:textId="77777777" w:rsidR="00E27BCC" w:rsidRPr="00D01317" w:rsidRDefault="00E27BCC" w:rsidP="00A20288">
      <w:pPr>
        <w:jc w:val="both"/>
        <w:rPr>
          <w:rFonts w:ascii="Nirmala UI" w:hAnsi="Nirmala UI" w:cs="Nirmala UI"/>
          <w:sz w:val="24"/>
          <w:szCs w:val="24"/>
        </w:rPr>
      </w:pPr>
    </w:p>
    <w:p w14:paraId="5F7393C8" w14:textId="77777777" w:rsidR="00E27BCC" w:rsidRPr="00D01317" w:rsidRDefault="00E27BCC" w:rsidP="00A20288">
      <w:pPr>
        <w:jc w:val="both"/>
        <w:rPr>
          <w:rFonts w:ascii="Nirmala UI" w:hAnsi="Nirmala UI" w:cs="Nirmala UI"/>
          <w:sz w:val="24"/>
          <w:szCs w:val="24"/>
        </w:rPr>
      </w:pPr>
    </w:p>
    <w:p w14:paraId="6FF95032" w14:textId="77777777" w:rsidR="00E27BCC" w:rsidRPr="00D01317" w:rsidRDefault="00E27BCC" w:rsidP="00A20288">
      <w:pPr>
        <w:jc w:val="both"/>
        <w:rPr>
          <w:rFonts w:ascii="Nirmala UI" w:hAnsi="Nirmala UI" w:cs="Nirmala UI"/>
          <w:sz w:val="24"/>
          <w:szCs w:val="24"/>
        </w:rPr>
      </w:pPr>
    </w:p>
    <w:p w14:paraId="4A86879F" w14:textId="77777777" w:rsidR="00E27BCC" w:rsidRPr="00D01317" w:rsidRDefault="00E27BCC" w:rsidP="00A20288">
      <w:pPr>
        <w:jc w:val="both"/>
        <w:rPr>
          <w:rFonts w:ascii="Nirmala UI" w:hAnsi="Nirmala UI" w:cs="Nirmala UI"/>
          <w:sz w:val="24"/>
          <w:szCs w:val="24"/>
        </w:rPr>
      </w:pPr>
    </w:p>
    <w:p w14:paraId="260DC989" w14:textId="77777777" w:rsidR="00E27BCC" w:rsidRPr="00D01317" w:rsidRDefault="00E27BCC" w:rsidP="00A20288">
      <w:pPr>
        <w:jc w:val="both"/>
        <w:rPr>
          <w:rFonts w:ascii="Nirmala UI" w:hAnsi="Nirmala UI" w:cs="Nirmala UI"/>
          <w:sz w:val="24"/>
          <w:szCs w:val="24"/>
        </w:rPr>
      </w:pPr>
    </w:p>
    <w:p w14:paraId="79F96063" w14:textId="77777777" w:rsidR="00E27BCC" w:rsidRPr="00D01317" w:rsidRDefault="00E27BCC" w:rsidP="00A20288">
      <w:pPr>
        <w:jc w:val="both"/>
        <w:rPr>
          <w:rFonts w:ascii="Nirmala UI" w:hAnsi="Nirmala UI" w:cs="Nirmala UI"/>
          <w:sz w:val="24"/>
          <w:szCs w:val="24"/>
        </w:rPr>
      </w:pPr>
    </w:p>
    <w:p w14:paraId="6EF3AB13" w14:textId="77777777" w:rsidR="00E27BCC" w:rsidRPr="00D01317" w:rsidRDefault="00E27BCC" w:rsidP="00A20288">
      <w:pPr>
        <w:jc w:val="both"/>
        <w:rPr>
          <w:rFonts w:ascii="Nirmala UI" w:hAnsi="Nirmala UI" w:cs="Nirmala UI"/>
          <w:sz w:val="24"/>
          <w:szCs w:val="24"/>
        </w:rPr>
      </w:pPr>
    </w:p>
    <w:p w14:paraId="14F6F483" w14:textId="77777777" w:rsidR="00E27BCC" w:rsidRPr="00D01317" w:rsidRDefault="00E27BCC" w:rsidP="00A20288">
      <w:pPr>
        <w:jc w:val="both"/>
        <w:rPr>
          <w:rFonts w:ascii="Nirmala UI" w:hAnsi="Nirmala UI" w:cs="Nirmala UI"/>
          <w:sz w:val="24"/>
          <w:szCs w:val="24"/>
        </w:rPr>
      </w:pPr>
    </w:p>
    <w:p w14:paraId="610EFBC3" w14:textId="77777777" w:rsidR="00E27BCC" w:rsidRPr="00D01317" w:rsidRDefault="00E27BCC" w:rsidP="00A20288">
      <w:pPr>
        <w:jc w:val="both"/>
        <w:rPr>
          <w:rFonts w:ascii="Nirmala UI" w:hAnsi="Nirmala UI" w:cs="Nirmala UI"/>
          <w:sz w:val="24"/>
          <w:szCs w:val="24"/>
        </w:rPr>
      </w:pPr>
    </w:p>
    <w:p w14:paraId="16DD4E32" w14:textId="77777777" w:rsidR="00E27BCC" w:rsidRPr="00D01317" w:rsidRDefault="00E27BCC" w:rsidP="00A20288">
      <w:pPr>
        <w:jc w:val="both"/>
        <w:rPr>
          <w:rFonts w:ascii="Nirmala UI" w:hAnsi="Nirmala UI" w:cs="Nirmala UI"/>
          <w:sz w:val="24"/>
          <w:szCs w:val="24"/>
        </w:rPr>
      </w:pPr>
    </w:p>
    <w:p w14:paraId="430D8C49" w14:textId="77777777" w:rsidR="00E27BCC" w:rsidRPr="00D01317" w:rsidRDefault="00E27BCC" w:rsidP="00A20288">
      <w:pPr>
        <w:jc w:val="both"/>
        <w:rPr>
          <w:rFonts w:ascii="Nirmala UI" w:hAnsi="Nirmala UI" w:cs="Nirmala UI"/>
          <w:sz w:val="24"/>
          <w:szCs w:val="24"/>
        </w:rPr>
      </w:pPr>
    </w:p>
    <w:p w14:paraId="09202063"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79CBA83B" w14:textId="0D2615D4" w:rsidR="00E27BCC" w:rsidRPr="00D01317" w:rsidRDefault="00E27BCC" w:rsidP="005F21E2">
      <w:pPr>
        <w:pStyle w:val="Overskrift1"/>
        <w:numPr>
          <w:ilvl w:val="0"/>
          <w:numId w:val="0"/>
        </w:numPr>
        <w:ind w:left="432" w:hanging="432"/>
      </w:pPr>
      <w:bookmarkStart w:id="185" w:name="_Toc206069003"/>
      <w:bookmarkStart w:id="186" w:name="_Toc206069211"/>
      <w:r w:rsidRPr="00D01317">
        <w:lastRenderedPageBreak/>
        <w:t>Bilag 8 – Oplysninger om virksomhedsoverdragelse</w:t>
      </w:r>
      <w:bookmarkEnd w:id="185"/>
      <w:bookmarkEnd w:id="186"/>
      <w:r w:rsidRPr="00D01317">
        <w:t xml:space="preserve"> </w:t>
      </w:r>
    </w:p>
    <w:p w14:paraId="1501C5DD" w14:textId="77777777"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 xml:space="preserve">(Ordregiver bør stille de relevante medarbejderoplysninger til rådighed for tilbudsgiver i en form, der i videst muligt omfang sikrer anonymitet. Oplysningerne skal være relevante og tilstrækkelige og ikke omfatte mere, end hvad der kræves for, at tilbudsgiverne kan udarbejde tilbud på et forsvarligt grundlag. </w:t>
      </w:r>
    </w:p>
    <w:p w14:paraId="7E3D3BE4" w14:textId="77777777" w:rsidR="004B671C" w:rsidRPr="004B671C" w:rsidRDefault="004B671C" w:rsidP="00A20288">
      <w:pPr>
        <w:jc w:val="both"/>
        <w:rPr>
          <w:rFonts w:ascii="Nirmala UI" w:hAnsi="Nirmala UI" w:cs="Nirmala UI"/>
          <w:color w:val="00B050"/>
          <w:sz w:val="24"/>
          <w:szCs w:val="24"/>
        </w:rPr>
      </w:pPr>
    </w:p>
    <w:p w14:paraId="00106E74" w14:textId="77777777"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Vær opmærksom på, at persondatalovens regler skal overholdes i forbindelse med udbuddet.)</w:t>
      </w:r>
    </w:p>
    <w:p w14:paraId="51CDA6E5" w14:textId="77777777" w:rsidR="004B671C" w:rsidRPr="00D01317" w:rsidRDefault="004B671C" w:rsidP="00A20288">
      <w:pPr>
        <w:jc w:val="both"/>
        <w:rPr>
          <w:rFonts w:ascii="Nirmala UI" w:hAnsi="Nirmala UI" w:cs="Nirmala UI"/>
          <w:sz w:val="24"/>
          <w:szCs w:val="24"/>
        </w:rPr>
      </w:pPr>
    </w:p>
    <w:p w14:paraId="116A1057"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Relevante medarbejderoplysninger</w:t>
      </w:r>
    </w:p>
    <w:p w14:paraId="2D0195ED" w14:textId="088243D0"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Følgende oplysninger vedrører de medarbejdere, som på nuværende tidspunkt er beskæftiget med de af </w:t>
      </w:r>
      <w:r w:rsidR="00E54135">
        <w:rPr>
          <w:rFonts w:ascii="Nirmala UI" w:hAnsi="Nirmala UI" w:cs="Nirmala UI"/>
          <w:sz w:val="24"/>
          <w:szCs w:val="24"/>
        </w:rPr>
        <w:t>aftalen</w:t>
      </w:r>
      <w:r w:rsidRPr="00D01317">
        <w:rPr>
          <w:rFonts w:ascii="Nirmala UI" w:hAnsi="Nirmala UI" w:cs="Nirmala UI"/>
          <w:sz w:val="24"/>
          <w:szCs w:val="24"/>
        </w:rPr>
        <w:t xml:space="preserve"> omfattede opgaver. Hver kategori specificeres til de enkelte medarbejdere i nødvendigt omfang. Disse oplysninger er frembragt som en service fra ordregiverens side. Ordregiver er ikke ansvarlig, hvis oplysningerne måtte vise sig at være behæftede med fejl.</w:t>
      </w:r>
    </w:p>
    <w:p w14:paraId="3B98039F" w14:textId="77777777" w:rsidR="004B671C" w:rsidRPr="00D01317" w:rsidRDefault="004B671C" w:rsidP="00A20288">
      <w:pPr>
        <w:jc w:val="both"/>
        <w:rPr>
          <w:rFonts w:ascii="Nirmala UI" w:hAnsi="Nirmala UI" w:cs="Nirmala UI"/>
          <w:sz w:val="24"/>
          <w:szCs w:val="24"/>
        </w:rPr>
      </w:pPr>
    </w:p>
    <w:p w14:paraId="30E16EB2" w14:textId="51CFCE6A"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(Denne ansvarsfraskrivelse vil ikke nødvendigvis fuldt ud kunne påberåbes i alle situationer, men det vurderes, at den forbedrer ordregivers situation, hvis der opstår tvister om oplysningernes rigtighed, hvilket der erfaringsmæssigt kan gøre</w:t>
      </w:r>
      <w:r w:rsidR="004B671C" w:rsidRPr="004B671C">
        <w:rPr>
          <w:rFonts w:ascii="Nirmala UI" w:hAnsi="Nirmala UI" w:cs="Nirmala UI"/>
          <w:color w:val="00B050"/>
          <w:sz w:val="24"/>
          <w:szCs w:val="24"/>
        </w:rPr>
        <w:t>.</w:t>
      </w:r>
      <w:r w:rsidRPr="004B671C">
        <w:rPr>
          <w:rFonts w:ascii="Nirmala UI" w:hAnsi="Nirmala UI" w:cs="Nirmala UI"/>
          <w:color w:val="00B050"/>
          <w:sz w:val="24"/>
          <w:szCs w:val="24"/>
        </w:rPr>
        <w:t>)</w:t>
      </w:r>
    </w:p>
    <w:p w14:paraId="1509CB78" w14:textId="77777777" w:rsidR="004B671C" w:rsidRPr="00D01317" w:rsidRDefault="004B671C" w:rsidP="00A20288">
      <w:pPr>
        <w:jc w:val="both"/>
        <w:rPr>
          <w:rFonts w:ascii="Nirmala UI" w:hAnsi="Nirmala UI" w:cs="Nirmala UI"/>
          <w:sz w:val="24"/>
          <w:szCs w:val="24"/>
        </w:rPr>
      </w:pPr>
    </w:p>
    <w:p w14:paraId="536082DF"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Opsigelses- og fratrædelsesvilkår</w:t>
      </w:r>
    </w:p>
    <w:p w14:paraId="3889878B"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2E50855C" w14:textId="77777777" w:rsidR="00025425" w:rsidRPr="00D01317" w:rsidRDefault="00025425" w:rsidP="00A20288">
      <w:pPr>
        <w:jc w:val="both"/>
        <w:rPr>
          <w:rFonts w:ascii="Nirmala UI" w:hAnsi="Nirmala UI" w:cs="Nirmala UI"/>
          <w:sz w:val="24"/>
          <w:szCs w:val="24"/>
        </w:rPr>
      </w:pPr>
    </w:p>
    <w:p w14:paraId="0F21B3DE"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Løn</w:t>
      </w:r>
    </w:p>
    <w:p w14:paraId="1AFE135B"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6FEFBC13" w14:textId="77777777" w:rsidR="00025425" w:rsidRPr="00D01317" w:rsidRDefault="00025425" w:rsidP="00A20288">
      <w:pPr>
        <w:jc w:val="both"/>
        <w:rPr>
          <w:rFonts w:ascii="Nirmala UI" w:hAnsi="Nirmala UI" w:cs="Nirmala UI"/>
          <w:sz w:val="24"/>
          <w:szCs w:val="24"/>
        </w:rPr>
      </w:pPr>
    </w:p>
    <w:p w14:paraId="20395D62"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Arbejdstider</w:t>
      </w:r>
    </w:p>
    <w:p w14:paraId="53C02B7A"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6B075CE8" w14:textId="77777777" w:rsidR="00025425" w:rsidRPr="00D01317" w:rsidRDefault="00025425" w:rsidP="00A20288">
      <w:pPr>
        <w:jc w:val="both"/>
        <w:rPr>
          <w:rFonts w:ascii="Nirmala UI" w:hAnsi="Nirmala UI" w:cs="Nirmala UI"/>
          <w:sz w:val="24"/>
          <w:szCs w:val="24"/>
        </w:rPr>
      </w:pPr>
    </w:p>
    <w:p w14:paraId="0E50CDFA"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Ferieforhold, herunder optjent ferie</w:t>
      </w:r>
    </w:p>
    <w:p w14:paraId="4CFA9D74"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2BB2947C" w14:textId="77777777" w:rsidR="00025425" w:rsidRPr="00D01317" w:rsidRDefault="00025425" w:rsidP="00A20288">
      <w:pPr>
        <w:jc w:val="both"/>
        <w:rPr>
          <w:rFonts w:ascii="Nirmala UI" w:hAnsi="Nirmala UI" w:cs="Nirmala UI"/>
          <w:sz w:val="24"/>
          <w:szCs w:val="24"/>
        </w:rPr>
      </w:pPr>
    </w:p>
    <w:p w14:paraId="4577365E" w14:textId="77777777" w:rsidR="00E27BCC" w:rsidRPr="00025425" w:rsidRDefault="00E27BCC" w:rsidP="00A20288">
      <w:pPr>
        <w:jc w:val="both"/>
        <w:rPr>
          <w:rFonts w:ascii="Nirmala UI" w:hAnsi="Nirmala UI" w:cs="Nirmala UI"/>
          <w:b/>
          <w:bCs/>
          <w:sz w:val="24"/>
          <w:szCs w:val="24"/>
        </w:rPr>
      </w:pPr>
      <w:r w:rsidRPr="00025425">
        <w:rPr>
          <w:rFonts w:ascii="Nirmala UI" w:hAnsi="Nirmala UI" w:cs="Nirmala UI"/>
          <w:b/>
          <w:bCs/>
          <w:sz w:val="24"/>
          <w:szCs w:val="24"/>
        </w:rPr>
        <w:t>Overenskomst</w:t>
      </w:r>
    </w:p>
    <w:p w14:paraId="096D9C14"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3CEB702D" w14:textId="77777777" w:rsidR="00025425" w:rsidRPr="00D01317" w:rsidRDefault="00025425" w:rsidP="00A20288">
      <w:pPr>
        <w:jc w:val="both"/>
        <w:rPr>
          <w:rFonts w:ascii="Nirmala UI" w:hAnsi="Nirmala UI" w:cs="Nirmala UI"/>
          <w:sz w:val="24"/>
          <w:szCs w:val="24"/>
        </w:rPr>
      </w:pPr>
    </w:p>
    <w:p w14:paraId="3220235F" w14:textId="7A0F90AF" w:rsidR="00025425" w:rsidRPr="00025425" w:rsidRDefault="00E27BCC" w:rsidP="00A20288">
      <w:pPr>
        <w:jc w:val="both"/>
        <w:rPr>
          <w:rFonts w:ascii="Nirmala UI" w:hAnsi="Nirmala UI" w:cs="Nirmala UI"/>
          <w:b/>
          <w:bCs/>
          <w:sz w:val="24"/>
          <w:szCs w:val="24"/>
        </w:rPr>
      </w:pPr>
      <w:r w:rsidRPr="00025425">
        <w:rPr>
          <w:rFonts w:ascii="Nirmala UI" w:hAnsi="Nirmala UI" w:cs="Nirmala UI"/>
          <w:b/>
          <w:bCs/>
          <w:sz w:val="24"/>
          <w:szCs w:val="24"/>
        </w:rPr>
        <w:t>Særlige forhold</w:t>
      </w:r>
    </w:p>
    <w:p w14:paraId="7B2594F6"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bookmarkEnd w:id="41"/>
    <w:p w14:paraId="6BD08FA9" w14:textId="77777777" w:rsidR="00E27BCC" w:rsidRPr="00D01317" w:rsidRDefault="00E27BCC" w:rsidP="00A20288">
      <w:pPr>
        <w:jc w:val="both"/>
        <w:rPr>
          <w:rFonts w:ascii="Nirmala UI" w:hAnsi="Nirmala UI" w:cs="Nirmala UI"/>
          <w:sz w:val="24"/>
          <w:szCs w:val="24"/>
        </w:rPr>
      </w:pPr>
    </w:p>
    <w:p w14:paraId="14DBBAFC" w14:textId="77777777" w:rsidR="00797D14" w:rsidRPr="00D01317" w:rsidRDefault="00797D14" w:rsidP="00A20288">
      <w:pPr>
        <w:jc w:val="both"/>
        <w:rPr>
          <w:rFonts w:ascii="Nirmala UI" w:hAnsi="Nirmala UI" w:cs="Nirmala UI"/>
          <w:sz w:val="24"/>
          <w:szCs w:val="24"/>
        </w:rPr>
      </w:pPr>
    </w:p>
    <w:sectPr w:rsidR="00797D14" w:rsidRPr="00D01317" w:rsidSect="003C695D">
      <w:footerReference w:type="default" r:id="rId19"/>
      <w:pgSz w:w="11906" w:h="16838"/>
      <w:pgMar w:top="1701" w:right="1134" w:bottom="1701" w:left="1134"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6F95" w14:textId="77777777" w:rsidR="00DD09E1" w:rsidRDefault="00DD09E1" w:rsidP="00BF6C8D">
      <w:r>
        <w:separator/>
      </w:r>
    </w:p>
  </w:endnote>
  <w:endnote w:type="continuationSeparator" w:id="0">
    <w:p w14:paraId="4E8742A3" w14:textId="77777777" w:rsidR="00DD09E1" w:rsidRDefault="00DD09E1" w:rsidP="00B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Nirmala Text">
    <w:altName w:val="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118488"/>
      <w:docPartObj>
        <w:docPartGallery w:val="Page Numbers (Bottom of Page)"/>
        <w:docPartUnique/>
      </w:docPartObj>
    </w:sdtPr>
    <w:sdtEndPr/>
    <w:sdtContent>
      <w:sdt>
        <w:sdtPr>
          <w:id w:val="1728636285"/>
          <w:docPartObj>
            <w:docPartGallery w:val="Page Numbers (Top of Page)"/>
            <w:docPartUnique/>
          </w:docPartObj>
        </w:sdtPr>
        <w:sdtEndPr/>
        <w:sdtContent>
          <w:p w14:paraId="30414106" w14:textId="2A029460" w:rsidR="00BF6C8D" w:rsidRDefault="00BF6C8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564EB7" w14:textId="77777777" w:rsidR="00BF6C8D" w:rsidRDefault="00BF6C8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A02A" w14:textId="45A5E15F" w:rsidR="003C695D" w:rsidRDefault="003C695D">
    <w:pPr>
      <w:pStyle w:val="Sidefod"/>
      <w:jc w:val="center"/>
    </w:pPr>
  </w:p>
  <w:p w14:paraId="32A239A9" w14:textId="77777777" w:rsidR="008332D4" w:rsidRDefault="008332D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84398"/>
      <w:docPartObj>
        <w:docPartGallery w:val="Page Numbers (Bottom of Page)"/>
        <w:docPartUnique/>
      </w:docPartObj>
    </w:sdtPr>
    <w:sdtEndPr/>
    <w:sdtContent>
      <w:sdt>
        <w:sdtPr>
          <w:id w:val="-1136708954"/>
          <w:docPartObj>
            <w:docPartGallery w:val="Page Numbers (Top of Page)"/>
            <w:docPartUnique/>
          </w:docPartObj>
        </w:sdtPr>
        <w:sdtEndPr/>
        <w:sdtContent>
          <w:p w14:paraId="279C61BE" w14:textId="77777777" w:rsidR="003C695D" w:rsidRDefault="003C695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5E7783" w14:textId="77777777" w:rsidR="003C695D" w:rsidRDefault="003C695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1171" w14:textId="4960CBFA" w:rsidR="00ED59D4" w:rsidRDefault="00ED59D4" w:rsidP="005F21E2">
    <w:pPr>
      <w:pStyle w:val="Sidefod"/>
    </w:pPr>
  </w:p>
  <w:p w14:paraId="2FA5E34F" w14:textId="77777777" w:rsidR="00ED59D4" w:rsidRDefault="00ED59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65BB" w14:textId="77777777" w:rsidR="00DD09E1" w:rsidRDefault="00DD09E1" w:rsidP="00BF6C8D">
      <w:r>
        <w:separator/>
      </w:r>
    </w:p>
  </w:footnote>
  <w:footnote w:type="continuationSeparator" w:id="0">
    <w:p w14:paraId="4E77D90A" w14:textId="77777777" w:rsidR="00DD09E1" w:rsidRDefault="00DD09E1" w:rsidP="00BF6C8D">
      <w:r>
        <w:continuationSeparator/>
      </w:r>
    </w:p>
  </w:footnote>
  <w:footnote w:id="1">
    <w:p w14:paraId="0D0DD9E9" w14:textId="77777777" w:rsidR="00D91FAB" w:rsidRDefault="00D91FAB" w:rsidP="00D91FAB">
      <w:pPr>
        <w:pStyle w:val="Fodnotetekst"/>
      </w:pPr>
      <w:r>
        <w:rPr>
          <w:rStyle w:val="Fodnotehenvisning"/>
        </w:rPr>
        <w:footnoteRef/>
      </w:r>
      <w:r>
        <w:t xml:space="preserve"> Ordinære prisreguleringer beregnes på baggrund af seneste ordinære prisregulering, således leverandøren ikke får reguleret dobbelt.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E618" w14:textId="319B294D" w:rsidR="000A2122" w:rsidRDefault="000A2122" w:rsidP="000A2122">
    <w:pPr>
      <w:rPr>
        <w:rFonts w:ascii="Nirmala UI" w:eastAsia="Malgun Gothic Semilight" w:hAnsi="Nirmala UI"/>
        <w:b/>
        <w:color w:val="00B050"/>
      </w:rPr>
    </w:pPr>
    <w:r>
      <w:rPr>
        <w:rFonts w:ascii="Nirmala UI" w:hAnsi="Nirmala UI"/>
        <w:noProof/>
      </w:rPr>
      <w:drawing>
        <wp:anchor distT="0" distB="0" distL="114300" distR="114300" simplePos="0" relativeHeight="251655168" behindDoc="1" locked="0" layoutInCell="1" allowOverlap="1" wp14:anchorId="2D8189A9" wp14:editId="0E48521E">
          <wp:simplePos x="0" y="0"/>
          <wp:positionH relativeFrom="column">
            <wp:posOffset>4098595</wp:posOffset>
          </wp:positionH>
          <wp:positionV relativeFrom="paragraph">
            <wp:posOffset>-99060</wp:posOffset>
          </wp:positionV>
          <wp:extent cx="2450465" cy="1092200"/>
          <wp:effectExtent l="0" t="0" r="0" b="0"/>
          <wp:wrapNone/>
          <wp:docPr id="570883187"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465" cy="109220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algun Gothic Semilight"/>
        <w:b/>
        <w:color w:val="00B050"/>
      </w:rPr>
      <w:t>IKA Skabelon</w:t>
    </w:r>
  </w:p>
  <w:p w14:paraId="34AA0E6C" w14:textId="77777777" w:rsidR="000A2122" w:rsidRDefault="000A2122" w:rsidP="000A2122">
    <w:pPr>
      <w:tabs>
        <w:tab w:val="left" w:pos="7233"/>
      </w:tabs>
      <w:rPr>
        <w:rFonts w:eastAsia="Malgun Gothic Semilight"/>
        <w:color w:val="00B050"/>
      </w:rPr>
    </w:pPr>
    <w:r>
      <w:rPr>
        <w:rFonts w:eastAsia="Malgun Gothic Semilight"/>
        <w:color w:val="00B050"/>
      </w:rPr>
      <w:t>Udbudsbetingelser og kontrakt - Tjenesteydelser</w:t>
    </w:r>
    <w:r>
      <w:rPr>
        <w:rFonts w:eastAsia="Malgun Gothic Semilight"/>
        <w:color w:val="00B050"/>
      </w:rPr>
      <w:tab/>
    </w:r>
  </w:p>
  <w:p w14:paraId="7AF807B1" w14:textId="77777777" w:rsidR="000A2122" w:rsidRDefault="000A2122" w:rsidP="000A2122">
    <w:pPr>
      <w:rPr>
        <w:rFonts w:eastAsia="Malgun Gothic Semilight"/>
        <w:color w:val="00B050"/>
      </w:rPr>
    </w:pPr>
    <w:r>
      <w:rPr>
        <w:rFonts w:eastAsia="Malgun Gothic Semilight"/>
        <w:color w:val="00B050"/>
      </w:rPr>
      <w:t>Offentligt udbud</w:t>
    </w:r>
  </w:p>
  <w:p w14:paraId="184C15ED" w14:textId="3486595C" w:rsidR="000A2122" w:rsidRDefault="000A2122" w:rsidP="000A2122">
    <w:pPr>
      <w:rPr>
        <w:rFonts w:ascii="Arial" w:hAnsi="Arial" w:cs="Arial"/>
        <w:color w:val="00B050"/>
        <w:sz w:val="16"/>
      </w:rPr>
    </w:pPr>
    <w:r>
      <w:rPr>
        <w:rFonts w:eastAsia="Malgun Gothic Semilight"/>
        <w:color w:val="00B050"/>
      </w:rPr>
      <w:t xml:space="preserve">Opdateret </w:t>
    </w:r>
    <w:r w:rsidR="00475839">
      <w:rPr>
        <w:rFonts w:eastAsia="Malgun Gothic Semilight"/>
        <w:color w:val="00B050"/>
      </w:rPr>
      <w:t>a</w:t>
    </w:r>
    <w:r w:rsidR="005209C3">
      <w:rPr>
        <w:rFonts w:eastAsia="Malgun Gothic Semilight"/>
        <w:color w:val="00B050"/>
      </w:rPr>
      <w:t>ugust</w:t>
    </w:r>
    <w:r>
      <w:rPr>
        <w:rFonts w:eastAsia="Malgun Gothic Semilight"/>
        <w:color w:val="00B050"/>
      </w:rPr>
      <w:t xml:space="preserve"> 202</w:t>
    </w:r>
    <w:r w:rsidR="00475839">
      <w:rPr>
        <w:rFonts w:eastAsia="Malgun Gothic Semilight"/>
        <w:color w:val="00B050"/>
      </w:rPr>
      <w:t>5</w:t>
    </w:r>
  </w:p>
  <w:p w14:paraId="3B7B4F3D" w14:textId="77777777" w:rsidR="00BF6C8D" w:rsidRDefault="00BF6C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3FEC" w14:textId="1F05AEBC" w:rsidR="00BF6C8D" w:rsidRPr="00D04FC2" w:rsidRDefault="00D04FC2" w:rsidP="00D04FC2">
    <w:pPr>
      <w:pStyle w:val="Sidehoved"/>
      <w:jc w:val="center"/>
      <w:rPr>
        <w:rFonts w:ascii="Nirmala Text" w:hAnsi="Nirmala Text" w:cs="Nirmala Text"/>
        <w:i/>
        <w:iCs/>
      </w:rPr>
    </w:pPr>
    <w:r>
      <w:rPr>
        <w:rFonts w:ascii="Nirmala Text" w:hAnsi="Nirmala Text" w:cs="Nirmala Text"/>
        <w:i/>
        <w:iCs/>
        <w:color w:val="FF0000"/>
      </w:rPr>
      <w:t xml:space="preserve">[Ordregiver], </w:t>
    </w:r>
    <w:r>
      <w:rPr>
        <w:rFonts w:ascii="Nirmala Text" w:hAnsi="Nirmala Text" w:cs="Nirmala Text"/>
        <w:i/>
        <w:iCs/>
      </w:rPr>
      <w:t xml:space="preserve">Udbud på levering af </w:t>
    </w:r>
    <w:r>
      <w:rPr>
        <w:rFonts w:ascii="Nirmala Text" w:hAnsi="Nirmala Text" w:cs="Nirmala Text"/>
        <w:i/>
        <w:iCs/>
        <w:color w:val="FF0000"/>
      </w:rPr>
      <w:t>[udbuddets navn] [</w:t>
    </w:r>
    <w:proofErr w:type="spellStart"/>
    <w:proofErr w:type="gramStart"/>
    <w:r>
      <w:rPr>
        <w:rFonts w:ascii="Nirmala Text" w:hAnsi="Nirmala Text" w:cs="Nirmala Text"/>
        <w:i/>
        <w:iCs/>
        <w:color w:val="FF0000"/>
      </w:rPr>
      <w:t>mm,åååå</w:t>
    </w:r>
    <w:proofErr w:type="spellEnd"/>
    <w:proofErr w:type="gramEnd"/>
    <w:r>
      <w:rPr>
        <w:rFonts w:ascii="Nirmala Text" w:hAnsi="Nirmala Text" w:cs="Nirmala Text"/>
        <w:i/>
        <w:iCs/>
        <w:color w:val="FF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DB8C" w14:textId="77777777" w:rsidR="008332D4" w:rsidRPr="00185448" w:rsidRDefault="008332D4" w:rsidP="008332D4">
    <w:pPr>
      <w:rPr>
        <w:rFonts w:eastAsia="Malgun Gothic Semilight"/>
        <w:b/>
        <w:color w:val="00B050"/>
      </w:rPr>
    </w:pPr>
    <w:r w:rsidRPr="00185448">
      <w:rPr>
        <w:noProof/>
        <w:color w:val="00B050"/>
        <w:lang w:eastAsia="da-DK"/>
      </w:rPr>
      <w:drawing>
        <wp:anchor distT="0" distB="0" distL="114300" distR="114300" simplePos="0" relativeHeight="251663360" behindDoc="1" locked="0" layoutInCell="1" allowOverlap="1" wp14:anchorId="6D244396" wp14:editId="2341D345">
          <wp:simplePos x="0" y="0"/>
          <wp:positionH relativeFrom="column">
            <wp:posOffset>4276725</wp:posOffset>
          </wp:positionH>
          <wp:positionV relativeFrom="paragraph">
            <wp:posOffset>-99060</wp:posOffset>
          </wp:positionV>
          <wp:extent cx="2450465" cy="1092200"/>
          <wp:effectExtent l="0" t="0" r="6985" b="0"/>
          <wp:wrapNone/>
          <wp:docPr id="6" name="Billede 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185448">
      <w:rPr>
        <w:rFonts w:eastAsia="Malgun Gothic Semilight"/>
        <w:b/>
        <w:color w:val="00B050"/>
      </w:rPr>
      <w:t>IKA Skabelon</w:t>
    </w:r>
  </w:p>
  <w:p w14:paraId="05434B20" w14:textId="77777777" w:rsidR="008332D4" w:rsidRPr="00185448" w:rsidRDefault="008332D4" w:rsidP="008332D4">
    <w:pPr>
      <w:tabs>
        <w:tab w:val="left" w:pos="7233"/>
      </w:tabs>
      <w:rPr>
        <w:rFonts w:eastAsia="Malgun Gothic Semilight"/>
        <w:color w:val="00B050"/>
      </w:rPr>
    </w:pPr>
    <w:r w:rsidRPr="00185448">
      <w:rPr>
        <w:rFonts w:eastAsia="Malgun Gothic Semilight"/>
        <w:color w:val="00B050"/>
      </w:rPr>
      <w:t>Udbudsbetingelser og kontrakt - Tjenesteydelser</w:t>
    </w:r>
    <w:r w:rsidRPr="00185448">
      <w:rPr>
        <w:rFonts w:eastAsia="Malgun Gothic Semilight"/>
        <w:color w:val="00B050"/>
      </w:rPr>
      <w:tab/>
    </w:r>
  </w:p>
  <w:p w14:paraId="01A5C61F" w14:textId="77777777" w:rsidR="008332D4" w:rsidRPr="00185448" w:rsidRDefault="008332D4" w:rsidP="008332D4">
    <w:pPr>
      <w:rPr>
        <w:rFonts w:eastAsia="Malgun Gothic Semilight"/>
        <w:color w:val="00B050"/>
      </w:rPr>
    </w:pPr>
    <w:r w:rsidRPr="00185448">
      <w:rPr>
        <w:rFonts w:eastAsia="Malgun Gothic Semilight"/>
        <w:color w:val="00B050"/>
      </w:rPr>
      <w:t>Offentligt udbud</w:t>
    </w:r>
  </w:p>
  <w:p w14:paraId="4FAE4F47" w14:textId="77777777" w:rsidR="008332D4" w:rsidRPr="00185448" w:rsidRDefault="008332D4" w:rsidP="008332D4">
    <w:pPr>
      <w:rPr>
        <w:rFonts w:ascii="Arial" w:hAnsi="Arial" w:cs="Arial"/>
        <w:color w:val="00B050"/>
        <w:sz w:val="16"/>
      </w:rPr>
    </w:pPr>
    <w:r w:rsidRPr="00185448">
      <w:rPr>
        <w:rFonts w:eastAsia="Malgun Gothic Semilight"/>
        <w:color w:val="00B050"/>
      </w:rPr>
      <w:t xml:space="preserve">Opdateret </w:t>
    </w:r>
    <w:r>
      <w:rPr>
        <w:rFonts w:eastAsia="Malgun Gothic Semilight"/>
        <w:color w:val="00B050"/>
      </w:rPr>
      <w:t>oktober 2023</w:t>
    </w:r>
  </w:p>
  <w:p w14:paraId="373BD92B" w14:textId="7DAEE4EA" w:rsidR="008332D4" w:rsidRPr="008332D4" w:rsidRDefault="008332D4" w:rsidP="008332D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2E45" w14:textId="77777777" w:rsidR="008332D4" w:rsidRPr="00D04FC2" w:rsidRDefault="008332D4" w:rsidP="00D04FC2">
    <w:pPr>
      <w:pStyle w:val="Sidehoved"/>
      <w:jc w:val="center"/>
      <w:rPr>
        <w:rFonts w:ascii="Nirmala Text" w:hAnsi="Nirmala Text" w:cs="Nirmala Text"/>
        <w:i/>
        <w:iCs/>
      </w:rPr>
    </w:pPr>
    <w:r>
      <w:rPr>
        <w:rFonts w:ascii="Nirmala Text" w:hAnsi="Nirmala Text" w:cs="Nirmala Text"/>
        <w:i/>
        <w:iCs/>
        <w:color w:val="FF0000"/>
      </w:rPr>
      <w:t xml:space="preserve">[Ordregiver], </w:t>
    </w:r>
    <w:r>
      <w:rPr>
        <w:rFonts w:ascii="Nirmala Text" w:hAnsi="Nirmala Text" w:cs="Nirmala Text"/>
        <w:i/>
        <w:iCs/>
      </w:rPr>
      <w:t xml:space="preserve">Udbud på levering af </w:t>
    </w:r>
    <w:r>
      <w:rPr>
        <w:rFonts w:ascii="Nirmala Text" w:hAnsi="Nirmala Text" w:cs="Nirmala Text"/>
        <w:i/>
        <w:iCs/>
        <w:color w:val="FF0000"/>
      </w:rPr>
      <w:t>[udbuddets navn] [</w:t>
    </w:r>
    <w:proofErr w:type="spellStart"/>
    <w:proofErr w:type="gramStart"/>
    <w:r>
      <w:rPr>
        <w:rFonts w:ascii="Nirmala Text" w:hAnsi="Nirmala Text" w:cs="Nirmala Text"/>
        <w:i/>
        <w:iCs/>
        <w:color w:val="FF0000"/>
      </w:rPr>
      <w:t>mm,åååå</w:t>
    </w:r>
    <w:proofErr w:type="spellEnd"/>
    <w:proofErr w:type="gramEnd"/>
    <w:r>
      <w:rPr>
        <w:rFonts w:ascii="Nirmala Text" w:hAnsi="Nirmala Text" w:cs="Nirmala Text"/>
        <w:i/>
        <w:iCs/>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9F288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B12E27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6248D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7306CA"/>
    <w:multiLevelType w:val="hybridMultilevel"/>
    <w:tmpl w:val="81F03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7C3B17"/>
    <w:multiLevelType w:val="hybridMultilevel"/>
    <w:tmpl w:val="20E692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293155"/>
    <w:multiLevelType w:val="hybridMultilevel"/>
    <w:tmpl w:val="7CA8B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1E7528"/>
    <w:multiLevelType w:val="hybridMultilevel"/>
    <w:tmpl w:val="B39621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CC7842"/>
    <w:multiLevelType w:val="hybridMultilevel"/>
    <w:tmpl w:val="689477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514C5E"/>
    <w:multiLevelType w:val="hybridMultilevel"/>
    <w:tmpl w:val="D7A43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A05697"/>
    <w:multiLevelType w:val="hybridMultilevel"/>
    <w:tmpl w:val="E49A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915DE5"/>
    <w:multiLevelType w:val="hybridMultilevel"/>
    <w:tmpl w:val="3D2E6750"/>
    <w:lvl w:ilvl="0" w:tplc="221E359E">
      <w:start w:val="1"/>
      <w:numFmt w:val="bullet"/>
      <w:lvlText w:val=""/>
      <w:lvlJc w:val="left"/>
      <w:pPr>
        <w:ind w:left="720" w:hanging="360"/>
      </w:pPr>
      <w:rPr>
        <w:rFonts w:ascii="Nirmala UI" w:eastAsiaTheme="minorHAnsi" w:hAnsi="Nirmala UI" w:cs="Nirmala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513CB1"/>
    <w:multiLevelType w:val="multilevel"/>
    <w:tmpl w:val="12549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F946D7"/>
    <w:multiLevelType w:val="hybridMultilevel"/>
    <w:tmpl w:val="35EC0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51736B"/>
    <w:multiLevelType w:val="hybridMultilevel"/>
    <w:tmpl w:val="5914C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4705A9"/>
    <w:multiLevelType w:val="hybridMultilevel"/>
    <w:tmpl w:val="5E44B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B846C6"/>
    <w:multiLevelType w:val="hybridMultilevel"/>
    <w:tmpl w:val="B94C4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5232BB"/>
    <w:multiLevelType w:val="hybridMultilevel"/>
    <w:tmpl w:val="F526423A"/>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790759"/>
    <w:multiLevelType w:val="hybridMultilevel"/>
    <w:tmpl w:val="4DC4C3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6B212C"/>
    <w:multiLevelType w:val="hybridMultilevel"/>
    <w:tmpl w:val="8A06A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C1461C"/>
    <w:multiLevelType w:val="hybridMultilevel"/>
    <w:tmpl w:val="79D8F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93A430C"/>
    <w:multiLevelType w:val="multilevel"/>
    <w:tmpl w:val="576AF4E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5F994D43"/>
    <w:multiLevelType w:val="hybridMultilevel"/>
    <w:tmpl w:val="7C6A9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1B0647D"/>
    <w:multiLevelType w:val="hybridMultilevel"/>
    <w:tmpl w:val="66C88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2706D9"/>
    <w:multiLevelType w:val="hybridMultilevel"/>
    <w:tmpl w:val="924E2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3D26EC"/>
    <w:multiLevelType w:val="hybridMultilevel"/>
    <w:tmpl w:val="BE3A6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8305183"/>
    <w:multiLevelType w:val="hybridMultilevel"/>
    <w:tmpl w:val="F02A2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01462B"/>
    <w:multiLevelType w:val="hybridMultilevel"/>
    <w:tmpl w:val="2D34A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B677394"/>
    <w:multiLevelType w:val="hybridMultilevel"/>
    <w:tmpl w:val="98F80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DD63CBD"/>
    <w:multiLevelType w:val="hybridMultilevel"/>
    <w:tmpl w:val="A51808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32576138">
    <w:abstractNumId w:val="2"/>
  </w:num>
  <w:num w:numId="2" w16cid:durableId="2104714794">
    <w:abstractNumId w:val="1"/>
  </w:num>
  <w:num w:numId="3" w16cid:durableId="910653013">
    <w:abstractNumId w:val="0"/>
  </w:num>
  <w:num w:numId="4" w16cid:durableId="1760566188">
    <w:abstractNumId w:val="20"/>
  </w:num>
  <w:num w:numId="5" w16cid:durableId="1539051178">
    <w:abstractNumId w:val="19"/>
  </w:num>
  <w:num w:numId="6" w16cid:durableId="118574490">
    <w:abstractNumId w:val="21"/>
  </w:num>
  <w:num w:numId="7" w16cid:durableId="707725583">
    <w:abstractNumId w:val="12"/>
  </w:num>
  <w:num w:numId="8" w16cid:durableId="1015301720">
    <w:abstractNumId w:val="24"/>
  </w:num>
  <w:num w:numId="9" w16cid:durableId="1172794956">
    <w:abstractNumId w:val="9"/>
  </w:num>
  <w:num w:numId="10" w16cid:durableId="386490223">
    <w:abstractNumId w:val="25"/>
  </w:num>
  <w:num w:numId="11" w16cid:durableId="38557748">
    <w:abstractNumId w:val="8"/>
  </w:num>
  <w:num w:numId="12" w16cid:durableId="1101025958">
    <w:abstractNumId w:val="26"/>
  </w:num>
  <w:num w:numId="13" w16cid:durableId="1766339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1397328">
    <w:abstractNumId w:val="7"/>
  </w:num>
  <w:num w:numId="15" w16cid:durableId="1664047714">
    <w:abstractNumId w:val="15"/>
  </w:num>
  <w:num w:numId="16" w16cid:durableId="141898073">
    <w:abstractNumId w:val="23"/>
  </w:num>
  <w:num w:numId="17" w16cid:durableId="1689601473">
    <w:abstractNumId w:val="14"/>
  </w:num>
  <w:num w:numId="18" w16cid:durableId="816530787">
    <w:abstractNumId w:val="13"/>
  </w:num>
  <w:num w:numId="19" w16cid:durableId="874075450">
    <w:abstractNumId w:val="18"/>
  </w:num>
  <w:num w:numId="20" w16cid:durableId="1509716212">
    <w:abstractNumId w:val="10"/>
  </w:num>
  <w:num w:numId="21" w16cid:durableId="83577225">
    <w:abstractNumId w:val="16"/>
  </w:num>
  <w:num w:numId="22" w16cid:durableId="1706709106">
    <w:abstractNumId w:val="22"/>
  </w:num>
  <w:num w:numId="23" w16cid:durableId="611976990">
    <w:abstractNumId w:val="17"/>
  </w:num>
  <w:num w:numId="24" w16cid:durableId="344982704">
    <w:abstractNumId w:val="27"/>
  </w:num>
  <w:num w:numId="25" w16cid:durableId="1427075650">
    <w:abstractNumId w:val="3"/>
  </w:num>
  <w:num w:numId="26" w16cid:durableId="977493504">
    <w:abstractNumId w:val="28"/>
  </w:num>
  <w:num w:numId="27" w16cid:durableId="1960603995">
    <w:abstractNumId w:val="5"/>
  </w:num>
  <w:num w:numId="28" w16cid:durableId="1070347000">
    <w:abstractNumId w:val="6"/>
  </w:num>
  <w:num w:numId="29" w16cid:durableId="812258792">
    <w:abstractNumId w:val="4"/>
  </w:num>
  <w:num w:numId="30" w16cid:durableId="2101876958">
    <w:abstractNumId w:val="11"/>
  </w:num>
  <w:num w:numId="31" w16cid:durableId="1947619852">
    <w:abstractNumId w:val="20"/>
  </w:num>
  <w:num w:numId="32" w16cid:durableId="16745327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B5"/>
    <w:rsid w:val="000003E1"/>
    <w:rsid w:val="000019AA"/>
    <w:rsid w:val="00025425"/>
    <w:rsid w:val="00032C3F"/>
    <w:rsid w:val="00042784"/>
    <w:rsid w:val="00044922"/>
    <w:rsid w:val="000573EB"/>
    <w:rsid w:val="00062CA1"/>
    <w:rsid w:val="00064992"/>
    <w:rsid w:val="000739CB"/>
    <w:rsid w:val="000757C6"/>
    <w:rsid w:val="0008184E"/>
    <w:rsid w:val="0008521C"/>
    <w:rsid w:val="000869AC"/>
    <w:rsid w:val="00093FBA"/>
    <w:rsid w:val="000A1812"/>
    <w:rsid w:val="000A2122"/>
    <w:rsid w:val="000A2AAF"/>
    <w:rsid w:val="000A6589"/>
    <w:rsid w:val="000B2933"/>
    <w:rsid w:val="000B5BE8"/>
    <w:rsid w:val="000B6EBB"/>
    <w:rsid w:val="000C11BB"/>
    <w:rsid w:val="000C1B34"/>
    <w:rsid w:val="000D303B"/>
    <w:rsid w:val="000D5249"/>
    <w:rsid w:val="000D6D4F"/>
    <w:rsid w:val="000E10B4"/>
    <w:rsid w:val="000F5CBF"/>
    <w:rsid w:val="00100828"/>
    <w:rsid w:val="00105429"/>
    <w:rsid w:val="00105954"/>
    <w:rsid w:val="00115CDF"/>
    <w:rsid w:val="00121165"/>
    <w:rsid w:val="00131E6E"/>
    <w:rsid w:val="0013734B"/>
    <w:rsid w:val="00147EC7"/>
    <w:rsid w:val="00151290"/>
    <w:rsid w:val="00170543"/>
    <w:rsid w:val="00180D1F"/>
    <w:rsid w:val="001A1112"/>
    <w:rsid w:val="001B1023"/>
    <w:rsid w:val="001B1FF3"/>
    <w:rsid w:val="001C426C"/>
    <w:rsid w:val="001D30F2"/>
    <w:rsid w:val="001D69A4"/>
    <w:rsid w:val="00203C87"/>
    <w:rsid w:val="00205823"/>
    <w:rsid w:val="002240DC"/>
    <w:rsid w:val="002327AA"/>
    <w:rsid w:val="00244F9E"/>
    <w:rsid w:val="002644E5"/>
    <w:rsid w:val="00273B12"/>
    <w:rsid w:val="00282989"/>
    <w:rsid w:val="00292456"/>
    <w:rsid w:val="002930ED"/>
    <w:rsid w:val="002974E0"/>
    <w:rsid w:val="002A5E0D"/>
    <w:rsid w:val="002B0A60"/>
    <w:rsid w:val="002C3D86"/>
    <w:rsid w:val="002D36ED"/>
    <w:rsid w:val="002D7D2D"/>
    <w:rsid w:val="002E1499"/>
    <w:rsid w:val="002E2025"/>
    <w:rsid w:val="002F02B0"/>
    <w:rsid w:val="002F3CFB"/>
    <w:rsid w:val="00301D14"/>
    <w:rsid w:val="0031726E"/>
    <w:rsid w:val="003214E0"/>
    <w:rsid w:val="00322C51"/>
    <w:rsid w:val="00331591"/>
    <w:rsid w:val="00332F3B"/>
    <w:rsid w:val="0033322A"/>
    <w:rsid w:val="00345BB6"/>
    <w:rsid w:val="003705E9"/>
    <w:rsid w:val="0037520D"/>
    <w:rsid w:val="00376CC1"/>
    <w:rsid w:val="00385D3C"/>
    <w:rsid w:val="003877AD"/>
    <w:rsid w:val="003A6237"/>
    <w:rsid w:val="003B143E"/>
    <w:rsid w:val="003C03C0"/>
    <w:rsid w:val="003C45C6"/>
    <w:rsid w:val="003C4B9A"/>
    <w:rsid w:val="003C59DB"/>
    <w:rsid w:val="003C695D"/>
    <w:rsid w:val="003F24E6"/>
    <w:rsid w:val="004002DA"/>
    <w:rsid w:val="00403EC1"/>
    <w:rsid w:val="004122D4"/>
    <w:rsid w:val="00413992"/>
    <w:rsid w:val="00414461"/>
    <w:rsid w:val="004235A7"/>
    <w:rsid w:val="0043313A"/>
    <w:rsid w:val="00433567"/>
    <w:rsid w:val="00441BB4"/>
    <w:rsid w:val="00443D17"/>
    <w:rsid w:val="0045042A"/>
    <w:rsid w:val="0046410D"/>
    <w:rsid w:val="00467DC0"/>
    <w:rsid w:val="00475839"/>
    <w:rsid w:val="004933EE"/>
    <w:rsid w:val="004962DD"/>
    <w:rsid w:val="004B671C"/>
    <w:rsid w:val="004C7925"/>
    <w:rsid w:val="004C7C26"/>
    <w:rsid w:val="004E3AFE"/>
    <w:rsid w:val="004E6E0E"/>
    <w:rsid w:val="0051048C"/>
    <w:rsid w:val="00512D68"/>
    <w:rsid w:val="005209C3"/>
    <w:rsid w:val="00521637"/>
    <w:rsid w:val="00536201"/>
    <w:rsid w:val="0053712C"/>
    <w:rsid w:val="0054301F"/>
    <w:rsid w:val="00547B21"/>
    <w:rsid w:val="00554B52"/>
    <w:rsid w:val="005551F3"/>
    <w:rsid w:val="00556AF7"/>
    <w:rsid w:val="00565FC2"/>
    <w:rsid w:val="0058375E"/>
    <w:rsid w:val="00583C48"/>
    <w:rsid w:val="00587D04"/>
    <w:rsid w:val="005B014E"/>
    <w:rsid w:val="005B3A40"/>
    <w:rsid w:val="005B4A04"/>
    <w:rsid w:val="005C1C23"/>
    <w:rsid w:val="005C4AC3"/>
    <w:rsid w:val="005D7076"/>
    <w:rsid w:val="005E31A6"/>
    <w:rsid w:val="005F2055"/>
    <w:rsid w:val="005F21E2"/>
    <w:rsid w:val="005F32B4"/>
    <w:rsid w:val="005F631D"/>
    <w:rsid w:val="006052E3"/>
    <w:rsid w:val="00606BD5"/>
    <w:rsid w:val="006100BB"/>
    <w:rsid w:val="006139DB"/>
    <w:rsid w:val="00613A85"/>
    <w:rsid w:val="006365FA"/>
    <w:rsid w:val="00637FA0"/>
    <w:rsid w:val="00647AB5"/>
    <w:rsid w:val="00652E5B"/>
    <w:rsid w:val="006564FB"/>
    <w:rsid w:val="006629FA"/>
    <w:rsid w:val="006777B6"/>
    <w:rsid w:val="00681E07"/>
    <w:rsid w:val="00682EF1"/>
    <w:rsid w:val="006841F2"/>
    <w:rsid w:val="00686951"/>
    <w:rsid w:val="006B1557"/>
    <w:rsid w:val="006B4D24"/>
    <w:rsid w:val="006B75DB"/>
    <w:rsid w:val="006C5FDC"/>
    <w:rsid w:val="006C6BA2"/>
    <w:rsid w:val="006C7350"/>
    <w:rsid w:val="006D3049"/>
    <w:rsid w:val="006D5EE0"/>
    <w:rsid w:val="006F2648"/>
    <w:rsid w:val="00711190"/>
    <w:rsid w:val="00715787"/>
    <w:rsid w:val="0071796F"/>
    <w:rsid w:val="007335C6"/>
    <w:rsid w:val="00741F29"/>
    <w:rsid w:val="007522A8"/>
    <w:rsid w:val="00763346"/>
    <w:rsid w:val="00764AAD"/>
    <w:rsid w:val="0077511B"/>
    <w:rsid w:val="00777A9F"/>
    <w:rsid w:val="00784847"/>
    <w:rsid w:val="00796A61"/>
    <w:rsid w:val="00797D14"/>
    <w:rsid w:val="007A67B4"/>
    <w:rsid w:val="007D58D3"/>
    <w:rsid w:val="007F4391"/>
    <w:rsid w:val="00800617"/>
    <w:rsid w:val="00805AC9"/>
    <w:rsid w:val="0081325E"/>
    <w:rsid w:val="00820149"/>
    <w:rsid w:val="00822E3B"/>
    <w:rsid w:val="008332D4"/>
    <w:rsid w:val="00833999"/>
    <w:rsid w:val="00834781"/>
    <w:rsid w:val="008400BB"/>
    <w:rsid w:val="00852B5A"/>
    <w:rsid w:val="008633B7"/>
    <w:rsid w:val="00863F46"/>
    <w:rsid w:val="00874142"/>
    <w:rsid w:val="00875795"/>
    <w:rsid w:val="00877589"/>
    <w:rsid w:val="00882014"/>
    <w:rsid w:val="00895EB0"/>
    <w:rsid w:val="008A0E0D"/>
    <w:rsid w:val="008A39AF"/>
    <w:rsid w:val="008B7962"/>
    <w:rsid w:val="008B7E65"/>
    <w:rsid w:val="008C4F74"/>
    <w:rsid w:val="008C7B52"/>
    <w:rsid w:val="008D7747"/>
    <w:rsid w:val="008F17D9"/>
    <w:rsid w:val="00906D80"/>
    <w:rsid w:val="0090731C"/>
    <w:rsid w:val="009073E6"/>
    <w:rsid w:val="00907687"/>
    <w:rsid w:val="0091079A"/>
    <w:rsid w:val="00935D21"/>
    <w:rsid w:val="00945C37"/>
    <w:rsid w:val="00956B1D"/>
    <w:rsid w:val="00963018"/>
    <w:rsid w:val="0098225A"/>
    <w:rsid w:val="009A2444"/>
    <w:rsid w:val="009C115E"/>
    <w:rsid w:val="009D2545"/>
    <w:rsid w:val="009E13B2"/>
    <w:rsid w:val="009E3F23"/>
    <w:rsid w:val="009F04B2"/>
    <w:rsid w:val="009F3FF3"/>
    <w:rsid w:val="00A057B5"/>
    <w:rsid w:val="00A0597C"/>
    <w:rsid w:val="00A13EF0"/>
    <w:rsid w:val="00A20288"/>
    <w:rsid w:val="00A21ED2"/>
    <w:rsid w:val="00A23013"/>
    <w:rsid w:val="00A26E4E"/>
    <w:rsid w:val="00A46987"/>
    <w:rsid w:val="00A52181"/>
    <w:rsid w:val="00A54B3E"/>
    <w:rsid w:val="00A56FF4"/>
    <w:rsid w:val="00A65E1F"/>
    <w:rsid w:val="00A72FEC"/>
    <w:rsid w:val="00A838B2"/>
    <w:rsid w:val="00A960F2"/>
    <w:rsid w:val="00A97933"/>
    <w:rsid w:val="00AA2D99"/>
    <w:rsid w:val="00AA30BA"/>
    <w:rsid w:val="00AB1FDA"/>
    <w:rsid w:val="00AE4463"/>
    <w:rsid w:val="00AE6527"/>
    <w:rsid w:val="00B133FA"/>
    <w:rsid w:val="00B17745"/>
    <w:rsid w:val="00B32A76"/>
    <w:rsid w:val="00B50030"/>
    <w:rsid w:val="00B558B0"/>
    <w:rsid w:val="00B575C0"/>
    <w:rsid w:val="00B6301F"/>
    <w:rsid w:val="00B6672C"/>
    <w:rsid w:val="00B854C0"/>
    <w:rsid w:val="00B85D95"/>
    <w:rsid w:val="00B86913"/>
    <w:rsid w:val="00BB66B6"/>
    <w:rsid w:val="00BC5448"/>
    <w:rsid w:val="00BD1E97"/>
    <w:rsid w:val="00BD3242"/>
    <w:rsid w:val="00BD5B3E"/>
    <w:rsid w:val="00BE5119"/>
    <w:rsid w:val="00BE54BB"/>
    <w:rsid w:val="00BF6C8D"/>
    <w:rsid w:val="00C00B3E"/>
    <w:rsid w:val="00C10032"/>
    <w:rsid w:val="00C24433"/>
    <w:rsid w:val="00C2456E"/>
    <w:rsid w:val="00C27B22"/>
    <w:rsid w:val="00C35232"/>
    <w:rsid w:val="00C37B78"/>
    <w:rsid w:val="00C46AB1"/>
    <w:rsid w:val="00C76847"/>
    <w:rsid w:val="00C77659"/>
    <w:rsid w:val="00C90297"/>
    <w:rsid w:val="00C977F1"/>
    <w:rsid w:val="00CA0562"/>
    <w:rsid w:val="00CA76E3"/>
    <w:rsid w:val="00CC17D2"/>
    <w:rsid w:val="00CC3565"/>
    <w:rsid w:val="00CD36DA"/>
    <w:rsid w:val="00CE3BDE"/>
    <w:rsid w:val="00CE605E"/>
    <w:rsid w:val="00CE6A67"/>
    <w:rsid w:val="00D01317"/>
    <w:rsid w:val="00D04EE3"/>
    <w:rsid w:val="00D04FC2"/>
    <w:rsid w:val="00D235BA"/>
    <w:rsid w:val="00D25640"/>
    <w:rsid w:val="00D2663E"/>
    <w:rsid w:val="00D3133F"/>
    <w:rsid w:val="00D61937"/>
    <w:rsid w:val="00D61C9B"/>
    <w:rsid w:val="00D66ECA"/>
    <w:rsid w:val="00D67AE8"/>
    <w:rsid w:val="00D832C9"/>
    <w:rsid w:val="00D832E9"/>
    <w:rsid w:val="00D86E44"/>
    <w:rsid w:val="00D8747B"/>
    <w:rsid w:val="00D91FAB"/>
    <w:rsid w:val="00D951F4"/>
    <w:rsid w:val="00D97B16"/>
    <w:rsid w:val="00DA3981"/>
    <w:rsid w:val="00DA74C8"/>
    <w:rsid w:val="00DB4DC0"/>
    <w:rsid w:val="00DB63A8"/>
    <w:rsid w:val="00DB7734"/>
    <w:rsid w:val="00DC1908"/>
    <w:rsid w:val="00DD09E1"/>
    <w:rsid w:val="00DD3CD0"/>
    <w:rsid w:val="00DE12AB"/>
    <w:rsid w:val="00DE292D"/>
    <w:rsid w:val="00DE2E07"/>
    <w:rsid w:val="00DE3FE5"/>
    <w:rsid w:val="00DF3E5F"/>
    <w:rsid w:val="00E01693"/>
    <w:rsid w:val="00E042F1"/>
    <w:rsid w:val="00E06668"/>
    <w:rsid w:val="00E27BCC"/>
    <w:rsid w:val="00E34F08"/>
    <w:rsid w:val="00E50C00"/>
    <w:rsid w:val="00E520EC"/>
    <w:rsid w:val="00E54135"/>
    <w:rsid w:val="00E5459E"/>
    <w:rsid w:val="00E65158"/>
    <w:rsid w:val="00E72A18"/>
    <w:rsid w:val="00E80489"/>
    <w:rsid w:val="00E83033"/>
    <w:rsid w:val="00E96F72"/>
    <w:rsid w:val="00EB1EE1"/>
    <w:rsid w:val="00ED4661"/>
    <w:rsid w:val="00ED54E4"/>
    <w:rsid w:val="00ED59D4"/>
    <w:rsid w:val="00ED754F"/>
    <w:rsid w:val="00F035A1"/>
    <w:rsid w:val="00F24C3C"/>
    <w:rsid w:val="00F304CA"/>
    <w:rsid w:val="00F31A18"/>
    <w:rsid w:val="00F47368"/>
    <w:rsid w:val="00F64C10"/>
    <w:rsid w:val="00F90A23"/>
    <w:rsid w:val="00F952D3"/>
    <w:rsid w:val="00FA4396"/>
    <w:rsid w:val="00FA6B6D"/>
    <w:rsid w:val="00FC0989"/>
    <w:rsid w:val="00FC2A6D"/>
    <w:rsid w:val="00FD2F14"/>
    <w:rsid w:val="00FE0648"/>
    <w:rsid w:val="00FE1D8E"/>
    <w:rsid w:val="00FF0F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22A4"/>
  <w15:chartTrackingRefBased/>
  <w15:docId w15:val="{08D486B1-B712-4FEA-BB43-B39F4B18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EC"/>
    <w:pPr>
      <w:spacing w:after="0" w:line="240" w:lineRule="auto"/>
    </w:pPr>
    <w:rPr>
      <w:rFonts w:ascii="Verdana" w:hAnsi="Verdana"/>
      <w:sz w:val="20"/>
    </w:rPr>
  </w:style>
  <w:style w:type="paragraph" w:styleId="Overskrift1">
    <w:name w:val="heading 1"/>
    <w:basedOn w:val="Normal"/>
    <w:next w:val="Normal"/>
    <w:link w:val="Overskrift1Tegn"/>
    <w:uiPriority w:val="9"/>
    <w:qFormat/>
    <w:rsid w:val="008B7962"/>
    <w:pPr>
      <w:keepNext/>
      <w:keepLines/>
      <w:numPr>
        <w:numId w:val="4"/>
      </w:numPr>
      <w:spacing w:after="80"/>
      <w:outlineLvl w:val="0"/>
    </w:pPr>
    <w:rPr>
      <w:rFonts w:ascii="Nirmala UI" w:eastAsiaTheme="majorEastAsia" w:hAnsi="Nirmala UI" w:cs="Nirmala UI"/>
      <w:b/>
      <w:bCs/>
      <w:sz w:val="28"/>
      <w:szCs w:val="32"/>
    </w:rPr>
  </w:style>
  <w:style w:type="paragraph" w:styleId="Overskrift2">
    <w:name w:val="heading 2"/>
    <w:basedOn w:val="Normal"/>
    <w:next w:val="Normal"/>
    <w:link w:val="Overskrift2Tegn"/>
    <w:uiPriority w:val="9"/>
    <w:unhideWhenUsed/>
    <w:qFormat/>
    <w:rsid w:val="006B4D24"/>
    <w:pPr>
      <w:keepNext/>
      <w:keepLines/>
      <w:numPr>
        <w:ilvl w:val="1"/>
        <w:numId w:val="4"/>
      </w:numPr>
      <w:spacing w:after="80"/>
      <w:outlineLvl w:val="1"/>
    </w:pPr>
    <w:rPr>
      <w:rFonts w:ascii="Nirmala UI" w:eastAsiaTheme="majorEastAsia" w:hAnsi="Nirmala UI" w:cs="Nirmala UI"/>
      <w:b/>
      <w:bCs/>
      <w:sz w:val="24"/>
      <w:szCs w:val="32"/>
    </w:rPr>
  </w:style>
  <w:style w:type="paragraph" w:styleId="Overskrift3">
    <w:name w:val="heading 3"/>
    <w:basedOn w:val="Normal"/>
    <w:next w:val="Normal"/>
    <w:link w:val="Overskrift3Tegn"/>
    <w:uiPriority w:val="9"/>
    <w:unhideWhenUsed/>
    <w:qFormat/>
    <w:rsid w:val="00376CC1"/>
    <w:pPr>
      <w:keepNext/>
      <w:keepLines/>
      <w:numPr>
        <w:ilvl w:val="2"/>
        <w:numId w:val="4"/>
      </w:numPr>
      <w:spacing w:after="80"/>
      <w:outlineLvl w:val="2"/>
    </w:pPr>
    <w:rPr>
      <w:rFonts w:ascii="Nirmala UI" w:eastAsiaTheme="majorEastAsia" w:hAnsi="Nirmala UI" w:cs="Nirmala UI"/>
      <w:i/>
      <w:sz w:val="24"/>
      <w:szCs w:val="24"/>
    </w:rPr>
  </w:style>
  <w:style w:type="paragraph" w:styleId="Overskrift4">
    <w:name w:val="heading 4"/>
    <w:basedOn w:val="Normal"/>
    <w:next w:val="Normal"/>
    <w:link w:val="Overskrift4Tegn"/>
    <w:uiPriority w:val="9"/>
    <w:semiHidden/>
    <w:unhideWhenUsed/>
    <w:rsid w:val="00C977F1"/>
    <w:pPr>
      <w:keepNext/>
      <w:keepLines/>
      <w:numPr>
        <w:ilvl w:val="3"/>
        <w:numId w:val="4"/>
      </w:numPr>
      <w:spacing w:after="8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A057B5"/>
    <w:pPr>
      <w:keepNext/>
      <w:keepLines/>
      <w:numPr>
        <w:ilvl w:val="4"/>
        <w:numId w:val="4"/>
      </w:numPr>
      <w:spacing w:before="80" w:after="40"/>
      <w:outlineLvl w:val="4"/>
    </w:pPr>
    <w:rPr>
      <w:rFonts w:asciiTheme="minorHAnsi" w:eastAsiaTheme="majorEastAsia" w:hAnsiTheme="minorHAnsi" w:cstheme="majorBidi"/>
      <w:color w:val="202348" w:themeColor="accent1" w:themeShade="BF"/>
    </w:rPr>
  </w:style>
  <w:style w:type="paragraph" w:styleId="Overskrift6">
    <w:name w:val="heading 6"/>
    <w:basedOn w:val="Normal"/>
    <w:next w:val="Normal"/>
    <w:link w:val="Overskrift6Tegn"/>
    <w:uiPriority w:val="9"/>
    <w:semiHidden/>
    <w:unhideWhenUsed/>
    <w:qFormat/>
    <w:rsid w:val="00A057B5"/>
    <w:pPr>
      <w:keepNext/>
      <w:keepLines/>
      <w:numPr>
        <w:ilvl w:val="5"/>
        <w:numId w:val="4"/>
      </w:numPr>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57B5"/>
    <w:pPr>
      <w:keepNext/>
      <w:keepLines/>
      <w:numPr>
        <w:ilvl w:val="6"/>
        <w:numId w:val="4"/>
      </w:numPr>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057B5"/>
    <w:pPr>
      <w:keepNext/>
      <w:keepLines/>
      <w:numPr>
        <w:ilvl w:val="7"/>
        <w:numId w:val="4"/>
      </w:numPr>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57B5"/>
    <w:pPr>
      <w:keepNext/>
      <w:keepLines/>
      <w:numPr>
        <w:ilvl w:val="8"/>
        <w:numId w:val="4"/>
      </w:numPr>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semiHidden/>
    <w:unhideWhenUsed/>
    <w:rsid w:val="00D61C9B"/>
    <w:rPr>
      <w:vertAlign w:val="superscript"/>
    </w:rPr>
  </w:style>
  <w:style w:type="paragraph" w:styleId="Fodnotetekst">
    <w:name w:val="footnote text"/>
    <w:basedOn w:val="Normal"/>
    <w:link w:val="FodnotetekstTegn"/>
    <w:uiPriority w:val="99"/>
    <w:semiHidden/>
    <w:unhideWhenUsed/>
    <w:rsid w:val="00BD1E97"/>
    <w:rPr>
      <w:sz w:val="16"/>
      <w:szCs w:val="20"/>
    </w:rPr>
  </w:style>
  <w:style w:type="character" w:customStyle="1" w:styleId="FodnotetekstTegn">
    <w:name w:val="Fodnotetekst Tegn"/>
    <w:basedOn w:val="Standardskrifttypeiafsnit"/>
    <w:link w:val="Fodnotetekst"/>
    <w:uiPriority w:val="99"/>
    <w:semiHidden/>
    <w:rsid w:val="00BD1E97"/>
    <w:rPr>
      <w:rFonts w:ascii="Verdana" w:hAnsi="Verdana"/>
      <w:sz w:val="16"/>
      <w:szCs w:val="20"/>
    </w:rPr>
  </w:style>
  <w:style w:type="paragraph" w:styleId="Kommentartekst">
    <w:name w:val="annotation text"/>
    <w:basedOn w:val="Normal"/>
    <w:link w:val="KommentartekstTegn"/>
    <w:uiPriority w:val="99"/>
    <w:unhideWhenUsed/>
    <w:rsid w:val="00D61C9B"/>
    <w:rPr>
      <w:szCs w:val="20"/>
    </w:rPr>
  </w:style>
  <w:style w:type="character" w:customStyle="1" w:styleId="KommentartekstTegn">
    <w:name w:val="Kommentartekst Tegn"/>
    <w:basedOn w:val="Standardskrifttypeiafsnit"/>
    <w:link w:val="Kommentartekst"/>
    <w:uiPriority w:val="99"/>
    <w:rsid w:val="00D61C9B"/>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D61C9B"/>
    <w:rPr>
      <w:b/>
      <w:bCs/>
    </w:rPr>
  </w:style>
  <w:style w:type="character" w:customStyle="1" w:styleId="KommentaremneTegn">
    <w:name w:val="Kommentaremne Tegn"/>
    <w:basedOn w:val="KommentartekstTegn"/>
    <w:link w:val="Kommentaremne"/>
    <w:uiPriority w:val="99"/>
    <w:semiHidden/>
    <w:rsid w:val="00D61C9B"/>
    <w:rPr>
      <w:rFonts w:ascii="Verdana" w:hAnsi="Verdana"/>
      <w:b/>
      <w:bCs/>
      <w:sz w:val="20"/>
      <w:szCs w:val="20"/>
    </w:rPr>
  </w:style>
  <w:style w:type="character" w:styleId="Kommentarhenvisning">
    <w:name w:val="annotation reference"/>
    <w:basedOn w:val="Standardskrifttypeiafsnit"/>
    <w:uiPriority w:val="99"/>
    <w:semiHidden/>
    <w:unhideWhenUsed/>
    <w:rsid w:val="00D61C9B"/>
    <w:rPr>
      <w:sz w:val="16"/>
      <w:szCs w:val="16"/>
    </w:rPr>
  </w:style>
  <w:style w:type="paragraph" w:styleId="Markeringsbobletekst">
    <w:name w:val="Balloon Text"/>
    <w:basedOn w:val="Normal"/>
    <w:link w:val="MarkeringsbobletekstTegn"/>
    <w:uiPriority w:val="99"/>
    <w:semiHidden/>
    <w:unhideWhenUsed/>
    <w:rsid w:val="00D61C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C9B"/>
    <w:rPr>
      <w:rFonts w:ascii="Tahoma" w:hAnsi="Tahoma" w:cs="Tahoma"/>
      <w:sz w:val="16"/>
      <w:szCs w:val="16"/>
    </w:rPr>
  </w:style>
  <w:style w:type="character" w:customStyle="1" w:styleId="Overskrift1Tegn">
    <w:name w:val="Overskrift 1 Tegn"/>
    <w:basedOn w:val="Standardskrifttypeiafsnit"/>
    <w:link w:val="Overskrift1"/>
    <w:uiPriority w:val="9"/>
    <w:rsid w:val="008B7962"/>
    <w:rPr>
      <w:rFonts w:ascii="Nirmala UI" w:eastAsiaTheme="majorEastAsia" w:hAnsi="Nirmala UI" w:cs="Nirmala UI"/>
      <w:b/>
      <w:bCs/>
      <w:sz w:val="28"/>
      <w:szCs w:val="32"/>
    </w:rPr>
  </w:style>
  <w:style w:type="character" w:customStyle="1" w:styleId="Overskrift2Tegn">
    <w:name w:val="Overskrift 2 Tegn"/>
    <w:basedOn w:val="Standardskrifttypeiafsnit"/>
    <w:link w:val="Overskrift2"/>
    <w:uiPriority w:val="9"/>
    <w:rsid w:val="006B4D24"/>
    <w:rPr>
      <w:rFonts w:ascii="Nirmala UI" w:eastAsiaTheme="majorEastAsia" w:hAnsi="Nirmala UI" w:cs="Nirmala UI"/>
      <w:b/>
      <w:bCs/>
      <w:sz w:val="24"/>
      <w:szCs w:val="32"/>
    </w:rPr>
  </w:style>
  <w:style w:type="character" w:styleId="Pladsholdertekst">
    <w:name w:val="Placeholder Text"/>
    <w:basedOn w:val="Standardskrifttypeiafsnit"/>
    <w:uiPriority w:val="99"/>
    <w:semiHidden/>
    <w:rsid w:val="00D61C9B"/>
    <w:rPr>
      <w:color w:val="808080"/>
    </w:rPr>
  </w:style>
  <w:style w:type="table" w:styleId="Tabel-Gitter">
    <w:name w:val="Table Grid"/>
    <w:basedOn w:val="Tabel-Normal"/>
    <w:uiPriority w:val="59"/>
    <w:rsid w:val="00D6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376CC1"/>
    <w:rPr>
      <w:rFonts w:ascii="Nirmala UI" w:eastAsiaTheme="majorEastAsia" w:hAnsi="Nirmala UI" w:cs="Nirmala UI"/>
      <w:i/>
      <w:sz w:val="24"/>
      <w:szCs w:val="24"/>
    </w:rPr>
  </w:style>
  <w:style w:type="character" w:customStyle="1" w:styleId="Overskrift4Tegn">
    <w:name w:val="Overskrift 4 Tegn"/>
    <w:basedOn w:val="Standardskrifttypeiafsnit"/>
    <w:link w:val="Overskrift4"/>
    <w:uiPriority w:val="9"/>
    <w:semiHidden/>
    <w:rsid w:val="00C977F1"/>
    <w:rPr>
      <w:rFonts w:ascii="Verdana" w:eastAsiaTheme="majorEastAsia" w:hAnsi="Verdana" w:cstheme="majorBidi"/>
      <w:i/>
      <w:iCs/>
      <w:sz w:val="20"/>
    </w:rPr>
  </w:style>
  <w:style w:type="character" w:styleId="Hyperlink">
    <w:name w:val="Hyperlink"/>
    <w:basedOn w:val="Standardskrifttypeiafsnit"/>
    <w:uiPriority w:val="99"/>
    <w:unhideWhenUsed/>
    <w:rsid w:val="00CC17D2"/>
    <w:rPr>
      <w:color w:val="FF0000"/>
      <w:u w:val="single"/>
    </w:rPr>
  </w:style>
  <w:style w:type="character" w:customStyle="1" w:styleId="Ulstomtale1">
    <w:name w:val="Uløst omtale1"/>
    <w:basedOn w:val="Standardskrifttypeiafsnit"/>
    <w:uiPriority w:val="99"/>
    <w:semiHidden/>
    <w:unhideWhenUsed/>
    <w:rsid w:val="00A65E1F"/>
    <w:rPr>
      <w:color w:val="605E5C"/>
      <w:shd w:val="clear" w:color="auto" w:fill="E1DFDD"/>
    </w:rPr>
  </w:style>
  <w:style w:type="character" w:styleId="BesgtLink">
    <w:name w:val="FollowedHyperlink"/>
    <w:basedOn w:val="Standardskrifttypeiafsnit"/>
    <w:uiPriority w:val="99"/>
    <w:semiHidden/>
    <w:unhideWhenUsed/>
    <w:rsid w:val="00CC17D2"/>
    <w:rPr>
      <w:color w:val="FF0000"/>
      <w:u w:val="single"/>
    </w:rPr>
  </w:style>
  <w:style w:type="character" w:customStyle="1" w:styleId="Overskrift5Tegn">
    <w:name w:val="Overskrift 5 Tegn"/>
    <w:basedOn w:val="Standardskrifttypeiafsnit"/>
    <w:link w:val="Overskrift5"/>
    <w:uiPriority w:val="9"/>
    <w:semiHidden/>
    <w:rsid w:val="00A057B5"/>
    <w:rPr>
      <w:rFonts w:eastAsiaTheme="majorEastAsia" w:cstheme="majorBidi"/>
      <w:color w:val="202348" w:themeColor="accent1" w:themeShade="BF"/>
      <w:sz w:val="20"/>
    </w:rPr>
  </w:style>
  <w:style w:type="character" w:customStyle="1" w:styleId="Overskrift6Tegn">
    <w:name w:val="Overskrift 6 Tegn"/>
    <w:basedOn w:val="Standardskrifttypeiafsnit"/>
    <w:link w:val="Overskrift6"/>
    <w:uiPriority w:val="9"/>
    <w:semiHidden/>
    <w:rsid w:val="00A057B5"/>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A057B5"/>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A057B5"/>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A057B5"/>
    <w:rPr>
      <w:rFonts w:eastAsiaTheme="majorEastAsia" w:cstheme="majorBidi"/>
      <w:color w:val="272727" w:themeColor="text1" w:themeTint="D8"/>
      <w:sz w:val="20"/>
    </w:rPr>
  </w:style>
  <w:style w:type="paragraph" w:styleId="Titel">
    <w:name w:val="Title"/>
    <w:basedOn w:val="Normal"/>
    <w:next w:val="Normal"/>
    <w:link w:val="TitelTegn"/>
    <w:uiPriority w:val="10"/>
    <w:rsid w:val="00A057B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057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A057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057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A057B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057B5"/>
    <w:rPr>
      <w:rFonts w:ascii="Verdana" w:hAnsi="Verdana"/>
      <w:i/>
      <w:iCs/>
      <w:color w:val="404040" w:themeColor="text1" w:themeTint="BF"/>
      <w:sz w:val="20"/>
    </w:rPr>
  </w:style>
  <w:style w:type="paragraph" w:styleId="Listeafsnit">
    <w:name w:val="List Paragraph"/>
    <w:basedOn w:val="Normal"/>
    <w:uiPriority w:val="34"/>
    <w:rsid w:val="00A057B5"/>
    <w:pPr>
      <w:ind w:left="720"/>
      <w:contextualSpacing/>
    </w:pPr>
  </w:style>
  <w:style w:type="character" w:styleId="Kraftigfremhvning">
    <w:name w:val="Intense Emphasis"/>
    <w:basedOn w:val="Standardskrifttypeiafsnit"/>
    <w:uiPriority w:val="21"/>
    <w:rsid w:val="00A057B5"/>
    <w:rPr>
      <w:i/>
      <w:iCs/>
      <w:color w:val="202348" w:themeColor="accent1" w:themeShade="BF"/>
    </w:rPr>
  </w:style>
  <w:style w:type="paragraph" w:styleId="Strktcitat">
    <w:name w:val="Intense Quote"/>
    <w:basedOn w:val="Normal"/>
    <w:next w:val="Normal"/>
    <w:link w:val="StrktcitatTegn"/>
    <w:uiPriority w:val="30"/>
    <w:rsid w:val="00A057B5"/>
    <w:pPr>
      <w:pBdr>
        <w:top w:val="single" w:sz="4" w:space="10" w:color="202348" w:themeColor="accent1" w:themeShade="BF"/>
        <w:bottom w:val="single" w:sz="4" w:space="10" w:color="202348" w:themeColor="accent1" w:themeShade="BF"/>
      </w:pBdr>
      <w:spacing w:before="360" w:after="360"/>
      <w:ind w:left="864" w:right="864"/>
      <w:jc w:val="center"/>
    </w:pPr>
    <w:rPr>
      <w:i/>
      <w:iCs/>
      <w:color w:val="202348" w:themeColor="accent1" w:themeShade="BF"/>
    </w:rPr>
  </w:style>
  <w:style w:type="character" w:customStyle="1" w:styleId="StrktcitatTegn">
    <w:name w:val="Stærkt citat Tegn"/>
    <w:basedOn w:val="Standardskrifttypeiafsnit"/>
    <w:link w:val="Strktcitat"/>
    <w:uiPriority w:val="30"/>
    <w:rsid w:val="00A057B5"/>
    <w:rPr>
      <w:rFonts w:ascii="Verdana" w:hAnsi="Verdana"/>
      <w:i/>
      <w:iCs/>
      <w:color w:val="202348" w:themeColor="accent1" w:themeShade="BF"/>
      <w:sz w:val="20"/>
    </w:rPr>
  </w:style>
  <w:style w:type="character" w:styleId="Kraftighenvisning">
    <w:name w:val="Intense Reference"/>
    <w:basedOn w:val="Standardskrifttypeiafsnit"/>
    <w:uiPriority w:val="32"/>
    <w:rsid w:val="00A057B5"/>
    <w:rPr>
      <w:b/>
      <w:bCs/>
      <w:smallCaps/>
      <w:color w:val="202348" w:themeColor="accent1" w:themeShade="BF"/>
      <w:spacing w:val="5"/>
    </w:rPr>
  </w:style>
  <w:style w:type="character" w:styleId="Ulstomtale">
    <w:name w:val="Unresolved Mention"/>
    <w:basedOn w:val="Standardskrifttypeiafsnit"/>
    <w:uiPriority w:val="99"/>
    <w:semiHidden/>
    <w:unhideWhenUsed/>
    <w:rsid w:val="00820149"/>
    <w:rPr>
      <w:color w:val="605E5C"/>
      <w:shd w:val="clear" w:color="auto" w:fill="E1DFDD"/>
    </w:rPr>
  </w:style>
  <w:style w:type="paragraph" w:styleId="Sidehoved">
    <w:name w:val="header"/>
    <w:basedOn w:val="Normal"/>
    <w:link w:val="SidehovedTegn"/>
    <w:uiPriority w:val="99"/>
    <w:unhideWhenUsed/>
    <w:rsid w:val="00BF6C8D"/>
    <w:pPr>
      <w:tabs>
        <w:tab w:val="center" w:pos="4819"/>
        <w:tab w:val="right" w:pos="9638"/>
      </w:tabs>
    </w:pPr>
  </w:style>
  <w:style w:type="character" w:customStyle="1" w:styleId="SidehovedTegn">
    <w:name w:val="Sidehoved Tegn"/>
    <w:basedOn w:val="Standardskrifttypeiafsnit"/>
    <w:link w:val="Sidehoved"/>
    <w:uiPriority w:val="99"/>
    <w:rsid w:val="00BF6C8D"/>
    <w:rPr>
      <w:rFonts w:ascii="Verdana" w:hAnsi="Verdana"/>
      <w:sz w:val="20"/>
    </w:rPr>
  </w:style>
  <w:style w:type="paragraph" w:styleId="Sidefod">
    <w:name w:val="footer"/>
    <w:basedOn w:val="Normal"/>
    <w:link w:val="SidefodTegn"/>
    <w:uiPriority w:val="99"/>
    <w:unhideWhenUsed/>
    <w:rsid w:val="00BF6C8D"/>
    <w:pPr>
      <w:tabs>
        <w:tab w:val="center" w:pos="4819"/>
        <w:tab w:val="right" w:pos="9638"/>
      </w:tabs>
    </w:pPr>
  </w:style>
  <w:style w:type="character" w:customStyle="1" w:styleId="SidefodTegn">
    <w:name w:val="Sidefod Tegn"/>
    <w:basedOn w:val="Standardskrifttypeiafsnit"/>
    <w:link w:val="Sidefod"/>
    <w:uiPriority w:val="99"/>
    <w:rsid w:val="00BF6C8D"/>
    <w:rPr>
      <w:rFonts w:ascii="Verdana" w:hAnsi="Verdana"/>
      <w:sz w:val="20"/>
    </w:rPr>
  </w:style>
  <w:style w:type="paragraph" w:styleId="Overskrift">
    <w:name w:val="TOC Heading"/>
    <w:basedOn w:val="Overskrift1"/>
    <w:next w:val="Normal"/>
    <w:uiPriority w:val="39"/>
    <w:unhideWhenUsed/>
    <w:qFormat/>
    <w:rsid w:val="00CE605E"/>
    <w:pPr>
      <w:numPr>
        <w:numId w:val="0"/>
      </w:numPr>
      <w:spacing w:before="240" w:after="0" w:line="259" w:lineRule="auto"/>
      <w:outlineLvl w:val="9"/>
    </w:pPr>
    <w:rPr>
      <w:rFonts w:asciiTheme="majorHAnsi" w:hAnsiTheme="majorHAnsi" w:cstheme="majorBidi"/>
      <w:b w:val="0"/>
      <w:bCs w:val="0"/>
      <w:color w:val="202348" w:themeColor="accent1" w:themeShade="BF"/>
      <w:kern w:val="0"/>
      <w:sz w:val="32"/>
      <w:lang w:eastAsia="da-DK"/>
    </w:rPr>
  </w:style>
  <w:style w:type="paragraph" w:styleId="Indholdsfortegnelse1">
    <w:name w:val="toc 1"/>
    <w:basedOn w:val="Normal"/>
    <w:next w:val="Normal"/>
    <w:autoRedefine/>
    <w:uiPriority w:val="39"/>
    <w:unhideWhenUsed/>
    <w:rsid w:val="00CE605E"/>
    <w:pPr>
      <w:spacing w:after="100"/>
    </w:pPr>
  </w:style>
  <w:style w:type="paragraph" w:styleId="Indholdsfortegnelse2">
    <w:name w:val="toc 2"/>
    <w:basedOn w:val="Normal"/>
    <w:next w:val="Normal"/>
    <w:autoRedefine/>
    <w:uiPriority w:val="39"/>
    <w:unhideWhenUsed/>
    <w:rsid w:val="00CE605E"/>
    <w:pPr>
      <w:spacing w:after="100"/>
      <w:ind w:left="200"/>
    </w:pPr>
  </w:style>
  <w:style w:type="paragraph" w:styleId="Indholdsfortegnelse3">
    <w:name w:val="toc 3"/>
    <w:basedOn w:val="Normal"/>
    <w:next w:val="Normal"/>
    <w:autoRedefine/>
    <w:uiPriority w:val="39"/>
    <w:unhideWhenUsed/>
    <w:rsid w:val="00CE605E"/>
    <w:pPr>
      <w:spacing w:after="100"/>
      <w:ind w:left="400"/>
    </w:pPr>
  </w:style>
  <w:style w:type="paragraph" w:styleId="Indholdsfortegnelse4">
    <w:name w:val="toc 4"/>
    <w:basedOn w:val="Normal"/>
    <w:next w:val="Normal"/>
    <w:autoRedefine/>
    <w:uiPriority w:val="39"/>
    <w:unhideWhenUsed/>
    <w:rsid w:val="00CE605E"/>
    <w:pPr>
      <w:spacing w:after="100" w:line="278" w:lineRule="auto"/>
      <w:ind w:left="720"/>
    </w:pPr>
    <w:rPr>
      <w:rFonts w:asciiTheme="minorHAnsi" w:eastAsiaTheme="minorEastAsia" w:hAnsiTheme="minorHAnsi"/>
      <w:sz w:val="24"/>
      <w:szCs w:val="24"/>
      <w:lang w:eastAsia="da-DK"/>
    </w:rPr>
  </w:style>
  <w:style w:type="paragraph" w:styleId="Indholdsfortegnelse5">
    <w:name w:val="toc 5"/>
    <w:basedOn w:val="Normal"/>
    <w:next w:val="Normal"/>
    <w:autoRedefine/>
    <w:uiPriority w:val="39"/>
    <w:unhideWhenUsed/>
    <w:rsid w:val="00CE605E"/>
    <w:pPr>
      <w:spacing w:after="100" w:line="278" w:lineRule="auto"/>
      <w:ind w:left="960"/>
    </w:pPr>
    <w:rPr>
      <w:rFonts w:asciiTheme="minorHAnsi" w:eastAsiaTheme="minorEastAsia" w:hAnsiTheme="minorHAnsi"/>
      <w:sz w:val="24"/>
      <w:szCs w:val="24"/>
      <w:lang w:eastAsia="da-DK"/>
    </w:rPr>
  </w:style>
  <w:style w:type="paragraph" w:styleId="Indholdsfortegnelse6">
    <w:name w:val="toc 6"/>
    <w:basedOn w:val="Normal"/>
    <w:next w:val="Normal"/>
    <w:autoRedefine/>
    <w:uiPriority w:val="39"/>
    <w:unhideWhenUsed/>
    <w:rsid w:val="00CE605E"/>
    <w:pPr>
      <w:spacing w:after="100" w:line="278" w:lineRule="auto"/>
      <w:ind w:left="1200"/>
    </w:pPr>
    <w:rPr>
      <w:rFonts w:asciiTheme="minorHAnsi" w:eastAsiaTheme="minorEastAsia" w:hAnsiTheme="minorHAnsi"/>
      <w:sz w:val="24"/>
      <w:szCs w:val="24"/>
      <w:lang w:eastAsia="da-DK"/>
    </w:rPr>
  </w:style>
  <w:style w:type="paragraph" w:styleId="Indholdsfortegnelse7">
    <w:name w:val="toc 7"/>
    <w:basedOn w:val="Normal"/>
    <w:next w:val="Normal"/>
    <w:autoRedefine/>
    <w:uiPriority w:val="39"/>
    <w:unhideWhenUsed/>
    <w:rsid w:val="00CE605E"/>
    <w:pPr>
      <w:spacing w:after="100" w:line="278" w:lineRule="auto"/>
      <w:ind w:left="1440"/>
    </w:pPr>
    <w:rPr>
      <w:rFonts w:asciiTheme="minorHAnsi" w:eastAsiaTheme="minorEastAsia" w:hAnsiTheme="minorHAnsi"/>
      <w:sz w:val="24"/>
      <w:szCs w:val="24"/>
      <w:lang w:eastAsia="da-DK"/>
    </w:rPr>
  </w:style>
  <w:style w:type="paragraph" w:styleId="Indholdsfortegnelse8">
    <w:name w:val="toc 8"/>
    <w:basedOn w:val="Normal"/>
    <w:next w:val="Normal"/>
    <w:autoRedefine/>
    <w:uiPriority w:val="39"/>
    <w:unhideWhenUsed/>
    <w:rsid w:val="00CE605E"/>
    <w:pPr>
      <w:spacing w:after="100" w:line="278" w:lineRule="auto"/>
      <w:ind w:left="1680"/>
    </w:pPr>
    <w:rPr>
      <w:rFonts w:asciiTheme="minorHAnsi" w:eastAsiaTheme="minorEastAsia" w:hAnsiTheme="minorHAnsi"/>
      <w:sz w:val="24"/>
      <w:szCs w:val="24"/>
      <w:lang w:eastAsia="da-DK"/>
    </w:rPr>
  </w:style>
  <w:style w:type="paragraph" w:styleId="Indholdsfortegnelse9">
    <w:name w:val="toc 9"/>
    <w:basedOn w:val="Normal"/>
    <w:next w:val="Normal"/>
    <w:autoRedefine/>
    <w:uiPriority w:val="39"/>
    <w:unhideWhenUsed/>
    <w:rsid w:val="00CE605E"/>
    <w:pPr>
      <w:spacing w:after="100" w:line="278" w:lineRule="auto"/>
      <w:ind w:left="1920"/>
    </w:pPr>
    <w:rPr>
      <w:rFonts w:asciiTheme="minorHAnsi" w:eastAsiaTheme="minorEastAsia" w:hAnsi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373">
      <w:bodyDiv w:val="1"/>
      <w:marLeft w:val="0"/>
      <w:marRight w:val="0"/>
      <w:marTop w:val="0"/>
      <w:marBottom w:val="0"/>
      <w:divBdr>
        <w:top w:val="none" w:sz="0" w:space="0" w:color="auto"/>
        <w:left w:val="none" w:sz="0" w:space="0" w:color="auto"/>
        <w:bottom w:val="none" w:sz="0" w:space="0" w:color="auto"/>
        <w:right w:val="none" w:sz="0" w:space="0" w:color="auto"/>
      </w:divBdr>
    </w:div>
    <w:div w:id="20792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fst.dk/vejledninger/kfst/dansk/2020/20203108-guide-til-espd-det-faelles-europaeiske-udbudsdoku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1A37702B064F698382331677D5DC54"/>
        <w:category>
          <w:name w:val="Generelt"/>
          <w:gallery w:val="placeholder"/>
        </w:category>
        <w:types>
          <w:type w:val="bbPlcHdr"/>
        </w:types>
        <w:behaviors>
          <w:behavior w:val="content"/>
        </w:behaviors>
        <w:guid w:val="{6D00B065-0D5F-4982-A03F-F3C1A9FF3C64}"/>
      </w:docPartPr>
      <w:docPartBody>
        <w:p w:rsidR="00FB3F78" w:rsidRDefault="00FB3F78" w:rsidP="00FB3F78">
          <w:pPr>
            <w:pStyle w:val="671A37702B064F698382331677D5DC54"/>
          </w:pPr>
          <w:r w:rsidRPr="00116105">
            <w:rPr>
              <w:rStyle w:val="Pladsholdertekst"/>
              <w:color w:val="FF0000"/>
            </w:rPr>
            <w:t>Vælg et element.</w:t>
          </w:r>
        </w:p>
      </w:docPartBody>
    </w:docPart>
    <w:docPart>
      <w:docPartPr>
        <w:name w:val="A150C20ED10E42368E3FA6969B042E89"/>
        <w:category>
          <w:name w:val="Generelt"/>
          <w:gallery w:val="placeholder"/>
        </w:category>
        <w:types>
          <w:type w:val="bbPlcHdr"/>
        </w:types>
        <w:behaviors>
          <w:behavior w:val="content"/>
        </w:behaviors>
        <w:guid w:val="{B4F7A1E9-51A4-4390-B2DE-CF1211F3919A}"/>
      </w:docPartPr>
      <w:docPartBody>
        <w:p w:rsidR="00FB3F78" w:rsidRDefault="00FB3F78" w:rsidP="00FB3F78">
          <w:pPr>
            <w:pStyle w:val="A150C20ED10E42368E3FA6969B042E89"/>
          </w:pPr>
          <w:r>
            <w:rPr>
              <w:rStyle w:val="Pladsholdertekst"/>
              <w:color w:val="FF0000"/>
            </w:rPr>
            <w:t>Vælg hvem der kan give tilbud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Nirmala Text">
    <w:altName w:val="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78"/>
    <w:rsid w:val="000739CB"/>
    <w:rsid w:val="00115CDF"/>
    <w:rsid w:val="00180D1F"/>
    <w:rsid w:val="001B1FF3"/>
    <w:rsid w:val="00205823"/>
    <w:rsid w:val="00332F3B"/>
    <w:rsid w:val="003A37DA"/>
    <w:rsid w:val="003C45C6"/>
    <w:rsid w:val="004933EE"/>
    <w:rsid w:val="00671078"/>
    <w:rsid w:val="00800617"/>
    <w:rsid w:val="009A5E67"/>
    <w:rsid w:val="00BB66B6"/>
    <w:rsid w:val="00C033FE"/>
    <w:rsid w:val="00CF22AA"/>
    <w:rsid w:val="00DC1908"/>
    <w:rsid w:val="00E776F4"/>
    <w:rsid w:val="00FB3F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B3F78"/>
    <w:rPr>
      <w:color w:val="808080"/>
    </w:rPr>
  </w:style>
  <w:style w:type="paragraph" w:customStyle="1" w:styleId="671A37702B064F698382331677D5DC54">
    <w:name w:val="671A37702B064F698382331677D5DC54"/>
    <w:rsid w:val="00FB3F78"/>
  </w:style>
  <w:style w:type="paragraph" w:customStyle="1" w:styleId="A150C20ED10E42368E3FA6969B042E89">
    <w:name w:val="A150C20ED10E42368E3FA6969B042E89"/>
    <w:rsid w:val="00FB3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Horsens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000000"/>
      </a:hlink>
      <a:folHlink>
        <a:srgbClr val="FFCF3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7D4704C69E1C5418B1A519822E4A5D8" ma:contentTypeVersion="13" ma:contentTypeDescription="Opret et nyt dokument." ma:contentTypeScope="" ma:versionID="44bf7bad927a655701e9ac7551f88223">
  <xsd:schema xmlns:xsd="http://www.w3.org/2001/XMLSchema" xmlns:xs="http://www.w3.org/2001/XMLSchema" xmlns:p="http://schemas.microsoft.com/office/2006/metadata/properties" xmlns:ns2="bf6238e2-24a1-4faa-9940-c2b453d579c2" xmlns:ns3="fe099b10-cc21-45e5-b4d2-ed24e8edad74" targetNamespace="http://schemas.microsoft.com/office/2006/metadata/properties" ma:root="true" ma:fieldsID="5ce974b516e6fa34bfa29b2d81acd1c3" ns2:_="" ns3:_="">
    <xsd:import namespace="bf6238e2-24a1-4faa-9940-c2b453d579c2"/>
    <xsd:import namespace="fe099b10-cc21-45e5-b4d2-ed24e8eda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38e2-24a1-4faa-9940-c2b453d57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7a8c4d5-a7c8-4c38-8b37-0d6b327eba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9b10-cc21-45e5-b4d2-ed24e8eda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672e2b-e5f4-479a-85af-90d4f191e1d7}" ma:internalName="TaxCatchAll" ma:showField="CatchAllData" ma:web="fe099b10-cc21-45e5-b4d2-ed24e8eda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099b10-cc21-45e5-b4d2-ed24e8edad74" xsi:nil="true"/>
    <lcf76f155ced4ddcb4097134ff3c332f xmlns="bf6238e2-24a1-4faa-9940-c2b453d579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A49E42-985A-421C-A887-6B6AF265B144}">
  <ds:schemaRefs>
    <ds:schemaRef ds:uri="http://schemas.microsoft.com/sharepoint/v3/contenttype/forms"/>
  </ds:schemaRefs>
</ds:datastoreItem>
</file>

<file path=customXml/itemProps2.xml><?xml version="1.0" encoding="utf-8"?>
<ds:datastoreItem xmlns:ds="http://schemas.openxmlformats.org/officeDocument/2006/customXml" ds:itemID="{7FB8CBAD-D948-400B-8C2A-44A1D2473A9B}">
  <ds:schemaRefs>
    <ds:schemaRef ds:uri="http://schemas.openxmlformats.org/officeDocument/2006/bibliography"/>
  </ds:schemaRefs>
</ds:datastoreItem>
</file>

<file path=customXml/itemProps3.xml><?xml version="1.0" encoding="utf-8"?>
<ds:datastoreItem xmlns:ds="http://schemas.openxmlformats.org/officeDocument/2006/customXml" ds:itemID="{7CE4C3DB-96DC-4FF3-AEE4-20EF0CBA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238e2-24a1-4faa-9940-c2b453d579c2"/>
    <ds:schemaRef ds:uri="fe099b10-cc21-45e5-b4d2-ed24e8eda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D770B-E27E-43C1-A075-6CF98A0C4D0D}">
  <ds:schemaRefs>
    <ds:schemaRef ds:uri="http://schemas.microsoft.com/office/2006/metadata/properties"/>
    <ds:schemaRef ds:uri="http://schemas.microsoft.com/office/infopath/2007/PartnerControls"/>
    <ds:schemaRef ds:uri="fe099b10-cc21-45e5-b4d2-ed24e8edad74"/>
    <ds:schemaRef ds:uri="bf6238e2-24a1-4faa-9940-c2b453d579c2"/>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58</Pages>
  <Words>13943</Words>
  <Characters>87842</Characters>
  <Application>Microsoft Office Word</Application>
  <DocSecurity>0</DocSecurity>
  <Lines>2509</Lines>
  <Paragraphs>1339</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100446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Van Roest Dahl</dc:creator>
  <cp:keywords/>
  <dc:description/>
  <cp:lastModifiedBy>Peder Van Roest Dahl</cp:lastModifiedBy>
  <cp:revision>15</cp:revision>
  <dcterms:created xsi:type="dcterms:W3CDTF">2025-08-14T08:01:00Z</dcterms:created>
  <dcterms:modified xsi:type="dcterms:W3CDTF">2025-08-14T11:09:00Z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0x01010067D4704C69E1C5418B1A519822E4A5D8</vt:lpwstr>
  </property>
  <property fmtid="{D5CDD505-2E9C-101B-9397-08002B2CF9AE}" pid="3" name="MediaServiceImageTags">
    <vt:lpwstr/>
  </property>
</Properties>
</file>