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03780212"/>
        <w:docPartObj>
          <w:docPartGallery w:val="Cover Pages"/>
          <w:docPartUnique/>
        </w:docPartObj>
      </w:sdtPr>
      <w:sdtEndPr>
        <w:rPr>
          <w:b/>
        </w:rPr>
      </w:sdtEndPr>
      <w:sdtContent>
        <w:p w14:paraId="7770F0FE" w14:textId="5BD934E3" w:rsidR="003F6404" w:rsidRPr="007C10F8" w:rsidRDefault="003D5E68" w:rsidP="003D5E68">
          <w:pPr>
            <w:tabs>
              <w:tab w:val="left" w:pos="1710"/>
            </w:tabs>
            <w:spacing w:line="240" w:lineRule="auto"/>
          </w:pPr>
          <w:r>
            <w:tab/>
          </w:r>
        </w:p>
        <w:p w14:paraId="42DA261A" w14:textId="77777777" w:rsidR="00886703" w:rsidRPr="007C10F8" w:rsidRDefault="00886703" w:rsidP="00F00B45">
          <w:pPr>
            <w:spacing w:line="240" w:lineRule="auto"/>
          </w:pPr>
        </w:p>
        <w:p w14:paraId="45F48797" w14:textId="43DAB1E5" w:rsidR="003F6404" w:rsidRPr="007C10F8" w:rsidRDefault="003F6404" w:rsidP="00081055">
          <w:pPr>
            <w:spacing w:line="240" w:lineRule="auto"/>
            <w:jc w:val="center"/>
            <w:rPr>
              <w:rFonts w:eastAsia="Malgun Gothic Semilight"/>
              <w:b/>
              <w:bCs/>
              <w:sz w:val="52"/>
              <w:szCs w:val="52"/>
            </w:rPr>
          </w:pPr>
          <w:r w:rsidRPr="007C10F8">
            <w:rPr>
              <w:rFonts w:eastAsia="Malgun Gothic Semilight"/>
              <w:b/>
              <w:bCs/>
              <w:sz w:val="52"/>
              <w:szCs w:val="52"/>
            </w:rPr>
            <w:t>Udbudsbetingelser</w:t>
          </w:r>
        </w:p>
        <w:p w14:paraId="51028505" w14:textId="77777777" w:rsidR="003F6404" w:rsidRPr="007C10F8" w:rsidRDefault="003F6404" w:rsidP="00F00B45">
          <w:pPr>
            <w:spacing w:line="240" w:lineRule="auto"/>
            <w:jc w:val="center"/>
            <w:rPr>
              <w:rFonts w:eastAsia="Malgun Gothic Semilight"/>
              <w:b/>
              <w:bCs/>
              <w:sz w:val="52"/>
              <w:szCs w:val="52"/>
            </w:rPr>
          </w:pPr>
          <w:r w:rsidRPr="007C10F8">
            <w:rPr>
              <w:rFonts w:eastAsia="Malgun Gothic Semilight"/>
              <w:b/>
              <w:bCs/>
              <w:sz w:val="52"/>
              <w:szCs w:val="52"/>
            </w:rPr>
            <w:t>EU-UDBUD</w:t>
          </w:r>
        </w:p>
        <w:p w14:paraId="68B5F07F" w14:textId="77777777" w:rsidR="003F6404" w:rsidRPr="007C10F8" w:rsidRDefault="003F6404" w:rsidP="00F00B45">
          <w:pPr>
            <w:spacing w:line="240" w:lineRule="auto"/>
            <w:jc w:val="center"/>
            <w:rPr>
              <w:rFonts w:eastAsia="Malgun Gothic Semilight"/>
              <w:sz w:val="28"/>
            </w:rPr>
          </w:pPr>
        </w:p>
        <w:p w14:paraId="26D8369E" w14:textId="77777777" w:rsidR="003F6404" w:rsidRPr="007C10F8" w:rsidRDefault="003F6404" w:rsidP="00F00B45">
          <w:pPr>
            <w:spacing w:line="240" w:lineRule="auto"/>
            <w:jc w:val="center"/>
            <w:rPr>
              <w:rFonts w:eastAsia="Malgun Gothic Semilight"/>
              <w:b/>
              <w:bCs/>
              <w:sz w:val="52"/>
              <w:szCs w:val="44"/>
            </w:rPr>
          </w:pPr>
          <w:r w:rsidRPr="007C10F8">
            <w:rPr>
              <w:rFonts w:eastAsia="Malgun Gothic Semilight"/>
              <w:b/>
              <w:bCs/>
              <w:sz w:val="52"/>
              <w:szCs w:val="44"/>
            </w:rPr>
            <w:t>Tjenesteydelser</w:t>
          </w:r>
        </w:p>
        <w:bookmarkStart w:id="0" w:name="_Hlk33078356"/>
        <w:p w14:paraId="4AC680B2" w14:textId="0A59FCCC" w:rsidR="003F6404" w:rsidRPr="007C10F8" w:rsidRDefault="00000000" w:rsidP="00F00B45">
          <w:pPr>
            <w:spacing w:line="240" w:lineRule="auto"/>
            <w:jc w:val="center"/>
            <w:rPr>
              <w:rFonts w:eastAsia="Malgun Gothic Semilight"/>
              <w:sz w:val="52"/>
              <w:szCs w:val="44"/>
            </w:rPr>
          </w:pPr>
          <w:sdt>
            <w:sdtPr>
              <w:rPr>
                <w:b/>
                <w:bCs/>
                <w:sz w:val="52"/>
                <w:szCs w:val="52"/>
              </w:rPr>
              <w:alias w:val="Lovvalg"/>
              <w:tag w:val="Lovvalg"/>
              <w:id w:val="-1523860065"/>
              <w:placeholder>
                <w:docPart w:val="F7E11786E1A04BFB8ADE6778CEB9AED8"/>
              </w:placeholder>
              <w:showingPlcHdr/>
              <w:comboBox>
                <w:listItem w:value="Vælg et element."/>
                <w:listItem w:displayText="Begrænset udbud" w:value="Begrænset udbud"/>
                <w:listItem w:displayText="Udbud med forhandling" w:value="Udbud med forhandling"/>
              </w:comboBox>
            </w:sdtPr>
            <w:sdtContent>
              <w:r w:rsidR="00066149" w:rsidRPr="007C10F8">
                <w:rPr>
                  <w:rStyle w:val="Pladsholdertekst"/>
                  <w:b/>
                  <w:bCs/>
                  <w:color w:val="FF0000"/>
                  <w:sz w:val="52"/>
                  <w:szCs w:val="52"/>
                </w:rPr>
                <w:t>Vælg et element.</w:t>
              </w:r>
            </w:sdtContent>
          </w:sdt>
          <w:bookmarkEnd w:id="0"/>
        </w:p>
        <w:p w14:paraId="3C4418A3" w14:textId="77777777" w:rsidR="003F6404" w:rsidRPr="007C10F8" w:rsidRDefault="003F6404" w:rsidP="00F00B45">
          <w:pPr>
            <w:spacing w:line="240" w:lineRule="auto"/>
            <w:jc w:val="center"/>
            <w:rPr>
              <w:rFonts w:eastAsia="Malgun Gothic Semilight"/>
              <w:sz w:val="52"/>
              <w:szCs w:val="44"/>
            </w:rPr>
          </w:pPr>
          <w:r w:rsidRPr="007C10F8">
            <w:rPr>
              <w:rFonts w:eastAsia="Malgun Gothic Semilight"/>
              <w:sz w:val="52"/>
              <w:szCs w:val="44"/>
            </w:rPr>
            <w:t>På indkøb og levering af</w:t>
          </w:r>
        </w:p>
        <w:p w14:paraId="1B71F53E" w14:textId="77777777" w:rsidR="003F6404" w:rsidRPr="007C10F8" w:rsidRDefault="003F6404" w:rsidP="00F00B45">
          <w:pPr>
            <w:spacing w:line="240" w:lineRule="auto"/>
            <w:jc w:val="center"/>
            <w:rPr>
              <w:rFonts w:eastAsia="Malgun Gothic Semilight"/>
              <w:color w:val="FF0000"/>
              <w:sz w:val="52"/>
              <w:szCs w:val="44"/>
            </w:rPr>
          </w:pPr>
          <w:r w:rsidRPr="007C10F8">
            <w:rPr>
              <w:rFonts w:eastAsia="Malgun Gothic Semilight"/>
              <w:color w:val="FF0000"/>
              <w:sz w:val="52"/>
              <w:szCs w:val="44"/>
            </w:rPr>
            <w:t>[udbuddets navn]</w:t>
          </w:r>
        </w:p>
        <w:p w14:paraId="7DD9FEB2" w14:textId="77777777" w:rsidR="003F6404" w:rsidRPr="007C10F8" w:rsidRDefault="003F6404" w:rsidP="00F00B45">
          <w:pPr>
            <w:spacing w:line="240" w:lineRule="auto"/>
            <w:jc w:val="center"/>
            <w:rPr>
              <w:rFonts w:eastAsia="Malgun Gothic Semilight"/>
              <w:color w:val="FF0000"/>
              <w:sz w:val="52"/>
              <w:szCs w:val="44"/>
            </w:rPr>
          </w:pPr>
          <w:r w:rsidRPr="007C10F8">
            <w:rPr>
              <w:rFonts w:eastAsia="Malgun Gothic Semilight"/>
              <w:sz w:val="52"/>
              <w:szCs w:val="44"/>
            </w:rPr>
            <w:t xml:space="preserve">til </w:t>
          </w:r>
          <w:r w:rsidR="00886703" w:rsidRPr="007C10F8">
            <w:rPr>
              <w:rFonts w:eastAsia="Malgun Gothic Semilight"/>
              <w:color w:val="FF0000"/>
              <w:sz w:val="52"/>
              <w:szCs w:val="44"/>
            </w:rPr>
            <w:t>[ordregiver]</w:t>
          </w:r>
        </w:p>
        <w:p w14:paraId="2F0CF531" w14:textId="77777777" w:rsidR="00CD11F5" w:rsidRPr="007C10F8" w:rsidRDefault="00CD11F5" w:rsidP="00F00B45">
          <w:pPr>
            <w:spacing w:line="240" w:lineRule="auto"/>
            <w:jc w:val="left"/>
          </w:pPr>
          <w:r w:rsidRPr="007C10F8">
            <w:br w:type="page"/>
          </w:r>
        </w:p>
        <w:sdt>
          <w:sdtPr>
            <w:rPr>
              <w:b/>
              <w:bCs/>
            </w:rPr>
            <w:id w:val="1678685275"/>
            <w:docPartObj>
              <w:docPartGallery w:val="Table of Contents"/>
              <w:docPartUnique/>
            </w:docPartObj>
          </w:sdtPr>
          <w:sdtEndPr>
            <w:rPr>
              <w:b w:val="0"/>
              <w:bCs w:val="0"/>
            </w:rPr>
          </w:sdtEndPr>
          <w:sdtContent>
            <w:p w14:paraId="1F271C77" w14:textId="17D026BC" w:rsidR="007C5A2B" w:rsidRPr="007C10F8" w:rsidRDefault="00FD040F" w:rsidP="00FD040F">
              <w:pPr>
                <w:spacing w:line="240" w:lineRule="auto"/>
                <w:rPr>
                  <w:b/>
                  <w:sz w:val="28"/>
                  <w:szCs w:val="28"/>
                </w:rPr>
              </w:pPr>
              <w:r w:rsidRPr="007C10F8">
                <w:rPr>
                  <w:b/>
                  <w:sz w:val="28"/>
                  <w:szCs w:val="28"/>
                </w:rPr>
                <w:t>Indholdsfortegnelse</w:t>
              </w:r>
            </w:p>
            <w:p w14:paraId="3491D689" w14:textId="0807EDF8" w:rsidR="003D5E68" w:rsidRDefault="007C5A2B">
              <w:pPr>
                <w:pStyle w:val="Indholdsfortegnelse1"/>
                <w:spacing w:after="48"/>
                <w:rPr>
                  <w:rFonts w:asciiTheme="minorHAnsi" w:eastAsiaTheme="minorEastAsia" w:hAnsiTheme="minorHAnsi" w:cstheme="minorBidi"/>
                  <w:b w:val="0"/>
                  <w:kern w:val="2"/>
                  <w:lang w:eastAsia="da-DK"/>
                  <w14:ligatures w14:val="standardContextual"/>
                </w:rPr>
              </w:pPr>
              <w:r w:rsidRPr="007C10F8">
                <w:rPr>
                  <w:rFonts w:cs="Nirmala UI"/>
                </w:rPr>
                <w:fldChar w:fldCharType="begin"/>
              </w:r>
              <w:r w:rsidRPr="007C10F8">
                <w:rPr>
                  <w:rFonts w:cs="Nirmala UI"/>
                </w:rPr>
                <w:instrText xml:space="preserve"> TOC \o "1-3" \h \z \u </w:instrText>
              </w:r>
              <w:r w:rsidRPr="007C10F8">
                <w:rPr>
                  <w:rFonts w:cs="Nirmala UI"/>
                </w:rPr>
                <w:fldChar w:fldCharType="separate"/>
              </w:r>
              <w:hyperlink w:anchor="_Toc230697000" w:history="1">
                <w:r w:rsidR="003D5E68" w:rsidRPr="003D3935">
                  <w:rPr>
                    <w:rStyle w:val="Hyperlink"/>
                    <w:rFonts w:cs="Nirmala UI"/>
                    <w:smallCaps/>
                    <w:spacing w:val="5"/>
                  </w:rPr>
                  <w:t>Kapitel I – Generelt om udbuddet</w:t>
                </w:r>
                <w:r w:rsidR="003D5E68">
                  <w:rPr>
                    <w:webHidden/>
                  </w:rPr>
                  <w:tab/>
                </w:r>
                <w:r w:rsidR="003D5E68">
                  <w:rPr>
                    <w:webHidden/>
                  </w:rPr>
                  <w:fldChar w:fldCharType="begin"/>
                </w:r>
                <w:r w:rsidR="003D5E68">
                  <w:rPr>
                    <w:webHidden/>
                  </w:rPr>
                  <w:instrText xml:space="preserve"> PAGEREF _Toc230697000 \h </w:instrText>
                </w:r>
                <w:r w:rsidR="003D5E68">
                  <w:rPr>
                    <w:webHidden/>
                  </w:rPr>
                </w:r>
                <w:r w:rsidR="003D5E68">
                  <w:rPr>
                    <w:webHidden/>
                  </w:rPr>
                  <w:fldChar w:fldCharType="separate"/>
                </w:r>
                <w:r w:rsidR="003D5E68">
                  <w:rPr>
                    <w:webHidden/>
                  </w:rPr>
                  <w:t>7</w:t>
                </w:r>
                <w:r w:rsidR="003D5E68">
                  <w:rPr>
                    <w:webHidden/>
                  </w:rPr>
                  <w:fldChar w:fldCharType="end"/>
                </w:r>
              </w:hyperlink>
            </w:p>
            <w:p w14:paraId="59E01F15" w14:textId="5C43479A" w:rsidR="003D5E68" w:rsidRDefault="003D5E68">
              <w:pPr>
                <w:pStyle w:val="Indholdsfortegnelse1"/>
                <w:tabs>
                  <w:tab w:val="left" w:pos="440"/>
                </w:tabs>
                <w:spacing w:after="48"/>
                <w:rPr>
                  <w:rFonts w:asciiTheme="minorHAnsi" w:eastAsiaTheme="minorEastAsia" w:hAnsiTheme="minorHAnsi" w:cstheme="minorBidi"/>
                  <w:b w:val="0"/>
                  <w:kern w:val="2"/>
                  <w:lang w:eastAsia="da-DK"/>
                  <w14:ligatures w14:val="standardContextual"/>
                </w:rPr>
              </w:pPr>
              <w:hyperlink w:anchor="_Toc230697001" w:history="1">
                <w:r w:rsidRPr="003D3935">
                  <w:rPr>
                    <w:rStyle w:val="Hyperlink"/>
                    <w:rFonts w:cs="Nirmala UI"/>
                  </w:rPr>
                  <w:t>1</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Indledning</w:t>
                </w:r>
                <w:r>
                  <w:rPr>
                    <w:webHidden/>
                  </w:rPr>
                  <w:tab/>
                </w:r>
                <w:r>
                  <w:rPr>
                    <w:webHidden/>
                  </w:rPr>
                  <w:fldChar w:fldCharType="begin"/>
                </w:r>
                <w:r>
                  <w:rPr>
                    <w:webHidden/>
                  </w:rPr>
                  <w:instrText xml:space="preserve"> PAGEREF _Toc230697001 \h </w:instrText>
                </w:r>
                <w:r>
                  <w:rPr>
                    <w:webHidden/>
                  </w:rPr>
                </w:r>
                <w:r>
                  <w:rPr>
                    <w:webHidden/>
                  </w:rPr>
                  <w:fldChar w:fldCharType="separate"/>
                </w:r>
                <w:r>
                  <w:rPr>
                    <w:webHidden/>
                  </w:rPr>
                  <w:t>7</w:t>
                </w:r>
                <w:r>
                  <w:rPr>
                    <w:webHidden/>
                  </w:rPr>
                  <w:fldChar w:fldCharType="end"/>
                </w:r>
              </w:hyperlink>
            </w:p>
            <w:p w14:paraId="06155641" w14:textId="61A6A88F" w:rsidR="003D5E68" w:rsidRDefault="003D5E68">
              <w:pPr>
                <w:pStyle w:val="Indholdsfortegnelse1"/>
                <w:tabs>
                  <w:tab w:val="left" w:pos="440"/>
                </w:tabs>
                <w:spacing w:after="48"/>
                <w:rPr>
                  <w:rFonts w:asciiTheme="minorHAnsi" w:eastAsiaTheme="minorEastAsia" w:hAnsiTheme="minorHAnsi" w:cstheme="minorBidi"/>
                  <w:b w:val="0"/>
                  <w:kern w:val="2"/>
                  <w:lang w:eastAsia="da-DK"/>
                  <w14:ligatures w14:val="standardContextual"/>
                </w:rPr>
              </w:pPr>
              <w:hyperlink w:anchor="_Toc230697002" w:history="1">
                <w:r w:rsidRPr="003D3935">
                  <w:rPr>
                    <w:rStyle w:val="Hyperlink"/>
                    <w:rFonts w:cs="Nirmala UI"/>
                  </w:rPr>
                  <w:t>2</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Ordregiver</w:t>
                </w:r>
                <w:r>
                  <w:rPr>
                    <w:webHidden/>
                  </w:rPr>
                  <w:tab/>
                </w:r>
                <w:r>
                  <w:rPr>
                    <w:webHidden/>
                  </w:rPr>
                  <w:fldChar w:fldCharType="begin"/>
                </w:r>
                <w:r>
                  <w:rPr>
                    <w:webHidden/>
                  </w:rPr>
                  <w:instrText xml:space="preserve"> PAGEREF _Toc230697002 \h </w:instrText>
                </w:r>
                <w:r>
                  <w:rPr>
                    <w:webHidden/>
                  </w:rPr>
                </w:r>
                <w:r>
                  <w:rPr>
                    <w:webHidden/>
                  </w:rPr>
                  <w:fldChar w:fldCharType="separate"/>
                </w:r>
                <w:r>
                  <w:rPr>
                    <w:webHidden/>
                  </w:rPr>
                  <w:t>7</w:t>
                </w:r>
                <w:r>
                  <w:rPr>
                    <w:webHidden/>
                  </w:rPr>
                  <w:fldChar w:fldCharType="end"/>
                </w:r>
              </w:hyperlink>
            </w:p>
            <w:p w14:paraId="7B9AA51F" w14:textId="201B2FBB" w:rsidR="003D5E68" w:rsidRDefault="003D5E68">
              <w:pPr>
                <w:pStyle w:val="Indholdsfortegnelse1"/>
                <w:tabs>
                  <w:tab w:val="left" w:pos="440"/>
                </w:tabs>
                <w:spacing w:after="48"/>
                <w:rPr>
                  <w:rFonts w:asciiTheme="minorHAnsi" w:eastAsiaTheme="minorEastAsia" w:hAnsiTheme="minorHAnsi" w:cstheme="minorBidi"/>
                  <w:b w:val="0"/>
                  <w:kern w:val="2"/>
                  <w:lang w:eastAsia="da-DK"/>
                  <w14:ligatures w14:val="standardContextual"/>
                </w:rPr>
              </w:pPr>
              <w:hyperlink w:anchor="_Toc230697003" w:history="1">
                <w:r w:rsidRPr="003D3935">
                  <w:rPr>
                    <w:rStyle w:val="Hyperlink"/>
                    <w:rFonts w:cs="Nirmala UI"/>
                  </w:rPr>
                  <w:t>3</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Udbuddets omfang</w:t>
                </w:r>
                <w:r>
                  <w:rPr>
                    <w:webHidden/>
                  </w:rPr>
                  <w:tab/>
                </w:r>
                <w:r>
                  <w:rPr>
                    <w:webHidden/>
                  </w:rPr>
                  <w:fldChar w:fldCharType="begin"/>
                </w:r>
                <w:r>
                  <w:rPr>
                    <w:webHidden/>
                  </w:rPr>
                  <w:instrText xml:space="preserve"> PAGEREF _Toc230697003 \h </w:instrText>
                </w:r>
                <w:r>
                  <w:rPr>
                    <w:webHidden/>
                  </w:rPr>
                </w:r>
                <w:r>
                  <w:rPr>
                    <w:webHidden/>
                  </w:rPr>
                  <w:fldChar w:fldCharType="separate"/>
                </w:r>
                <w:r>
                  <w:rPr>
                    <w:webHidden/>
                  </w:rPr>
                  <w:t>8</w:t>
                </w:r>
                <w:r>
                  <w:rPr>
                    <w:webHidden/>
                  </w:rPr>
                  <w:fldChar w:fldCharType="end"/>
                </w:r>
              </w:hyperlink>
            </w:p>
            <w:p w14:paraId="76BD883A" w14:textId="5F84E5FE"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04" w:history="1">
                <w:r w:rsidRPr="003D3935">
                  <w:rPr>
                    <w:rStyle w:val="Hyperlink"/>
                    <w:noProof/>
                  </w:rPr>
                  <w:t>3.1</w:t>
                </w:r>
                <w:r>
                  <w:rPr>
                    <w:rFonts w:asciiTheme="minorHAnsi" w:eastAsiaTheme="minorEastAsia" w:hAnsiTheme="minorHAnsi" w:cstheme="minorBidi"/>
                    <w:noProof/>
                    <w:kern w:val="2"/>
                    <w:lang w:eastAsia="da-DK"/>
                    <w14:ligatures w14:val="standardContextual"/>
                  </w:rPr>
                  <w:tab/>
                </w:r>
                <w:r w:rsidRPr="003D3935">
                  <w:rPr>
                    <w:rStyle w:val="Hyperlink"/>
                    <w:noProof/>
                  </w:rPr>
                  <w:t>Ydelserne</w:t>
                </w:r>
                <w:r>
                  <w:rPr>
                    <w:noProof/>
                    <w:webHidden/>
                  </w:rPr>
                  <w:tab/>
                </w:r>
                <w:r>
                  <w:rPr>
                    <w:noProof/>
                    <w:webHidden/>
                  </w:rPr>
                  <w:fldChar w:fldCharType="begin"/>
                </w:r>
                <w:r>
                  <w:rPr>
                    <w:noProof/>
                    <w:webHidden/>
                  </w:rPr>
                  <w:instrText xml:space="preserve"> PAGEREF _Toc230697004 \h </w:instrText>
                </w:r>
                <w:r>
                  <w:rPr>
                    <w:noProof/>
                    <w:webHidden/>
                  </w:rPr>
                </w:r>
                <w:r>
                  <w:rPr>
                    <w:noProof/>
                    <w:webHidden/>
                  </w:rPr>
                  <w:fldChar w:fldCharType="separate"/>
                </w:r>
                <w:r>
                  <w:rPr>
                    <w:noProof/>
                    <w:webHidden/>
                  </w:rPr>
                  <w:t>8</w:t>
                </w:r>
                <w:r>
                  <w:rPr>
                    <w:noProof/>
                    <w:webHidden/>
                  </w:rPr>
                  <w:fldChar w:fldCharType="end"/>
                </w:r>
              </w:hyperlink>
            </w:p>
            <w:p w14:paraId="601FFD8C" w14:textId="040B09D2"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05" w:history="1">
                <w:r w:rsidRPr="003D3935">
                  <w:rPr>
                    <w:rStyle w:val="Hyperlink"/>
                    <w:rFonts w:eastAsia="Malgun Gothic Semilight"/>
                    <w:noProof/>
                  </w:rPr>
                  <w:t>3.2</w:t>
                </w:r>
                <w:r>
                  <w:rPr>
                    <w:rFonts w:asciiTheme="minorHAnsi" w:eastAsiaTheme="minorEastAsia" w:hAnsiTheme="minorHAnsi" w:cstheme="minorBidi"/>
                    <w:noProof/>
                    <w:kern w:val="2"/>
                    <w:lang w:eastAsia="da-DK"/>
                    <w14:ligatures w14:val="standardContextual"/>
                  </w:rPr>
                  <w:tab/>
                </w:r>
                <w:r w:rsidRPr="003D3935">
                  <w:rPr>
                    <w:rStyle w:val="Hyperlink"/>
                    <w:rFonts w:eastAsia="Malgun Gothic Semilight"/>
                    <w:noProof/>
                  </w:rPr>
                  <w:t>Delkontrakter</w:t>
                </w:r>
                <w:r>
                  <w:rPr>
                    <w:noProof/>
                    <w:webHidden/>
                  </w:rPr>
                  <w:tab/>
                </w:r>
                <w:r>
                  <w:rPr>
                    <w:noProof/>
                    <w:webHidden/>
                  </w:rPr>
                  <w:fldChar w:fldCharType="begin"/>
                </w:r>
                <w:r>
                  <w:rPr>
                    <w:noProof/>
                    <w:webHidden/>
                  </w:rPr>
                  <w:instrText xml:space="preserve"> PAGEREF _Toc230697005 \h </w:instrText>
                </w:r>
                <w:r>
                  <w:rPr>
                    <w:noProof/>
                    <w:webHidden/>
                  </w:rPr>
                </w:r>
                <w:r>
                  <w:rPr>
                    <w:noProof/>
                    <w:webHidden/>
                  </w:rPr>
                  <w:fldChar w:fldCharType="separate"/>
                </w:r>
                <w:r>
                  <w:rPr>
                    <w:noProof/>
                    <w:webHidden/>
                  </w:rPr>
                  <w:t>8</w:t>
                </w:r>
                <w:r>
                  <w:rPr>
                    <w:noProof/>
                    <w:webHidden/>
                  </w:rPr>
                  <w:fldChar w:fldCharType="end"/>
                </w:r>
              </w:hyperlink>
            </w:p>
            <w:p w14:paraId="464ED407" w14:textId="1314B34C"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06" w:history="1">
                <w:r w:rsidRPr="003D3935">
                  <w:rPr>
                    <w:rStyle w:val="Hyperlink"/>
                    <w:rFonts w:eastAsia="Malgun Gothic Semilight"/>
                    <w:noProof/>
                  </w:rPr>
                  <w:t>3.3</w:t>
                </w:r>
                <w:r>
                  <w:rPr>
                    <w:rFonts w:asciiTheme="minorHAnsi" w:eastAsiaTheme="minorEastAsia" w:hAnsiTheme="minorHAnsi" w:cstheme="minorBidi"/>
                    <w:noProof/>
                    <w:kern w:val="2"/>
                    <w:lang w:eastAsia="da-DK"/>
                    <w14:ligatures w14:val="standardContextual"/>
                  </w:rPr>
                  <w:tab/>
                </w:r>
                <w:r w:rsidRPr="003D3935">
                  <w:rPr>
                    <w:rStyle w:val="Hyperlink"/>
                    <w:rFonts w:eastAsia="Malgun Gothic Semilight"/>
                    <w:noProof/>
                  </w:rPr>
                  <w:t>Aftalens løbetid</w:t>
                </w:r>
                <w:r>
                  <w:rPr>
                    <w:noProof/>
                    <w:webHidden/>
                  </w:rPr>
                  <w:tab/>
                </w:r>
                <w:r>
                  <w:rPr>
                    <w:noProof/>
                    <w:webHidden/>
                  </w:rPr>
                  <w:fldChar w:fldCharType="begin"/>
                </w:r>
                <w:r>
                  <w:rPr>
                    <w:noProof/>
                    <w:webHidden/>
                  </w:rPr>
                  <w:instrText xml:space="preserve"> PAGEREF _Toc230697006 \h </w:instrText>
                </w:r>
                <w:r>
                  <w:rPr>
                    <w:noProof/>
                    <w:webHidden/>
                  </w:rPr>
                </w:r>
                <w:r>
                  <w:rPr>
                    <w:noProof/>
                    <w:webHidden/>
                  </w:rPr>
                  <w:fldChar w:fldCharType="separate"/>
                </w:r>
                <w:r>
                  <w:rPr>
                    <w:noProof/>
                    <w:webHidden/>
                  </w:rPr>
                  <w:t>9</w:t>
                </w:r>
                <w:r>
                  <w:rPr>
                    <w:noProof/>
                    <w:webHidden/>
                  </w:rPr>
                  <w:fldChar w:fldCharType="end"/>
                </w:r>
              </w:hyperlink>
            </w:p>
            <w:p w14:paraId="5928E729" w14:textId="5AB574B8"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07" w:history="1">
                <w:r w:rsidRPr="003D3935">
                  <w:rPr>
                    <w:rStyle w:val="Hyperlink"/>
                    <w:iCs/>
                    <w:noProof/>
                  </w:rPr>
                  <w:t>3.4</w:t>
                </w:r>
                <w:r>
                  <w:rPr>
                    <w:rFonts w:asciiTheme="minorHAnsi" w:eastAsiaTheme="minorEastAsia" w:hAnsiTheme="minorHAnsi" w:cstheme="minorBidi"/>
                    <w:noProof/>
                    <w:kern w:val="2"/>
                    <w:lang w:eastAsia="da-DK"/>
                    <w14:ligatures w14:val="standardContextual"/>
                  </w:rPr>
                  <w:tab/>
                </w:r>
                <w:r w:rsidRPr="003D3935">
                  <w:rPr>
                    <w:rStyle w:val="Hyperlink"/>
                    <w:iCs/>
                    <w:noProof/>
                  </w:rPr>
                  <w:t>Særlige forhold</w:t>
                </w:r>
                <w:r>
                  <w:rPr>
                    <w:noProof/>
                    <w:webHidden/>
                  </w:rPr>
                  <w:tab/>
                </w:r>
                <w:r>
                  <w:rPr>
                    <w:noProof/>
                    <w:webHidden/>
                  </w:rPr>
                  <w:fldChar w:fldCharType="begin"/>
                </w:r>
                <w:r>
                  <w:rPr>
                    <w:noProof/>
                    <w:webHidden/>
                  </w:rPr>
                  <w:instrText xml:space="preserve"> PAGEREF _Toc230697007 \h </w:instrText>
                </w:r>
                <w:r>
                  <w:rPr>
                    <w:noProof/>
                    <w:webHidden/>
                  </w:rPr>
                </w:r>
                <w:r>
                  <w:rPr>
                    <w:noProof/>
                    <w:webHidden/>
                  </w:rPr>
                  <w:fldChar w:fldCharType="separate"/>
                </w:r>
                <w:r>
                  <w:rPr>
                    <w:noProof/>
                    <w:webHidden/>
                  </w:rPr>
                  <w:t>9</w:t>
                </w:r>
                <w:r>
                  <w:rPr>
                    <w:noProof/>
                    <w:webHidden/>
                  </w:rPr>
                  <w:fldChar w:fldCharType="end"/>
                </w:r>
              </w:hyperlink>
            </w:p>
            <w:p w14:paraId="1138E8D6" w14:textId="33F1BBA3" w:rsidR="003D5E68" w:rsidRDefault="003D5E68">
              <w:pPr>
                <w:pStyle w:val="Indholdsfortegnelse1"/>
                <w:tabs>
                  <w:tab w:val="left" w:pos="440"/>
                </w:tabs>
                <w:spacing w:after="48"/>
                <w:rPr>
                  <w:rFonts w:asciiTheme="minorHAnsi" w:eastAsiaTheme="minorEastAsia" w:hAnsiTheme="minorHAnsi" w:cstheme="minorBidi"/>
                  <w:b w:val="0"/>
                  <w:kern w:val="2"/>
                  <w:lang w:eastAsia="da-DK"/>
                  <w14:ligatures w14:val="standardContextual"/>
                </w:rPr>
              </w:pPr>
              <w:hyperlink w:anchor="_Toc230697008" w:history="1">
                <w:r w:rsidRPr="003D3935">
                  <w:rPr>
                    <w:rStyle w:val="Hyperlink"/>
                    <w:rFonts w:cs="Nirmala UI"/>
                  </w:rPr>
                  <w:t>4</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Vejledende tidsplan</w:t>
                </w:r>
                <w:r>
                  <w:rPr>
                    <w:webHidden/>
                  </w:rPr>
                  <w:tab/>
                </w:r>
                <w:r>
                  <w:rPr>
                    <w:webHidden/>
                  </w:rPr>
                  <w:fldChar w:fldCharType="begin"/>
                </w:r>
                <w:r>
                  <w:rPr>
                    <w:webHidden/>
                  </w:rPr>
                  <w:instrText xml:space="preserve"> PAGEREF _Toc230697008 \h </w:instrText>
                </w:r>
                <w:r>
                  <w:rPr>
                    <w:webHidden/>
                  </w:rPr>
                </w:r>
                <w:r>
                  <w:rPr>
                    <w:webHidden/>
                  </w:rPr>
                  <w:fldChar w:fldCharType="separate"/>
                </w:r>
                <w:r>
                  <w:rPr>
                    <w:webHidden/>
                  </w:rPr>
                  <w:t>9</w:t>
                </w:r>
                <w:r>
                  <w:rPr>
                    <w:webHidden/>
                  </w:rPr>
                  <w:fldChar w:fldCharType="end"/>
                </w:r>
              </w:hyperlink>
            </w:p>
            <w:p w14:paraId="4F492485" w14:textId="410AB648" w:rsidR="003D5E68" w:rsidRDefault="003D5E68">
              <w:pPr>
                <w:pStyle w:val="Indholdsfortegnelse1"/>
                <w:tabs>
                  <w:tab w:val="left" w:pos="440"/>
                </w:tabs>
                <w:spacing w:after="48"/>
                <w:rPr>
                  <w:rFonts w:asciiTheme="minorHAnsi" w:eastAsiaTheme="minorEastAsia" w:hAnsiTheme="minorHAnsi" w:cstheme="minorBidi"/>
                  <w:b w:val="0"/>
                  <w:kern w:val="2"/>
                  <w:lang w:eastAsia="da-DK"/>
                  <w14:ligatures w14:val="standardContextual"/>
                </w:rPr>
              </w:pPr>
              <w:hyperlink w:anchor="_Toc230697009" w:history="1">
                <w:r w:rsidRPr="003D3935">
                  <w:rPr>
                    <w:rStyle w:val="Hyperlink"/>
                    <w:rFonts w:cs="Nirmala UI"/>
                  </w:rPr>
                  <w:t>5</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Spørgsmål</w:t>
                </w:r>
                <w:r>
                  <w:rPr>
                    <w:webHidden/>
                  </w:rPr>
                  <w:tab/>
                </w:r>
                <w:r>
                  <w:rPr>
                    <w:webHidden/>
                  </w:rPr>
                  <w:fldChar w:fldCharType="begin"/>
                </w:r>
                <w:r>
                  <w:rPr>
                    <w:webHidden/>
                  </w:rPr>
                  <w:instrText xml:space="preserve"> PAGEREF _Toc230697009 \h </w:instrText>
                </w:r>
                <w:r>
                  <w:rPr>
                    <w:webHidden/>
                  </w:rPr>
                </w:r>
                <w:r>
                  <w:rPr>
                    <w:webHidden/>
                  </w:rPr>
                  <w:fldChar w:fldCharType="separate"/>
                </w:r>
                <w:r>
                  <w:rPr>
                    <w:webHidden/>
                  </w:rPr>
                  <w:t>10</w:t>
                </w:r>
                <w:r>
                  <w:rPr>
                    <w:webHidden/>
                  </w:rPr>
                  <w:fldChar w:fldCharType="end"/>
                </w:r>
              </w:hyperlink>
            </w:p>
            <w:p w14:paraId="440AE6CC" w14:textId="379CF280"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10" w:history="1">
                <w:r w:rsidRPr="003D3935">
                  <w:rPr>
                    <w:rStyle w:val="Hyperlink"/>
                    <w:noProof/>
                  </w:rPr>
                  <w:t>5.1</w:t>
                </w:r>
                <w:r>
                  <w:rPr>
                    <w:rFonts w:asciiTheme="minorHAnsi" w:eastAsiaTheme="minorEastAsia" w:hAnsiTheme="minorHAnsi" w:cstheme="minorBidi"/>
                    <w:noProof/>
                    <w:kern w:val="2"/>
                    <w:lang w:eastAsia="da-DK"/>
                    <w14:ligatures w14:val="standardContextual"/>
                  </w:rPr>
                  <w:tab/>
                </w:r>
                <w:r w:rsidRPr="003D3935">
                  <w:rPr>
                    <w:rStyle w:val="Hyperlink"/>
                    <w:noProof/>
                  </w:rPr>
                  <w:t>Informationsmøde</w:t>
                </w:r>
                <w:r>
                  <w:rPr>
                    <w:noProof/>
                    <w:webHidden/>
                  </w:rPr>
                  <w:tab/>
                </w:r>
                <w:r>
                  <w:rPr>
                    <w:noProof/>
                    <w:webHidden/>
                  </w:rPr>
                  <w:fldChar w:fldCharType="begin"/>
                </w:r>
                <w:r>
                  <w:rPr>
                    <w:noProof/>
                    <w:webHidden/>
                  </w:rPr>
                  <w:instrText xml:space="preserve"> PAGEREF _Toc230697010 \h </w:instrText>
                </w:r>
                <w:r>
                  <w:rPr>
                    <w:noProof/>
                    <w:webHidden/>
                  </w:rPr>
                </w:r>
                <w:r>
                  <w:rPr>
                    <w:noProof/>
                    <w:webHidden/>
                  </w:rPr>
                  <w:fldChar w:fldCharType="separate"/>
                </w:r>
                <w:r>
                  <w:rPr>
                    <w:noProof/>
                    <w:webHidden/>
                  </w:rPr>
                  <w:t>10</w:t>
                </w:r>
                <w:r>
                  <w:rPr>
                    <w:noProof/>
                    <w:webHidden/>
                  </w:rPr>
                  <w:fldChar w:fldCharType="end"/>
                </w:r>
              </w:hyperlink>
            </w:p>
            <w:p w14:paraId="7144E9D6" w14:textId="4D8048E6"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11" w:history="1">
                <w:r w:rsidRPr="003D3935">
                  <w:rPr>
                    <w:rStyle w:val="Hyperlink"/>
                    <w:noProof/>
                  </w:rPr>
                  <w:t>5.2</w:t>
                </w:r>
                <w:r>
                  <w:rPr>
                    <w:rFonts w:asciiTheme="minorHAnsi" w:eastAsiaTheme="minorEastAsia" w:hAnsiTheme="minorHAnsi" w:cstheme="minorBidi"/>
                    <w:noProof/>
                    <w:kern w:val="2"/>
                    <w:lang w:eastAsia="da-DK"/>
                    <w14:ligatures w14:val="standardContextual"/>
                  </w:rPr>
                  <w:tab/>
                </w:r>
                <w:r w:rsidRPr="003D3935">
                  <w:rPr>
                    <w:rStyle w:val="Hyperlink"/>
                    <w:noProof/>
                  </w:rPr>
                  <w:t>Spørgsmål og svar</w:t>
                </w:r>
                <w:r>
                  <w:rPr>
                    <w:noProof/>
                    <w:webHidden/>
                  </w:rPr>
                  <w:tab/>
                </w:r>
                <w:r>
                  <w:rPr>
                    <w:noProof/>
                    <w:webHidden/>
                  </w:rPr>
                  <w:fldChar w:fldCharType="begin"/>
                </w:r>
                <w:r>
                  <w:rPr>
                    <w:noProof/>
                    <w:webHidden/>
                  </w:rPr>
                  <w:instrText xml:space="preserve"> PAGEREF _Toc230697011 \h </w:instrText>
                </w:r>
                <w:r>
                  <w:rPr>
                    <w:noProof/>
                    <w:webHidden/>
                  </w:rPr>
                </w:r>
                <w:r>
                  <w:rPr>
                    <w:noProof/>
                    <w:webHidden/>
                  </w:rPr>
                  <w:fldChar w:fldCharType="separate"/>
                </w:r>
                <w:r>
                  <w:rPr>
                    <w:noProof/>
                    <w:webHidden/>
                  </w:rPr>
                  <w:t>10</w:t>
                </w:r>
                <w:r>
                  <w:rPr>
                    <w:noProof/>
                    <w:webHidden/>
                  </w:rPr>
                  <w:fldChar w:fldCharType="end"/>
                </w:r>
              </w:hyperlink>
            </w:p>
            <w:p w14:paraId="7BCBACC0" w14:textId="482D299F" w:rsidR="003D5E68" w:rsidRDefault="003D5E68">
              <w:pPr>
                <w:pStyle w:val="Indholdsfortegnelse1"/>
                <w:tabs>
                  <w:tab w:val="left" w:pos="440"/>
                </w:tabs>
                <w:spacing w:after="48"/>
                <w:rPr>
                  <w:rFonts w:asciiTheme="minorHAnsi" w:eastAsiaTheme="minorEastAsia" w:hAnsiTheme="minorHAnsi" w:cstheme="minorBidi"/>
                  <w:b w:val="0"/>
                  <w:kern w:val="2"/>
                  <w:lang w:eastAsia="da-DK"/>
                  <w14:ligatures w14:val="standardContextual"/>
                </w:rPr>
              </w:pPr>
              <w:hyperlink w:anchor="_Toc230697012" w:history="1">
                <w:r w:rsidRPr="003D3935">
                  <w:rPr>
                    <w:rStyle w:val="Hyperlink"/>
                    <w:rFonts w:cs="Nirmala UI"/>
                  </w:rPr>
                  <w:t>6</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Ansøgningens indhold</w:t>
                </w:r>
                <w:r>
                  <w:rPr>
                    <w:webHidden/>
                  </w:rPr>
                  <w:tab/>
                </w:r>
                <w:r>
                  <w:rPr>
                    <w:webHidden/>
                  </w:rPr>
                  <w:fldChar w:fldCharType="begin"/>
                </w:r>
                <w:r>
                  <w:rPr>
                    <w:webHidden/>
                  </w:rPr>
                  <w:instrText xml:space="preserve"> PAGEREF _Toc230697012 \h </w:instrText>
                </w:r>
                <w:r>
                  <w:rPr>
                    <w:webHidden/>
                  </w:rPr>
                </w:r>
                <w:r>
                  <w:rPr>
                    <w:webHidden/>
                  </w:rPr>
                  <w:fldChar w:fldCharType="separate"/>
                </w:r>
                <w:r>
                  <w:rPr>
                    <w:webHidden/>
                  </w:rPr>
                  <w:t>11</w:t>
                </w:r>
                <w:r>
                  <w:rPr>
                    <w:webHidden/>
                  </w:rPr>
                  <w:fldChar w:fldCharType="end"/>
                </w:r>
              </w:hyperlink>
            </w:p>
            <w:p w14:paraId="4FAF4540" w14:textId="0409E22C" w:rsidR="003D5E68" w:rsidRDefault="003D5E68">
              <w:pPr>
                <w:pStyle w:val="Indholdsfortegnelse1"/>
                <w:tabs>
                  <w:tab w:val="left" w:pos="440"/>
                </w:tabs>
                <w:spacing w:after="48"/>
                <w:rPr>
                  <w:rFonts w:asciiTheme="minorHAnsi" w:eastAsiaTheme="minorEastAsia" w:hAnsiTheme="minorHAnsi" w:cstheme="minorBidi"/>
                  <w:b w:val="0"/>
                  <w:kern w:val="2"/>
                  <w:lang w:eastAsia="da-DK"/>
                  <w14:ligatures w14:val="standardContextual"/>
                </w:rPr>
              </w:pPr>
              <w:hyperlink w:anchor="_Toc230697013" w:history="1">
                <w:r w:rsidRPr="003D3935">
                  <w:rPr>
                    <w:rStyle w:val="Hyperlink"/>
                    <w:rFonts w:cs="Nirmala UI"/>
                  </w:rPr>
                  <w:t>7</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Udelukkelse og egnethed</w:t>
                </w:r>
                <w:r>
                  <w:rPr>
                    <w:webHidden/>
                  </w:rPr>
                  <w:tab/>
                </w:r>
                <w:r>
                  <w:rPr>
                    <w:webHidden/>
                  </w:rPr>
                  <w:fldChar w:fldCharType="begin"/>
                </w:r>
                <w:r>
                  <w:rPr>
                    <w:webHidden/>
                  </w:rPr>
                  <w:instrText xml:space="preserve"> PAGEREF _Toc230697013 \h </w:instrText>
                </w:r>
                <w:r>
                  <w:rPr>
                    <w:webHidden/>
                  </w:rPr>
                </w:r>
                <w:r>
                  <w:rPr>
                    <w:webHidden/>
                  </w:rPr>
                  <w:fldChar w:fldCharType="separate"/>
                </w:r>
                <w:r>
                  <w:rPr>
                    <w:webHidden/>
                  </w:rPr>
                  <w:t>11</w:t>
                </w:r>
                <w:r>
                  <w:rPr>
                    <w:webHidden/>
                  </w:rPr>
                  <w:fldChar w:fldCharType="end"/>
                </w:r>
              </w:hyperlink>
            </w:p>
            <w:p w14:paraId="120079B3" w14:textId="62D0FDB2"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14" w:history="1">
                <w:r w:rsidRPr="003D3935">
                  <w:rPr>
                    <w:rStyle w:val="Hyperlink"/>
                    <w:rFonts w:eastAsia="Malgun Gothic Semilight"/>
                    <w:noProof/>
                  </w:rPr>
                  <w:t>7.1</w:t>
                </w:r>
                <w:r>
                  <w:rPr>
                    <w:rFonts w:asciiTheme="minorHAnsi" w:eastAsiaTheme="minorEastAsia" w:hAnsiTheme="minorHAnsi" w:cstheme="minorBidi"/>
                    <w:noProof/>
                    <w:kern w:val="2"/>
                    <w:lang w:eastAsia="da-DK"/>
                    <w14:ligatures w14:val="standardContextual"/>
                  </w:rPr>
                  <w:tab/>
                </w:r>
                <w:r w:rsidRPr="003D3935">
                  <w:rPr>
                    <w:rStyle w:val="Hyperlink"/>
                    <w:rFonts w:eastAsia="Malgun Gothic Semilight"/>
                    <w:noProof/>
                  </w:rPr>
                  <w:t>Udøvelse af det pågældende erhverv</w:t>
                </w:r>
                <w:r>
                  <w:rPr>
                    <w:noProof/>
                    <w:webHidden/>
                  </w:rPr>
                  <w:tab/>
                </w:r>
                <w:r>
                  <w:rPr>
                    <w:noProof/>
                    <w:webHidden/>
                  </w:rPr>
                  <w:fldChar w:fldCharType="begin"/>
                </w:r>
                <w:r>
                  <w:rPr>
                    <w:noProof/>
                    <w:webHidden/>
                  </w:rPr>
                  <w:instrText xml:space="preserve"> PAGEREF _Toc230697014 \h </w:instrText>
                </w:r>
                <w:r>
                  <w:rPr>
                    <w:noProof/>
                    <w:webHidden/>
                  </w:rPr>
                </w:r>
                <w:r>
                  <w:rPr>
                    <w:noProof/>
                    <w:webHidden/>
                  </w:rPr>
                  <w:fldChar w:fldCharType="separate"/>
                </w:r>
                <w:r>
                  <w:rPr>
                    <w:noProof/>
                    <w:webHidden/>
                  </w:rPr>
                  <w:t>12</w:t>
                </w:r>
                <w:r>
                  <w:rPr>
                    <w:noProof/>
                    <w:webHidden/>
                  </w:rPr>
                  <w:fldChar w:fldCharType="end"/>
                </w:r>
              </w:hyperlink>
            </w:p>
            <w:p w14:paraId="37498C83" w14:textId="7ABDF3D7"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15" w:history="1">
                <w:r w:rsidRPr="003D3935">
                  <w:rPr>
                    <w:rStyle w:val="Hyperlink"/>
                    <w:rFonts w:eastAsia="Malgun Gothic Semilight"/>
                    <w:noProof/>
                  </w:rPr>
                  <w:t>7.2</w:t>
                </w:r>
                <w:r>
                  <w:rPr>
                    <w:rFonts w:asciiTheme="minorHAnsi" w:eastAsiaTheme="minorEastAsia" w:hAnsiTheme="minorHAnsi" w:cstheme="minorBidi"/>
                    <w:noProof/>
                    <w:kern w:val="2"/>
                    <w:lang w:eastAsia="da-DK"/>
                    <w14:ligatures w14:val="standardContextual"/>
                  </w:rPr>
                  <w:tab/>
                </w:r>
                <w:r w:rsidRPr="003D3935">
                  <w:rPr>
                    <w:rStyle w:val="Hyperlink"/>
                    <w:rFonts w:eastAsia="Malgun Gothic Semilight"/>
                    <w:noProof/>
                  </w:rPr>
                  <w:t>Økonomisk og finansiel formåen</w:t>
                </w:r>
                <w:r>
                  <w:rPr>
                    <w:noProof/>
                    <w:webHidden/>
                  </w:rPr>
                  <w:tab/>
                </w:r>
                <w:r>
                  <w:rPr>
                    <w:noProof/>
                    <w:webHidden/>
                  </w:rPr>
                  <w:fldChar w:fldCharType="begin"/>
                </w:r>
                <w:r>
                  <w:rPr>
                    <w:noProof/>
                    <w:webHidden/>
                  </w:rPr>
                  <w:instrText xml:space="preserve"> PAGEREF _Toc230697015 \h </w:instrText>
                </w:r>
                <w:r>
                  <w:rPr>
                    <w:noProof/>
                    <w:webHidden/>
                  </w:rPr>
                </w:r>
                <w:r>
                  <w:rPr>
                    <w:noProof/>
                    <w:webHidden/>
                  </w:rPr>
                  <w:fldChar w:fldCharType="separate"/>
                </w:r>
                <w:r>
                  <w:rPr>
                    <w:noProof/>
                    <w:webHidden/>
                  </w:rPr>
                  <w:t>12</w:t>
                </w:r>
                <w:r>
                  <w:rPr>
                    <w:noProof/>
                    <w:webHidden/>
                  </w:rPr>
                  <w:fldChar w:fldCharType="end"/>
                </w:r>
              </w:hyperlink>
            </w:p>
            <w:p w14:paraId="1BA0582E" w14:textId="1AE1FA1E"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16" w:history="1">
                <w:r w:rsidRPr="003D3935">
                  <w:rPr>
                    <w:rStyle w:val="Hyperlink"/>
                    <w:rFonts w:eastAsia="Malgun Gothic Semilight"/>
                    <w:noProof/>
                  </w:rPr>
                  <w:t>7.3</w:t>
                </w:r>
                <w:r>
                  <w:rPr>
                    <w:rFonts w:asciiTheme="minorHAnsi" w:eastAsiaTheme="minorEastAsia" w:hAnsiTheme="minorHAnsi" w:cstheme="minorBidi"/>
                    <w:noProof/>
                    <w:kern w:val="2"/>
                    <w:lang w:eastAsia="da-DK"/>
                    <w14:ligatures w14:val="standardContextual"/>
                  </w:rPr>
                  <w:tab/>
                </w:r>
                <w:r w:rsidRPr="003D3935">
                  <w:rPr>
                    <w:rStyle w:val="Hyperlink"/>
                    <w:rFonts w:eastAsia="Malgun Gothic Semilight"/>
                    <w:noProof/>
                  </w:rPr>
                  <w:t>Teknisk og/eller faglig formåen</w:t>
                </w:r>
                <w:r>
                  <w:rPr>
                    <w:noProof/>
                    <w:webHidden/>
                  </w:rPr>
                  <w:tab/>
                </w:r>
                <w:r>
                  <w:rPr>
                    <w:noProof/>
                    <w:webHidden/>
                  </w:rPr>
                  <w:fldChar w:fldCharType="begin"/>
                </w:r>
                <w:r>
                  <w:rPr>
                    <w:noProof/>
                    <w:webHidden/>
                  </w:rPr>
                  <w:instrText xml:space="preserve"> PAGEREF _Toc230697016 \h </w:instrText>
                </w:r>
                <w:r>
                  <w:rPr>
                    <w:noProof/>
                    <w:webHidden/>
                  </w:rPr>
                </w:r>
                <w:r>
                  <w:rPr>
                    <w:noProof/>
                    <w:webHidden/>
                  </w:rPr>
                  <w:fldChar w:fldCharType="separate"/>
                </w:r>
                <w:r>
                  <w:rPr>
                    <w:noProof/>
                    <w:webHidden/>
                  </w:rPr>
                  <w:t>12</w:t>
                </w:r>
                <w:r>
                  <w:rPr>
                    <w:noProof/>
                    <w:webHidden/>
                  </w:rPr>
                  <w:fldChar w:fldCharType="end"/>
                </w:r>
              </w:hyperlink>
            </w:p>
            <w:p w14:paraId="7163A756" w14:textId="793AD534"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17" w:history="1">
                <w:r w:rsidRPr="003D3935">
                  <w:rPr>
                    <w:rStyle w:val="Hyperlink"/>
                    <w:rFonts w:eastAsia="Malgun Gothic Semilight"/>
                    <w:noProof/>
                  </w:rPr>
                  <w:t>7.4</w:t>
                </w:r>
                <w:r>
                  <w:rPr>
                    <w:rFonts w:asciiTheme="minorHAnsi" w:eastAsiaTheme="minorEastAsia" w:hAnsiTheme="minorHAnsi" w:cstheme="minorBidi"/>
                    <w:noProof/>
                    <w:kern w:val="2"/>
                    <w:lang w:eastAsia="da-DK"/>
                    <w14:ligatures w14:val="standardContextual"/>
                  </w:rPr>
                  <w:tab/>
                </w:r>
                <w:r w:rsidRPr="003D3935">
                  <w:rPr>
                    <w:rStyle w:val="Hyperlink"/>
                    <w:rFonts w:eastAsia="Malgun Gothic Semilight"/>
                    <w:noProof/>
                  </w:rPr>
                  <w:t>Dokumentation for udelukkelse og egnethed (ESPD)</w:t>
                </w:r>
                <w:r>
                  <w:rPr>
                    <w:noProof/>
                    <w:webHidden/>
                  </w:rPr>
                  <w:tab/>
                </w:r>
                <w:r>
                  <w:rPr>
                    <w:noProof/>
                    <w:webHidden/>
                  </w:rPr>
                  <w:fldChar w:fldCharType="begin"/>
                </w:r>
                <w:r>
                  <w:rPr>
                    <w:noProof/>
                    <w:webHidden/>
                  </w:rPr>
                  <w:instrText xml:space="preserve"> PAGEREF _Toc230697017 \h </w:instrText>
                </w:r>
                <w:r>
                  <w:rPr>
                    <w:noProof/>
                    <w:webHidden/>
                  </w:rPr>
                </w:r>
                <w:r>
                  <w:rPr>
                    <w:noProof/>
                    <w:webHidden/>
                  </w:rPr>
                  <w:fldChar w:fldCharType="separate"/>
                </w:r>
                <w:r>
                  <w:rPr>
                    <w:noProof/>
                    <w:webHidden/>
                  </w:rPr>
                  <w:t>13</w:t>
                </w:r>
                <w:r>
                  <w:rPr>
                    <w:noProof/>
                    <w:webHidden/>
                  </w:rPr>
                  <w:fldChar w:fldCharType="end"/>
                </w:r>
              </w:hyperlink>
            </w:p>
            <w:p w14:paraId="17178B27" w14:textId="0D69B220"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18" w:history="1">
                <w:r w:rsidRPr="003D3935">
                  <w:rPr>
                    <w:rStyle w:val="Hyperlink"/>
                    <w:rFonts w:eastAsia="Malgun Gothic Semilight"/>
                    <w:noProof/>
                  </w:rPr>
                  <w:t>7.5</w:t>
                </w:r>
                <w:r>
                  <w:rPr>
                    <w:rFonts w:asciiTheme="minorHAnsi" w:eastAsiaTheme="minorEastAsia" w:hAnsiTheme="minorHAnsi" w:cstheme="minorBidi"/>
                    <w:noProof/>
                    <w:kern w:val="2"/>
                    <w:lang w:eastAsia="da-DK"/>
                    <w14:ligatures w14:val="standardContextual"/>
                  </w:rPr>
                  <w:tab/>
                </w:r>
                <w:r w:rsidRPr="003D3935">
                  <w:rPr>
                    <w:rStyle w:val="Hyperlink"/>
                    <w:rFonts w:eastAsia="Malgun Gothic Semilight"/>
                    <w:noProof/>
                  </w:rPr>
                  <w:t>Konsortier</w:t>
                </w:r>
                <w:r>
                  <w:rPr>
                    <w:noProof/>
                    <w:webHidden/>
                  </w:rPr>
                  <w:tab/>
                </w:r>
                <w:r>
                  <w:rPr>
                    <w:noProof/>
                    <w:webHidden/>
                  </w:rPr>
                  <w:fldChar w:fldCharType="begin"/>
                </w:r>
                <w:r>
                  <w:rPr>
                    <w:noProof/>
                    <w:webHidden/>
                  </w:rPr>
                  <w:instrText xml:space="preserve"> PAGEREF _Toc230697018 \h </w:instrText>
                </w:r>
                <w:r>
                  <w:rPr>
                    <w:noProof/>
                    <w:webHidden/>
                  </w:rPr>
                </w:r>
                <w:r>
                  <w:rPr>
                    <w:noProof/>
                    <w:webHidden/>
                  </w:rPr>
                  <w:fldChar w:fldCharType="separate"/>
                </w:r>
                <w:r>
                  <w:rPr>
                    <w:noProof/>
                    <w:webHidden/>
                  </w:rPr>
                  <w:t>13</w:t>
                </w:r>
                <w:r>
                  <w:rPr>
                    <w:noProof/>
                    <w:webHidden/>
                  </w:rPr>
                  <w:fldChar w:fldCharType="end"/>
                </w:r>
              </w:hyperlink>
            </w:p>
            <w:p w14:paraId="7D4202D9" w14:textId="6ADA1784"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19" w:history="1">
                <w:r w:rsidRPr="003D3935">
                  <w:rPr>
                    <w:rStyle w:val="Hyperlink"/>
                    <w:rFonts w:eastAsia="Malgun Gothic Semilight"/>
                    <w:noProof/>
                  </w:rPr>
                  <w:t>7.6</w:t>
                </w:r>
                <w:r>
                  <w:rPr>
                    <w:rFonts w:asciiTheme="minorHAnsi" w:eastAsiaTheme="minorEastAsia" w:hAnsiTheme="minorHAnsi" w:cstheme="minorBidi"/>
                    <w:noProof/>
                    <w:kern w:val="2"/>
                    <w:lang w:eastAsia="da-DK"/>
                    <w14:ligatures w14:val="standardContextual"/>
                  </w:rPr>
                  <w:tab/>
                </w:r>
                <w:r w:rsidRPr="003D3935">
                  <w:rPr>
                    <w:rStyle w:val="Hyperlink"/>
                    <w:rFonts w:eastAsia="Malgun Gothic Semilight"/>
                    <w:noProof/>
                  </w:rPr>
                  <w:t>Ansøger baserer sig på andre enheders formåen</w:t>
                </w:r>
                <w:r>
                  <w:rPr>
                    <w:noProof/>
                    <w:webHidden/>
                  </w:rPr>
                  <w:tab/>
                </w:r>
                <w:r>
                  <w:rPr>
                    <w:noProof/>
                    <w:webHidden/>
                  </w:rPr>
                  <w:fldChar w:fldCharType="begin"/>
                </w:r>
                <w:r>
                  <w:rPr>
                    <w:noProof/>
                    <w:webHidden/>
                  </w:rPr>
                  <w:instrText xml:space="preserve"> PAGEREF _Toc230697019 \h </w:instrText>
                </w:r>
                <w:r>
                  <w:rPr>
                    <w:noProof/>
                    <w:webHidden/>
                  </w:rPr>
                </w:r>
                <w:r>
                  <w:rPr>
                    <w:noProof/>
                    <w:webHidden/>
                  </w:rPr>
                  <w:fldChar w:fldCharType="separate"/>
                </w:r>
                <w:r>
                  <w:rPr>
                    <w:noProof/>
                    <w:webHidden/>
                  </w:rPr>
                  <w:t>13</w:t>
                </w:r>
                <w:r>
                  <w:rPr>
                    <w:noProof/>
                    <w:webHidden/>
                  </w:rPr>
                  <w:fldChar w:fldCharType="end"/>
                </w:r>
              </w:hyperlink>
            </w:p>
            <w:p w14:paraId="68743B10" w14:textId="6284027D"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20" w:history="1">
                <w:r w:rsidRPr="003D3935">
                  <w:rPr>
                    <w:rStyle w:val="Hyperlink"/>
                    <w:rFonts w:eastAsia="Malgun Gothic Semilight"/>
                    <w:noProof/>
                  </w:rPr>
                  <w:t>7.7</w:t>
                </w:r>
                <w:r>
                  <w:rPr>
                    <w:rFonts w:asciiTheme="minorHAnsi" w:eastAsiaTheme="minorEastAsia" w:hAnsiTheme="minorHAnsi" w:cstheme="minorBidi"/>
                    <w:noProof/>
                    <w:kern w:val="2"/>
                    <w:lang w:eastAsia="da-DK"/>
                    <w14:ligatures w14:val="standardContextual"/>
                  </w:rPr>
                  <w:tab/>
                </w:r>
                <w:r w:rsidRPr="003D3935">
                  <w:rPr>
                    <w:rStyle w:val="Hyperlink"/>
                    <w:rFonts w:eastAsia="Malgun Gothic Semilight"/>
                    <w:iCs/>
                    <w:noProof/>
                  </w:rPr>
                  <w:t>Særlig udelukkelse på baggrund af russisk ejerskab eller etablering</w:t>
                </w:r>
                <w:r>
                  <w:rPr>
                    <w:noProof/>
                    <w:webHidden/>
                  </w:rPr>
                  <w:tab/>
                </w:r>
                <w:r>
                  <w:rPr>
                    <w:noProof/>
                    <w:webHidden/>
                  </w:rPr>
                  <w:fldChar w:fldCharType="begin"/>
                </w:r>
                <w:r>
                  <w:rPr>
                    <w:noProof/>
                    <w:webHidden/>
                  </w:rPr>
                  <w:instrText xml:space="preserve"> PAGEREF _Toc230697020 \h </w:instrText>
                </w:r>
                <w:r>
                  <w:rPr>
                    <w:noProof/>
                    <w:webHidden/>
                  </w:rPr>
                </w:r>
                <w:r>
                  <w:rPr>
                    <w:noProof/>
                    <w:webHidden/>
                  </w:rPr>
                  <w:fldChar w:fldCharType="separate"/>
                </w:r>
                <w:r>
                  <w:rPr>
                    <w:noProof/>
                    <w:webHidden/>
                  </w:rPr>
                  <w:t>14</w:t>
                </w:r>
                <w:r>
                  <w:rPr>
                    <w:noProof/>
                    <w:webHidden/>
                  </w:rPr>
                  <w:fldChar w:fldCharType="end"/>
                </w:r>
              </w:hyperlink>
            </w:p>
            <w:p w14:paraId="4E0AB4F2" w14:textId="76901098" w:rsidR="003D5E68" w:rsidRDefault="003D5E68">
              <w:pPr>
                <w:pStyle w:val="Indholdsfortegnelse1"/>
                <w:tabs>
                  <w:tab w:val="left" w:pos="440"/>
                </w:tabs>
                <w:spacing w:after="48"/>
                <w:rPr>
                  <w:rFonts w:asciiTheme="minorHAnsi" w:eastAsiaTheme="minorEastAsia" w:hAnsiTheme="minorHAnsi" w:cstheme="minorBidi"/>
                  <w:b w:val="0"/>
                  <w:kern w:val="2"/>
                  <w:lang w:eastAsia="da-DK"/>
                  <w14:ligatures w14:val="standardContextual"/>
                </w:rPr>
              </w:pPr>
              <w:hyperlink w:anchor="_Toc230697021" w:history="1">
                <w:r w:rsidRPr="003D3935">
                  <w:rPr>
                    <w:rStyle w:val="Hyperlink"/>
                    <w:rFonts w:cs="Nirmala UI"/>
                  </w:rPr>
                  <w:t>8</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Udvælgelse</w:t>
                </w:r>
                <w:r>
                  <w:rPr>
                    <w:webHidden/>
                  </w:rPr>
                  <w:tab/>
                </w:r>
                <w:r>
                  <w:rPr>
                    <w:webHidden/>
                  </w:rPr>
                  <w:fldChar w:fldCharType="begin"/>
                </w:r>
                <w:r>
                  <w:rPr>
                    <w:webHidden/>
                  </w:rPr>
                  <w:instrText xml:space="preserve"> PAGEREF _Toc230697021 \h </w:instrText>
                </w:r>
                <w:r>
                  <w:rPr>
                    <w:webHidden/>
                  </w:rPr>
                </w:r>
                <w:r>
                  <w:rPr>
                    <w:webHidden/>
                  </w:rPr>
                  <w:fldChar w:fldCharType="separate"/>
                </w:r>
                <w:r>
                  <w:rPr>
                    <w:webHidden/>
                  </w:rPr>
                  <w:t>14</w:t>
                </w:r>
                <w:r>
                  <w:rPr>
                    <w:webHidden/>
                  </w:rPr>
                  <w:fldChar w:fldCharType="end"/>
                </w:r>
              </w:hyperlink>
            </w:p>
            <w:p w14:paraId="0BCC837B" w14:textId="29989BB9" w:rsidR="003D5E68" w:rsidRDefault="003D5E68">
              <w:pPr>
                <w:pStyle w:val="Indholdsfortegnelse1"/>
                <w:tabs>
                  <w:tab w:val="left" w:pos="440"/>
                </w:tabs>
                <w:spacing w:after="48"/>
                <w:rPr>
                  <w:rFonts w:asciiTheme="minorHAnsi" w:eastAsiaTheme="minorEastAsia" w:hAnsiTheme="minorHAnsi" w:cstheme="minorBidi"/>
                  <w:b w:val="0"/>
                  <w:kern w:val="2"/>
                  <w:lang w:eastAsia="da-DK"/>
                  <w14:ligatures w14:val="standardContextual"/>
                </w:rPr>
              </w:pPr>
              <w:hyperlink w:anchor="_Toc230697022" w:history="1">
                <w:r w:rsidRPr="003D3935">
                  <w:rPr>
                    <w:rStyle w:val="Hyperlink"/>
                    <w:rFonts w:cs="Nirmala UI"/>
                  </w:rPr>
                  <w:t>9</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Underretning om resultatet af prækvalifikationen</w:t>
                </w:r>
                <w:r>
                  <w:rPr>
                    <w:webHidden/>
                  </w:rPr>
                  <w:tab/>
                </w:r>
                <w:r>
                  <w:rPr>
                    <w:webHidden/>
                  </w:rPr>
                  <w:fldChar w:fldCharType="begin"/>
                </w:r>
                <w:r>
                  <w:rPr>
                    <w:webHidden/>
                  </w:rPr>
                  <w:instrText xml:space="preserve"> PAGEREF _Toc230697022 \h </w:instrText>
                </w:r>
                <w:r>
                  <w:rPr>
                    <w:webHidden/>
                  </w:rPr>
                </w:r>
                <w:r>
                  <w:rPr>
                    <w:webHidden/>
                  </w:rPr>
                  <w:fldChar w:fldCharType="separate"/>
                </w:r>
                <w:r>
                  <w:rPr>
                    <w:webHidden/>
                  </w:rPr>
                  <w:t>14</w:t>
                </w:r>
                <w:r>
                  <w:rPr>
                    <w:webHidden/>
                  </w:rPr>
                  <w:fldChar w:fldCharType="end"/>
                </w:r>
              </w:hyperlink>
            </w:p>
            <w:p w14:paraId="3FDCB7D0" w14:textId="769C9B01"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023" w:history="1">
                <w:r w:rsidRPr="003D3935">
                  <w:rPr>
                    <w:rStyle w:val="Hyperlink"/>
                    <w:rFonts w:cs="Nirmala UI"/>
                  </w:rPr>
                  <w:t>10</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Tilbuddets indhold</w:t>
                </w:r>
                <w:r>
                  <w:rPr>
                    <w:webHidden/>
                  </w:rPr>
                  <w:tab/>
                </w:r>
                <w:r>
                  <w:rPr>
                    <w:webHidden/>
                  </w:rPr>
                  <w:fldChar w:fldCharType="begin"/>
                </w:r>
                <w:r>
                  <w:rPr>
                    <w:webHidden/>
                  </w:rPr>
                  <w:instrText xml:space="preserve"> PAGEREF _Toc230697023 \h </w:instrText>
                </w:r>
                <w:r>
                  <w:rPr>
                    <w:webHidden/>
                  </w:rPr>
                </w:r>
                <w:r>
                  <w:rPr>
                    <w:webHidden/>
                  </w:rPr>
                  <w:fldChar w:fldCharType="separate"/>
                </w:r>
                <w:r>
                  <w:rPr>
                    <w:webHidden/>
                  </w:rPr>
                  <w:t>14</w:t>
                </w:r>
                <w:r>
                  <w:rPr>
                    <w:webHidden/>
                  </w:rPr>
                  <w:fldChar w:fldCharType="end"/>
                </w:r>
              </w:hyperlink>
            </w:p>
            <w:p w14:paraId="11846DE6" w14:textId="43D5D152"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24" w:history="1">
                <w:r w:rsidRPr="003D3935">
                  <w:rPr>
                    <w:rStyle w:val="Hyperlink"/>
                    <w:noProof/>
                  </w:rPr>
                  <w:t>10.1</w:t>
                </w:r>
                <w:r>
                  <w:rPr>
                    <w:rFonts w:asciiTheme="minorHAnsi" w:eastAsiaTheme="minorEastAsia" w:hAnsiTheme="minorHAnsi" w:cstheme="minorBidi"/>
                    <w:noProof/>
                    <w:kern w:val="2"/>
                    <w:lang w:eastAsia="da-DK"/>
                    <w14:ligatures w14:val="standardContextual"/>
                  </w:rPr>
                  <w:tab/>
                </w:r>
                <w:r w:rsidRPr="003D3935">
                  <w:rPr>
                    <w:rStyle w:val="Hyperlink"/>
                    <w:noProof/>
                  </w:rPr>
                  <w:t>Tilbuddets indhold</w:t>
                </w:r>
                <w:r>
                  <w:rPr>
                    <w:noProof/>
                    <w:webHidden/>
                  </w:rPr>
                  <w:tab/>
                </w:r>
                <w:r>
                  <w:rPr>
                    <w:noProof/>
                    <w:webHidden/>
                  </w:rPr>
                  <w:fldChar w:fldCharType="begin"/>
                </w:r>
                <w:r>
                  <w:rPr>
                    <w:noProof/>
                    <w:webHidden/>
                  </w:rPr>
                  <w:instrText xml:space="preserve"> PAGEREF _Toc230697024 \h </w:instrText>
                </w:r>
                <w:r>
                  <w:rPr>
                    <w:noProof/>
                    <w:webHidden/>
                  </w:rPr>
                </w:r>
                <w:r>
                  <w:rPr>
                    <w:noProof/>
                    <w:webHidden/>
                  </w:rPr>
                  <w:fldChar w:fldCharType="separate"/>
                </w:r>
                <w:r>
                  <w:rPr>
                    <w:noProof/>
                    <w:webHidden/>
                  </w:rPr>
                  <w:t>14</w:t>
                </w:r>
                <w:r>
                  <w:rPr>
                    <w:noProof/>
                    <w:webHidden/>
                  </w:rPr>
                  <w:fldChar w:fldCharType="end"/>
                </w:r>
              </w:hyperlink>
            </w:p>
            <w:p w14:paraId="2078C109" w14:textId="3C47BAEB"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25" w:history="1">
                <w:r w:rsidRPr="003D3935">
                  <w:rPr>
                    <w:rStyle w:val="Hyperlink"/>
                    <w:noProof/>
                  </w:rPr>
                  <w:t>10.2</w:t>
                </w:r>
                <w:r>
                  <w:rPr>
                    <w:rFonts w:asciiTheme="minorHAnsi" w:eastAsiaTheme="minorEastAsia" w:hAnsiTheme="minorHAnsi" w:cstheme="minorBidi"/>
                    <w:noProof/>
                    <w:kern w:val="2"/>
                    <w:lang w:eastAsia="da-DK"/>
                    <w14:ligatures w14:val="standardContextual"/>
                  </w:rPr>
                  <w:tab/>
                </w:r>
                <w:r w:rsidRPr="003D3935">
                  <w:rPr>
                    <w:rStyle w:val="Hyperlink"/>
                    <w:noProof/>
                  </w:rPr>
                  <w:t>Sprog</w:t>
                </w:r>
                <w:r>
                  <w:rPr>
                    <w:noProof/>
                    <w:webHidden/>
                  </w:rPr>
                  <w:tab/>
                </w:r>
                <w:r>
                  <w:rPr>
                    <w:noProof/>
                    <w:webHidden/>
                  </w:rPr>
                  <w:fldChar w:fldCharType="begin"/>
                </w:r>
                <w:r>
                  <w:rPr>
                    <w:noProof/>
                    <w:webHidden/>
                  </w:rPr>
                  <w:instrText xml:space="preserve"> PAGEREF _Toc230697025 \h </w:instrText>
                </w:r>
                <w:r>
                  <w:rPr>
                    <w:noProof/>
                    <w:webHidden/>
                  </w:rPr>
                </w:r>
                <w:r>
                  <w:rPr>
                    <w:noProof/>
                    <w:webHidden/>
                  </w:rPr>
                  <w:fldChar w:fldCharType="separate"/>
                </w:r>
                <w:r>
                  <w:rPr>
                    <w:noProof/>
                    <w:webHidden/>
                  </w:rPr>
                  <w:t>15</w:t>
                </w:r>
                <w:r>
                  <w:rPr>
                    <w:noProof/>
                    <w:webHidden/>
                  </w:rPr>
                  <w:fldChar w:fldCharType="end"/>
                </w:r>
              </w:hyperlink>
            </w:p>
            <w:p w14:paraId="53923DC0" w14:textId="2C91A1D8"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26" w:history="1">
                <w:r w:rsidRPr="003D3935">
                  <w:rPr>
                    <w:rStyle w:val="Hyperlink"/>
                    <w:noProof/>
                  </w:rPr>
                  <w:t>10.3</w:t>
                </w:r>
                <w:r>
                  <w:rPr>
                    <w:rFonts w:asciiTheme="minorHAnsi" w:eastAsiaTheme="minorEastAsia" w:hAnsiTheme="minorHAnsi" w:cstheme="minorBidi"/>
                    <w:noProof/>
                    <w:kern w:val="2"/>
                    <w:lang w:eastAsia="da-DK"/>
                    <w14:ligatures w14:val="standardContextual"/>
                  </w:rPr>
                  <w:tab/>
                </w:r>
                <w:r w:rsidRPr="003D3935">
                  <w:rPr>
                    <w:rStyle w:val="Hyperlink"/>
                    <w:noProof/>
                  </w:rPr>
                  <w:t>Ejendomsret og betaling for tilbud</w:t>
                </w:r>
                <w:r>
                  <w:rPr>
                    <w:noProof/>
                    <w:webHidden/>
                  </w:rPr>
                  <w:tab/>
                </w:r>
                <w:r>
                  <w:rPr>
                    <w:noProof/>
                    <w:webHidden/>
                  </w:rPr>
                  <w:fldChar w:fldCharType="begin"/>
                </w:r>
                <w:r>
                  <w:rPr>
                    <w:noProof/>
                    <w:webHidden/>
                  </w:rPr>
                  <w:instrText xml:space="preserve"> PAGEREF _Toc230697026 \h </w:instrText>
                </w:r>
                <w:r>
                  <w:rPr>
                    <w:noProof/>
                    <w:webHidden/>
                  </w:rPr>
                </w:r>
                <w:r>
                  <w:rPr>
                    <w:noProof/>
                    <w:webHidden/>
                  </w:rPr>
                  <w:fldChar w:fldCharType="separate"/>
                </w:r>
                <w:r>
                  <w:rPr>
                    <w:noProof/>
                    <w:webHidden/>
                  </w:rPr>
                  <w:t>15</w:t>
                </w:r>
                <w:r>
                  <w:rPr>
                    <w:noProof/>
                    <w:webHidden/>
                  </w:rPr>
                  <w:fldChar w:fldCharType="end"/>
                </w:r>
              </w:hyperlink>
            </w:p>
            <w:p w14:paraId="2C57D388" w14:textId="4DE2D939"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27" w:history="1">
                <w:r w:rsidRPr="003D3935">
                  <w:rPr>
                    <w:rStyle w:val="Hyperlink"/>
                    <w:noProof/>
                  </w:rPr>
                  <w:t>10.4</w:t>
                </w:r>
                <w:r>
                  <w:rPr>
                    <w:rFonts w:asciiTheme="minorHAnsi" w:eastAsiaTheme="minorEastAsia" w:hAnsiTheme="minorHAnsi" w:cstheme="minorBidi"/>
                    <w:noProof/>
                    <w:kern w:val="2"/>
                    <w:lang w:eastAsia="da-DK"/>
                    <w14:ligatures w14:val="standardContextual"/>
                  </w:rPr>
                  <w:tab/>
                </w:r>
                <w:r w:rsidRPr="003D3935">
                  <w:rPr>
                    <w:rStyle w:val="Hyperlink"/>
                    <w:noProof/>
                  </w:rPr>
                  <w:t>Forbehold</w:t>
                </w:r>
                <w:r>
                  <w:rPr>
                    <w:noProof/>
                    <w:webHidden/>
                  </w:rPr>
                  <w:tab/>
                </w:r>
                <w:r>
                  <w:rPr>
                    <w:noProof/>
                    <w:webHidden/>
                  </w:rPr>
                  <w:fldChar w:fldCharType="begin"/>
                </w:r>
                <w:r>
                  <w:rPr>
                    <w:noProof/>
                    <w:webHidden/>
                  </w:rPr>
                  <w:instrText xml:space="preserve"> PAGEREF _Toc230697027 \h </w:instrText>
                </w:r>
                <w:r>
                  <w:rPr>
                    <w:noProof/>
                    <w:webHidden/>
                  </w:rPr>
                </w:r>
                <w:r>
                  <w:rPr>
                    <w:noProof/>
                    <w:webHidden/>
                  </w:rPr>
                  <w:fldChar w:fldCharType="separate"/>
                </w:r>
                <w:r>
                  <w:rPr>
                    <w:noProof/>
                    <w:webHidden/>
                  </w:rPr>
                  <w:t>15</w:t>
                </w:r>
                <w:r>
                  <w:rPr>
                    <w:noProof/>
                    <w:webHidden/>
                  </w:rPr>
                  <w:fldChar w:fldCharType="end"/>
                </w:r>
              </w:hyperlink>
            </w:p>
            <w:p w14:paraId="405AC7A5" w14:textId="2589931F"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028" w:history="1">
                <w:r w:rsidRPr="003D3935">
                  <w:rPr>
                    <w:rStyle w:val="Hyperlink"/>
                    <w:rFonts w:cs="Nirmala UI"/>
                  </w:rPr>
                  <w:t>11</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Afgivelse af tilbud</w:t>
                </w:r>
                <w:r>
                  <w:rPr>
                    <w:webHidden/>
                  </w:rPr>
                  <w:tab/>
                </w:r>
                <w:r>
                  <w:rPr>
                    <w:webHidden/>
                  </w:rPr>
                  <w:fldChar w:fldCharType="begin"/>
                </w:r>
                <w:r>
                  <w:rPr>
                    <w:webHidden/>
                  </w:rPr>
                  <w:instrText xml:space="preserve"> PAGEREF _Toc230697028 \h </w:instrText>
                </w:r>
                <w:r>
                  <w:rPr>
                    <w:webHidden/>
                  </w:rPr>
                </w:r>
                <w:r>
                  <w:rPr>
                    <w:webHidden/>
                  </w:rPr>
                  <w:fldChar w:fldCharType="separate"/>
                </w:r>
                <w:r>
                  <w:rPr>
                    <w:webHidden/>
                  </w:rPr>
                  <w:t>16</w:t>
                </w:r>
                <w:r>
                  <w:rPr>
                    <w:webHidden/>
                  </w:rPr>
                  <w:fldChar w:fldCharType="end"/>
                </w:r>
              </w:hyperlink>
            </w:p>
            <w:p w14:paraId="75A9EA77" w14:textId="3E811FC2"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29" w:history="1">
                <w:r w:rsidRPr="003D3935">
                  <w:rPr>
                    <w:rStyle w:val="Hyperlink"/>
                    <w:noProof/>
                  </w:rPr>
                  <w:t>11.1</w:t>
                </w:r>
                <w:r>
                  <w:rPr>
                    <w:rFonts w:asciiTheme="minorHAnsi" w:eastAsiaTheme="minorEastAsia" w:hAnsiTheme="minorHAnsi" w:cstheme="minorBidi"/>
                    <w:noProof/>
                    <w:kern w:val="2"/>
                    <w:lang w:eastAsia="da-DK"/>
                    <w14:ligatures w14:val="standardContextual"/>
                  </w:rPr>
                  <w:tab/>
                </w:r>
                <w:r w:rsidRPr="003D3935">
                  <w:rPr>
                    <w:rStyle w:val="Hyperlink"/>
                    <w:noProof/>
                  </w:rPr>
                  <w:t>Tilbudsfrist</w:t>
                </w:r>
                <w:r>
                  <w:rPr>
                    <w:noProof/>
                    <w:webHidden/>
                  </w:rPr>
                  <w:tab/>
                </w:r>
                <w:r>
                  <w:rPr>
                    <w:noProof/>
                    <w:webHidden/>
                  </w:rPr>
                  <w:fldChar w:fldCharType="begin"/>
                </w:r>
                <w:r>
                  <w:rPr>
                    <w:noProof/>
                    <w:webHidden/>
                  </w:rPr>
                  <w:instrText xml:space="preserve"> PAGEREF _Toc230697029 \h </w:instrText>
                </w:r>
                <w:r>
                  <w:rPr>
                    <w:noProof/>
                    <w:webHidden/>
                  </w:rPr>
                </w:r>
                <w:r>
                  <w:rPr>
                    <w:noProof/>
                    <w:webHidden/>
                  </w:rPr>
                  <w:fldChar w:fldCharType="separate"/>
                </w:r>
                <w:r>
                  <w:rPr>
                    <w:noProof/>
                    <w:webHidden/>
                  </w:rPr>
                  <w:t>16</w:t>
                </w:r>
                <w:r>
                  <w:rPr>
                    <w:noProof/>
                    <w:webHidden/>
                  </w:rPr>
                  <w:fldChar w:fldCharType="end"/>
                </w:r>
              </w:hyperlink>
            </w:p>
            <w:p w14:paraId="1294DC28" w14:textId="3B4C8057"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30" w:history="1">
                <w:r w:rsidRPr="003D3935">
                  <w:rPr>
                    <w:rStyle w:val="Hyperlink"/>
                    <w:noProof/>
                  </w:rPr>
                  <w:t>11.2</w:t>
                </w:r>
                <w:r>
                  <w:rPr>
                    <w:rFonts w:asciiTheme="minorHAnsi" w:eastAsiaTheme="minorEastAsia" w:hAnsiTheme="minorHAnsi" w:cstheme="minorBidi"/>
                    <w:noProof/>
                    <w:kern w:val="2"/>
                    <w:lang w:eastAsia="da-DK"/>
                    <w14:ligatures w14:val="standardContextual"/>
                  </w:rPr>
                  <w:tab/>
                </w:r>
                <w:r w:rsidRPr="003D3935">
                  <w:rPr>
                    <w:rStyle w:val="Hyperlink"/>
                    <w:noProof/>
                  </w:rPr>
                  <w:t>Vedståelsesfrist</w:t>
                </w:r>
                <w:r>
                  <w:rPr>
                    <w:noProof/>
                    <w:webHidden/>
                  </w:rPr>
                  <w:tab/>
                </w:r>
                <w:r>
                  <w:rPr>
                    <w:noProof/>
                    <w:webHidden/>
                  </w:rPr>
                  <w:fldChar w:fldCharType="begin"/>
                </w:r>
                <w:r>
                  <w:rPr>
                    <w:noProof/>
                    <w:webHidden/>
                  </w:rPr>
                  <w:instrText xml:space="preserve"> PAGEREF _Toc230697030 \h </w:instrText>
                </w:r>
                <w:r>
                  <w:rPr>
                    <w:noProof/>
                    <w:webHidden/>
                  </w:rPr>
                </w:r>
                <w:r>
                  <w:rPr>
                    <w:noProof/>
                    <w:webHidden/>
                  </w:rPr>
                  <w:fldChar w:fldCharType="separate"/>
                </w:r>
                <w:r>
                  <w:rPr>
                    <w:noProof/>
                    <w:webHidden/>
                  </w:rPr>
                  <w:t>16</w:t>
                </w:r>
                <w:r>
                  <w:rPr>
                    <w:noProof/>
                    <w:webHidden/>
                  </w:rPr>
                  <w:fldChar w:fldCharType="end"/>
                </w:r>
              </w:hyperlink>
            </w:p>
            <w:p w14:paraId="73CEA6FF" w14:textId="522CFC17"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31" w:history="1">
                <w:r w:rsidRPr="003D3935">
                  <w:rPr>
                    <w:rStyle w:val="Hyperlink"/>
                    <w:noProof/>
                  </w:rPr>
                  <w:t>11.3</w:t>
                </w:r>
                <w:r>
                  <w:rPr>
                    <w:rFonts w:asciiTheme="minorHAnsi" w:eastAsiaTheme="minorEastAsia" w:hAnsiTheme="minorHAnsi" w:cstheme="minorBidi"/>
                    <w:noProof/>
                    <w:kern w:val="2"/>
                    <w:lang w:eastAsia="da-DK"/>
                    <w14:ligatures w14:val="standardContextual"/>
                  </w:rPr>
                  <w:tab/>
                </w:r>
                <w:r w:rsidRPr="003D3935">
                  <w:rPr>
                    <w:rStyle w:val="Hyperlink"/>
                    <w:noProof/>
                  </w:rPr>
                  <w:t>Flere tilbud</w:t>
                </w:r>
                <w:r>
                  <w:rPr>
                    <w:noProof/>
                    <w:webHidden/>
                  </w:rPr>
                  <w:tab/>
                </w:r>
                <w:r>
                  <w:rPr>
                    <w:noProof/>
                    <w:webHidden/>
                  </w:rPr>
                  <w:fldChar w:fldCharType="begin"/>
                </w:r>
                <w:r>
                  <w:rPr>
                    <w:noProof/>
                    <w:webHidden/>
                  </w:rPr>
                  <w:instrText xml:space="preserve"> PAGEREF _Toc230697031 \h </w:instrText>
                </w:r>
                <w:r>
                  <w:rPr>
                    <w:noProof/>
                    <w:webHidden/>
                  </w:rPr>
                </w:r>
                <w:r>
                  <w:rPr>
                    <w:noProof/>
                    <w:webHidden/>
                  </w:rPr>
                  <w:fldChar w:fldCharType="separate"/>
                </w:r>
                <w:r>
                  <w:rPr>
                    <w:noProof/>
                    <w:webHidden/>
                  </w:rPr>
                  <w:t>16</w:t>
                </w:r>
                <w:r>
                  <w:rPr>
                    <w:noProof/>
                    <w:webHidden/>
                  </w:rPr>
                  <w:fldChar w:fldCharType="end"/>
                </w:r>
              </w:hyperlink>
            </w:p>
            <w:p w14:paraId="59E974E1" w14:textId="1A219940"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32" w:history="1">
                <w:r w:rsidRPr="003D3935">
                  <w:rPr>
                    <w:rStyle w:val="Hyperlink"/>
                    <w:noProof/>
                  </w:rPr>
                  <w:t>11.4</w:t>
                </w:r>
                <w:r>
                  <w:rPr>
                    <w:rFonts w:asciiTheme="minorHAnsi" w:eastAsiaTheme="minorEastAsia" w:hAnsiTheme="minorHAnsi" w:cstheme="minorBidi"/>
                    <w:noProof/>
                    <w:kern w:val="2"/>
                    <w:lang w:eastAsia="da-DK"/>
                    <w14:ligatures w14:val="standardContextual"/>
                  </w:rPr>
                  <w:tab/>
                </w:r>
                <w:r w:rsidRPr="003D3935">
                  <w:rPr>
                    <w:rStyle w:val="Hyperlink"/>
                    <w:noProof/>
                  </w:rPr>
                  <w:t>Kombinationsbud</w:t>
                </w:r>
                <w:r>
                  <w:rPr>
                    <w:noProof/>
                    <w:webHidden/>
                  </w:rPr>
                  <w:tab/>
                </w:r>
                <w:r>
                  <w:rPr>
                    <w:noProof/>
                    <w:webHidden/>
                  </w:rPr>
                  <w:fldChar w:fldCharType="begin"/>
                </w:r>
                <w:r>
                  <w:rPr>
                    <w:noProof/>
                    <w:webHidden/>
                  </w:rPr>
                  <w:instrText xml:space="preserve"> PAGEREF _Toc230697032 \h </w:instrText>
                </w:r>
                <w:r>
                  <w:rPr>
                    <w:noProof/>
                    <w:webHidden/>
                  </w:rPr>
                </w:r>
                <w:r>
                  <w:rPr>
                    <w:noProof/>
                    <w:webHidden/>
                  </w:rPr>
                  <w:fldChar w:fldCharType="separate"/>
                </w:r>
                <w:r>
                  <w:rPr>
                    <w:noProof/>
                    <w:webHidden/>
                  </w:rPr>
                  <w:t>16</w:t>
                </w:r>
                <w:r>
                  <w:rPr>
                    <w:noProof/>
                    <w:webHidden/>
                  </w:rPr>
                  <w:fldChar w:fldCharType="end"/>
                </w:r>
              </w:hyperlink>
            </w:p>
            <w:p w14:paraId="6C35B979" w14:textId="3EB86485"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33" w:history="1">
                <w:r w:rsidRPr="003D3935">
                  <w:rPr>
                    <w:rStyle w:val="Hyperlink"/>
                    <w:noProof/>
                  </w:rPr>
                  <w:t>11.5</w:t>
                </w:r>
                <w:r>
                  <w:rPr>
                    <w:rFonts w:asciiTheme="minorHAnsi" w:eastAsiaTheme="minorEastAsia" w:hAnsiTheme="minorHAnsi" w:cstheme="minorBidi"/>
                    <w:noProof/>
                    <w:kern w:val="2"/>
                    <w:lang w:eastAsia="da-DK"/>
                    <w14:ligatures w14:val="standardContextual"/>
                  </w:rPr>
                  <w:tab/>
                </w:r>
                <w:r w:rsidRPr="003D3935">
                  <w:rPr>
                    <w:rStyle w:val="Hyperlink"/>
                    <w:noProof/>
                  </w:rPr>
                  <w:t>Sideordnede bud</w:t>
                </w:r>
                <w:r>
                  <w:rPr>
                    <w:noProof/>
                    <w:webHidden/>
                  </w:rPr>
                  <w:tab/>
                </w:r>
                <w:r>
                  <w:rPr>
                    <w:noProof/>
                    <w:webHidden/>
                  </w:rPr>
                  <w:fldChar w:fldCharType="begin"/>
                </w:r>
                <w:r>
                  <w:rPr>
                    <w:noProof/>
                    <w:webHidden/>
                  </w:rPr>
                  <w:instrText xml:space="preserve"> PAGEREF _Toc230697033 \h </w:instrText>
                </w:r>
                <w:r>
                  <w:rPr>
                    <w:noProof/>
                    <w:webHidden/>
                  </w:rPr>
                </w:r>
                <w:r>
                  <w:rPr>
                    <w:noProof/>
                    <w:webHidden/>
                  </w:rPr>
                  <w:fldChar w:fldCharType="separate"/>
                </w:r>
                <w:r>
                  <w:rPr>
                    <w:noProof/>
                    <w:webHidden/>
                  </w:rPr>
                  <w:t>16</w:t>
                </w:r>
                <w:r>
                  <w:rPr>
                    <w:noProof/>
                    <w:webHidden/>
                  </w:rPr>
                  <w:fldChar w:fldCharType="end"/>
                </w:r>
              </w:hyperlink>
            </w:p>
            <w:p w14:paraId="641939B6" w14:textId="5248850E"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34" w:history="1">
                <w:r w:rsidRPr="003D3935">
                  <w:rPr>
                    <w:rStyle w:val="Hyperlink"/>
                    <w:noProof/>
                  </w:rPr>
                  <w:t>11.6</w:t>
                </w:r>
                <w:r>
                  <w:rPr>
                    <w:rFonts w:asciiTheme="minorHAnsi" w:eastAsiaTheme="minorEastAsia" w:hAnsiTheme="minorHAnsi" w:cstheme="minorBidi"/>
                    <w:noProof/>
                    <w:kern w:val="2"/>
                    <w:lang w:eastAsia="da-DK"/>
                    <w14:ligatures w14:val="standardContextual"/>
                  </w:rPr>
                  <w:tab/>
                </w:r>
                <w:r w:rsidRPr="003D3935">
                  <w:rPr>
                    <w:rStyle w:val="Hyperlink"/>
                    <w:noProof/>
                  </w:rPr>
                  <w:t>Kontrolbud</w:t>
                </w:r>
                <w:r>
                  <w:rPr>
                    <w:noProof/>
                    <w:webHidden/>
                  </w:rPr>
                  <w:tab/>
                </w:r>
                <w:r>
                  <w:rPr>
                    <w:noProof/>
                    <w:webHidden/>
                  </w:rPr>
                  <w:fldChar w:fldCharType="begin"/>
                </w:r>
                <w:r>
                  <w:rPr>
                    <w:noProof/>
                    <w:webHidden/>
                  </w:rPr>
                  <w:instrText xml:space="preserve"> PAGEREF _Toc230697034 \h </w:instrText>
                </w:r>
                <w:r>
                  <w:rPr>
                    <w:noProof/>
                    <w:webHidden/>
                  </w:rPr>
                </w:r>
                <w:r>
                  <w:rPr>
                    <w:noProof/>
                    <w:webHidden/>
                  </w:rPr>
                  <w:fldChar w:fldCharType="separate"/>
                </w:r>
                <w:r>
                  <w:rPr>
                    <w:noProof/>
                    <w:webHidden/>
                  </w:rPr>
                  <w:t>17</w:t>
                </w:r>
                <w:r>
                  <w:rPr>
                    <w:noProof/>
                    <w:webHidden/>
                  </w:rPr>
                  <w:fldChar w:fldCharType="end"/>
                </w:r>
              </w:hyperlink>
            </w:p>
            <w:p w14:paraId="36C7E48B" w14:textId="064A1CAE"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35" w:history="1">
                <w:r w:rsidRPr="003D3935">
                  <w:rPr>
                    <w:rStyle w:val="Hyperlink"/>
                    <w:noProof/>
                  </w:rPr>
                  <w:t>11.7</w:t>
                </w:r>
                <w:r>
                  <w:rPr>
                    <w:rFonts w:asciiTheme="minorHAnsi" w:eastAsiaTheme="minorEastAsia" w:hAnsiTheme="minorHAnsi" w:cstheme="minorBidi"/>
                    <w:noProof/>
                    <w:kern w:val="2"/>
                    <w:lang w:eastAsia="da-DK"/>
                    <w14:ligatures w14:val="standardContextual"/>
                  </w:rPr>
                  <w:tab/>
                </w:r>
                <w:r w:rsidRPr="003D3935">
                  <w:rPr>
                    <w:rStyle w:val="Hyperlink"/>
                    <w:noProof/>
                  </w:rPr>
                  <w:t>Alternative tilbud</w:t>
                </w:r>
                <w:r>
                  <w:rPr>
                    <w:noProof/>
                    <w:webHidden/>
                  </w:rPr>
                  <w:tab/>
                </w:r>
                <w:r>
                  <w:rPr>
                    <w:noProof/>
                    <w:webHidden/>
                  </w:rPr>
                  <w:fldChar w:fldCharType="begin"/>
                </w:r>
                <w:r>
                  <w:rPr>
                    <w:noProof/>
                    <w:webHidden/>
                  </w:rPr>
                  <w:instrText xml:space="preserve"> PAGEREF _Toc230697035 \h </w:instrText>
                </w:r>
                <w:r>
                  <w:rPr>
                    <w:noProof/>
                    <w:webHidden/>
                  </w:rPr>
                </w:r>
                <w:r>
                  <w:rPr>
                    <w:noProof/>
                    <w:webHidden/>
                  </w:rPr>
                  <w:fldChar w:fldCharType="separate"/>
                </w:r>
                <w:r>
                  <w:rPr>
                    <w:noProof/>
                    <w:webHidden/>
                  </w:rPr>
                  <w:t>17</w:t>
                </w:r>
                <w:r>
                  <w:rPr>
                    <w:noProof/>
                    <w:webHidden/>
                  </w:rPr>
                  <w:fldChar w:fldCharType="end"/>
                </w:r>
              </w:hyperlink>
            </w:p>
            <w:p w14:paraId="2D9771C7" w14:textId="45A52E4A"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036" w:history="1">
                <w:r w:rsidRPr="003D3935">
                  <w:rPr>
                    <w:rStyle w:val="Hyperlink"/>
                    <w:rFonts w:cs="Nirmala UI"/>
                  </w:rPr>
                  <w:t>12</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Forhandling</w:t>
                </w:r>
                <w:r>
                  <w:rPr>
                    <w:webHidden/>
                  </w:rPr>
                  <w:tab/>
                </w:r>
                <w:r>
                  <w:rPr>
                    <w:webHidden/>
                  </w:rPr>
                  <w:fldChar w:fldCharType="begin"/>
                </w:r>
                <w:r>
                  <w:rPr>
                    <w:webHidden/>
                  </w:rPr>
                  <w:instrText xml:space="preserve"> PAGEREF _Toc230697036 \h </w:instrText>
                </w:r>
                <w:r>
                  <w:rPr>
                    <w:webHidden/>
                  </w:rPr>
                </w:r>
                <w:r>
                  <w:rPr>
                    <w:webHidden/>
                  </w:rPr>
                  <w:fldChar w:fldCharType="separate"/>
                </w:r>
                <w:r>
                  <w:rPr>
                    <w:webHidden/>
                  </w:rPr>
                  <w:t>17</w:t>
                </w:r>
                <w:r>
                  <w:rPr>
                    <w:webHidden/>
                  </w:rPr>
                  <w:fldChar w:fldCharType="end"/>
                </w:r>
              </w:hyperlink>
            </w:p>
            <w:p w14:paraId="25F4AB7F" w14:textId="73B1BDEB"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37" w:history="1">
                <w:r w:rsidRPr="003D3935">
                  <w:rPr>
                    <w:rStyle w:val="Hyperlink"/>
                    <w:noProof/>
                  </w:rPr>
                  <w:t>12.1</w:t>
                </w:r>
                <w:r>
                  <w:rPr>
                    <w:rFonts w:asciiTheme="minorHAnsi" w:eastAsiaTheme="minorEastAsia" w:hAnsiTheme="minorHAnsi" w:cstheme="minorBidi"/>
                    <w:noProof/>
                    <w:kern w:val="2"/>
                    <w:lang w:eastAsia="da-DK"/>
                    <w14:ligatures w14:val="standardContextual"/>
                  </w:rPr>
                  <w:tab/>
                </w:r>
                <w:r w:rsidRPr="003D3935">
                  <w:rPr>
                    <w:rStyle w:val="Hyperlink"/>
                    <w:noProof/>
                  </w:rPr>
                  <w:t>Forhandlingsproces</w:t>
                </w:r>
                <w:r>
                  <w:rPr>
                    <w:noProof/>
                    <w:webHidden/>
                  </w:rPr>
                  <w:tab/>
                </w:r>
                <w:r>
                  <w:rPr>
                    <w:noProof/>
                    <w:webHidden/>
                  </w:rPr>
                  <w:fldChar w:fldCharType="begin"/>
                </w:r>
                <w:r>
                  <w:rPr>
                    <w:noProof/>
                    <w:webHidden/>
                  </w:rPr>
                  <w:instrText xml:space="preserve"> PAGEREF _Toc230697037 \h </w:instrText>
                </w:r>
                <w:r>
                  <w:rPr>
                    <w:noProof/>
                    <w:webHidden/>
                  </w:rPr>
                </w:r>
                <w:r>
                  <w:rPr>
                    <w:noProof/>
                    <w:webHidden/>
                  </w:rPr>
                  <w:fldChar w:fldCharType="separate"/>
                </w:r>
                <w:r>
                  <w:rPr>
                    <w:noProof/>
                    <w:webHidden/>
                  </w:rPr>
                  <w:t>17</w:t>
                </w:r>
                <w:r>
                  <w:rPr>
                    <w:noProof/>
                    <w:webHidden/>
                  </w:rPr>
                  <w:fldChar w:fldCharType="end"/>
                </w:r>
              </w:hyperlink>
            </w:p>
            <w:p w14:paraId="3663F690" w14:textId="36EFAD41"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38" w:history="1">
                <w:r w:rsidRPr="003D3935">
                  <w:rPr>
                    <w:rStyle w:val="Hyperlink"/>
                    <w:noProof/>
                  </w:rPr>
                  <w:t>12.2</w:t>
                </w:r>
                <w:r>
                  <w:rPr>
                    <w:rFonts w:asciiTheme="minorHAnsi" w:eastAsiaTheme="minorEastAsia" w:hAnsiTheme="minorHAnsi" w:cstheme="minorBidi"/>
                    <w:noProof/>
                    <w:kern w:val="2"/>
                    <w:lang w:eastAsia="da-DK"/>
                    <w14:ligatures w14:val="standardContextual"/>
                  </w:rPr>
                  <w:tab/>
                </w:r>
                <w:r w:rsidRPr="003D3935">
                  <w:rPr>
                    <w:rStyle w:val="Hyperlink"/>
                    <w:noProof/>
                  </w:rPr>
                  <w:t>Om det indledende tilbud</w:t>
                </w:r>
                <w:r>
                  <w:rPr>
                    <w:noProof/>
                    <w:webHidden/>
                  </w:rPr>
                  <w:tab/>
                </w:r>
                <w:r>
                  <w:rPr>
                    <w:noProof/>
                    <w:webHidden/>
                  </w:rPr>
                  <w:fldChar w:fldCharType="begin"/>
                </w:r>
                <w:r>
                  <w:rPr>
                    <w:noProof/>
                    <w:webHidden/>
                  </w:rPr>
                  <w:instrText xml:space="preserve"> PAGEREF _Toc230697038 \h </w:instrText>
                </w:r>
                <w:r>
                  <w:rPr>
                    <w:noProof/>
                    <w:webHidden/>
                  </w:rPr>
                </w:r>
                <w:r>
                  <w:rPr>
                    <w:noProof/>
                    <w:webHidden/>
                  </w:rPr>
                  <w:fldChar w:fldCharType="separate"/>
                </w:r>
                <w:r>
                  <w:rPr>
                    <w:noProof/>
                    <w:webHidden/>
                  </w:rPr>
                  <w:t>18</w:t>
                </w:r>
                <w:r>
                  <w:rPr>
                    <w:noProof/>
                    <w:webHidden/>
                  </w:rPr>
                  <w:fldChar w:fldCharType="end"/>
                </w:r>
              </w:hyperlink>
            </w:p>
            <w:p w14:paraId="33F6BA78" w14:textId="708BB304" w:rsidR="003D5E68" w:rsidRDefault="003D5E68">
              <w:pPr>
                <w:pStyle w:val="Indholdsfortegnelse3"/>
                <w:tabs>
                  <w:tab w:val="left" w:pos="1320"/>
                  <w:tab w:val="right" w:leader="dot" w:pos="9628"/>
                </w:tabs>
                <w:rPr>
                  <w:rFonts w:asciiTheme="minorHAnsi" w:eastAsiaTheme="minorEastAsia" w:hAnsiTheme="minorHAnsi" w:cstheme="minorBidi"/>
                  <w:noProof/>
                  <w:kern w:val="2"/>
                  <w:lang w:eastAsia="da-DK"/>
                  <w14:ligatures w14:val="standardContextual"/>
                </w:rPr>
              </w:pPr>
              <w:hyperlink w:anchor="_Toc230697039" w:history="1">
                <w:r w:rsidRPr="003D3935">
                  <w:rPr>
                    <w:rStyle w:val="Hyperlink"/>
                    <w:noProof/>
                  </w:rPr>
                  <w:t>12.2.1</w:t>
                </w:r>
                <w:r>
                  <w:rPr>
                    <w:rFonts w:asciiTheme="minorHAnsi" w:eastAsiaTheme="minorEastAsia" w:hAnsiTheme="minorHAnsi" w:cstheme="minorBidi"/>
                    <w:noProof/>
                    <w:kern w:val="2"/>
                    <w:lang w:eastAsia="da-DK"/>
                    <w14:ligatures w14:val="standardContextual"/>
                  </w:rPr>
                  <w:tab/>
                </w:r>
                <w:r w:rsidRPr="003D3935">
                  <w:rPr>
                    <w:rStyle w:val="Hyperlink"/>
                    <w:noProof/>
                  </w:rPr>
                  <w:t>Om udfyldelse af Bilag X</w:t>
                </w:r>
                <w:r>
                  <w:rPr>
                    <w:noProof/>
                    <w:webHidden/>
                  </w:rPr>
                  <w:tab/>
                </w:r>
                <w:r>
                  <w:rPr>
                    <w:noProof/>
                    <w:webHidden/>
                  </w:rPr>
                  <w:fldChar w:fldCharType="begin"/>
                </w:r>
                <w:r>
                  <w:rPr>
                    <w:noProof/>
                    <w:webHidden/>
                  </w:rPr>
                  <w:instrText xml:space="preserve"> PAGEREF _Toc230697039 \h </w:instrText>
                </w:r>
                <w:r>
                  <w:rPr>
                    <w:noProof/>
                    <w:webHidden/>
                  </w:rPr>
                </w:r>
                <w:r>
                  <w:rPr>
                    <w:noProof/>
                    <w:webHidden/>
                  </w:rPr>
                  <w:fldChar w:fldCharType="separate"/>
                </w:r>
                <w:r>
                  <w:rPr>
                    <w:noProof/>
                    <w:webHidden/>
                  </w:rPr>
                  <w:t>18</w:t>
                </w:r>
                <w:r>
                  <w:rPr>
                    <w:noProof/>
                    <w:webHidden/>
                  </w:rPr>
                  <w:fldChar w:fldCharType="end"/>
                </w:r>
              </w:hyperlink>
            </w:p>
            <w:p w14:paraId="1B5C645D" w14:textId="7D05B3DA"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40" w:history="1">
                <w:r w:rsidRPr="003D3935">
                  <w:rPr>
                    <w:rStyle w:val="Hyperlink"/>
                    <w:noProof/>
                  </w:rPr>
                  <w:t>12.3</w:t>
                </w:r>
                <w:r>
                  <w:rPr>
                    <w:rFonts w:asciiTheme="minorHAnsi" w:eastAsiaTheme="minorEastAsia" w:hAnsiTheme="minorHAnsi" w:cstheme="minorBidi"/>
                    <w:noProof/>
                    <w:kern w:val="2"/>
                    <w:lang w:eastAsia="da-DK"/>
                    <w14:ligatures w14:val="standardContextual"/>
                  </w:rPr>
                  <w:tab/>
                </w:r>
                <w:r w:rsidRPr="003D3935">
                  <w:rPr>
                    <w:rStyle w:val="Hyperlink"/>
                    <w:noProof/>
                  </w:rPr>
                  <w:t>Om [forhandlingsmødet/forhandlingsmøderne]</w:t>
                </w:r>
                <w:r>
                  <w:rPr>
                    <w:noProof/>
                    <w:webHidden/>
                  </w:rPr>
                  <w:tab/>
                </w:r>
                <w:r>
                  <w:rPr>
                    <w:noProof/>
                    <w:webHidden/>
                  </w:rPr>
                  <w:fldChar w:fldCharType="begin"/>
                </w:r>
                <w:r>
                  <w:rPr>
                    <w:noProof/>
                    <w:webHidden/>
                  </w:rPr>
                  <w:instrText xml:space="preserve"> PAGEREF _Toc230697040 \h </w:instrText>
                </w:r>
                <w:r>
                  <w:rPr>
                    <w:noProof/>
                    <w:webHidden/>
                  </w:rPr>
                </w:r>
                <w:r>
                  <w:rPr>
                    <w:noProof/>
                    <w:webHidden/>
                  </w:rPr>
                  <w:fldChar w:fldCharType="separate"/>
                </w:r>
                <w:r>
                  <w:rPr>
                    <w:noProof/>
                    <w:webHidden/>
                  </w:rPr>
                  <w:t>19</w:t>
                </w:r>
                <w:r>
                  <w:rPr>
                    <w:noProof/>
                    <w:webHidden/>
                  </w:rPr>
                  <w:fldChar w:fldCharType="end"/>
                </w:r>
              </w:hyperlink>
            </w:p>
            <w:p w14:paraId="4283044C" w14:textId="2E81DBB2"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41" w:history="1">
                <w:r w:rsidRPr="003D3935">
                  <w:rPr>
                    <w:rStyle w:val="Hyperlink"/>
                    <w:noProof/>
                  </w:rPr>
                  <w:t>12.4</w:t>
                </w:r>
                <w:r>
                  <w:rPr>
                    <w:rFonts w:asciiTheme="minorHAnsi" w:eastAsiaTheme="minorEastAsia" w:hAnsiTheme="minorHAnsi" w:cstheme="minorBidi"/>
                    <w:noProof/>
                    <w:kern w:val="2"/>
                    <w:lang w:eastAsia="da-DK"/>
                    <w14:ligatures w14:val="standardContextual"/>
                  </w:rPr>
                  <w:tab/>
                </w:r>
                <w:r w:rsidRPr="003D3935">
                  <w:rPr>
                    <w:rStyle w:val="Hyperlink"/>
                    <w:noProof/>
                  </w:rPr>
                  <w:t>Om tilbudsfasen for det endelige tilbud</w:t>
                </w:r>
                <w:r>
                  <w:rPr>
                    <w:noProof/>
                    <w:webHidden/>
                  </w:rPr>
                  <w:tab/>
                </w:r>
                <w:r>
                  <w:rPr>
                    <w:noProof/>
                    <w:webHidden/>
                  </w:rPr>
                  <w:fldChar w:fldCharType="begin"/>
                </w:r>
                <w:r>
                  <w:rPr>
                    <w:noProof/>
                    <w:webHidden/>
                  </w:rPr>
                  <w:instrText xml:space="preserve"> PAGEREF _Toc230697041 \h </w:instrText>
                </w:r>
                <w:r>
                  <w:rPr>
                    <w:noProof/>
                    <w:webHidden/>
                  </w:rPr>
                </w:r>
                <w:r>
                  <w:rPr>
                    <w:noProof/>
                    <w:webHidden/>
                  </w:rPr>
                  <w:fldChar w:fldCharType="separate"/>
                </w:r>
                <w:r>
                  <w:rPr>
                    <w:noProof/>
                    <w:webHidden/>
                  </w:rPr>
                  <w:t>19</w:t>
                </w:r>
                <w:r>
                  <w:rPr>
                    <w:noProof/>
                    <w:webHidden/>
                  </w:rPr>
                  <w:fldChar w:fldCharType="end"/>
                </w:r>
              </w:hyperlink>
            </w:p>
            <w:p w14:paraId="3748C083" w14:textId="1C6E79C6"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042" w:history="1">
                <w:r w:rsidRPr="003D3935">
                  <w:rPr>
                    <w:rStyle w:val="Hyperlink"/>
                    <w:rFonts w:cs="Nirmala UI"/>
                  </w:rPr>
                  <w:t>13</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Tilbudsevaluering</w:t>
                </w:r>
                <w:r>
                  <w:rPr>
                    <w:webHidden/>
                  </w:rPr>
                  <w:tab/>
                </w:r>
                <w:r>
                  <w:rPr>
                    <w:webHidden/>
                  </w:rPr>
                  <w:fldChar w:fldCharType="begin"/>
                </w:r>
                <w:r>
                  <w:rPr>
                    <w:webHidden/>
                  </w:rPr>
                  <w:instrText xml:space="preserve"> PAGEREF _Toc230697042 \h </w:instrText>
                </w:r>
                <w:r>
                  <w:rPr>
                    <w:webHidden/>
                  </w:rPr>
                </w:r>
                <w:r>
                  <w:rPr>
                    <w:webHidden/>
                  </w:rPr>
                  <w:fldChar w:fldCharType="separate"/>
                </w:r>
                <w:r>
                  <w:rPr>
                    <w:webHidden/>
                  </w:rPr>
                  <w:t>20</w:t>
                </w:r>
                <w:r>
                  <w:rPr>
                    <w:webHidden/>
                  </w:rPr>
                  <w:fldChar w:fldCharType="end"/>
                </w:r>
              </w:hyperlink>
            </w:p>
            <w:p w14:paraId="7D0E2074" w14:textId="6D734287"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43" w:history="1">
                <w:r w:rsidRPr="003D3935">
                  <w:rPr>
                    <w:rStyle w:val="Hyperlink"/>
                    <w:noProof/>
                  </w:rPr>
                  <w:t>13.1</w:t>
                </w:r>
                <w:r>
                  <w:rPr>
                    <w:rFonts w:asciiTheme="minorHAnsi" w:eastAsiaTheme="minorEastAsia" w:hAnsiTheme="minorHAnsi" w:cstheme="minorBidi"/>
                    <w:noProof/>
                    <w:kern w:val="2"/>
                    <w:lang w:eastAsia="da-DK"/>
                    <w14:ligatures w14:val="standardContextual"/>
                  </w:rPr>
                  <w:tab/>
                </w:r>
                <w:r w:rsidRPr="003D3935">
                  <w:rPr>
                    <w:rStyle w:val="Hyperlink"/>
                    <w:noProof/>
                  </w:rPr>
                  <w:t>Tildelingskriterium og underkriterier</w:t>
                </w:r>
                <w:r>
                  <w:rPr>
                    <w:noProof/>
                    <w:webHidden/>
                  </w:rPr>
                  <w:tab/>
                </w:r>
                <w:r>
                  <w:rPr>
                    <w:noProof/>
                    <w:webHidden/>
                  </w:rPr>
                  <w:fldChar w:fldCharType="begin"/>
                </w:r>
                <w:r>
                  <w:rPr>
                    <w:noProof/>
                    <w:webHidden/>
                  </w:rPr>
                  <w:instrText xml:space="preserve"> PAGEREF _Toc230697043 \h </w:instrText>
                </w:r>
                <w:r>
                  <w:rPr>
                    <w:noProof/>
                    <w:webHidden/>
                  </w:rPr>
                </w:r>
                <w:r>
                  <w:rPr>
                    <w:noProof/>
                    <w:webHidden/>
                  </w:rPr>
                  <w:fldChar w:fldCharType="separate"/>
                </w:r>
                <w:r>
                  <w:rPr>
                    <w:noProof/>
                    <w:webHidden/>
                  </w:rPr>
                  <w:t>20</w:t>
                </w:r>
                <w:r>
                  <w:rPr>
                    <w:noProof/>
                    <w:webHidden/>
                  </w:rPr>
                  <w:fldChar w:fldCharType="end"/>
                </w:r>
              </w:hyperlink>
            </w:p>
            <w:p w14:paraId="21FFEB31" w14:textId="27B3BFC6"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44" w:history="1">
                <w:r w:rsidRPr="003D3935">
                  <w:rPr>
                    <w:rStyle w:val="Hyperlink"/>
                    <w:iCs/>
                    <w:noProof/>
                  </w:rPr>
                  <w:t>13.2</w:t>
                </w:r>
                <w:r>
                  <w:rPr>
                    <w:rFonts w:asciiTheme="minorHAnsi" w:eastAsiaTheme="minorEastAsia" w:hAnsiTheme="minorHAnsi" w:cstheme="minorBidi"/>
                    <w:noProof/>
                    <w:kern w:val="2"/>
                    <w:lang w:eastAsia="da-DK"/>
                    <w14:ligatures w14:val="standardContextual"/>
                  </w:rPr>
                  <w:tab/>
                </w:r>
                <w:r w:rsidRPr="003D3935">
                  <w:rPr>
                    <w:rStyle w:val="Hyperlink"/>
                    <w:iCs/>
                    <w:noProof/>
                  </w:rPr>
                  <w:t>Evalueringsmodel</w:t>
                </w:r>
                <w:r>
                  <w:rPr>
                    <w:noProof/>
                    <w:webHidden/>
                  </w:rPr>
                  <w:tab/>
                </w:r>
                <w:r>
                  <w:rPr>
                    <w:noProof/>
                    <w:webHidden/>
                  </w:rPr>
                  <w:fldChar w:fldCharType="begin"/>
                </w:r>
                <w:r>
                  <w:rPr>
                    <w:noProof/>
                    <w:webHidden/>
                  </w:rPr>
                  <w:instrText xml:space="preserve"> PAGEREF _Toc230697044 \h </w:instrText>
                </w:r>
                <w:r>
                  <w:rPr>
                    <w:noProof/>
                    <w:webHidden/>
                  </w:rPr>
                </w:r>
                <w:r>
                  <w:rPr>
                    <w:noProof/>
                    <w:webHidden/>
                  </w:rPr>
                  <w:fldChar w:fldCharType="separate"/>
                </w:r>
                <w:r>
                  <w:rPr>
                    <w:noProof/>
                    <w:webHidden/>
                  </w:rPr>
                  <w:t>21</w:t>
                </w:r>
                <w:r>
                  <w:rPr>
                    <w:noProof/>
                    <w:webHidden/>
                  </w:rPr>
                  <w:fldChar w:fldCharType="end"/>
                </w:r>
              </w:hyperlink>
            </w:p>
            <w:p w14:paraId="71EE83C0" w14:textId="2890357C"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45" w:history="1">
                <w:r w:rsidRPr="003D3935">
                  <w:rPr>
                    <w:rStyle w:val="Hyperlink"/>
                    <w:iCs/>
                    <w:noProof/>
                  </w:rPr>
                  <w:t>13.3</w:t>
                </w:r>
                <w:r>
                  <w:rPr>
                    <w:rFonts w:asciiTheme="minorHAnsi" w:eastAsiaTheme="minorEastAsia" w:hAnsiTheme="minorHAnsi" w:cstheme="minorBidi"/>
                    <w:noProof/>
                    <w:kern w:val="2"/>
                    <w:lang w:eastAsia="da-DK"/>
                    <w14:ligatures w14:val="standardContextual"/>
                  </w:rPr>
                  <w:tab/>
                </w:r>
                <w:r w:rsidRPr="003D3935">
                  <w:rPr>
                    <w:rStyle w:val="Hyperlink"/>
                    <w:iCs/>
                    <w:noProof/>
                  </w:rPr>
                  <w:t>Indhentning af dokumentation</w:t>
                </w:r>
                <w:r>
                  <w:rPr>
                    <w:noProof/>
                    <w:webHidden/>
                  </w:rPr>
                  <w:tab/>
                </w:r>
                <w:r>
                  <w:rPr>
                    <w:noProof/>
                    <w:webHidden/>
                  </w:rPr>
                  <w:fldChar w:fldCharType="begin"/>
                </w:r>
                <w:r>
                  <w:rPr>
                    <w:noProof/>
                    <w:webHidden/>
                  </w:rPr>
                  <w:instrText xml:space="preserve"> PAGEREF _Toc230697045 \h </w:instrText>
                </w:r>
                <w:r>
                  <w:rPr>
                    <w:noProof/>
                    <w:webHidden/>
                  </w:rPr>
                </w:r>
                <w:r>
                  <w:rPr>
                    <w:noProof/>
                    <w:webHidden/>
                  </w:rPr>
                  <w:fldChar w:fldCharType="separate"/>
                </w:r>
                <w:r>
                  <w:rPr>
                    <w:noProof/>
                    <w:webHidden/>
                  </w:rPr>
                  <w:t>24</w:t>
                </w:r>
                <w:r>
                  <w:rPr>
                    <w:noProof/>
                    <w:webHidden/>
                  </w:rPr>
                  <w:fldChar w:fldCharType="end"/>
                </w:r>
              </w:hyperlink>
            </w:p>
            <w:p w14:paraId="66414B7E" w14:textId="7834CC92"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046" w:history="1">
                <w:r w:rsidRPr="003D3935">
                  <w:rPr>
                    <w:rStyle w:val="Hyperlink"/>
                    <w:rFonts w:cs="Nirmala UI"/>
                  </w:rPr>
                  <w:t>14</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Underretning om resultatet af udbuddet</w:t>
                </w:r>
                <w:r>
                  <w:rPr>
                    <w:webHidden/>
                  </w:rPr>
                  <w:tab/>
                </w:r>
                <w:r>
                  <w:rPr>
                    <w:webHidden/>
                  </w:rPr>
                  <w:fldChar w:fldCharType="begin"/>
                </w:r>
                <w:r>
                  <w:rPr>
                    <w:webHidden/>
                  </w:rPr>
                  <w:instrText xml:space="preserve"> PAGEREF _Toc230697046 \h </w:instrText>
                </w:r>
                <w:r>
                  <w:rPr>
                    <w:webHidden/>
                  </w:rPr>
                </w:r>
                <w:r>
                  <w:rPr>
                    <w:webHidden/>
                  </w:rPr>
                  <w:fldChar w:fldCharType="separate"/>
                </w:r>
                <w:r>
                  <w:rPr>
                    <w:webHidden/>
                  </w:rPr>
                  <w:t>24</w:t>
                </w:r>
                <w:r>
                  <w:rPr>
                    <w:webHidden/>
                  </w:rPr>
                  <w:fldChar w:fldCharType="end"/>
                </w:r>
              </w:hyperlink>
            </w:p>
            <w:p w14:paraId="71FA0C98" w14:textId="30E52B8D"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047" w:history="1">
                <w:r w:rsidRPr="003D3935">
                  <w:rPr>
                    <w:rStyle w:val="Hyperlink"/>
                    <w:rFonts w:cs="Nirmala UI"/>
                  </w:rPr>
                  <w:t>15</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Aktindsigt</w:t>
                </w:r>
                <w:r>
                  <w:rPr>
                    <w:webHidden/>
                  </w:rPr>
                  <w:tab/>
                </w:r>
                <w:r>
                  <w:rPr>
                    <w:webHidden/>
                  </w:rPr>
                  <w:fldChar w:fldCharType="begin"/>
                </w:r>
                <w:r>
                  <w:rPr>
                    <w:webHidden/>
                  </w:rPr>
                  <w:instrText xml:space="preserve"> PAGEREF _Toc230697047 \h </w:instrText>
                </w:r>
                <w:r>
                  <w:rPr>
                    <w:webHidden/>
                  </w:rPr>
                </w:r>
                <w:r>
                  <w:rPr>
                    <w:webHidden/>
                  </w:rPr>
                  <w:fldChar w:fldCharType="separate"/>
                </w:r>
                <w:r>
                  <w:rPr>
                    <w:webHidden/>
                  </w:rPr>
                  <w:t>25</w:t>
                </w:r>
                <w:r>
                  <w:rPr>
                    <w:webHidden/>
                  </w:rPr>
                  <w:fldChar w:fldCharType="end"/>
                </w:r>
              </w:hyperlink>
            </w:p>
            <w:p w14:paraId="20C20BAC" w14:textId="2B264BAF" w:rsidR="003D5E68" w:rsidRDefault="003D5E68">
              <w:pPr>
                <w:pStyle w:val="Indholdsfortegnelse1"/>
                <w:spacing w:after="48"/>
                <w:rPr>
                  <w:rFonts w:asciiTheme="minorHAnsi" w:eastAsiaTheme="minorEastAsia" w:hAnsiTheme="minorHAnsi" w:cstheme="minorBidi"/>
                  <w:b w:val="0"/>
                  <w:kern w:val="2"/>
                  <w:lang w:eastAsia="da-DK"/>
                  <w14:ligatures w14:val="standardContextual"/>
                </w:rPr>
              </w:pPr>
              <w:hyperlink w:anchor="_Toc230697048" w:history="1">
                <w:r w:rsidRPr="003D3935">
                  <w:rPr>
                    <w:rStyle w:val="Hyperlink"/>
                    <w:rFonts w:cs="Nirmala UI"/>
                  </w:rPr>
                  <w:t>Bilag X til udbudsbetingelser</w:t>
                </w:r>
                <w:r>
                  <w:rPr>
                    <w:webHidden/>
                  </w:rPr>
                  <w:tab/>
                </w:r>
                <w:r>
                  <w:rPr>
                    <w:webHidden/>
                  </w:rPr>
                  <w:fldChar w:fldCharType="begin"/>
                </w:r>
                <w:r>
                  <w:rPr>
                    <w:webHidden/>
                  </w:rPr>
                  <w:instrText xml:space="preserve"> PAGEREF _Toc230697048 \h </w:instrText>
                </w:r>
                <w:r>
                  <w:rPr>
                    <w:webHidden/>
                  </w:rPr>
                </w:r>
                <w:r>
                  <w:rPr>
                    <w:webHidden/>
                  </w:rPr>
                  <w:fldChar w:fldCharType="separate"/>
                </w:r>
                <w:r>
                  <w:rPr>
                    <w:webHidden/>
                  </w:rPr>
                  <w:t>26</w:t>
                </w:r>
                <w:r>
                  <w:rPr>
                    <w:webHidden/>
                  </w:rPr>
                  <w:fldChar w:fldCharType="end"/>
                </w:r>
              </w:hyperlink>
            </w:p>
            <w:p w14:paraId="4F46810D" w14:textId="5F7F6A77" w:rsidR="003D5E68" w:rsidRDefault="003D5E68">
              <w:pPr>
                <w:pStyle w:val="Indholdsfortegnelse1"/>
                <w:spacing w:after="48"/>
                <w:rPr>
                  <w:rFonts w:asciiTheme="minorHAnsi" w:eastAsiaTheme="minorEastAsia" w:hAnsiTheme="minorHAnsi" w:cstheme="minorBidi"/>
                  <w:b w:val="0"/>
                  <w:kern w:val="2"/>
                  <w:lang w:eastAsia="da-DK"/>
                  <w14:ligatures w14:val="standardContextual"/>
                </w:rPr>
              </w:pPr>
              <w:hyperlink w:anchor="_Toc230697049" w:history="1">
                <w:r w:rsidRPr="003D3935">
                  <w:rPr>
                    <w:rStyle w:val="Hyperlink"/>
                    <w:rFonts w:cs="Nirmala UI"/>
                  </w:rPr>
                  <w:t>Tilbudsgivers forhandlingstemaer</w:t>
                </w:r>
                <w:r>
                  <w:rPr>
                    <w:webHidden/>
                  </w:rPr>
                  <w:tab/>
                </w:r>
                <w:r>
                  <w:rPr>
                    <w:webHidden/>
                  </w:rPr>
                  <w:fldChar w:fldCharType="begin"/>
                </w:r>
                <w:r>
                  <w:rPr>
                    <w:webHidden/>
                  </w:rPr>
                  <w:instrText xml:space="preserve"> PAGEREF _Toc230697049 \h </w:instrText>
                </w:r>
                <w:r>
                  <w:rPr>
                    <w:webHidden/>
                  </w:rPr>
                </w:r>
                <w:r>
                  <w:rPr>
                    <w:webHidden/>
                  </w:rPr>
                  <w:fldChar w:fldCharType="separate"/>
                </w:r>
                <w:r>
                  <w:rPr>
                    <w:webHidden/>
                  </w:rPr>
                  <w:t>27</w:t>
                </w:r>
                <w:r>
                  <w:rPr>
                    <w:webHidden/>
                  </w:rPr>
                  <w:fldChar w:fldCharType="end"/>
                </w:r>
              </w:hyperlink>
            </w:p>
            <w:p w14:paraId="5ED1B912" w14:textId="269AC448" w:rsidR="003D5E68" w:rsidRDefault="003D5E68">
              <w:pPr>
                <w:pStyle w:val="Indholdsfortegnelse1"/>
                <w:tabs>
                  <w:tab w:val="left" w:pos="440"/>
                </w:tabs>
                <w:spacing w:after="48"/>
                <w:rPr>
                  <w:rFonts w:asciiTheme="minorHAnsi" w:eastAsiaTheme="minorEastAsia" w:hAnsiTheme="minorHAnsi" w:cstheme="minorBidi"/>
                  <w:b w:val="0"/>
                  <w:kern w:val="2"/>
                  <w:lang w:eastAsia="da-DK"/>
                  <w14:ligatures w14:val="standardContextual"/>
                </w:rPr>
              </w:pPr>
              <w:hyperlink w:anchor="_Toc230697050" w:history="1">
                <w:r w:rsidRPr="003D3935">
                  <w:rPr>
                    <w:rStyle w:val="Hyperlink"/>
                    <w:rFonts w:cs="Nirmala UI"/>
                  </w:rPr>
                  <w:t>1</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Parterne</w:t>
                </w:r>
                <w:r>
                  <w:rPr>
                    <w:webHidden/>
                  </w:rPr>
                  <w:tab/>
                </w:r>
                <w:r>
                  <w:rPr>
                    <w:webHidden/>
                  </w:rPr>
                  <w:fldChar w:fldCharType="begin"/>
                </w:r>
                <w:r>
                  <w:rPr>
                    <w:webHidden/>
                  </w:rPr>
                  <w:instrText xml:space="preserve"> PAGEREF _Toc230697050 \h </w:instrText>
                </w:r>
                <w:r>
                  <w:rPr>
                    <w:webHidden/>
                  </w:rPr>
                </w:r>
                <w:r>
                  <w:rPr>
                    <w:webHidden/>
                  </w:rPr>
                  <w:fldChar w:fldCharType="separate"/>
                </w:r>
                <w:r>
                  <w:rPr>
                    <w:webHidden/>
                  </w:rPr>
                  <w:t>32</w:t>
                </w:r>
                <w:r>
                  <w:rPr>
                    <w:webHidden/>
                  </w:rPr>
                  <w:fldChar w:fldCharType="end"/>
                </w:r>
              </w:hyperlink>
            </w:p>
            <w:p w14:paraId="2EB5D037" w14:textId="3EDD953B" w:rsidR="003D5E68" w:rsidRDefault="003D5E68">
              <w:pPr>
                <w:pStyle w:val="Indholdsfortegnelse1"/>
                <w:tabs>
                  <w:tab w:val="left" w:pos="440"/>
                </w:tabs>
                <w:spacing w:after="48"/>
                <w:rPr>
                  <w:rFonts w:asciiTheme="minorHAnsi" w:eastAsiaTheme="minorEastAsia" w:hAnsiTheme="minorHAnsi" w:cstheme="minorBidi"/>
                  <w:b w:val="0"/>
                  <w:kern w:val="2"/>
                  <w:lang w:eastAsia="da-DK"/>
                  <w14:ligatures w14:val="standardContextual"/>
                </w:rPr>
              </w:pPr>
              <w:hyperlink w:anchor="_Toc230697051" w:history="1">
                <w:r w:rsidRPr="003D3935">
                  <w:rPr>
                    <w:rStyle w:val="Hyperlink"/>
                    <w:rFonts w:cs="Nirmala UI"/>
                  </w:rPr>
                  <w:t>2</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Aftalegrundlag</w:t>
                </w:r>
                <w:r>
                  <w:rPr>
                    <w:webHidden/>
                  </w:rPr>
                  <w:tab/>
                </w:r>
                <w:r>
                  <w:rPr>
                    <w:webHidden/>
                  </w:rPr>
                  <w:fldChar w:fldCharType="begin"/>
                </w:r>
                <w:r>
                  <w:rPr>
                    <w:webHidden/>
                  </w:rPr>
                  <w:instrText xml:space="preserve"> PAGEREF _Toc230697051 \h </w:instrText>
                </w:r>
                <w:r>
                  <w:rPr>
                    <w:webHidden/>
                  </w:rPr>
                </w:r>
                <w:r>
                  <w:rPr>
                    <w:webHidden/>
                  </w:rPr>
                  <w:fldChar w:fldCharType="separate"/>
                </w:r>
                <w:r>
                  <w:rPr>
                    <w:webHidden/>
                  </w:rPr>
                  <w:t>32</w:t>
                </w:r>
                <w:r>
                  <w:rPr>
                    <w:webHidden/>
                  </w:rPr>
                  <w:fldChar w:fldCharType="end"/>
                </w:r>
              </w:hyperlink>
            </w:p>
            <w:p w14:paraId="10019E4F" w14:textId="4514BD50"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52" w:history="1">
                <w:r w:rsidRPr="003D3935">
                  <w:rPr>
                    <w:rStyle w:val="Hyperlink"/>
                    <w:noProof/>
                  </w:rPr>
                  <w:t>2.1</w:t>
                </w:r>
                <w:r>
                  <w:rPr>
                    <w:rFonts w:asciiTheme="minorHAnsi" w:eastAsiaTheme="minorEastAsia" w:hAnsiTheme="minorHAnsi" w:cstheme="minorBidi"/>
                    <w:noProof/>
                    <w:kern w:val="2"/>
                    <w:lang w:eastAsia="da-DK"/>
                    <w14:ligatures w14:val="standardContextual"/>
                  </w:rPr>
                  <w:tab/>
                </w:r>
                <w:r w:rsidRPr="003D3935">
                  <w:rPr>
                    <w:rStyle w:val="Hyperlink"/>
                    <w:noProof/>
                  </w:rPr>
                  <w:t>Aftalens grundlag</w:t>
                </w:r>
                <w:r>
                  <w:rPr>
                    <w:noProof/>
                    <w:webHidden/>
                  </w:rPr>
                  <w:tab/>
                </w:r>
                <w:r>
                  <w:rPr>
                    <w:noProof/>
                    <w:webHidden/>
                  </w:rPr>
                  <w:fldChar w:fldCharType="begin"/>
                </w:r>
                <w:r>
                  <w:rPr>
                    <w:noProof/>
                    <w:webHidden/>
                  </w:rPr>
                  <w:instrText xml:space="preserve"> PAGEREF _Toc230697052 \h </w:instrText>
                </w:r>
                <w:r>
                  <w:rPr>
                    <w:noProof/>
                    <w:webHidden/>
                  </w:rPr>
                </w:r>
                <w:r>
                  <w:rPr>
                    <w:noProof/>
                    <w:webHidden/>
                  </w:rPr>
                  <w:fldChar w:fldCharType="separate"/>
                </w:r>
                <w:r>
                  <w:rPr>
                    <w:noProof/>
                    <w:webHidden/>
                  </w:rPr>
                  <w:t>32</w:t>
                </w:r>
                <w:r>
                  <w:rPr>
                    <w:noProof/>
                    <w:webHidden/>
                  </w:rPr>
                  <w:fldChar w:fldCharType="end"/>
                </w:r>
              </w:hyperlink>
            </w:p>
            <w:p w14:paraId="2922E563" w14:textId="332C4E32"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53" w:history="1">
                <w:r w:rsidRPr="003D3935">
                  <w:rPr>
                    <w:rStyle w:val="Hyperlink"/>
                    <w:noProof/>
                  </w:rPr>
                  <w:t>2.2</w:t>
                </w:r>
                <w:r>
                  <w:rPr>
                    <w:rFonts w:asciiTheme="minorHAnsi" w:eastAsiaTheme="minorEastAsia" w:hAnsiTheme="minorHAnsi" w:cstheme="minorBidi"/>
                    <w:noProof/>
                    <w:kern w:val="2"/>
                    <w:lang w:eastAsia="da-DK"/>
                    <w14:ligatures w14:val="standardContextual"/>
                  </w:rPr>
                  <w:tab/>
                </w:r>
                <w:r w:rsidRPr="003D3935">
                  <w:rPr>
                    <w:rStyle w:val="Hyperlink"/>
                    <w:noProof/>
                  </w:rPr>
                  <w:t>Betingelser</w:t>
                </w:r>
                <w:r>
                  <w:rPr>
                    <w:noProof/>
                    <w:webHidden/>
                  </w:rPr>
                  <w:tab/>
                </w:r>
                <w:r>
                  <w:rPr>
                    <w:noProof/>
                    <w:webHidden/>
                  </w:rPr>
                  <w:fldChar w:fldCharType="begin"/>
                </w:r>
                <w:r>
                  <w:rPr>
                    <w:noProof/>
                    <w:webHidden/>
                  </w:rPr>
                  <w:instrText xml:space="preserve"> PAGEREF _Toc230697053 \h </w:instrText>
                </w:r>
                <w:r>
                  <w:rPr>
                    <w:noProof/>
                    <w:webHidden/>
                  </w:rPr>
                </w:r>
                <w:r>
                  <w:rPr>
                    <w:noProof/>
                    <w:webHidden/>
                  </w:rPr>
                  <w:fldChar w:fldCharType="separate"/>
                </w:r>
                <w:r>
                  <w:rPr>
                    <w:noProof/>
                    <w:webHidden/>
                  </w:rPr>
                  <w:t>33</w:t>
                </w:r>
                <w:r>
                  <w:rPr>
                    <w:noProof/>
                    <w:webHidden/>
                  </w:rPr>
                  <w:fldChar w:fldCharType="end"/>
                </w:r>
              </w:hyperlink>
            </w:p>
            <w:p w14:paraId="3AC6D2A5" w14:textId="080EDA02" w:rsidR="003D5E68" w:rsidRDefault="003D5E68">
              <w:pPr>
                <w:pStyle w:val="Indholdsfortegnelse1"/>
                <w:tabs>
                  <w:tab w:val="left" w:pos="440"/>
                </w:tabs>
                <w:spacing w:after="48"/>
                <w:rPr>
                  <w:rFonts w:asciiTheme="minorHAnsi" w:eastAsiaTheme="minorEastAsia" w:hAnsiTheme="minorHAnsi" w:cstheme="minorBidi"/>
                  <w:b w:val="0"/>
                  <w:kern w:val="2"/>
                  <w:lang w:eastAsia="da-DK"/>
                  <w14:ligatures w14:val="standardContextual"/>
                </w:rPr>
              </w:pPr>
              <w:hyperlink w:anchor="_Toc230697054" w:history="1">
                <w:r w:rsidRPr="003D3935">
                  <w:rPr>
                    <w:rStyle w:val="Hyperlink"/>
                    <w:rFonts w:cs="Nirmala UI"/>
                  </w:rPr>
                  <w:t>3</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Aftaleperiode og -ophør</w:t>
                </w:r>
                <w:r>
                  <w:rPr>
                    <w:webHidden/>
                  </w:rPr>
                  <w:tab/>
                </w:r>
                <w:r>
                  <w:rPr>
                    <w:webHidden/>
                  </w:rPr>
                  <w:fldChar w:fldCharType="begin"/>
                </w:r>
                <w:r>
                  <w:rPr>
                    <w:webHidden/>
                  </w:rPr>
                  <w:instrText xml:space="preserve"> PAGEREF _Toc230697054 \h </w:instrText>
                </w:r>
                <w:r>
                  <w:rPr>
                    <w:webHidden/>
                  </w:rPr>
                </w:r>
                <w:r>
                  <w:rPr>
                    <w:webHidden/>
                  </w:rPr>
                  <w:fldChar w:fldCharType="separate"/>
                </w:r>
                <w:r>
                  <w:rPr>
                    <w:webHidden/>
                  </w:rPr>
                  <w:t>33</w:t>
                </w:r>
                <w:r>
                  <w:rPr>
                    <w:webHidden/>
                  </w:rPr>
                  <w:fldChar w:fldCharType="end"/>
                </w:r>
              </w:hyperlink>
            </w:p>
            <w:p w14:paraId="788BC8F2" w14:textId="5059E4AE"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55" w:history="1">
                <w:r w:rsidRPr="003D3935">
                  <w:rPr>
                    <w:rStyle w:val="Hyperlink"/>
                    <w:noProof/>
                  </w:rPr>
                  <w:t>3.1</w:t>
                </w:r>
                <w:r>
                  <w:rPr>
                    <w:rFonts w:asciiTheme="minorHAnsi" w:eastAsiaTheme="minorEastAsia" w:hAnsiTheme="minorHAnsi" w:cstheme="minorBidi"/>
                    <w:noProof/>
                    <w:kern w:val="2"/>
                    <w:lang w:eastAsia="da-DK"/>
                    <w14:ligatures w14:val="standardContextual"/>
                  </w:rPr>
                  <w:tab/>
                </w:r>
                <w:r w:rsidRPr="003D3935">
                  <w:rPr>
                    <w:rStyle w:val="Hyperlink"/>
                    <w:noProof/>
                  </w:rPr>
                  <w:t>Aftaleperiode</w:t>
                </w:r>
                <w:r>
                  <w:rPr>
                    <w:noProof/>
                    <w:webHidden/>
                  </w:rPr>
                  <w:tab/>
                </w:r>
                <w:r>
                  <w:rPr>
                    <w:noProof/>
                    <w:webHidden/>
                  </w:rPr>
                  <w:fldChar w:fldCharType="begin"/>
                </w:r>
                <w:r>
                  <w:rPr>
                    <w:noProof/>
                    <w:webHidden/>
                  </w:rPr>
                  <w:instrText xml:space="preserve"> PAGEREF _Toc230697055 \h </w:instrText>
                </w:r>
                <w:r>
                  <w:rPr>
                    <w:noProof/>
                    <w:webHidden/>
                  </w:rPr>
                </w:r>
                <w:r>
                  <w:rPr>
                    <w:noProof/>
                    <w:webHidden/>
                  </w:rPr>
                  <w:fldChar w:fldCharType="separate"/>
                </w:r>
                <w:r>
                  <w:rPr>
                    <w:noProof/>
                    <w:webHidden/>
                  </w:rPr>
                  <w:t>33</w:t>
                </w:r>
                <w:r>
                  <w:rPr>
                    <w:noProof/>
                    <w:webHidden/>
                  </w:rPr>
                  <w:fldChar w:fldCharType="end"/>
                </w:r>
              </w:hyperlink>
            </w:p>
            <w:p w14:paraId="25A8F748" w14:textId="4E62EBBD"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56" w:history="1">
                <w:r w:rsidRPr="003D3935">
                  <w:rPr>
                    <w:rStyle w:val="Hyperlink"/>
                    <w:noProof/>
                  </w:rPr>
                  <w:t>3.2</w:t>
                </w:r>
                <w:r>
                  <w:rPr>
                    <w:rFonts w:asciiTheme="minorHAnsi" w:eastAsiaTheme="minorEastAsia" w:hAnsiTheme="minorHAnsi" w:cstheme="minorBidi"/>
                    <w:noProof/>
                    <w:kern w:val="2"/>
                    <w:lang w:eastAsia="da-DK"/>
                    <w14:ligatures w14:val="standardContextual"/>
                  </w:rPr>
                  <w:tab/>
                </w:r>
                <w:r w:rsidRPr="003D3935">
                  <w:rPr>
                    <w:rStyle w:val="Hyperlink"/>
                    <w:noProof/>
                  </w:rPr>
                  <w:t>Aftaleophør</w:t>
                </w:r>
                <w:r>
                  <w:rPr>
                    <w:noProof/>
                    <w:webHidden/>
                  </w:rPr>
                  <w:tab/>
                </w:r>
                <w:r>
                  <w:rPr>
                    <w:noProof/>
                    <w:webHidden/>
                  </w:rPr>
                  <w:fldChar w:fldCharType="begin"/>
                </w:r>
                <w:r>
                  <w:rPr>
                    <w:noProof/>
                    <w:webHidden/>
                  </w:rPr>
                  <w:instrText xml:space="preserve"> PAGEREF _Toc230697056 \h </w:instrText>
                </w:r>
                <w:r>
                  <w:rPr>
                    <w:noProof/>
                    <w:webHidden/>
                  </w:rPr>
                </w:r>
                <w:r>
                  <w:rPr>
                    <w:noProof/>
                    <w:webHidden/>
                  </w:rPr>
                  <w:fldChar w:fldCharType="separate"/>
                </w:r>
                <w:r>
                  <w:rPr>
                    <w:noProof/>
                    <w:webHidden/>
                  </w:rPr>
                  <w:t>34</w:t>
                </w:r>
                <w:r>
                  <w:rPr>
                    <w:noProof/>
                    <w:webHidden/>
                  </w:rPr>
                  <w:fldChar w:fldCharType="end"/>
                </w:r>
              </w:hyperlink>
            </w:p>
            <w:p w14:paraId="5E23594D" w14:textId="011F18A3" w:rsidR="003D5E68" w:rsidRDefault="003D5E68">
              <w:pPr>
                <w:pStyle w:val="Indholdsfortegnelse1"/>
                <w:tabs>
                  <w:tab w:val="left" w:pos="440"/>
                </w:tabs>
                <w:spacing w:after="48"/>
                <w:rPr>
                  <w:rFonts w:asciiTheme="minorHAnsi" w:eastAsiaTheme="minorEastAsia" w:hAnsiTheme="minorHAnsi" w:cstheme="minorBidi"/>
                  <w:b w:val="0"/>
                  <w:kern w:val="2"/>
                  <w:lang w:eastAsia="da-DK"/>
                  <w14:ligatures w14:val="standardContextual"/>
                </w:rPr>
              </w:pPr>
              <w:hyperlink w:anchor="_Toc230697057" w:history="1">
                <w:r w:rsidRPr="003D3935">
                  <w:rPr>
                    <w:rStyle w:val="Hyperlink"/>
                    <w:rFonts w:cs="Nirmala UI"/>
                  </w:rPr>
                  <w:t>4</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Kontraktens omfang</w:t>
                </w:r>
                <w:r>
                  <w:rPr>
                    <w:webHidden/>
                  </w:rPr>
                  <w:tab/>
                </w:r>
                <w:r>
                  <w:rPr>
                    <w:webHidden/>
                  </w:rPr>
                  <w:fldChar w:fldCharType="begin"/>
                </w:r>
                <w:r>
                  <w:rPr>
                    <w:webHidden/>
                  </w:rPr>
                  <w:instrText xml:space="preserve"> PAGEREF _Toc230697057 \h </w:instrText>
                </w:r>
                <w:r>
                  <w:rPr>
                    <w:webHidden/>
                  </w:rPr>
                </w:r>
                <w:r>
                  <w:rPr>
                    <w:webHidden/>
                  </w:rPr>
                  <w:fldChar w:fldCharType="separate"/>
                </w:r>
                <w:r>
                  <w:rPr>
                    <w:webHidden/>
                  </w:rPr>
                  <w:t>34</w:t>
                </w:r>
                <w:r>
                  <w:rPr>
                    <w:webHidden/>
                  </w:rPr>
                  <w:fldChar w:fldCharType="end"/>
                </w:r>
              </w:hyperlink>
            </w:p>
            <w:p w14:paraId="0D25B824" w14:textId="38635187"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58" w:history="1">
                <w:r w:rsidRPr="003D3935">
                  <w:rPr>
                    <w:rStyle w:val="Hyperlink"/>
                    <w:noProof/>
                  </w:rPr>
                  <w:t>4.1</w:t>
                </w:r>
                <w:r>
                  <w:rPr>
                    <w:rFonts w:asciiTheme="minorHAnsi" w:eastAsiaTheme="minorEastAsia" w:hAnsiTheme="minorHAnsi" w:cstheme="minorBidi"/>
                    <w:noProof/>
                    <w:kern w:val="2"/>
                    <w:lang w:eastAsia="da-DK"/>
                    <w14:ligatures w14:val="standardContextual"/>
                  </w:rPr>
                  <w:tab/>
                </w:r>
                <w:r w:rsidRPr="003D3935">
                  <w:rPr>
                    <w:rStyle w:val="Hyperlink"/>
                    <w:noProof/>
                  </w:rPr>
                  <w:t>Omfang</w:t>
                </w:r>
                <w:r>
                  <w:rPr>
                    <w:noProof/>
                    <w:webHidden/>
                  </w:rPr>
                  <w:tab/>
                </w:r>
                <w:r>
                  <w:rPr>
                    <w:noProof/>
                    <w:webHidden/>
                  </w:rPr>
                  <w:fldChar w:fldCharType="begin"/>
                </w:r>
                <w:r>
                  <w:rPr>
                    <w:noProof/>
                    <w:webHidden/>
                  </w:rPr>
                  <w:instrText xml:space="preserve"> PAGEREF _Toc230697058 \h </w:instrText>
                </w:r>
                <w:r>
                  <w:rPr>
                    <w:noProof/>
                    <w:webHidden/>
                  </w:rPr>
                </w:r>
                <w:r>
                  <w:rPr>
                    <w:noProof/>
                    <w:webHidden/>
                  </w:rPr>
                  <w:fldChar w:fldCharType="separate"/>
                </w:r>
                <w:r>
                  <w:rPr>
                    <w:noProof/>
                    <w:webHidden/>
                  </w:rPr>
                  <w:t>34</w:t>
                </w:r>
                <w:r>
                  <w:rPr>
                    <w:noProof/>
                    <w:webHidden/>
                  </w:rPr>
                  <w:fldChar w:fldCharType="end"/>
                </w:r>
              </w:hyperlink>
            </w:p>
            <w:p w14:paraId="7B15F665" w14:textId="648438CF" w:rsidR="003D5E68" w:rsidRDefault="003D5E68">
              <w:pPr>
                <w:pStyle w:val="Indholdsfortegnelse1"/>
                <w:tabs>
                  <w:tab w:val="left" w:pos="440"/>
                </w:tabs>
                <w:spacing w:after="48"/>
                <w:rPr>
                  <w:rFonts w:asciiTheme="minorHAnsi" w:eastAsiaTheme="minorEastAsia" w:hAnsiTheme="minorHAnsi" w:cstheme="minorBidi"/>
                  <w:b w:val="0"/>
                  <w:kern w:val="2"/>
                  <w:lang w:eastAsia="da-DK"/>
                  <w14:ligatures w14:val="standardContextual"/>
                </w:rPr>
              </w:pPr>
              <w:hyperlink w:anchor="_Toc230697059" w:history="1">
                <w:r w:rsidRPr="003D3935">
                  <w:rPr>
                    <w:rStyle w:val="Hyperlink"/>
                    <w:rFonts w:cs="Nirmala UI"/>
                  </w:rPr>
                  <w:t>5</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Samarbejde</w:t>
                </w:r>
                <w:r>
                  <w:rPr>
                    <w:webHidden/>
                  </w:rPr>
                  <w:tab/>
                </w:r>
                <w:r>
                  <w:rPr>
                    <w:webHidden/>
                  </w:rPr>
                  <w:fldChar w:fldCharType="begin"/>
                </w:r>
                <w:r>
                  <w:rPr>
                    <w:webHidden/>
                  </w:rPr>
                  <w:instrText xml:space="preserve"> PAGEREF _Toc230697059 \h </w:instrText>
                </w:r>
                <w:r>
                  <w:rPr>
                    <w:webHidden/>
                  </w:rPr>
                </w:r>
                <w:r>
                  <w:rPr>
                    <w:webHidden/>
                  </w:rPr>
                  <w:fldChar w:fldCharType="separate"/>
                </w:r>
                <w:r>
                  <w:rPr>
                    <w:webHidden/>
                  </w:rPr>
                  <w:t>35</w:t>
                </w:r>
                <w:r>
                  <w:rPr>
                    <w:webHidden/>
                  </w:rPr>
                  <w:fldChar w:fldCharType="end"/>
                </w:r>
              </w:hyperlink>
            </w:p>
            <w:p w14:paraId="149A7F2C" w14:textId="502EB60F"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60" w:history="1">
                <w:r w:rsidRPr="003D3935">
                  <w:rPr>
                    <w:rStyle w:val="Hyperlink"/>
                    <w:noProof/>
                  </w:rPr>
                  <w:t>5.1</w:t>
                </w:r>
                <w:r>
                  <w:rPr>
                    <w:rFonts w:asciiTheme="minorHAnsi" w:eastAsiaTheme="minorEastAsia" w:hAnsiTheme="minorHAnsi" w:cstheme="minorBidi"/>
                    <w:noProof/>
                    <w:kern w:val="2"/>
                    <w:lang w:eastAsia="da-DK"/>
                    <w14:ligatures w14:val="standardContextual"/>
                  </w:rPr>
                  <w:tab/>
                </w:r>
                <w:r w:rsidRPr="003D3935">
                  <w:rPr>
                    <w:rStyle w:val="Hyperlink"/>
                    <w:noProof/>
                  </w:rPr>
                  <w:t>Samarbejde generelt</w:t>
                </w:r>
                <w:r>
                  <w:rPr>
                    <w:noProof/>
                    <w:webHidden/>
                  </w:rPr>
                  <w:tab/>
                </w:r>
                <w:r>
                  <w:rPr>
                    <w:noProof/>
                    <w:webHidden/>
                  </w:rPr>
                  <w:fldChar w:fldCharType="begin"/>
                </w:r>
                <w:r>
                  <w:rPr>
                    <w:noProof/>
                    <w:webHidden/>
                  </w:rPr>
                  <w:instrText xml:space="preserve"> PAGEREF _Toc230697060 \h </w:instrText>
                </w:r>
                <w:r>
                  <w:rPr>
                    <w:noProof/>
                    <w:webHidden/>
                  </w:rPr>
                </w:r>
                <w:r>
                  <w:rPr>
                    <w:noProof/>
                    <w:webHidden/>
                  </w:rPr>
                  <w:fldChar w:fldCharType="separate"/>
                </w:r>
                <w:r>
                  <w:rPr>
                    <w:noProof/>
                    <w:webHidden/>
                  </w:rPr>
                  <w:t>35</w:t>
                </w:r>
                <w:r>
                  <w:rPr>
                    <w:noProof/>
                    <w:webHidden/>
                  </w:rPr>
                  <w:fldChar w:fldCharType="end"/>
                </w:r>
              </w:hyperlink>
            </w:p>
            <w:p w14:paraId="060D85D7" w14:textId="6B4601AB"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61" w:history="1">
                <w:r w:rsidRPr="003D3935">
                  <w:rPr>
                    <w:rStyle w:val="Hyperlink"/>
                    <w:noProof/>
                  </w:rPr>
                  <w:t>5.2</w:t>
                </w:r>
                <w:r>
                  <w:rPr>
                    <w:rFonts w:asciiTheme="minorHAnsi" w:eastAsiaTheme="minorEastAsia" w:hAnsiTheme="minorHAnsi" w:cstheme="minorBidi"/>
                    <w:noProof/>
                    <w:kern w:val="2"/>
                    <w:lang w:eastAsia="da-DK"/>
                    <w14:ligatures w14:val="standardContextual"/>
                  </w:rPr>
                  <w:tab/>
                </w:r>
                <w:r w:rsidRPr="003D3935">
                  <w:rPr>
                    <w:rStyle w:val="Hyperlink"/>
                    <w:noProof/>
                  </w:rPr>
                  <w:t>Statusmøder</w:t>
                </w:r>
                <w:r>
                  <w:rPr>
                    <w:noProof/>
                    <w:webHidden/>
                  </w:rPr>
                  <w:tab/>
                </w:r>
                <w:r>
                  <w:rPr>
                    <w:noProof/>
                    <w:webHidden/>
                  </w:rPr>
                  <w:fldChar w:fldCharType="begin"/>
                </w:r>
                <w:r>
                  <w:rPr>
                    <w:noProof/>
                    <w:webHidden/>
                  </w:rPr>
                  <w:instrText xml:space="preserve"> PAGEREF _Toc230697061 \h </w:instrText>
                </w:r>
                <w:r>
                  <w:rPr>
                    <w:noProof/>
                    <w:webHidden/>
                  </w:rPr>
                </w:r>
                <w:r>
                  <w:rPr>
                    <w:noProof/>
                    <w:webHidden/>
                  </w:rPr>
                  <w:fldChar w:fldCharType="separate"/>
                </w:r>
                <w:r>
                  <w:rPr>
                    <w:noProof/>
                    <w:webHidden/>
                  </w:rPr>
                  <w:t>36</w:t>
                </w:r>
                <w:r>
                  <w:rPr>
                    <w:noProof/>
                    <w:webHidden/>
                  </w:rPr>
                  <w:fldChar w:fldCharType="end"/>
                </w:r>
              </w:hyperlink>
            </w:p>
            <w:p w14:paraId="4FD44E30" w14:textId="5AAF353E"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62" w:history="1">
                <w:r w:rsidRPr="003D3935">
                  <w:rPr>
                    <w:rStyle w:val="Hyperlink"/>
                    <w:noProof/>
                  </w:rPr>
                  <w:t>5.3</w:t>
                </w:r>
                <w:r>
                  <w:rPr>
                    <w:rFonts w:asciiTheme="minorHAnsi" w:eastAsiaTheme="minorEastAsia" w:hAnsiTheme="minorHAnsi" w:cstheme="minorBidi"/>
                    <w:noProof/>
                    <w:kern w:val="2"/>
                    <w:lang w:eastAsia="da-DK"/>
                    <w14:ligatures w14:val="standardContextual"/>
                  </w:rPr>
                  <w:tab/>
                </w:r>
                <w:r w:rsidRPr="003D3935">
                  <w:rPr>
                    <w:rStyle w:val="Hyperlink"/>
                    <w:noProof/>
                  </w:rPr>
                  <w:t>Underleverandører</w:t>
                </w:r>
                <w:r>
                  <w:rPr>
                    <w:noProof/>
                    <w:webHidden/>
                  </w:rPr>
                  <w:tab/>
                </w:r>
                <w:r>
                  <w:rPr>
                    <w:noProof/>
                    <w:webHidden/>
                  </w:rPr>
                  <w:fldChar w:fldCharType="begin"/>
                </w:r>
                <w:r>
                  <w:rPr>
                    <w:noProof/>
                    <w:webHidden/>
                  </w:rPr>
                  <w:instrText xml:space="preserve"> PAGEREF _Toc230697062 \h </w:instrText>
                </w:r>
                <w:r>
                  <w:rPr>
                    <w:noProof/>
                    <w:webHidden/>
                  </w:rPr>
                </w:r>
                <w:r>
                  <w:rPr>
                    <w:noProof/>
                    <w:webHidden/>
                  </w:rPr>
                  <w:fldChar w:fldCharType="separate"/>
                </w:r>
                <w:r>
                  <w:rPr>
                    <w:noProof/>
                    <w:webHidden/>
                  </w:rPr>
                  <w:t>36</w:t>
                </w:r>
                <w:r>
                  <w:rPr>
                    <w:noProof/>
                    <w:webHidden/>
                  </w:rPr>
                  <w:fldChar w:fldCharType="end"/>
                </w:r>
              </w:hyperlink>
            </w:p>
            <w:p w14:paraId="1EC87369" w14:textId="58963FC3" w:rsidR="003D5E68" w:rsidRDefault="003D5E68">
              <w:pPr>
                <w:pStyle w:val="Indholdsfortegnelse1"/>
                <w:tabs>
                  <w:tab w:val="left" w:pos="440"/>
                </w:tabs>
                <w:spacing w:after="48"/>
                <w:rPr>
                  <w:rFonts w:asciiTheme="minorHAnsi" w:eastAsiaTheme="minorEastAsia" w:hAnsiTheme="minorHAnsi" w:cstheme="minorBidi"/>
                  <w:b w:val="0"/>
                  <w:kern w:val="2"/>
                  <w:lang w:eastAsia="da-DK"/>
                  <w14:ligatures w14:val="standardContextual"/>
                </w:rPr>
              </w:pPr>
              <w:hyperlink w:anchor="_Toc230697063" w:history="1">
                <w:r w:rsidRPr="003D3935">
                  <w:rPr>
                    <w:rStyle w:val="Hyperlink"/>
                    <w:rFonts w:cs="Nirmala UI"/>
                  </w:rPr>
                  <w:t>6</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Virksomhedsoverdragelse</w:t>
                </w:r>
                <w:r>
                  <w:rPr>
                    <w:webHidden/>
                  </w:rPr>
                  <w:tab/>
                </w:r>
                <w:r>
                  <w:rPr>
                    <w:webHidden/>
                  </w:rPr>
                  <w:fldChar w:fldCharType="begin"/>
                </w:r>
                <w:r>
                  <w:rPr>
                    <w:webHidden/>
                  </w:rPr>
                  <w:instrText xml:space="preserve"> PAGEREF _Toc230697063 \h </w:instrText>
                </w:r>
                <w:r>
                  <w:rPr>
                    <w:webHidden/>
                  </w:rPr>
                </w:r>
                <w:r>
                  <w:rPr>
                    <w:webHidden/>
                  </w:rPr>
                  <w:fldChar w:fldCharType="separate"/>
                </w:r>
                <w:r>
                  <w:rPr>
                    <w:webHidden/>
                  </w:rPr>
                  <w:t>37</w:t>
                </w:r>
                <w:r>
                  <w:rPr>
                    <w:webHidden/>
                  </w:rPr>
                  <w:fldChar w:fldCharType="end"/>
                </w:r>
              </w:hyperlink>
            </w:p>
            <w:p w14:paraId="0B00532C" w14:textId="32E3ADE7" w:rsidR="003D5E68" w:rsidRDefault="003D5E68">
              <w:pPr>
                <w:pStyle w:val="Indholdsfortegnelse1"/>
                <w:tabs>
                  <w:tab w:val="left" w:pos="440"/>
                </w:tabs>
                <w:spacing w:after="48"/>
                <w:rPr>
                  <w:rFonts w:asciiTheme="minorHAnsi" w:eastAsiaTheme="minorEastAsia" w:hAnsiTheme="minorHAnsi" w:cstheme="minorBidi"/>
                  <w:b w:val="0"/>
                  <w:kern w:val="2"/>
                  <w:lang w:eastAsia="da-DK"/>
                  <w14:ligatures w14:val="standardContextual"/>
                </w:rPr>
              </w:pPr>
              <w:hyperlink w:anchor="_Toc230697064" w:history="1">
                <w:r w:rsidRPr="003D3935">
                  <w:rPr>
                    <w:rStyle w:val="Hyperlink"/>
                    <w:rFonts w:cs="Nirmala UI"/>
                  </w:rPr>
                  <w:t>7</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Kvalitet</w:t>
                </w:r>
                <w:r>
                  <w:rPr>
                    <w:webHidden/>
                  </w:rPr>
                  <w:tab/>
                </w:r>
                <w:r>
                  <w:rPr>
                    <w:webHidden/>
                  </w:rPr>
                  <w:fldChar w:fldCharType="begin"/>
                </w:r>
                <w:r>
                  <w:rPr>
                    <w:webHidden/>
                  </w:rPr>
                  <w:instrText xml:space="preserve"> PAGEREF _Toc230697064 \h </w:instrText>
                </w:r>
                <w:r>
                  <w:rPr>
                    <w:webHidden/>
                  </w:rPr>
                </w:r>
                <w:r>
                  <w:rPr>
                    <w:webHidden/>
                  </w:rPr>
                  <w:fldChar w:fldCharType="separate"/>
                </w:r>
                <w:r>
                  <w:rPr>
                    <w:webHidden/>
                  </w:rPr>
                  <w:t>37</w:t>
                </w:r>
                <w:r>
                  <w:rPr>
                    <w:webHidden/>
                  </w:rPr>
                  <w:fldChar w:fldCharType="end"/>
                </w:r>
              </w:hyperlink>
            </w:p>
            <w:p w14:paraId="2683722A" w14:textId="23888B6E"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65" w:history="1">
                <w:r w:rsidRPr="003D3935">
                  <w:rPr>
                    <w:rStyle w:val="Hyperlink"/>
                    <w:noProof/>
                  </w:rPr>
                  <w:t>7.1</w:t>
                </w:r>
                <w:r>
                  <w:rPr>
                    <w:rFonts w:asciiTheme="minorHAnsi" w:eastAsiaTheme="minorEastAsia" w:hAnsiTheme="minorHAnsi" w:cstheme="minorBidi"/>
                    <w:noProof/>
                    <w:kern w:val="2"/>
                    <w:lang w:eastAsia="da-DK"/>
                    <w14:ligatures w14:val="standardContextual"/>
                  </w:rPr>
                  <w:tab/>
                </w:r>
                <w:r w:rsidRPr="003D3935">
                  <w:rPr>
                    <w:rStyle w:val="Hyperlink"/>
                    <w:noProof/>
                  </w:rPr>
                  <w:t>Generelt</w:t>
                </w:r>
                <w:r>
                  <w:rPr>
                    <w:noProof/>
                    <w:webHidden/>
                  </w:rPr>
                  <w:tab/>
                </w:r>
                <w:r>
                  <w:rPr>
                    <w:noProof/>
                    <w:webHidden/>
                  </w:rPr>
                  <w:fldChar w:fldCharType="begin"/>
                </w:r>
                <w:r>
                  <w:rPr>
                    <w:noProof/>
                    <w:webHidden/>
                  </w:rPr>
                  <w:instrText xml:space="preserve"> PAGEREF _Toc230697065 \h </w:instrText>
                </w:r>
                <w:r>
                  <w:rPr>
                    <w:noProof/>
                    <w:webHidden/>
                  </w:rPr>
                </w:r>
                <w:r>
                  <w:rPr>
                    <w:noProof/>
                    <w:webHidden/>
                  </w:rPr>
                  <w:fldChar w:fldCharType="separate"/>
                </w:r>
                <w:r>
                  <w:rPr>
                    <w:noProof/>
                    <w:webHidden/>
                  </w:rPr>
                  <w:t>37</w:t>
                </w:r>
                <w:r>
                  <w:rPr>
                    <w:noProof/>
                    <w:webHidden/>
                  </w:rPr>
                  <w:fldChar w:fldCharType="end"/>
                </w:r>
              </w:hyperlink>
            </w:p>
            <w:p w14:paraId="1BBF6B0F" w14:textId="3562FAE4"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66" w:history="1">
                <w:r w:rsidRPr="003D3935">
                  <w:rPr>
                    <w:rStyle w:val="Hyperlink"/>
                    <w:noProof/>
                  </w:rPr>
                  <w:t>7.2</w:t>
                </w:r>
                <w:r>
                  <w:rPr>
                    <w:rFonts w:asciiTheme="minorHAnsi" w:eastAsiaTheme="minorEastAsia" w:hAnsiTheme="minorHAnsi" w:cstheme="minorBidi"/>
                    <w:noProof/>
                    <w:kern w:val="2"/>
                    <w:lang w:eastAsia="da-DK"/>
                    <w14:ligatures w14:val="standardContextual"/>
                  </w:rPr>
                  <w:tab/>
                </w:r>
                <w:r w:rsidRPr="003D3935">
                  <w:rPr>
                    <w:rStyle w:val="Hyperlink"/>
                    <w:noProof/>
                  </w:rPr>
                  <w:t>Kvalitetssikring</w:t>
                </w:r>
                <w:r>
                  <w:rPr>
                    <w:noProof/>
                    <w:webHidden/>
                  </w:rPr>
                  <w:tab/>
                </w:r>
                <w:r>
                  <w:rPr>
                    <w:noProof/>
                    <w:webHidden/>
                  </w:rPr>
                  <w:fldChar w:fldCharType="begin"/>
                </w:r>
                <w:r>
                  <w:rPr>
                    <w:noProof/>
                    <w:webHidden/>
                  </w:rPr>
                  <w:instrText xml:space="preserve"> PAGEREF _Toc230697066 \h </w:instrText>
                </w:r>
                <w:r>
                  <w:rPr>
                    <w:noProof/>
                    <w:webHidden/>
                  </w:rPr>
                </w:r>
                <w:r>
                  <w:rPr>
                    <w:noProof/>
                    <w:webHidden/>
                  </w:rPr>
                  <w:fldChar w:fldCharType="separate"/>
                </w:r>
                <w:r>
                  <w:rPr>
                    <w:noProof/>
                    <w:webHidden/>
                  </w:rPr>
                  <w:t>37</w:t>
                </w:r>
                <w:r>
                  <w:rPr>
                    <w:noProof/>
                    <w:webHidden/>
                  </w:rPr>
                  <w:fldChar w:fldCharType="end"/>
                </w:r>
              </w:hyperlink>
            </w:p>
            <w:p w14:paraId="197AE1F6" w14:textId="7A012572" w:rsidR="003D5E68" w:rsidRDefault="003D5E68">
              <w:pPr>
                <w:pStyle w:val="Indholdsfortegnelse1"/>
                <w:tabs>
                  <w:tab w:val="left" w:pos="440"/>
                </w:tabs>
                <w:spacing w:after="48"/>
                <w:rPr>
                  <w:rFonts w:asciiTheme="minorHAnsi" w:eastAsiaTheme="minorEastAsia" w:hAnsiTheme="minorHAnsi" w:cstheme="minorBidi"/>
                  <w:b w:val="0"/>
                  <w:kern w:val="2"/>
                  <w:lang w:eastAsia="da-DK"/>
                  <w14:ligatures w14:val="standardContextual"/>
                </w:rPr>
              </w:pPr>
              <w:hyperlink w:anchor="_Toc230697067" w:history="1">
                <w:r w:rsidRPr="003D3935">
                  <w:rPr>
                    <w:rStyle w:val="Hyperlink"/>
                    <w:rFonts w:cs="Nirmala UI"/>
                  </w:rPr>
                  <w:t>8</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Priser og prisregulering</w:t>
                </w:r>
                <w:r>
                  <w:rPr>
                    <w:webHidden/>
                  </w:rPr>
                  <w:tab/>
                </w:r>
                <w:r>
                  <w:rPr>
                    <w:webHidden/>
                  </w:rPr>
                  <w:fldChar w:fldCharType="begin"/>
                </w:r>
                <w:r>
                  <w:rPr>
                    <w:webHidden/>
                  </w:rPr>
                  <w:instrText xml:space="preserve"> PAGEREF _Toc230697067 \h </w:instrText>
                </w:r>
                <w:r>
                  <w:rPr>
                    <w:webHidden/>
                  </w:rPr>
                </w:r>
                <w:r>
                  <w:rPr>
                    <w:webHidden/>
                  </w:rPr>
                  <w:fldChar w:fldCharType="separate"/>
                </w:r>
                <w:r>
                  <w:rPr>
                    <w:webHidden/>
                  </w:rPr>
                  <w:t>37</w:t>
                </w:r>
                <w:r>
                  <w:rPr>
                    <w:webHidden/>
                  </w:rPr>
                  <w:fldChar w:fldCharType="end"/>
                </w:r>
              </w:hyperlink>
            </w:p>
            <w:p w14:paraId="1A3B6719" w14:textId="26EC153D"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68" w:history="1">
                <w:r w:rsidRPr="003D3935">
                  <w:rPr>
                    <w:rStyle w:val="Hyperlink"/>
                    <w:noProof/>
                  </w:rPr>
                  <w:t>8.1</w:t>
                </w:r>
                <w:r>
                  <w:rPr>
                    <w:rFonts w:asciiTheme="minorHAnsi" w:eastAsiaTheme="minorEastAsia" w:hAnsiTheme="minorHAnsi" w:cstheme="minorBidi"/>
                    <w:noProof/>
                    <w:kern w:val="2"/>
                    <w:lang w:eastAsia="da-DK"/>
                    <w14:ligatures w14:val="standardContextual"/>
                  </w:rPr>
                  <w:tab/>
                </w:r>
                <w:r w:rsidRPr="003D3935">
                  <w:rPr>
                    <w:rStyle w:val="Hyperlink"/>
                    <w:noProof/>
                  </w:rPr>
                  <w:t>Pris</w:t>
                </w:r>
                <w:r>
                  <w:rPr>
                    <w:noProof/>
                    <w:webHidden/>
                  </w:rPr>
                  <w:tab/>
                </w:r>
                <w:r>
                  <w:rPr>
                    <w:noProof/>
                    <w:webHidden/>
                  </w:rPr>
                  <w:fldChar w:fldCharType="begin"/>
                </w:r>
                <w:r>
                  <w:rPr>
                    <w:noProof/>
                    <w:webHidden/>
                  </w:rPr>
                  <w:instrText xml:space="preserve"> PAGEREF _Toc230697068 \h </w:instrText>
                </w:r>
                <w:r>
                  <w:rPr>
                    <w:noProof/>
                    <w:webHidden/>
                  </w:rPr>
                </w:r>
                <w:r>
                  <w:rPr>
                    <w:noProof/>
                    <w:webHidden/>
                  </w:rPr>
                  <w:fldChar w:fldCharType="separate"/>
                </w:r>
                <w:r>
                  <w:rPr>
                    <w:noProof/>
                    <w:webHidden/>
                  </w:rPr>
                  <w:t>37</w:t>
                </w:r>
                <w:r>
                  <w:rPr>
                    <w:noProof/>
                    <w:webHidden/>
                  </w:rPr>
                  <w:fldChar w:fldCharType="end"/>
                </w:r>
              </w:hyperlink>
            </w:p>
            <w:p w14:paraId="73EEDD8E" w14:textId="389097B8"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69" w:history="1">
                <w:r w:rsidRPr="003D3935">
                  <w:rPr>
                    <w:rStyle w:val="Hyperlink"/>
                    <w:noProof/>
                  </w:rPr>
                  <w:t>8.2</w:t>
                </w:r>
                <w:r>
                  <w:rPr>
                    <w:rFonts w:asciiTheme="minorHAnsi" w:eastAsiaTheme="minorEastAsia" w:hAnsiTheme="minorHAnsi" w:cstheme="minorBidi"/>
                    <w:noProof/>
                    <w:kern w:val="2"/>
                    <w:lang w:eastAsia="da-DK"/>
                    <w14:ligatures w14:val="standardContextual"/>
                  </w:rPr>
                  <w:tab/>
                </w:r>
                <w:r w:rsidRPr="003D3935">
                  <w:rPr>
                    <w:rStyle w:val="Hyperlink"/>
                    <w:noProof/>
                  </w:rPr>
                  <w:t>Prisregulering</w:t>
                </w:r>
                <w:r>
                  <w:rPr>
                    <w:noProof/>
                    <w:webHidden/>
                  </w:rPr>
                  <w:tab/>
                </w:r>
                <w:r>
                  <w:rPr>
                    <w:noProof/>
                    <w:webHidden/>
                  </w:rPr>
                  <w:fldChar w:fldCharType="begin"/>
                </w:r>
                <w:r>
                  <w:rPr>
                    <w:noProof/>
                    <w:webHidden/>
                  </w:rPr>
                  <w:instrText xml:space="preserve"> PAGEREF _Toc230697069 \h </w:instrText>
                </w:r>
                <w:r>
                  <w:rPr>
                    <w:noProof/>
                    <w:webHidden/>
                  </w:rPr>
                </w:r>
                <w:r>
                  <w:rPr>
                    <w:noProof/>
                    <w:webHidden/>
                  </w:rPr>
                  <w:fldChar w:fldCharType="separate"/>
                </w:r>
                <w:r>
                  <w:rPr>
                    <w:noProof/>
                    <w:webHidden/>
                  </w:rPr>
                  <w:t>38</w:t>
                </w:r>
                <w:r>
                  <w:rPr>
                    <w:noProof/>
                    <w:webHidden/>
                  </w:rPr>
                  <w:fldChar w:fldCharType="end"/>
                </w:r>
              </w:hyperlink>
            </w:p>
            <w:p w14:paraId="2DB6889F" w14:textId="4B726FA6" w:rsidR="003D5E68" w:rsidRDefault="003D5E68">
              <w:pPr>
                <w:pStyle w:val="Indholdsfortegnelse3"/>
                <w:tabs>
                  <w:tab w:val="left" w:pos="1320"/>
                  <w:tab w:val="right" w:leader="dot" w:pos="9628"/>
                </w:tabs>
                <w:rPr>
                  <w:rFonts w:asciiTheme="minorHAnsi" w:eastAsiaTheme="minorEastAsia" w:hAnsiTheme="minorHAnsi" w:cstheme="minorBidi"/>
                  <w:noProof/>
                  <w:kern w:val="2"/>
                  <w:lang w:eastAsia="da-DK"/>
                  <w14:ligatures w14:val="standardContextual"/>
                </w:rPr>
              </w:pPr>
              <w:hyperlink w:anchor="_Toc230697070" w:history="1">
                <w:r w:rsidRPr="003D3935">
                  <w:rPr>
                    <w:rStyle w:val="Hyperlink"/>
                    <w:noProof/>
                  </w:rPr>
                  <w:t>8.2.1</w:t>
                </w:r>
                <w:r>
                  <w:rPr>
                    <w:rFonts w:asciiTheme="minorHAnsi" w:eastAsiaTheme="minorEastAsia" w:hAnsiTheme="minorHAnsi" w:cstheme="minorBidi"/>
                    <w:noProof/>
                    <w:kern w:val="2"/>
                    <w:lang w:eastAsia="da-DK"/>
                    <w14:ligatures w14:val="standardContextual"/>
                  </w:rPr>
                  <w:tab/>
                </w:r>
                <w:r w:rsidRPr="003D3935">
                  <w:rPr>
                    <w:rStyle w:val="Hyperlink"/>
                    <w:noProof/>
                  </w:rPr>
                  <w:t>Ordinær prisregulering</w:t>
                </w:r>
                <w:r>
                  <w:rPr>
                    <w:noProof/>
                    <w:webHidden/>
                  </w:rPr>
                  <w:tab/>
                </w:r>
                <w:r>
                  <w:rPr>
                    <w:noProof/>
                    <w:webHidden/>
                  </w:rPr>
                  <w:fldChar w:fldCharType="begin"/>
                </w:r>
                <w:r>
                  <w:rPr>
                    <w:noProof/>
                    <w:webHidden/>
                  </w:rPr>
                  <w:instrText xml:space="preserve"> PAGEREF _Toc230697070 \h </w:instrText>
                </w:r>
                <w:r>
                  <w:rPr>
                    <w:noProof/>
                    <w:webHidden/>
                  </w:rPr>
                </w:r>
                <w:r>
                  <w:rPr>
                    <w:noProof/>
                    <w:webHidden/>
                  </w:rPr>
                  <w:fldChar w:fldCharType="separate"/>
                </w:r>
                <w:r>
                  <w:rPr>
                    <w:noProof/>
                    <w:webHidden/>
                  </w:rPr>
                  <w:t>39</w:t>
                </w:r>
                <w:r>
                  <w:rPr>
                    <w:noProof/>
                    <w:webHidden/>
                  </w:rPr>
                  <w:fldChar w:fldCharType="end"/>
                </w:r>
              </w:hyperlink>
            </w:p>
            <w:p w14:paraId="4EA4154D" w14:textId="1E1D545D" w:rsidR="003D5E68" w:rsidRDefault="003D5E68">
              <w:pPr>
                <w:pStyle w:val="Indholdsfortegnelse3"/>
                <w:tabs>
                  <w:tab w:val="left" w:pos="1320"/>
                  <w:tab w:val="right" w:leader="dot" w:pos="9628"/>
                </w:tabs>
                <w:rPr>
                  <w:rFonts w:asciiTheme="minorHAnsi" w:eastAsiaTheme="minorEastAsia" w:hAnsiTheme="minorHAnsi" w:cstheme="minorBidi"/>
                  <w:noProof/>
                  <w:kern w:val="2"/>
                  <w:lang w:eastAsia="da-DK"/>
                  <w14:ligatures w14:val="standardContextual"/>
                </w:rPr>
              </w:pPr>
              <w:hyperlink w:anchor="_Toc230697071" w:history="1">
                <w:r w:rsidRPr="003D3935">
                  <w:rPr>
                    <w:rStyle w:val="Hyperlink"/>
                    <w:noProof/>
                  </w:rPr>
                  <w:t>8.2.2</w:t>
                </w:r>
                <w:r>
                  <w:rPr>
                    <w:rFonts w:asciiTheme="minorHAnsi" w:eastAsiaTheme="minorEastAsia" w:hAnsiTheme="minorHAnsi" w:cstheme="minorBidi"/>
                    <w:noProof/>
                    <w:kern w:val="2"/>
                    <w:lang w:eastAsia="da-DK"/>
                    <w14:ligatures w14:val="standardContextual"/>
                  </w:rPr>
                  <w:tab/>
                </w:r>
                <w:r w:rsidRPr="003D3935">
                  <w:rPr>
                    <w:rStyle w:val="Hyperlink"/>
                    <w:noProof/>
                  </w:rPr>
                  <w:t>Ekstraordinær prisregulering</w:t>
                </w:r>
                <w:r>
                  <w:rPr>
                    <w:noProof/>
                    <w:webHidden/>
                  </w:rPr>
                  <w:tab/>
                </w:r>
                <w:r>
                  <w:rPr>
                    <w:noProof/>
                    <w:webHidden/>
                  </w:rPr>
                  <w:fldChar w:fldCharType="begin"/>
                </w:r>
                <w:r>
                  <w:rPr>
                    <w:noProof/>
                    <w:webHidden/>
                  </w:rPr>
                  <w:instrText xml:space="preserve"> PAGEREF _Toc230697071 \h </w:instrText>
                </w:r>
                <w:r>
                  <w:rPr>
                    <w:noProof/>
                    <w:webHidden/>
                  </w:rPr>
                </w:r>
                <w:r>
                  <w:rPr>
                    <w:noProof/>
                    <w:webHidden/>
                  </w:rPr>
                  <w:fldChar w:fldCharType="separate"/>
                </w:r>
                <w:r>
                  <w:rPr>
                    <w:noProof/>
                    <w:webHidden/>
                  </w:rPr>
                  <w:t>41</w:t>
                </w:r>
                <w:r>
                  <w:rPr>
                    <w:noProof/>
                    <w:webHidden/>
                  </w:rPr>
                  <w:fldChar w:fldCharType="end"/>
                </w:r>
              </w:hyperlink>
            </w:p>
            <w:p w14:paraId="07D20723" w14:textId="5FB938A1"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72" w:history="1">
                <w:r w:rsidRPr="003D3935">
                  <w:rPr>
                    <w:rStyle w:val="Hyperlink"/>
                    <w:noProof/>
                  </w:rPr>
                  <w:t>8.3</w:t>
                </w:r>
                <w:r>
                  <w:rPr>
                    <w:rFonts w:asciiTheme="minorHAnsi" w:eastAsiaTheme="minorEastAsia" w:hAnsiTheme="minorHAnsi" w:cstheme="minorBidi"/>
                    <w:noProof/>
                    <w:kern w:val="2"/>
                    <w:lang w:eastAsia="da-DK"/>
                    <w14:ligatures w14:val="standardContextual"/>
                  </w:rPr>
                  <w:tab/>
                </w:r>
                <w:r w:rsidRPr="003D3935">
                  <w:rPr>
                    <w:rStyle w:val="Hyperlink"/>
                    <w:noProof/>
                  </w:rPr>
                  <w:t>Afgifter</w:t>
                </w:r>
                <w:r>
                  <w:rPr>
                    <w:noProof/>
                    <w:webHidden/>
                  </w:rPr>
                  <w:tab/>
                </w:r>
                <w:r>
                  <w:rPr>
                    <w:noProof/>
                    <w:webHidden/>
                  </w:rPr>
                  <w:fldChar w:fldCharType="begin"/>
                </w:r>
                <w:r>
                  <w:rPr>
                    <w:noProof/>
                    <w:webHidden/>
                  </w:rPr>
                  <w:instrText xml:space="preserve"> PAGEREF _Toc230697072 \h </w:instrText>
                </w:r>
                <w:r>
                  <w:rPr>
                    <w:noProof/>
                    <w:webHidden/>
                  </w:rPr>
                </w:r>
                <w:r>
                  <w:rPr>
                    <w:noProof/>
                    <w:webHidden/>
                  </w:rPr>
                  <w:fldChar w:fldCharType="separate"/>
                </w:r>
                <w:r>
                  <w:rPr>
                    <w:noProof/>
                    <w:webHidden/>
                  </w:rPr>
                  <w:t>42</w:t>
                </w:r>
                <w:r>
                  <w:rPr>
                    <w:noProof/>
                    <w:webHidden/>
                  </w:rPr>
                  <w:fldChar w:fldCharType="end"/>
                </w:r>
              </w:hyperlink>
            </w:p>
            <w:p w14:paraId="1F688D3A" w14:textId="2690EDD9"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73" w:history="1">
                <w:r w:rsidRPr="003D3935">
                  <w:rPr>
                    <w:rStyle w:val="Hyperlink"/>
                    <w:noProof/>
                  </w:rPr>
                  <w:t>8.4</w:t>
                </w:r>
                <w:r>
                  <w:rPr>
                    <w:rFonts w:asciiTheme="minorHAnsi" w:eastAsiaTheme="minorEastAsia" w:hAnsiTheme="minorHAnsi" w:cstheme="minorBidi"/>
                    <w:noProof/>
                    <w:kern w:val="2"/>
                    <w:lang w:eastAsia="da-DK"/>
                    <w14:ligatures w14:val="standardContextual"/>
                  </w:rPr>
                  <w:tab/>
                </w:r>
                <w:r w:rsidRPr="003D3935">
                  <w:rPr>
                    <w:rStyle w:val="Hyperlink"/>
                    <w:noProof/>
                  </w:rPr>
                  <w:t>Bonus og godtgørelse</w:t>
                </w:r>
                <w:r>
                  <w:rPr>
                    <w:noProof/>
                    <w:webHidden/>
                  </w:rPr>
                  <w:tab/>
                </w:r>
                <w:r>
                  <w:rPr>
                    <w:noProof/>
                    <w:webHidden/>
                  </w:rPr>
                  <w:fldChar w:fldCharType="begin"/>
                </w:r>
                <w:r>
                  <w:rPr>
                    <w:noProof/>
                    <w:webHidden/>
                  </w:rPr>
                  <w:instrText xml:space="preserve"> PAGEREF _Toc230697073 \h </w:instrText>
                </w:r>
                <w:r>
                  <w:rPr>
                    <w:noProof/>
                    <w:webHidden/>
                  </w:rPr>
                </w:r>
                <w:r>
                  <w:rPr>
                    <w:noProof/>
                    <w:webHidden/>
                  </w:rPr>
                  <w:fldChar w:fldCharType="separate"/>
                </w:r>
                <w:r>
                  <w:rPr>
                    <w:noProof/>
                    <w:webHidden/>
                  </w:rPr>
                  <w:t>42</w:t>
                </w:r>
                <w:r>
                  <w:rPr>
                    <w:noProof/>
                    <w:webHidden/>
                  </w:rPr>
                  <w:fldChar w:fldCharType="end"/>
                </w:r>
              </w:hyperlink>
            </w:p>
            <w:p w14:paraId="08FEB6CD" w14:textId="4F368038" w:rsidR="003D5E68" w:rsidRDefault="003D5E68">
              <w:pPr>
                <w:pStyle w:val="Indholdsfortegnelse1"/>
                <w:tabs>
                  <w:tab w:val="left" w:pos="440"/>
                </w:tabs>
                <w:spacing w:after="48"/>
                <w:rPr>
                  <w:rFonts w:asciiTheme="minorHAnsi" w:eastAsiaTheme="minorEastAsia" w:hAnsiTheme="minorHAnsi" w:cstheme="minorBidi"/>
                  <w:b w:val="0"/>
                  <w:kern w:val="2"/>
                  <w:lang w:eastAsia="da-DK"/>
                  <w14:ligatures w14:val="standardContextual"/>
                </w:rPr>
              </w:pPr>
              <w:hyperlink w:anchor="_Toc230697074" w:history="1">
                <w:r w:rsidRPr="003D3935">
                  <w:rPr>
                    <w:rStyle w:val="Hyperlink"/>
                    <w:rFonts w:cs="Nirmala UI"/>
                  </w:rPr>
                  <w:t>9</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Bestilling</w:t>
                </w:r>
                <w:r>
                  <w:rPr>
                    <w:webHidden/>
                  </w:rPr>
                  <w:tab/>
                </w:r>
                <w:r>
                  <w:rPr>
                    <w:webHidden/>
                  </w:rPr>
                  <w:fldChar w:fldCharType="begin"/>
                </w:r>
                <w:r>
                  <w:rPr>
                    <w:webHidden/>
                  </w:rPr>
                  <w:instrText xml:space="preserve"> PAGEREF _Toc230697074 \h </w:instrText>
                </w:r>
                <w:r>
                  <w:rPr>
                    <w:webHidden/>
                  </w:rPr>
                </w:r>
                <w:r>
                  <w:rPr>
                    <w:webHidden/>
                  </w:rPr>
                  <w:fldChar w:fldCharType="separate"/>
                </w:r>
                <w:r>
                  <w:rPr>
                    <w:webHidden/>
                  </w:rPr>
                  <w:t>43</w:t>
                </w:r>
                <w:r>
                  <w:rPr>
                    <w:webHidden/>
                  </w:rPr>
                  <w:fldChar w:fldCharType="end"/>
                </w:r>
              </w:hyperlink>
            </w:p>
            <w:p w14:paraId="2EB789F3" w14:textId="065B4D7C"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075" w:history="1">
                <w:r w:rsidRPr="003D3935">
                  <w:rPr>
                    <w:rStyle w:val="Hyperlink"/>
                    <w:rFonts w:cs="Nirmala UI"/>
                  </w:rPr>
                  <w:t>10</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Fakturering</w:t>
                </w:r>
                <w:r>
                  <w:rPr>
                    <w:webHidden/>
                  </w:rPr>
                  <w:tab/>
                </w:r>
                <w:r>
                  <w:rPr>
                    <w:webHidden/>
                  </w:rPr>
                  <w:fldChar w:fldCharType="begin"/>
                </w:r>
                <w:r>
                  <w:rPr>
                    <w:webHidden/>
                  </w:rPr>
                  <w:instrText xml:space="preserve"> PAGEREF _Toc230697075 \h </w:instrText>
                </w:r>
                <w:r>
                  <w:rPr>
                    <w:webHidden/>
                  </w:rPr>
                </w:r>
                <w:r>
                  <w:rPr>
                    <w:webHidden/>
                  </w:rPr>
                  <w:fldChar w:fldCharType="separate"/>
                </w:r>
                <w:r>
                  <w:rPr>
                    <w:webHidden/>
                  </w:rPr>
                  <w:t>43</w:t>
                </w:r>
                <w:r>
                  <w:rPr>
                    <w:webHidden/>
                  </w:rPr>
                  <w:fldChar w:fldCharType="end"/>
                </w:r>
              </w:hyperlink>
            </w:p>
            <w:p w14:paraId="523400F3" w14:textId="722C898E"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076" w:history="1">
                <w:r w:rsidRPr="003D3935">
                  <w:rPr>
                    <w:rStyle w:val="Hyperlink"/>
                    <w:rFonts w:cs="Nirmala UI"/>
                  </w:rPr>
                  <w:t>11</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Betalingsbetingelser</w:t>
                </w:r>
                <w:r>
                  <w:rPr>
                    <w:webHidden/>
                  </w:rPr>
                  <w:tab/>
                </w:r>
                <w:r>
                  <w:rPr>
                    <w:webHidden/>
                  </w:rPr>
                  <w:fldChar w:fldCharType="begin"/>
                </w:r>
                <w:r>
                  <w:rPr>
                    <w:webHidden/>
                  </w:rPr>
                  <w:instrText xml:space="preserve"> PAGEREF _Toc230697076 \h </w:instrText>
                </w:r>
                <w:r>
                  <w:rPr>
                    <w:webHidden/>
                  </w:rPr>
                </w:r>
                <w:r>
                  <w:rPr>
                    <w:webHidden/>
                  </w:rPr>
                  <w:fldChar w:fldCharType="separate"/>
                </w:r>
                <w:r>
                  <w:rPr>
                    <w:webHidden/>
                  </w:rPr>
                  <w:t>44</w:t>
                </w:r>
                <w:r>
                  <w:rPr>
                    <w:webHidden/>
                  </w:rPr>
                  <w:fldChar w:fldCharType="end"/>
                </w:r>
              </w:hyperlink>
            </w:p>
            <w:p w14:paraId="301543AB" w14:textId="4B1FE94D"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077" w:history="1">
                <w:r w:rsidRPr="003D3935">
                  <w:rPr>
                    <w:rStyle w:val="Hyperlink"/>
                    <w:rFonts w:cs="Nirmala UI"/>
                  </w:rPr>
                  <w:t>12</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Statistik</w:t>
                </w:r>
                <w:r>
                  <w:rPr>
                    <w:webHidden/>
                  </w:rPr>
                  <w:tab/>
                </w:r>
                <w:r>
                  <w:rPr>
                    <w:webHidden/>
                  </w:rPr>
                  <w:fldChar w:fldCharType="begin"/>
                </w:r>
                <w:r>
                  <w:rPr>
                    <w:webHidden/>
                  </w:rPr>
                  <w:instrText xml:space="preserve"> PAGEREF _Toc230697077 \h </w:instrText>
                </w:r>
                <w:r>
                  <w:rPr>
                    <w:webHidden/>
                  </w:rPr>
                </w:r>
                <w:r>
                  <w:rPr>
                    <w:webHidden/>
                  </w:rPr>
                  <w:fldChar w:fldCharType="separate"/>
                </w:r>
                <w:r>
                  <w:rPr>
                    <w:webHidden/>
                  </w:rPr>
                  <w:t>44</w:t>
                </w:r>
                <w:r>
                  <w:rPr>
                    <w:webHidden/>
                  </w:rPr>
                  <w:fldChar w:fldCharType="end"/>
                </w:r>
              </w:hyperlink>
            </w:p>
            <w:p w14:paraId="3AD1C559" w14:textId="73D584D8"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078" w:history="1">
                <w:r w:rsidRPr="003D3935">
                  <w:rPr>
                    <w:rStyle w:val="Hyperlink"/>
                    <w:rFonts w:cs="Nirmala UI"/>
                  </w:rPr>
                  <w:t>13</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Misligholdelse</w:t>
                </w:r>
                <w:r>
                  <w:rPr>
                    <w:webHidden/>
                  </w:rPr>
                  <w:tab/>
                </w:r>
                <w:r>
                  <w:rPr>
                    <w:webHidden/>
                  </w:rPr>
                  <w:fldChar w:fldCharType="begin"/>
                </w:r>
                <w:r>
                  <w:rPr>
                    <w:webHidden/>
                  </w:rPr>
                  <w:instrText xml:space="preserve"> PAGEREF _Toc230697078 \h </w:instrText>
                </w:r>
                <w:r>
                  <w:rPr>
                    <w:webHidden/>
                  </w:rPr>
                </w:r>
                <w:r>
                  <w:rPr>
                    <w:webHidden/>
                  </w:rPr>
                  <w:fldChar w:fldCharType="separate"/>
                </w:r>
                <w:r>
                  <w:rPr>
                    <w:webHidden/>
                  </w:rPr>
                  <w:t>45</w:t>
                </w:r>
                <w:r>
                  <w:rPr>
                    <w:webHidden/>
                  </w:rPr>
                  <w:fldChar w:fldCharType="end"/>
                </w:r>
              </w:hyperlink>
            </w:p>
            <w:p w14:paraId="1C8CB316" w14:textId="45C2D845"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79" w:history="1">
                <w:r w:rsidRPr="003D3935">
                  <w:rPr>
                    <w:rStyle w:val="Hyperlink"/>
                    <w:noProof/>
                  </w:rPr>
                  <w:t>13.1</w:t>
                </w:r>
                <w:r>
                  <w:rPr>
                    <w:rFonts w:asciiTheme="minorHAnsi" w:eastAsiaTheme="minorEastAsia" w:hAnsiTheme="minorHAnsi" w:cstheme="minorBidi"/>
                    <w:noProof/>
                    <w:kern w:val="2"/>
                    <w:lang w:eastAsia="da-DK"/>
                    <w14:ligatures w14:val="standardContextual"/>
                  </w:rPr>
                  <w:tab/>
                </w:r>
                <w:r w:rsidRPr="003D3935">
                  <w:rPr>
                    <w:rStyle w:val="Hyperlink"/>
                    <w:noProof/>
                  </w:rPr>
                  <w:t>Forsinkelse</w:t>
                </w:r>
                <w:r>
                  <w:rPr>
                    <w:noProof/>
                    <w:webHidden/>
                  </w:rPr>
                  <w:tab/>
                </w:r>
                <w:r>
                  <w:rPr>
                    <w:noProof/>
                    <w:webHidden/>
                  </w:rPr>
                  <w:fldChar w:fldCharType="begin"/>
                </w:r>
                <w:r>
                  <w:rPr>
                    <w:noProof/>
                    <w:webHidden/>
                  </w:rPr>
                  <w:instrText xml:space="preserve"> PAGEREF _Toc230697079 \h </w:instrText>
                </w:r>
                <w:r>
                  <w:rPr>
                    <w:noProof/>
                    <w:webHidden/>
                  </w:rPr>
                </w:r>
                <w:r>
                  <w:rPr>
                    <w:noProof/>
                    <w:webHidden/>
                  </w:rPr>
                  <w:fldChar w:fldCharType="separate"/>
                </w:r>
                <w:r>
                  <w:rPr>
                    <w:noProof/>
                    <w:webHidden/>
                  </w:rPr>
                  <w:t>45</w:t>
                </w:r>
                <w:r>
                  <w:rPr>
                    <w:noProof/>
                    <w:webHidden/>
                  </w:rPr>
                  <w:fldChar w:fldCharType="end"/>
                </w:r>
              </w:hyperlink>
            </w:p>
            <w:p w14:paraId="5CBF1EF8" w14:textId="2D3DA64A"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80" w:history="1">
                <w:r w:rsidRPr="003D3935">
                  <w:rPr>
                    <w:rStyle w:val="Hyperlink"/>
                    <w:noProof/>
                  </w:rPr>
                  <w:t>13.2</w:t>
                </w:r>
                <w:r>
                  <w:rPr>
                    <w:rFonts w:asciiTheme="minorHAnsi" w:eastAsiaTheme="minorEastAsia" w:hAnsiTheme="minorHAnsi" w:cstheme="minorBidi"/>
                    <w:noProof/>
                    <w:kern w:val="2"/>
                    <w:lang w:eastAsia="da-DK"/>
                    <w14:ligatures w14:val="standardContextual"/>
                  </w:rPr>
                  <w:tab/>
                </w:r>
                <w:r w:rsidRPr="003D3935">
                  <w:rPr>
                    <w:rStyle w:val="Hyperlink"/>
                    <w:noProof/>
                  </w:rPr>
                  <w:t>Mangler</w:t>
                </w:r>
                <w:r>
                  <w:rPr>
                    <w:noProof/>
                    <w:webHidden/>
                  </w:rPr>
                  <w:tab/>
                </w:r>
                <w:r>
                  <w:rPr>
                    <w:noProof/>
                    <w:webHidden/>
                  </w:rPr>
                  <w:fldChar w:fldCharType="begin"/>
                </w:r>
                <w:r>
                  <w:rPr>
                    <w:noProof/>
                    <w:webHidden/>
                  </w:rPr>
                  <w:instrText xml:space="preserve"> PAGEREF _Toc230697080 \h </w:instrText>
                </w:r>
                <w:r>
                  <w:rPr>
                    <w:noProof/>
                    <w:webHidden/>
                  </w:rPr>
                </w:r>
                <w:r>
                  <w:rPr>
                    <w:noProof/>
                    <w:webHidden/>
                  </w:rPr>
                  <w:fldChar w:fldCharType="separate"/>
                </w:r>
                <w:r>
                  <w:rPr>
                    <w:noProof/>
                    <w:webHidden/>
                  </w:rPr>
                  <w:t>45</w:t>
                </w:r>
                <w:r>
                  <w:rPr>
                    <w:noProof/>
                    <w:webHidden/>
                  </w:rPr>
                  <w:fldChar w:fldCharType="end"/>
                </w:r>
              </w:hyperlink>
            </w:p>
            <w:p w14:paraId="2B13F0FA" w14:textId="5F961D3C" w:rsidR="003D5E68" w:rsidRDefault="003D5E68">
              <w:pPr>
                <w:pStyle w:val="Indholdsfortegnelse3"/>
                <w:tabs>
                  <w:tab w:val="left" w:pos="1320"/>
                  <w:tab w:val="right" w:leader="dot" w:pos="9628"/>
                </w:tabs>
                <w:rPr>
                  <w:rFonts w:asciiTheme="minorHAnsi" w:eastAsiaTheme="minorEastAsia" w:hAnsiTheme="minorHAnsi" w:cstheme="minorBidi"/>
                  <w:noProof/>
                  <w:kern w:val="2"/>
                  <w:lang w:eastAsia="da-DK"/>
                  <w14:ligatures w14:val="standardContextual"/>
                </w:rPr>
              </w:pPr>
              <w:hyperlink w:anchor="_Toc230697081" w:history="1">
                <w:r w:rsidRPr="003D3935">
                  <w:rPr>
                    <w:rStyle w:val="Hyperlink"/>
                    <w:noProof/>
                  </w:rPr>
                  <w:t>13.2.1</w:t>
                </w:r>
                <w:r>
                  <w:rPr>
                    <w:rFonts w:asciiTheme="minorHAnsi" w:eastAsiaTheme="minorEastAsia" w:hAnsiTheme="minorHAnsi" w:cstheme="minorBidi"/>
                    <w:noProof/>
                    <w:kern w:val="2"/>
                    <w:lang w:eastAsia="da-DK"/>
                    <w14:ligatures w14:val="standardContextual"/>
                  </w:rPr>
                  <w:tab/>
                </w:r>
                <w:r w:rsidRPr="003D3935">
                  <w:rPr>
                    <w:rStyle w:val="Hyperlink"/>
                    <w:noProof/>
                  </w:rPr>
                  <w:t>Faktiske mangler</w:t>
                </w:r>
                <w:r>
                  <w:rPr>
                    <w:noProof/>
                    <w:webHidden/>
                  </w:rPr>
                  <w:tab/>
                </w:r>
                <w:r>
                  <w:rPr>
                    <w:noProof/>
                    <w:webHidden/>
                  </w:rPr>
                  <w:fldChar w:fldCharType="begin"/>
                </w:r>
                <w:r>
                  <w:rPr>
                    <w:noProof/>
                    <w:webHidden/>
                  </w:rPr>
                  <w:instrText xml:space="preserve"> PAGEREF _Toc230697081 \h </w:instrText>
                </w:r>
                <w:r>
                  <w:rPr>
                    <w:noProof/>
                    <w:webHidden/>
                  </w:rPr>
                </w:r>
                <w:r>
                  <w:rPr>
                    <w:noProof/>
                    <w:webHidden/>
                  </w:rPr>
                  <w:fldChar w:fldCharType="separate"/>
                </w:r>
                <w:r>
                  <w:rPr>
                    <w:noProof/>
                    <w:webHidden/>
                  </w:rPr>
                  <w:t>45</w:t>
                </w:r>
                <w:r>
                  <w:rPr>
                    <w:noProof/>
                    <w:webHidden/>
                  </w:rPr>
                  <w:fldChar w:fldCharType="end"/>
                </w:r>
              </w:hyperlink>
            </w:p>
            <w:p w14:paraId="37107B57" w14:textId="380F87AA" w:rsidR="003D5E68" w:rsidRDefault="003D5E68">
              <w:pPr>
                <w:pStyle w:val="Indholdsfortegnelse3"/>
                <w:tabs>
                  <w:tab w:val="left" w:pos="1320"/>
                  <w:tab w:val="right" w:leader="dot" w:pos="9628"/>
                </w:tabs>
                <w:rPr>
                  <w:rFonts w:asciiTheme="minorHAnsi" w:eastAsiaTheme="minorEastAsia" w:hAnsiTheme="minorHAnsi" w:cstheme="minorBidi"/>
                  <w:noProof/>
                  <w:kern w:val="2"/>
                  <w:lang w:eastAsia="da-DK"/>
                  <w14:ligatures w14:val="standardContextual"/>
                </w:rPr>
              </w:pPr>
              <w:hyperlink w:anchor="_Toc230697082" w:history="1">
                <w:r w:rsidRPr="003D3935">
                  <w:rPr>
                    <w:rStyle w:val="Hyperlink"/>
                    <w:noProof/>
                  </w:rPr>
                  <w:t>13.2.2</w:t>
                </w:r>
                <w:r>
                  <w:rPr>
                    <w:rFonts w:asciiTheme="minorHAnsi" w:eastAsiaTheme="minorEastAsia" w:hAnsiTheme="minorHAnsi" w:cstheme="minorBidi"/>
                    <w:noProof/>
                    <w:kern w:val="2"/>
                    <w:lang w:eastAsia="da-DK"/>
                    <w14:ligatures w14:val="standardContextual"/>
                  </w:rPr>
                  <w:tab/>
                </w:r>
                <w:r w:rsidRPr="003D3935">
                  <w:rPr>
                    <w:rStyle w:val="Hyperlink"/>
                    <w:noProof/>
                  </w:rPr>
                  <w:t>Retlige mangler</w:t>
                </w:r>
                <w:r>
                  <w:rPr>
                    <w:noProof/>
                    <w:webHidden/>
                  </w:rPr>
                  <w:tab/>
                </w:r>
                <w:r>
                  <w:rPr>
                    <w:noProof/>
                    <w:webHidden/>
                  </w:rPr>
                  <w:fldChar w:fldCharType="begin"/>
                </w:r>
                <w:r>
                  <w:rPr>
                    <w:noProof/>
                    <w:webHidden/>
                  </w:rPr>
                  <w:instrText xml:space="preserve"> PAGEREF _Toc230697082 \h </w:instrText>
                </w:r>
                <w:r>
                  <w:rPr>
                    <w:noProof/>
                    <w:webHidden/>
                  </w:rPr>
                </w:r>
                <w:r>
                  <w:rPr>
                    <w:noProof/>
                    <w:webHidden/>
                  </w:rPr>
                  <w:fldChar w:fldCharType="separate"/>
                </w:r>
                <w:r>
                  <w:rPr>
                    <w:noProof/>
                    <w:webHidden/>
                  </w:rPr>
                  <w:t>45</w:t>
                </w:r>
                <w:r>
                  <w:rPr>
                    <w:noProof/>
                    <w:webHidden/>
                  </w:rPr>
                  <w:fldChar w:fldCharType="end"/>
                </w:r>
              </w:hyperlink>
            </w:p>
            <w:p w14:paraId="0E588E40" w14:textId="5CED3D5D" w:rsidR="003D5E68" w:rsidRDefault="003D5E68">
              <w:pPr>
                <w:pStyle w:val="Indholdsfortegnelse3"/>
                <w:tabs>
                  <w:tab w:val="left" w:pos="1320"/>
                  <w:tab w:val="right" w:leader="dot" w:pos="9628"/>
                </w:tabs>
                <w:rPr>
                  <w:rFonts w:asciiTheme="minorHAnsi" w:eastAsiaTheme="minorEastAsia" w:hAnsiTheme="minorHAnsi" w:cstheme="minorBidi"/>
                  <w:noProof/>
                  <w:kern w:val="2"/>
                  <w:lang w:eastAsia="da-DK"/>
                  <w14:ligatures w14:val="standardContextual"/>
                </w:rPr>
              </w:pPr>
              <w:hyperlink w:anchor="_Toc230697083" w:history="1">
                <w:r w:rsidRPr="003D3935">
                  <w:rPr>
                    <w:rStyle w:val="Hyperlink"/>
                    <w:noProof/>
                  </w:rPr>
                  <w:t>13.2.3</w:t>
                </w:r>
                <w:r>
                  <w:rPr>
                    <w:rFonts w:asciiTheme="minorHAnsi" w:eastAsiaTheme="minorEastAsia" w:hAnsiTheme="minorHAnsi" w:cstheme="minorBidi"/>
                    <w:noProof/>
                    <w:kern w:val="2"/>
                    <w:lang w:eastAsia="da-DK"/>
                    <w14:ligatures w14:val="standardContextual"/>
                  </w:rPr>
                  <w:tab/>
                </w:r>
                <w:r w:rsidRPr="003D3935">
                  <w:rPr>
                    <w:rStyle w:val="Hyperlink"/>
                    <w:noProof/>
                  </w:rPr>
                  <w:t>Øvrige mangler</w:t>
                </w:r>
                <w:r>
                  <w:rPr>
                    <w:noProof/>
                    <w:webHidden/>
                  </w:rPr>
                  <w:tab/>
                </w:r>
                <w:r>
                  <w:rPr>
                    <w:noProof/>
                    <w:webHidden/>
                  </w:rPr>
                  <w:fldChar w:fldCharType="begin"/>
                </w:r>
                <w:r>
                  <w:rPr>
                    <w:noProof/>
                    <w:webHidden/>
                  </w:rPr>
                  <w:instrText xml:space="preserve"> PAGEREF _Toc230697083 \h </w:instrText>
                </w:r>
                <w:r>
                  <w:rPr>
                    <w:noProof/>
                    <w:webHidden/>
                  </w:rPr>
                </w:r>
                <w:r>
                  <w:rPr>
                    <w:noProof/>
                    <w:webHidden/>
                  </w:rPr>
                  <w:fldChar w:fldCharType="separate"/>
                </w:r>
                <w:r>
                  <w:rPr>
                    <w:noProof/>
                    <w:webHidden/>
                  </w:rPr>
                  <w:t>46</w:t>
                </w:r>
                <w:r>
                  <w:rPr>
                    <w:noProof/>
                    <w:webHidden/>
                  </w:rPr>
                  <w:fldChar w:fldCharType="end"/>
                </w:r>
              </w:hyperlink>
            </w:p>
            <w:p w14:paraId="7655F853" w14:textId="0F84B8F6" w:rsidR="003D5E68" w:rsidRDefault="003D5E68">
              <w:pPr>
                <w:pStyle w:val="Indholdsfortegnelse3"/>
                <w:tabs>
                  <w:tab w:val="left" w:pos="1320"/>
                  <w:tab w:val="right" w:leader="dot" w:pos="9628"/>
                </w:tabs>
                <w:rPr>
                  <w:rFonts w:asciiTheme="minorHAnsi" w:eastAsiaTheme="minorEastAsia" w:hAnsiTheme="minorHAnsi" w:cstheme="minorBidi"/>
                  <w:noProof/>
                  <w:kern w:val="2"/>
                  <w:lang w:eastAsia="da-DK"/>
                  <w14:ligatures w14:val="standardContextual"/>
                </w:rPr>
              </w:pPr>
              <w:hyperlink w:anchor="_Toc230697084" w:history="1">
                <w:r w:rsidRPr="003D3935">
                  <w:rPr>
                    <w:rStyle w:val="Hyperlink"/>
                    <w:noProof/>
                  </w:rPr>
                  <w:t>13.2.4</w:t>
                </w:r>
                <w:r>
                  <w:rPr>
                    <w:rFonts w:asciiTheme="minorHAnsi" w:eastAsiaTheme="minorEastAsia" w:hAnsiTheme="minorHAnsi" w:cstheme="minorBidi"/>
                    <w:noProof/>
                    <w:kern w:val="2"/>
                    <w:lang w:eastAsia="da-DK"/>
                    <w14:ligatures w14:val="standardContextual"/>
                  </w:rPr>
                  <w:tab/>
                </w:r>
                <w:r w:rsidRPr="003D3935">
                  <w:rPr>
                    <w:rStyle w:val="Hyperlink"/>
                    <w:noProof/>
                  </w:rPr>
                  <w:t>Reklamation over mangler</w:t>
                </w:r>
                <w:r>
                  <w:rPr>
                    <w:noProof/>
                    <w:webHidden/>
                  </w:rPr>
                  <w:tab/>
                </w:r>
                <w:r>
                  <w:rPr>
                    <w:noProof/>
                    <w:webHidden/>
                  </w:rPr>
                  <w:fldChar w:fldCharType="begin"/>
                </w:r>
                <w:r>
                  <w:rPr>
                    <w:noProof/>
                    <w:webHidden/>
                  </w:rPr>
                  <w:instrText xml:space="preserve"> PAGEREF _Toc230697084 \h </w:instrText>
                </w:r>
                <w:r>
                  <w:rPr>
                    <w:noProof/>
                    <w:webHidden/>
                  </w:rPr>
                </w:r>
                <w:r>
                  <w:rPr>
                    <w:noProof/>
                    <w:webHidden/>
                  </w:rPr>
                  <w:fldChar w:fldCharType="separate"/>
                </w:r>
                <w:r>
                  <w:rPr>
                    <w:noProof/>
                    <w:webHidden/>
                  </w:rPr>
                  <w:t>46</w:t>
                </w:r>
                <w:r>
                  <w:rPr>
                    <w:noProof/>
                    <w:webHidden/>
                  </w:rPr>
                  <w:fldChar w:fldCharType="end"/>
                </w:r>
              </w:hyperlink>
            </w:p>
            <w:p w14:paraId="5B248881" w14:textId="4ACBD5F1" w:rsidR="003D5E68" w:rsidRDefault="003D5E68">
              <w:pPr>
                <w:pStyle w:val="Indholdsfortegnelse3"/>
                <w:tabs>
                  <w:tab w:val="left" w:pos="1320"/>
                  <w:tab w:val="right" w:leader="dot" w:pos="9628"/>
                </w:tabs>
                <w:rPr>
                  <w:rFonts w:asciiTheme="minorHAnsi" w:eastAsiaTheme="minorEastAsia" w:hAnsiTheme="minorHAnsi" w:cstheme="minorBidi"/>
                  <w:noProof/>
                  <w:kern w:val="2"/>
                  <w:lang w:eastAsia="da-DK"/>
                  <w14:ligatures w14:val="standardContextual"/>
                </w:rPr>
              </w:pPr>
              <w:hyperlink w:anchor="_Toc230697085" w:history="1">
                <w:r w:rsidRPr="003D3935">
                  <w:rPr>
                    <w:rStyle w:val="Hyperlink"/>
                    <w:noProof/>
                  </w:rPr>
                  <w:t>13.2.5</w:t>
                </w:r>
                <w:r>
                  <w:rPr>
                    <w:rFonts w:asciiTheme="minorHAnsi" w:eastAsiaTheme="minorEastAsia" w:hAnsiTheme="minorHAnsi" w:cstheme="minorBidi"/>
                    <w:noProof/>
                    <w:kern w:val="2"/>
                    <w:lang w:eastAsia="da-DK"/>
                    <w14:ligatures w14:val="standardContextual"/>
                  </w:rPr>
                  <w:tab/>
                </w:r>
                <w:r w:rsidRPr="003D3935">
                  <w:rPr>
                    <w:rStyle w:val="Hyperlink"/>
                    <w:noProof/>
                  </w:rPr>
                  <w:t>Misligholdelsesbeføjelser ved mangler</w:t>
                </w:r>
                <w:r>
                  <w:rPr>
                    <w:noProof/>
                    <w:webHidden/>
                  </w:rPr>
                  <w:tab/>
                </w:r>
                <w:r>
                  <w:rPr>
                    <w:noProof/>
                    <w:webHidden/>
                  </w:rPr>
                  <w:fldChar w:fldCharType="begin"/>
                </w:r>
                <w:r>
                  <w:rPr>
                    <w:noProof/>
                    <w:webHidden/>
                  </w:rPr>
                  <w:instrText xml:space="preserve"> PAGEREF _Toc230697085 \h </w:instrText>
                </w:r>
                <w:r>
                  <w:rPr>
                    <w:noProof/>
                    <w:webHidden/>
                  </w:rPr>
                </w:r>
                <w:r>
                  <w:rPr>
                    <w:noProof/>
                    <w:webHidden/>
                  </w:rPr>
                  <w:fldChar w:fldCharType="separate"/>
                </w:r>
                <w:r>
                  <w:rPr>
                    <w:noProof/>
                    <w:webHidden/>
                  </w:rPr>
                  <w:t>46</w:t>
                </w:r>
                <w:r>
                  <w:rPr>
                    <w:noProof/>
                    <w:webHidden/>
                  </w:rPr>
                  <w:fldChar w:fldCharType="end"/>
                </w:r>
              </w:hyperlink>
            </w:p>
            <w:p w14:paraId="23959C8C" w14:textId="62CC3B23"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86" w:history="1">
                <w:r w:rsidRPr="003D3935">
                  <w:rPr>
                    <w:rStyle w:val="Hyperlink"/>
                    <w:noProof/>
                  </w:rPr>
                  <w:t>13.3</w:t>
                </w:r>
                <w:r>
                  <w:rPr>
                    <w:rFonts w:asciiTheme="minorHAnsi" w:eastAsiaTheme="minorEastAsia" w:hAnsiTheme="minorHAnsi" w:cstheme="minorBidi"/>
                    <w:noProof/>
                    <w:kern w:val="2"/>
                    <w:lang w:eastAsia="da-DK"/>
                    <w14:ligatures w14:val="standardContextual"/>
                  </w:rPr>
                  <w:tab/>
                </w:r>
                <w:r w:rsidRPr="003D3935">
                  <w:rPr>
                    <w:rStyle w:val="Hyperlink"/>
                    <w:noProof/>
                  </w:rPr>
                  <w:t>Dækningskøb</w:t>
                </w:r>
                <w:r>
                  <w:rPr>
                    <w:noProof/>
                    <w:webHidden/>
                  </w:rPr>
                  <w:tab/>
                </w:r>
                <w:r>
                  <w:rPr>
                    <w:noProof/>
                    <w:webHidden/>
                  </w:rPr>
                  <w:fldChar w:fldCharType="begin"/>
                </w:r>
                <w:r>
                  <w:rPr>
                    <w:noProof/>
                    <w:webHidden/>
                  </w:rPr>
                  <w:instrText xml:space="preserve"> PAGEREF _Toc230697086 \h </w:instrText>
                </w:r>
                <w:r>
                  <w:rPr>
                    <w:noProof/>
                    <w:webHidden/>
                  </w:rPr>
                </w:r>
                <w:r>
                  <w:rPr>
                    <w:noProof/>
                    <w:webHidden/>
                  </w:rPr>
                  <w:fldChar w:fldCharType="separate"/>
                </w:r>
                <w:r>
                  <w:rPr>
                    <w:noProof/>
                    <w:webHidden/>
                  </w:rPr>
                  <w:t>46</w:t>
                </w:r>
                <w:r>
                  <w:rPr>
                    <w:noProof/>
                    <w:webHidden/>
                  </w:rPr>
                  <w:fldChar w:fldCharType="end"/>
                </w:r>
              </w:hyperlink>
            </w:p>
            <w:p w14:paraId="3DA37EFA" w14:textId="7EFA6695"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87" w:history="1">
                <w:r w:rsidRPr="003D3935">
                  <w:rPr>
                    <w:rStyle w:val="Hyperlink"/>
                    <w:noProof/>
                  </w:rPr>
                  <w:t>13.4</w:t>
                </w:r>
                <w:r>
                  <w:rPr>
                    <w:rFonts w:asciiTheme="minorHAnsi" w:eastAsiaTheme="minorEastAsia" w:hAnsiTheme="minorHAnsi" w:cstheme="minorBidi"/>
                    <w:noProof/>
                    <w:kern w:val="2"/>
                    <w:lang w:eastAsia="da-DK"/>
                    <w14:ligatures w14:val="standardContextual"/>
                  </w:rPr>
                  <w:tab/>
                </w:r>
                <w:r w:rsidRPr="003D3935">
                  <w:rPr>
                    <w:rStyle w:val="Hyperlink"/>
                    <w:noProof/>
                  </w:rPr>
                  <w:t>Bod</w:t>
                </w:r>
                <w:r>
                  <w:rPr>
                    <w:noProof/>
                    <w:webHidden/>
                  </w:rPr>
                  <w:tab/>
                </w:r>
                <w:r>
                  <w:rPr>
                    <w:noProof/>
                    <w:webHidden/>
                  </w:rPr>
                  <w:fldChar w:fldCharType="begin"/>
                </w:r>
                <w:r>
                  <w:rPr>
                    <w:noProof/>
                    <w:webHidden/>
                  </w:rPr>
                  <w:instrText xml:space="preserve"> PAGEREF _Toc230697087 \h </w:instrText>
                </w:r>
                <w:r>
                  <w:rPr>
                    <w:noProof/>
                    <w:webHidden/>
                  </w:rPr>
                </w:r>
                <w:r>
                  <w:rPr>
                    <w:noProof/>
                    <w:webHidden/>
                  </w:rPr>
                  <w:fldChar w:fldCharType="separate"/>
                </w:r>
                <w:r>
                  <w:rPr>
                    <w:noProof/>
                    <w:webHidden/>
                  </w:rPr>
                  <w:t>46</w:t>
                </w:r>
                <w:r>
                  <w:rPr>
                    <w:noProof/>
                    <w:webHidden/>
                  </w:rPr>
                  <w:fldChar w:fldCharType="end"/>
                </w:r>
              </w:hyperlink>
            </w:p>
            <w:p w14:paraId="444B07AC" w14:textId="5EDC2DCC"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88" w:history="1">
                <w:r w:rsidRPr="003D3935">
                  <w:rPr>
                    <w:rStyle w:val="Hyperlink"/>
                    <w:noProof/>
                  </w:rPr>
                  <w:t>13.5</w:t>
                </w:r>
                <w:r>
                  <w:rPr>
                    <w:rFonts w:asciiTheme="minorHAnsi" w:eastAsiaTheme="minorEastAsia" w:hAnsiTheme="minorHAnsi" w:cstheme="minorBidi"/>
                    <w:noProof/>
                    <w:kern w:val="2"/>
                    <w:lang w:eastAsia="da-DK"/>
                    <w14:ligatures w14:val="standardContextual"/>
                  </w:rPr>
                  <w:tab/>
                </w:r>
                <w:r w:rsidRPr="003D3935">
                  <w:rPr>
                    <w:rStyle w:val="Hyperlink"/>
                    <w:noProof/>
                  </w:rPr>
                  <w:t>Væsentlig misligholdelse</w:t>
                </w:r>
                <w:r>
                  <w:rPr>
                    <w:noProof/>
                    <w:webHidden/>
                  </w:rPr>
                  <w:tab/>
                </w:r>
                <w:r>
                  <w:rPr>
                    <w:noProof/>
                    <w:webHidden/>
                  </w:rPr>
                  <w:fldChar w:fldCharType="begin"/>
                </w:r>
                <w:r>
                  <w:rPr>
                    <w:noProof/>
                    <w:webHidden/>
                  </w:rPr>
                  <w:instrText xml:space="preserve"> PAGEREF _Toc230697088 \h </w:instrText>
                </w:r>
                <w:r>
                  <w:rPr>
                    <w:noProof/>
                    <w:webHidden/>
                  </w:rPr>
                </w:r>
                <w:r>
                  <w:rPr>
                    <w:noProof/>
                    <w:webHidden/>
                  </w:rPr>
                  <w:fldChar w:fldCharType="separate"/>
                </w:r>
                <w:r>
                  <w:rPr>
                    <w:noProof/>
                    <w:webHidden/>
                  </w:rPr>
                  <w:t>47</w:t>
                </w:r>
                <w:r>
                  <w:rPr>
                    <w:noProof/>
                    <w:webHidden/>
                  </w:rPr>
                  <w:fldChar w:fldCharType="end"/>
                </w:r>
              </w:hyperlink>
            </w:p>
            <w:p w14:paraId="0D723CEF" w14:textId="09A0710B"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89" w:history="1">
                <w:r w:rsidRPr="003D3935">
                  <w:rPr>
                    <w:rStyle w:val="Hyperlink"/>
                    <w:noProof/>
                  </w:rPr>
                  <w:t>13.6</w:t>
                </w:r>
                <w:r>
                  <w:rPr>
                    <w:rFonts w:asciiTheme="minorHAnsi" w:eastAsiaTheme="minorEastAsia" w:hAnsiTheme="minorHAnsi" w:cstheme="minorBidi"/>
                    <w:noProof/>
                    <w:kern w:val="2"/>
                    <w:lang w:eastAsia="da-DK"/>
                    <w14:ligatures w14:val="standardContextual"/>
                  </w:rPr>
                  <w:tab/>
                </w:r>
                <w:r w:rsidRPr="003D3935">
                  <w:rPr>
                    <w:rStyle w:val="Hyperlink"/>
                    <w:noProof/>
                  </w:rPr>
                  <w:t>Erstatningsansvar</w:t>
                </w:r>
                <w:r>
                  <w:rPr>
                    <w:noProof/>
                    <w:webHidden/>
                  </w:rPr>
                  <w:tab/>
                </w:r>
                <w:r>
                  <w:rPr>
                    <w:noProof/>
                    <w:webHidden/>
                  </w:rPr>
                  <w:fldChar w:fldCharType="begin"/>
                </w:r>
                <w:r>
                  <w:rPr>
                    <w:noProof/>
                    <w:webHidden/>
                  </w:rPr>
                  <w:instrText xml:space="preserve"> PAGEREF _Toc230697089 \h </w:instrText>
                </w:r>
                <w:r>
                  <w:rPr>
                    <w:noProof/>
                    <w:webHidden/>
                  </w:rPr>
                </w:r>
                <w:r>
                  <w:rPr>
                    <w:noProof/>
                    <w:webHidden/>
                  </w:rPr>
                  <w:fldChar w:fldCharType="separate"/>
                </w:r>
                <w:r>
                  <w:rPr>
                    <w:noProof/>
                    <w:webHidden/>
                  </w:rPr>
                  <w:t>48</w:t>
                </w:r>
                <w:r>
                  <w:rPr>
                    <w:noProof/>
                    <w:webHidden/>
                  </w:rPr>
                  <w:fldChar w:fldCharType="end"/>
                </w:r>
              </w:hyperlink>
            </w:p>
            <w:p w14:paraId="7298626E" w14:textId="63BFCCCE"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090" w:history="1">
                <w:r w:rsidRPr="003D3935">
                  <w:rPr>
                    <w:rStyle w:val="Hyperlink"/>
                    <w:rFonts w:cs="Nirmala UI"/>
                  </w:rPr>
                  <w:t>14</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Bonus</w:t>
                </w:r>
                <w:r>
                  <w:rPr>
                    <w:webHidden/>
                  </w:rPr>
                  <w:tab/>
                </w:r>
                <w:r>
                  <w:rPr>
                    <w:webHidden/>
                  </w:rPr>
                  <w:fldChar w:fldCharType="begin"/>
                </w:r>
                <w:r>
                  <w:rPr>
                    <w:webHidden/>
                  </w:rPr>
                  <w:instrText xml:space="preserve"> PAGEREF _Toc230697090 \h </w:instrText>
                </w:r>
                <w:r>
                  <w:rPr>
                    <w:webHidden/>
                  </w:rPr>
                </w:r>
                <w:r>
                  <w:rPr>
                    <w:webHidden/>
                  </w:rPr>
                  <w:fldChar w:fldCharType="separate"/>
                </w:r>
                <w:r>
                  <w:rPr>
                    <w:webHidden/>
                  </w:rPr>
                  <w:t>48</w:t>
                </w:r>
                <w:r>
                  <w:rPr>
                    <w:webHidden/>
                  </w:rPr>
                  <w:fldChar w:fldCharType="end"/>
                </w:r>
              </w:hyperlink>
            </w:p>
            <w:p w14:paraId="5B050C59" w14:textId="1A8B147B"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091" w:history="1">
                <w:r w:rsidRPr="003D3935">
                  <w:rPr>
                    <w:rStyle w:val="Hyperlink"/>
                    <w:rFonts w:cs="Nirmala UI"/>
                  </w:rPr>
                  <w:t>15</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Force majeure</w:t>
                </w:r>
                <w:r>
                  <w:rPr>
                    <w:webHidden/>
                  </w:rPr>
                  <w:tab/>
                </w:r>
                <w:r>
                  <w:rPr>
                    <w:webHidden/>
                  </w:rPr>
                  <w:fldChar w:fldCharType="begin"/>
                </w:r>
                <w:r>
                  <w:rPr>
                    <w:webHidden/>
                  </w:rPr>
                  <w:instrText xml:space="preserve"> PAGEREF _Toc230697091 \h </w:instrText>
                </w:r>
                <w:r>
                  <w:rPr>
                    <w:webHidden/>
                  </w:rPr>
                </w:r>
                <w:r>
                  <w:rPr>
                    <w:webHidden/>
                  </w:rPr>
                  <w:fldChar w:fldCharType="separate"/>
                </w:r>
                <w:r>
                  <w:rPr>
                    <w:webHidden/>
                  </w:rPr>
                  <w:t>49</w:t>
                </w:r>
                <w:r>
                  <w:rPr>
                    <w:webHidden/>
                  </w:rPr>
                  <w:fldChar w:fldCharType="end"/>
                </w:r>
              </w:hyperlink>
            </w:p>
            <w:p w14:paraId="6BB78BDE" w14:textId="09AF132B"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092" w:history="1">
                <w:r w:rsidRPr="003D3935">
                  <w:rPr>
                    <w:rStyle w:val="Hyperlink"/>
                    <w:rFonts w:cs="Nirmala UI"/>
                  </w:rPr>
                  <w:t>16</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Sikkerhedsstillelse</w:t>
                </w:r>
                <w:r>
                  <w:rPr>
                    <w:webHidden/>
                  </w:rPr>
                  <w:tab/>
                </w:r>
                <w:r>
                  <w:rPr>
                    <w:webHidden/>
                  </w:rPr>
                  <w:fldChar w:fldCharType="begin"/>
                </w:r>
                <w:r>
                  <w:rPr>
                    <w:webHidden/>
                  </w:rPr>
                  <w:instrText xml:space="preserve"> PAGEREF _Toc230697092 \h </w:instrText>
                </w:r>
                <w:r>
                  <w:rPr>
                    <w:webHidden/>
                  </w:rPr>
                </w:r>
                <w:r>
                  <w:rPr>
                    <w:webHidden/>
                  </w:rPr>
                  <w:fldChar w:fldCharType="separate"/>
                </w:r>
                <w:r>
                  <w:rPr>
                    <w:webHidden/>
                  </w:rPr>
                  <w:t>49</w:t>
                </w:r>
                <w:r>
                  <w:rPr>
                    <w:webHidden/>
                  </w:rPr>
                  <w:fldChar w:fldCharType="end"/>
                </w:r>
              </w:hyperlink>
            </w:p>
            <w:p w14:paraId="7B7DC62C" w14:textId="50BAEFDB"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093" w:history="1">
                <w:r w:rsidRPr="003D3935">
                  <w:rPr>
                    <w:rStyle w:val="Hyperlink"/>
                    <w:rFonts w:cs="Nirmala UI"/>
                  </w:rPr>
                  <w:t>17</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Forsikring</w:t>
                </w:r>
                <w:r>
                  <w:rPr>
                    <w:webHidden/>
                  </w:rPr>
                  <w:tab/>
                </w:r>
                <w:r>
                  <w:rPr>
                    <w:webHidden/>
                  </w:rPr>
                  <w:fldChar w:fldCharType="begin"/>
                </w:r>
                <w:r>
                  <w:rPr>
                    <w:webHidden/>
                  </w:rPr>
                  <w:instrText xml:space="preserve"> PAGEREF _Toc230697093 \h </w:instrText>
                </w:r>
                <w:r>
                  <w:rPr>
                    <w:webHidden/>
                  </w:rPr>
                </w:r>
                <w:r>
                  <w:rPr>
                    <w:webHidden/>
                  </w:rPr>
                  <w:fldChar w:fldCharType="separate"/>
                </w:r>
                <w:r>
                  <w:rPr>
                    <w:webHidden/>
                  </w:rPr>
                  <w:t>50</w:t>
                </w:r>
                <w:r>
                  <w:rPr>
                    <w:webHidden/>
                  </w:rPr>
                  <w:fldChar w:fldCharType="end"/>
                </w:r>
              </w:hyperlink>
            </w:p>
            <w:p w14:paraId="23287003" w14:textId="7B8F7B38"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094" w:history="1">
                <w:r w:rsidRPr="003D3935">
                  <w:rPr>
                    <w:rStyle w:val="Hyperlink"/>
                    <w:rFonts w:eastAsia="Malgun Gothic Semilight" w:cs="Nirmala UI"/>
                  </w:rPr>
                  <w:t>18</w:t>
                </w:r>
                <w:r>
                  <w:rPr>
                    <w:rFonts w:asciiTheme="minorHAnsi" w:eastAsiaTheme="minorEastAsia" w:hAnsiTheme="minorHAnsi" w:cstheme="minorBidi"/>
                    <w:b w:val="0"/>
                    <w:kern w:val="2"/>
                    <w:lang w:eastAsia="da-DK"/>
                    <w14:ligatures w14:val="standardContextual"/>
                  </w:rPr>
                  <w:tab/>
                </w:r>
                <w:r w:rsidRPr="003D3935">
                  <w:rPr>
                    <w:rStyle w:val="Hyperlink"/>
                    <w:rFonts w:eastAsia="Malgun Gothic Semilight" w:cs="Nirmala UI"/>
                  </w:rPr>
                  <w:t>Persondata</w:t>
                </w:r>
                <w:r>
                  <w:rPr>
                    <w:webHidden/>
                  </w:rPr>
                  <w:tab/>
                </w:r>
                <w:r>
                  <w:rPr>
                    <w:webHidden/>
                  </w:rPr>
                  <w:fldChar w:fldCharType="begin"/>
                </w:r>
                <w:r>
                  <w:rPr>
                    <w:webHidden/>
                  </w:rPr>
                  <w:instrText xml:space="preserve"> PAGEREF _Toc230697094 \h </w:instrText>
                </w:r>
                <w:r>
                  <w:rPr>
                    <w:webHidden/>
                  </w:rPr>
                </w:r>
                <w:r>
                  <w:rPr>
                    <w:webHidden/>
                  </w:rPr>
                  <w:fldChar w:fldCharType="separate"/>
                </w:r>
                <w:r>
                  <w:rPr>
                    <w:webHidden/>
                  </w:rPr>
                  <w:t>50</w:t>
                </w:r>
                <w:r>
                  <w:rPr>
                    <w:webHidden/>
                  </w:rPr>
                  <w:fldChar w:fldCharType="end"/>
                </w:r>
              </w:hyperlink>
            </w:p>
            <w:p w14:paraId="615DD777" w14:textId="54443E78"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095" w:history="1">
                <w:r w:rsidRPr="003D3935">
                  <w:rPr>
                    <w:rStyle w:val="Hyperlink"/>
                    <w:rFonts w:cs="Nirmala UI"/>
                  </w:rPr>
                  <w:t>19</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Etik</w:t>
                </w:r>
                <w:r>
                  <w:rPr>
                    <w:webHidden/>
                  </w:rPr>
                  <w:tab/>
                </w:r>
                <w:r>
                  <w:rPr>
                    <w:webHidden/>
                  </w:rPr>
                  <w:fldChar w:fldCharType="begin"/>
                </w:r>
                <w:r>
                  <w:rPr>
                    <w:webHidden/>
                  </w:rPr>
                  <w:instrText xml:space="preserve"> PAGEREF _Toc230697095 \h </w:instrText>
                </w:r>
                <w:r>
                  <w:rPr>
                    <w:webHidden/>
                  </w:rPr>
                </w:r>
                <w:r>
                  <w:rPr>
                    <w:webHidden/>
                  </w:rPr>
                  <w:fldChar w:fldCharType="separate"/>
                </w:r>
                <w:r>
                  <w:rPr>
                    <w:webHidden/>
                  </w:rPr>
                  <w:t>51</w:t>
                </w:r>
                <w:r>
                  <w:rPr>
                    <w:webHidden/>
                  </w:rPr>
                  <w:fldChar w:fldCharType="end"/>
                </w:r>
              </w:hyperlink>
            </w:p>
            <w:p w14:paraId="681FC8CB" w14:textId="57661631"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96" w:history="1">
                <w:r w:rsidRPr="003D3935">
                  <w:rPr>
                    <w:rStyle w:val="Hyperlink"/>
                    <w:noProof/>
                  </w:rPr>
                  <w:t>19.1</w:t>
                </w:r>
                <w:r>
                  <w:rPr>
                    <w:rFonts w:asciiTheme="minorHAnsi" w:eastAsiaTheme="minorEastAsia" w:hAnsiTheme="minorHAnsi" w:cstheme="minorBidi"/>
                    <w:noProof/>
                    <w:kern w:val="2"/>
                    <w:lang w:eastAsia="da-DK"/>
                    <w14:ligatures w14:val="standardContextual"/>
                  </w:rPr>
                  <w:tab/>
                </w:r>
                <w:r w:rsidRPr="003D3935">
                  <w:rPr>
                    <w:rStyle w:val="Hyperlink"/>
                    <w:noProof/>
                  </w:rPr>
                  <w:t>Etik</w:t>
                </w:r>
                <w:r>
                  <w:rPr>
                    <w:noProof/>
                    <w:webHidden/>
                  </w:rPr>
                  <w:tab/>
                </w:r>
                <w:r>
                  <w:rPr>
                    <w:noProof/>
                    <w:webHidden/>
                  </w:rPr>
                  <w:fldChar w:fldCharType="begin"/>
                </w:r>
                <w:r>
                  <w:rPr>
                    <w:noProof/>
                    <w:webHidden/>
                  </w:rPr>
                  <w:instrText xml:space="preserve"> PAGEREF _Toc230697096 \h </w:instrText>
                </w:r>
                <w:r>
                  <w:rPr>
                    <w:noProof/>
                    <w:webHidden/>
                  </w:rPr>
                </w:r>
                <w:r>
                  <w:rPr>
                    <w:noProof/>
                    <w:webHidden/>
                  </w:rPr>
                  <w:fldChar w:fldCharType="separate"/>
                </w:r>
                <w:r>
                  <w:rPr>
                    <w:noProof/>
                    <w:webHidden/>
                  </w:rPr>
                  <w:t>51</w:t>
                </w:r>
                <w:r>
                  <w:rPr>
                    <w:noProof/>
                    <w:webHidden/>
                  </w:rPr>
                  <w:fldChar w:fldCharType="end"/>
                </w:r>
              </w:hyperlink>
            </w:p>
            <w:p w14:paraId="26670869" w14:textId="5A2EC0D7"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97" w:history="1">
                <w:r w:rsidRPr="003D3935">
                  <w:rPr>
                    <w:rStyle w:val="Hyperlink"/>
                    <w:noProof/>
                  </w:rPr>
                  <w:t>19.2</w:t>
                </w:r>
                <w:r>
                  <w:rPr>
                    <w:rFonts w:asciiTheme="minorHAnsi" w:eastAsiaTheme="minorEastAsia" w:hAnsiTheme="minorHAnsi" w:cstheme="minorBidi"/>
                    <w:noProof/>
                    <w:kern w:val="2"/>
                    <w:lang w:eastAsia="da-DK"/>
                    <w14:ligatures w14:val="standardContextual"/>
                  </w:rPr>
                  <w:tab/>
                </w:r>
                <w:r w:rsidRPr="003D3935">
                  <w:rPr>
                    <w:rStyle w:val="Hyperlink"/>
                    <w:noProof/>
                  </w:rPr>
                  <w:t>Miljø</w:t>
                </w:r>
                <w:r>
                  <w:rPr>
                    <w:noProof/>
                    <w:webHidden/>
                  </w:rPr>
                  <w:tab/>
                </w:r>
                <w:r>
                  <w:rPr>
                    <w:noProof/>
                    <w:webHidden/>
                  </w:rPr>
                  <w:fldChar w:fldCharType="begin"/>
                </w:r>
                <w:r>
                  <w:rPr>
                    <w:noProof/>
                    <w:webHidden/>
                  </w:rPr>
                  <w:instrText xml:space="preserve"> PAGEREF _Toc230697097 \h </w:instrText>
                </w:r>
                <w:r>
                  <w:rPr>
                    <w:noProof/>
                    <w:webHidden/>
                  </w:rPr>
                </w:r>
                <w:r>
                  <w:rPr>
                    <w:noProof/>
                    <w:webHidden/>
                  </w:rPr>
                  <w:fldChar w:fldCharType="separate"/>
                </w:r>
                <w:r>
                  <w:rPr>
                    <w:noProof/>
                    <w:webHidden/>
                  </w:rPr>
                  <w:t>51</w:t>
                </w:r>
                <w:r>
                  <w:rPr>
                    <w:noProof/>
                    <w:webHidden/>
                  </w:rPr>
                  <w:fldChar w:fldCharType="end"/>
                </w:r>
              </w:hyperlink>
            </w:p>
            <w:p w14:paraId="59BA76DD" w14:textId="40AD1582"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098" w:history="1">
                <w:r w:rsidRPr="003D3935">
                  <w:rPr>
                    <w:rStyle w:val="Hyperlink"/>
                    <w:rFonts w:cs="Nirmala UI"/>
                  </w:rPr>
                  <w:t>20</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Sociale hensyn</w:t>
                </w:r>
                <w:r>
                  <w:rPr>
                    <w:webHidden/>
                  </w:rPr>
                  <w:tab/>
                </w:r>
                <w:r>
                  <w:rPr>
                    <w:webHidden/>
                  </w:rPr>
                  <w:fldChar w:fldCharType="begin"/>
                </w:r>
                <w:r>
                  <w:rPr>
                    <w:webHidden/>
                  </w:rPr>
                  <w:instrText xml:space="preserve"> PAGEREF _Toc230697098 \h </w:instrText>
                </w:r>
                <w:r>
                  <w:rPr>
                    <w:webHidden/>
                  </w:rPr>
                </w:r>
                <w:r>
                  <w:rPr>
                    <w:webHidden/>
                  </w:rPr>
                  <w:fldChar w:fldCharType="separate"/>
                </w:r>
                <w:r>
                  <w:rPr>
                    <w:webHidden/>
                  </w:rPr>
                  <w:t>52</w:t>
                </w:r>
                <w:r>
                  <w:rPr>
                    <w:webHidden/>
                  </w:rPr>
                  <w:fldChar w:fldCharType="end"/>
                </w:r>
              </w:hyperlink>
            </w:p>
            <w:p w14:paraId="616EEA81" w14:textId="7C90CA54"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099" w:history="1">
                <w:r w:rsidRPr="003D3935">
                  <w:rPr>
                    <w:rStyle w:val="Hyperlink"/>
                    <w:noProof/>
                  </w:rPr>
                  <w:t>20.1</w:t>
                </w:r>
                <w:r>
                  <w:rPr>
                    <w:rFonts w:asciiTheme="minorHAnsi" w:eastAsiaTheme="minorEastAsia" w:hAnsiTheme="minorHAnsi" w:cstheme="minorBidi"/>
                    <w:noProof/>
                    <w:kern w:val="2"/>
                    <w:lang w:eastAsia="da-DK"/>
                    <w14:ligatures w14:val="standardContextual"/>
                  </w:rPr>
                  <w:tab/>
                </w:r>
                <w:r w:rsidRPr="003D3935">
                  <w:rPr>
                    <w:rStyle w:val="Hyperlink"/>
                    <w:noProof/>
                  </w:rPr>
                  <w:t>Sociale klausuler</w:t>
                </w:r>
                <w:r>
                  <w:rPr>
                    <w:noProof/>
                    <w:webHidden/>
                  </w:rPr>
                  <w:tab/>
                </w:r>
                <w:r>
                  <w:rPr>
                    <w:noProof/>
                    <w:webHidden/>
                  </w:rPr>
                  <w:fldChar w:fldCharType="begin"/>
                </w:r>
                <w:r>
                  <w:rPr>
                    <w:noProof/>
                    <w:webHidden/>
                  </w:rPr>
                  <w:instrText xml:space="preserve"> PAGEREF _Toc230697099 \h </w:instrText>
                </w:r>
                <w:r>
                  <w:rPr>
                    <w:noProof/>
                    <w:webHidden/>
                  </w:rPr>
                </w:r>
                <w:r>
                  <w:rPr>
                    <w:noProof/>
                    <w:webHidden/>
                  </w:rPr>
                  <w:fldChar w:fldCharType="separate"/>
                </w:r>
                <w:r>
                  <w:rPr>
                    <w:noProof/>
                    <w:webHidden/>
                  </w:rPr>
                  <w:t>52</w:t>
                </w:r>
                <w:r>
                  <w:rPr>
                    <w:noProof/>
                    <w:webHidden/>
                  </w:rPr>
                  <w:fldChar w:fldCharType="end"/>
                </w:r>
              </w:hyperlink>
            </w:p>
            <w:p w14:paraId="7727381E" w14:textId="28A53B4D"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100" w:history="1">
                <w:r w:rsidRPr="003D3935">
                  <w:rPr>
                    <w:rStyle w:val="Hyperlink"/>
                    <w:noProof/>
                  </w:rPr>
                  <w:t>20.2</w:t>
                </w:r>
                <w:r>
                  <w:rPr>
                    <w:rFonts w:asciiTheme="minorHAnsi" w:eastAsiaTheme="minorEastAsia" w:hAnsiTheme="minorHAnsi" w:cstheme="minorBidi"/>
                    <w:noProof/>
                    <w:kern w:val="2"/>
                    <w:lang w:eastAsia="da-DK"/>
                    <w14:ligatures w14:val="standardContextual"/>
                  </w:rPr>
                  <w:tab/>
                </w:r>
                <w:r w:rsidRPr="003D3935">
                  <w:rPr>
                    <w:rStyle w:val="Hyperlink"/>
                    <w:noProof/>
                  </w:rPr>
                  <w:t>Arbejdsklausuler</w:t>
                </w:r>
                <w:r>
                  <w:rPr>
                    <w:noProof/>
                    <w:webHidden/>
                  </w:rPr>
                  <w:tab/>
                </w:r>
                <w:r>
                  <w:rPr>
                    <w:noProof/>
                    <w:webHidden/>
                  </w:rPr>
                  <w:fldChar w:fldCharType="begin"/>
                </w:r>
                <w:r>
                  <w:rPr>
                    <w:noProof/>
                    <w:webHidden/>
                  </w:rPr>
                  <w:instrText xml:space="preserve"> PAGEREF _Toc230697100 \h </w:instrText>
                </w:r>
                <w:r>
                  <w:rPr>
                    <w:noProof/>
                    <w:webHidden/>
                  </w:rPr>
                </w:r>
                <w:r>
                  <w:rPr>
                    <w:noProof/>
                    <w:webHidden/>
                  </w:rPr>
                  <w:fldChar w:fldCharType="separate"/>
                </w:r>
                <w:r>
                  <w:rPr>
                    <w:noProof/>
                    <w:webHidden/>
                  </w:rPr>
                  <w:t>52</w:t>
                </w:r>
                <w:r>
                  <w:rPr>
                    <w:noProof/>
                    <w:webHidden/>
                  </w:rPr>
                  <w:fldChar w:fldCharType="end"/>
                </w:r>
              </w:hyperlink>
            </w:p>
            <w:p w14:paraId="36A0CE43" w14:textId="77D1631C"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101" w:history="1">
                <w:r w:rsidRPr="003D3935">
                  <w:rPr>
                    <w:rStyle w:val="Hyperlink"/>
                    <w:rFonts w:cs="Nirmala UI"/>
                  </w:rPr>
                  <w:t>21</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Overdragelse</w:t>
                </w:r>
                <w:r>
                  <w:rPr>
                    <w:webHidden/>
                  </w:rPr>
                  <w:tab/>
                </w:r>
                <w:r>
                  <w:rPr>
                    <w:webHidden/>
                  </w:rPr>
                  <w:fldChar w:fldCharType="begin"/>
                </w:r>
                <w:r>
                  <w:rPr>
                    <w:webHidden/>
                  </w:rPr>
                  <w:instrText xml:space="preserve"> PAGEREF _Toc230697101 \h </w:instrText>
                </w:r>
                <w:r>
                  <w:rPr>
                    <w:webHidden/>
                  </w:rPr>
                </w:r>
                <w:r>
                  <w:rPr>
                    <w:webHidden/>
                  </w:rPr>
                  <w:fldChar w:fldCharType="separate"/>
                </w:r>
                <w:r>
                  <w:rPr>
                    <w:webHidden/>
                  </w:rPr>
                  <w:t>52</w:t>
                </w:r>
                <w:r>
                  <w:rPr>
                    <w:webHidden/>
                  </w:rPr>
                  <w:fldChar w:fldCharType="end"/>
                </w:r>
              </w:hyperlink>
            </w:p>
            <w:p w14:paraId="5215A174" w14:textId="02AECBF0"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102" w:history="1">
                <w:r w:rsidRPr="003D3935">
                  <w:rPr>
                    <w:rStyle w:val="Hyperlink"/>
                    <w:noProof/>
                  </w:rPr>
                  <w:t>21.1</w:t>
                </w:r>
                <w:r>
                  <w:rPr>
                    <w:rFonts w:asciiTheme="minorHAnsi" w:eastAsiaTheme="minorEastAsia" w:hAnsiTheme="minorHAnsi" w:cstheme="minorBidi"/>
                    <w:noProof/>
                    <w:kern w:val="2"/>
                    <w:lang w:eastAsia="da-DK"/>
                    <w14:ligatures w14:val="standardContextual"/>
                  </w:rPr>
                  <w:tab/>
                </w:r>
                <w:r w:rsidRPr="003D3935">
                  <w:rPr>
                    <w:rStyle w:val="Hyperlink"/>
                    <w:noProof/>
                  </w:rPr>
                  <w:t>Leverandørens overdragelse af rettigheder og forpligtelser</w:t>
                </w:r>
                <w:r>
                  <w:rPr>
                    <w:noProof/>
                    <w:webHidden/>
                  </w:rPr>
                  <w:tab/>
                </w:r>
                <w:r>
                  <w:rPr>
                    <w:noProof/>
                    <w:webHidden/>
                  </w:rPr>
                  <w:fldChar w:fldCharType="begin"/>
                </w:r>
                <w:r>
                  <w:rPr>
                    <w:noProof/>
                    <w:webHidden/>
                  </w:rPr>
                  <w:instrText xml:space="preserve"> PAGEREF _Toc230697102 \h </w:instrText>
                </w:r>
                <w:r>
                  <w:rPr>
                    <w:noProof/>
                    <w:webHidden/>
                  </w:rPr>
                </w:r>
                <w:r>
                  <w:rPr>
                    <w:noProof/>
                    <w:webHidden/>
                  </w:rPr>
                  <w:fldChar w:fldCharType="separate"/>
                </w:r>
                <w:r>
                  <w:rPr>
                    <w:noProof/>
                    <w:webHidden/>
                  </w:rPr>
                  <w:t>52</w:t>
                </w:r>
                <w:r>
                  <w:rPr>
                    <w:noProof/>
                    <w:webHidden/>
                  </w:rPr>
                  <w:fldChar w:fldCharType="end"/>
                </w:r>
              </w:hyperlink>
            </w:p>
            <w:p w14:paraId="22DFB310" w14:textId="4E49B1AB"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103" w:history="1">
                <w:r w:rsidRPr="003D3935">
                  <w:rPr>
                    <w:rStyle w:val="Hyperlink"/>
                    <w:noProof/>
                  </w:rPr>
                  <w:t>21.2</w:t>
                </w:r>
                <w:r>
                  <w:rPr>
                    <w:rFonts w:asciiTheme="minorHAnsi" w:eastAsiaTheme="minorEastAsia" w:hAnsiTheme="minorHAnsi" w:cstheme="minorBidi"/>
                    <w:noProof/>
                    <w:kern w:val="2"/>
                    <w:lang w:eastAsia="da-DK"/>
                    <w14:ligatures w14:val="standardContextual"/>
                  </w:rPr>
                  <w:tab/>
                </w:r>
                <w:r w:rsidRPr="003D3935">
                  <w:rPr>
                    <w:rStyle w:val="Hyperlink"/>
                    <w:noProof/>
                  </w:rPr>
                  <w:t>Ordregivers overdragelse af rettigheder og forpligtelser</w:t>
                </w:r>
                <w:r>
                  <w:rPr>
                    <w:noProof/>
                    <w:webHidden/>
                  </w:rPr>
                  <w:tab/>
                </w:r>
                <w:r>
                  <w:rPr>
                    <w:noProof/>
                    <w:webHidden/>
                  </w:rPr>
                  <w:fldChar w:fldCharType="begin"/>
                </w:r>
                <w:r>
                  <w:rPr>
                    <w:noProof/>
                    <w:webHidden/>
                  </w:rPr>
                  <w:instrText xml:space="preserve"> PAGEREF _Toc230697103 \h </w:instrText>
                </w:r>
                <w:r>
                  <w:rPr>
                    <w:noProof/>
                    <w:webHidden/>
                  </w:rPr>
                </w:r>
                <w:r>
                  <w:rPr>
                    <w:noProof/>
                    <w:webHidden/>
                  </w:rPr>
                  <w:fldChar w:fldCharType="separate"/>
                </w:r>
                <w:r>
                  <w:rPr>
                    <w:noProof/>
                    <w:webHidden/>
                  </w:rPr>
                  <w:t>52</w:t>
                </w:r>
                <w:r>
                  <w:rPr>
                    <w:noProof/>
                    <w:webHidden/>
                  </w:rPr>
                  <w:fldChar w:fldCharType="end"/>
                </w:r>
              </w:hyperlink>
            </w:p>
            <w:p w14:paraId="7AE53112" w14:textId="1DC9B419"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104" w:history="1">
                <w:r w:rsidRPr="003D3935">
                  <w:rPr>
                    <w:rStyle w:val="Hyperlink"/>
                    <w:rFonts w:cs="Nirmala UI"/>
                  </w:rPr>
                  <w:t>22</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Rettigheder</w:t>
                </w:r>
                <w:r>
                  <w:rPr>
                    <w:webHidden/>
                  </w:rPr>
                  <w:tab/>
                </w:r>
                <w:r>
                  <w:rPr>
                    <w:webHidden/>
                  </w:rPr>
                  <w:fldChar w:fldCharType="begin"/>
                </w:r>
                <w:r>
                  <w:rPr>
                    <w:webHidden/>
                  </w:rPr>
                  <w:instrText xml:space="preserve"> PAGEREF _Toc230697104 \h </w:instrText>
                </w:r>
                <w:r>
                  <w:rPr>
                    <w:webHidden/>
                  </w:rPr>
                </w:r>
                <w:r>
                  <w:rPr>
                    <w:webHidden/>
                  </w:rPr>
                  <w:fldChar w:fldCharType="separate"/>
                </w:r>
                <w:r>
                  <w:rPr>
                    <w:webHidden/>
                  </w:rPr>
                  <w:t>52</w:t>
                </w:r>
                <w:r>
                  <w:rPr>
                    <w:webHidden/>
                  </w:rPr>
                  <w:fldChar w:fldCharType="end"/>
                </w:r>
              </w:hyperlink>
            </w:p>
            <w:p w14:paraId="45986B96" w14:textId="7B6970AF"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105" w:history="1">
                <w:r w:rsidRPr="003D3935">
                  <w:rPr>
                    <w:rStyle w:val="Hyperlink"/>
                    <w:rFonts w:cs="Nirmala UI"/>
                  </w:rPr>
                  <w:t>23</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Ændringer</w:t>
                </w:r>
                <w:r>
                  <w:rPr>
                    <w:webHidden/>
                  </w:rPr>
                  <w:tab/>
                </w:r>
                <w:r>
                  <w:rPr>
                    <w:webHidden/>
                  </w:rPr>
                  <w:fldChar w:fldCharType="begin"/>
                </w:r>
                <w:r>
                  <w:rPr>
                    <w:webHidden/>
                  </w:rPr>
                  <w:instrText xml:space="preserve"> PAGEREF _Toc230697105 \h </w:instrText>
                </w:r>
                <w:r>
                  <w:rPr>
                    <w:webHidden/>
                  </w:rPr>
                </w:r>
                <w:r>
                  <w:rPr>
                    <w:webHidden/>
                  </w:rPr>
                  <w:fldChar w:fldCharType="separate"/>
                </w:r>
                <w:r>
                  <w:rPr>
                    <w:webHidden/>
                  </w:rPr>
                  <w:t>53</w:t>
                </w:r>
                <w:r>
                  <w:rPr>
                    <w:webHidden/>
                  </w:rPr>
                  <w:fldChar w:fldCharType="end"/>
                </w:r>
              </w:hyperlink>
            </w:p>
            <w:p w14:paraId="036430A3" w14:textId="19C378BF"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106" w:history="1">
                <w:r w:rsidRPr="003D3935">
                  <w:rPr>
                    <w:rStyle w:val="Hyperlink"/>
                    <w:rFonts w:cs="Nirmala UI"/>
                  </w:rPr>
                  <w:t>24</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Tavshedspligt</w:t>
                </w:r>
                <w:r>
                  <w:rPr>
                    <w:webHidden/>
                  </w:rPr>
                  <w:tab/>
                </w:r>
                <w:r>
                  <w:rPr>
                    <w:webHidden/>
                  </w:rPr>
                  <w:fldChar w:fldCharType="begin"/>
                </w:r>
                <w:r>
                  <w:rPr>
                    <w:webHidden/>
                  </w:rPr>
                  <w:instrText xml:space="preserve"> PAGEREF _Toc230697106 \h </w:instrText>
                </w:r>
                <w:r>
                  <w:rPr>
                    <w:webHidden/>
                  </w:rPr>
                </w:r>
                <w:r>
                  <w:rPr>
                    <w:webHidden/>
                  </w:rPr>
                  <w:fldChar w:fldCharType="separate"/>
                </w:r>
                <w:r>
                  <w:rPr>
                    <w:webHidden/>
                  </w:rPr>
                  <w:t>53</w:t>
                </w:r>
                <w:r>
                  <w:rPr>
                    <w:webHidden/>
                  </w:rPr>
                  <w:fldChar w:fldCharType="end"/>
                </w:r>
              </w:hyperlink>
            </w:p>
            <w:p w14:paraId="35AA9A35" w14:textId="311427ED"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107" w:history="1">
                <w:r w:rsidRPr="003D3935">
                  <w:rPr>
                    <w:rStyle w:val="Hyperlink"/>
                    <w:rFonts w:eastAsia="Malgun Gothic Semilight"/>
                    <w:noProof/>
                  </w:rPr>
                  <w:t>24.1</w:t>
                </w:r>
                <w:r>
                  <w:rPr>
                    <w:rFonts w:asciiTheme="minorHAnsi" w:eastAsiaTheme="minorEastAsia" w:hAnsiTheme="minorHAnsi" w:cstheme="minorBidi"/>
                    <w:noProof/>
                    <w:kern w:val="2"/>
                    <w:lang w:eastAsia="da-DK"/>
                    <w14:ligatures w14:val="standardContextual"/>
                  </w:rPr>
                  <w:tab/>
                </w:r>
                <w:r w:rsidRPr="003D3935">
                  <w:rPr>
                    <w:rStyle w:val="Hyperlink"/>
                    <w:rFonts w:eastAsia="Malgun Gothic Semilight"/>
                    <w:noProof/>
                  </w:rPr>
                  <w:t>Leverandøren</w:t>
                </w:r>
                <w:r>
                  <w:rPr>
                    <w:noProof/>
                    <w:webHidden/>
                  </w:rPr>
                  <w:tab/>
                </w:r>
                <w:r>
                  <w:rPr>
                    <w:noProof/>
                    <w:webHidden/>
                  </w:rPr>
                  <w:fldChar w:fldCharType="begin"/>
                </w:r>
                <w:r>
                  <w:rPr>
                    <w:noProof/>
                    <w:webHidden/>
                  </w:rPr>
                  <w:instrText xml:space="preserve"> PAGEREF _Toc230697107 \h </w:instrText>
                </w:r>
                <w:r>
                  <w:rPr>
                    <w:noProof/>
                    <w:webHidden/>
                  </w:rPr>
                </w:r>
                <w:r>
                  <w:rPr>
                    <w:noProof/>
                    <w:webHidden/>
                  </w:rPr>
                  <w:fldChar w:fldCharType="separate"/>
                </w:r>
                <w:r>
                  <w:rPr>
                    <w:noProof/>
                    <w:webHidden/>
                  </w:rPr>
                  <w:t>53</w:t>
                </w:r>
                <w:r>
                  <w:rPr>
                    <w:noProof/>
                    <w:webHidden/>
                  </w:rPr>
                  <w:fldChar w:fldCharType="end"/>
                </w:r>
              </w:hyperlink>
            </w:p>
            <w:p w14:paraId="6CEAB78C" w14:textId="2CA12BB0" w:rsidR="003D5E68" w:rsidRDefault="003D5E68">
              <w:pPr>
                <w:pStyle w:val="Indholdsfortegnelse2"/>
                <w:rPr>
                  <w:rFonts w:asciiTheme="minorHAnsi" w:eastAsiaTheme="minorEastAsia" w:hAnsiTheme="minorHAnsi" w:cstheme="minorBidi"/>
                  <w:noProof/>
                  <w:kern w:val="2"/>
                  <w:lang w:eastAsia="da-DK"/>
                  <w14:ligatures w14:val="standardContextual"/>
                </w:rPr>
              </w:pPr>
              <w:hyperlink w:anchor="_Toc230697108" w:history="1">
                <w:r w:rsidRPr="003D3935">
                  <w:rPr>
                    <w:rStyle w:val="Hyperlink"/>
                    <w:noProof/>
                  </w:rPr>
                  <w:t>24.2</w:t>
                </w:r>
                <w:r>
                  <w:rPr>
                    <w:rFonts w:asciiTheme="minorHAnsi" w:eastAsiaTheme="minorEastAsia" w:hAnsiTheme="minorHAnsi" w:cstheme="minorBidi"/>
                    <w:noProof/>
                    <w:kern w:val="2"/>
                    <w:lang w:eastAsia="da-DK"/>
                    <w14:ligatures w14:val="standardContextual"/>
                  </w:rPr>
                  <w:tab/>
                </w:r>
                <w:r w:rsidRPr="003D3935">
                  <w:rPr>
                    <w:rStyle w:val="Hyperlink"/>
                    <w:noProof/>
                  </w:rPr>
                  <w:t>Ordregiver</w:t>
                </w:r>
                <w:r>
                  <w:rPr>
                    <w:noProof/>
                    <w:webHidden/>
                  </w:rPr>
                  <w:tab/>
                </w:r>
                <w:r>
                  <w:rPr>
                    <w:noProof/>
                    <w:webHidden/>
                  </w:rPr>
                  <w:fldChar w:fldCharType="begin"/>
                </w:r>
                <w:r>
                  <w:rPr>
                    <w:noProof/>
                    <w:webHidden/>
                  </w:rPr>
                  <w:instrText xml:space="preserve"> PAGEREF _Toc230697108 \h </w:instrText>
                </w:r>
                <w:r>
                  <w:rPr>
                    <w:noProof/>
                    <w:webHidden/>
                  </w:rPr>
                </w:r>
                <w:r>
                  <w:rPr>
                    <w:noProof/>
                    <w:webHidden/>
                  </w:rPr>
                  <w:fldChar w:fldCharType="separate"/>
                </w:r>
                <w:r>
                  <w:rPr>
                    <w:noProof/>
                    <w:webHidden/>
                  </w:rPr>
                  <w:t>53</w:t>
                </w:r>
                <w:r>
                  <w:rPr>
                    <w:noProof/>
                    <w:webHidden/>
                  </w:rPr>
                  <w:fldChar w:fldCharType="end"/>
                </w:r>
              </w:hyperlink>
            </w:p>
            <w:p w14:paraId="03905CF7" w14:textId="6569B023"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109" w:history="1">
                <w:r w:rsidRPr="003D3935">
                  <w:rPr>
                    <w:rStyle w:val="Hyperlink"/>
                    <w:rFonts w:cs="Nirmala UI"/>
                  </w:rPr>
                  <w:t>25</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Lovvalg og værneting</w:t>
                </w:r>
                <w:r>
                  <w:rPr>
                    <w:webHidden/>
                  </w:rPr>
                  <w:tab/>
                </w:r>
                <w:r>
                  <w:rPr>
                    <w:webHidden/>
                  </w:rPr>
                  <w:fldChar w:fldCharType="begin"/>
                </w:r>
                <w:r>
                  <w:rPr>
                    <w:webHidden/>
                  </w:rPr>
                  <w:instrText xml:space="preserve"> PAGEREF _Toc230697109 \h </w:instrText>
                </w:r>
                <w:r>
                  <w:rPr>
                    <w:webHidden/>
                  </w:rPr>
                </w:r>
                <w:r>
                  <w:rPr>
                    <w:webHidden/>
                  </w:rPr>
                  <w:fldChar w:fldCharType="separate"/>
                </w:r>
                <w:r>
                  <w:rPr>
                    <w:webHidden/>
                  </w:rPr>
                  <w:t>54</w:t>
                </w:r>
                <w:r>
                  <w:rPr>
                    <w:webHidden/>
                  </w:rPr>
                  <w:fldChar w:fldCharType="end"/>
                </w:r>
              </w:hyperlink>
            </w:p>
            <w:p w14:paraId="544B20CF" w14:textId="1B7A0FDC" w:rsidR="003D5E68" w:rsidRDefault="003D5E68">
              <w:pPr>
                <w:pStyle w:val="Indholdsfortegnelse1"/>
                <w:tabs>
                  <w:tab w:val="left" w:pos="660"/>
                </w:tabs>
                <w:spacing w:after="48"/>
                <w:rPr>
                  <w:rFonts w:asciiTheme="minorHAnsi" w:eastAsiaTheme="minorEastAsia" w:hAnsiTheme="minorHAnsi" w:cstheme="minorBidi"/>
                  <w:b w:val="0"/>
                  <w:kern w:val="2"/>
                  <w:lang w:eastAsia="da-DK"/>
                  <w14:ligatures w14:val="standardContextual"/>
                </w:rPr>
              </w:pPr>
              <w:hyperlink w:anchor="_Toc230697110" w:history="1">
                <w:r w:rsidRPr="003D3935">
                  <w:rPr>
                    <w:rStyle w:val="Hyperlink"/>
                    <w:rFonts w:cs="Nirmala UI"/>
                  </w:rPr>
                  <w:t>26</w:t>
                </w:r>
                <w:r>
                  <w:rPr>
                    <w:rFonts w:asciiTheme="minorHAnsi" w:eastAsiaTheme="minorEastAsia" w:hAnsiTheme="minorHAnsi" w:cstheme="minorBidi"/>
                    <w:b w:val="0"/>
                    <w:kern w:val="2"/>
                    <w:lang w:eastAsia="da-DK"/>
                    <w14:ligatures w14:val="standardContextual"/>
                  </w:rPr>
                  <w:tab/>
                </w:r>
                <w:r w:rsidRPr="003D3935">
                  <w:rPr>
                    <w:rStyle w:val="Hyperlink"/>
                    <w:rFonts w:cs="Nirmala UI"/>
                  </w:rPr>
                  <w:t>Underskrifter</w:t>
                </w:r>
                <w:r>
                  <w:rPr>
                    <w:webHidden/>
                  </w:rPr>
                  <w:tab/>
                </w:r>
                <w:r>
                  <w:rPr>
                    <w:webHidden/>
                  </w:rPr>
                  <w:fldChar w:fldCharType="begin"/>
                </w:r>
                <w:r>
                  <w:rPr>
                    <w:webHidden/>
                  </w:rPr>
                  <w:instrText xml:space="preserve"> PAGEREF _Toc230697110 \h </w:instrText>
                </w:r>
                <w:r>
                  <w:rPr>
                    <w:webHidden/>
                  </w:rPr>
                </w:r>
                <w:r>
                  <w:rPr>
                    <w:webHidden/>
                  </w:rPr>
                  <w:fldChar w:fldCharType="separate"/>
                </w:r>
                <w:r>
                  <w:rPr>
                    <w:webHidden/>
                  </w:rPr>
                  <w:t>54</w:t>
                </w:r>
                <w:r>
                  <w:rPr>
                    <w:webHidden/>
                  </w:rPr>
                  <w:fldChar w:fldCharType="end"/>
                </w:r>
              </w:hyperlink>
            </w:p>
            <w:p w14:paraId="61367E10" w14:textId="22B903D5" w:rsidR="003D5E68" w:rsidRDefault="003D5E68">
              <w:pPr>
                <w:pStyle w:val="Indholdsfortegnelse1"/>
                <w:spacing w:after="48"/>
                <w:rPr>
                  <w:rFonts w:asciiTheme="minorHAnsi" w:eastAsiaTheme="minorEastAsia" w:hAnsiTheme="minorHAnsi" w:cstheme="minorBidi"/>
                  <w:b w:val="0"/>
                  <w:kern w:val="2"/>
                  <w:lang w:eastAsia="da-DK"/>
                  <w14:ligatures w14:val="standardContextual"/>
                </w:rPr>
              </w:pPr>
              <w:hyperlink w:anchor="_Toc230697111" w:history="1">
                <w:r w:rsidRPr="003D3935">
                  <w:rPr>
                    <w:rStyle w:val="Hyperlink"/>
                    <w:rFonts w:cs="Nirmala UI"/>
                  </w:rPr>
                  <w:t>Bilag 1 – Spørgsmål, svar og ændringer til udbudsmaterialet</w:t>
                </w:r>
                <w:r>
                  <w:rPr>
                    <w:webHidden/>
                  </w:rPr>
                  <w:tab/>
                </w:r>
                <w:r>
                  <w:rPr>
                    <w:webHidden/>
                  </w:rPr>
                  <w:fldChar w:fldCharType="begin"/>
                </w:r>
                <w:r>
                  <w:rPr>
                    <w:webHidden/>
                  </w:rPr>
                  <w:instrText xml:space="preserve"> PAGEREF _Toc230697111 \h </w:instrText>
                </w:r>
                <w:r>
                  <w:rPr>
                    <w:webHidden/>
                  </w:rPr>
                </w:r>
                <w:r>
                  <w:rPr>
                    <w:webHidden/>
                  </w:rPr>
                  <w:fldChar w:fldCharType="separate"/>
                </w:r>
                <w:r>
                  <w:rPr>
                    <w:webHidden/>
                  </w:rPr>
                  <w:t>56</w:t>
                </w:r>
                <w:r>
                  <w:rPr>
                    <w:webHidden/>
                  </w:rPr>
                  <w:fldChar w:fldCharType="end"/>
                </w:r>
              </w:hyperlink>
            </w:p>
            <w:p w14:paraId="028F15FD" w14:textId="3492FEBA" w:rsidR="003D5E68" w:rsidRDefault="003D5E68">
              <w:pPr>
                <w:pStyle w:val="Indholdsfortegnelse1"/>
                <w:spacing w:after="48"/>
                <w:rPr>
                  <w:rFonts w:asciiTheme="minorHAnsi" w:eastAsiaTheme="minorEastAsia" w:hAnsiTheme="minorHAnsi" w:cstheme="minorBidi"/>
                  <w:b w:val="0"/>
                  <w:kern w:val="2"/>
                  <w:lang w:eastAsia="da-DK"/>
                  <w14:ligatures w14:val="standardContextual"/>
                </w:rPr>
              </w:pPr>
              <w:hyperlink w:anchor="_Toc230697112" w:history="1">
                <w:r w:rsidRPr="003D3935">
                  <w:rPr>
                    <w:rStyle w:val="Hyperlink"/>
                    <w:rFonts w:cs="Nirmala UI"/>
                  </w:rPr>
                  <w:t>Bilag 2 – Kravspecifikation</w:t>
                </w:r>
                <w:r>
                  <w:rPr>
                    <w:webHidden/>
                  </w:rPr>
                  <w:tab/>
                </w:r>
                <w:r>
                  <w:rPr>
                    <w:webHidden/>
                  </w:rPr>
                  <w:fldChar w:fldCharType="begin"/>
                </w:r>
                <w:r>
                  <w:rPr>
                    <w:webHidden/>
                  </w:rPr>
                  <w:instrText xml:space="preserve"> PAGEREF _Toc230697112 \h </w:instrText>
                </w:r>
                <w:r>
                  <w:rPr>
                    <w:webHidden/>
                  </w:rPr>
                </w:r>
                <w:r>
                  <w:rPr>
                    <w:webHidden/>
                  </w:rPr>
                  <w:fldChar w:fldCharType="separate"/>
                </w:r>
                <w:r>
                  <w:rPr>
                    <w:webHidden/>
                  </w:rPr>
                  <w:t>57</w:t>
                </w:r>
                <w:r>
                  <w:rPr>
                    <w:webHidden/>
                  </w:rPr>
                  <w:fldChar w:fldCharType="end"/>
                </w:r>
              </w:hyperlink>
            </w:p>
            <w:p w14:paraId="464B4D26" w14:textId="525BBBAE" w:rsidR="003D5E68" w:rsidRDefault="003D5E68">
              <w:pPr>
                <w:pStyle w:val="Indholdsfortegnelse1"/>
                <w:spacing w:after="48"/>
                <w:rPr>
                  <w:rFonts w:asciiTheme="minorHAnsi" w:eastAsiaTheme="minorEastAsia" w:hAnsiTheme="minorHAnsi" w:cstheme="minorBidi"/>
                  <w:b w:val="0"/>
                  <w:kern w:val="2"/>
                  <w:lang w:eastAsia="da-DK"/>
                  <w14:ligatures w14:val="standardContextual"/>
                </w:rPr>
              </w:pPr>
              <w:hyperlink w:anchor="_Toc230697113" w:history="1">
                <w:r w:rsidRPr="003D3935">
                  <w:rPr>
                    <w:rStyle w:val="Hyperlink"/>
                    <w:rFonts w:cs="Nirmala UI"/>
                  </w:rPr>
                  <w:t>Bilag 3 – Tilbudsliste</w:t>
                </w:r>
                <w:r>
                  <w:rPr>
                    <w:webHidden/>
                  </w:rPr>
                  <w:tab/>
                </w:r>
                <w:r>
                  <w:rPr>
                    <w:webHidden/>
                  </w:rPr>
                  <w:fldChar w:fldCharType="begin"/>
                </w:r>
                <w:r>
                  <w:rPr>
                    <w:webHidden/>
                  </w:rPr>
                  <w:instrText xml:space="preserve"> PAGEREF _Toc230697113 \h </w:instrText>
                </w:r>
                <w:r>
                  <w:rPr>
                    <w:webHidden/>
                  </w:rPr>
                </w:r>
                <w:r>
                  <w:rPr>
                    <w:webHidden/>
                  </w:rPr>
                  <w:fldChar w:fldCharType="separate"/>
                </w:r>
                <w:r>
                  <w:rPr>
                    <w:webHidden/>
                  </w:rPr>
                  <w:t>58</w:t>
                </w:r>
                <w:r>
                  <w:rPr>
                    <w:webHidden/>
                  </w:rPr>
                  <w:fldChar w:fldCharType="end"/>
                </w:r>
              </w:hyperlink>
            </w:p>
            <w:p w14:paraId="51DB7429" w14:textId="2786EF9F" w:rsidR="003D5E68" w:rsidRDefault="003D5E68">
              <w:pPr>
                <w:pStyle w:val="Indholdsfortegnelse1"/>
                <w:spacing w:after="48"/>
                <w:rPr>
                  <w:rFonts w:asciiTheme="minorHAnsi" w:eastAsiaTheme="minorEastAsia" w:hAnsiTheme="minorHAnsi" w:cstheme="minorBidi"/>
                  <w:b w:val="0"/>
                  <w:kern w:val="2"/>
                  <w:lang w:eastAsia="da-DK"/>
                  <w14:ligatures w14:val="standardContextual"/>
                </w:rPr>
              </w:pPr>
              <w:hyperlink w:anchor="_Toc230697114" w:history="1">
                <w:r w:rsidRPr="003D3935">
                  <w:rPr>
                    <w:rStyle w:val="Hyperlink"/>
                    <w:rFonts w:cs="Nirmala UI"/>
                  </w:rPr>
                  <w:t>Bilag 4 – Støtteerklæring</w:t>
                </w:r>
                <w:r>
                  <w:rPr>
                    <w:webHidden/>
                  </w:rPr>
                  <w:tab/>
                </w:r>
                <w:r>
                  <w:rPr>
                    <w:webHidden/>
                  </w:rPr>
                  <w:fldChar w:fldCharType="begin"/>
                </w:r>
                <w:r>
                  <w:rPr>
                    <w:webHidden/>
                  </w:rPr>
                  <w:instrText xml:space="preserve"> PAGEREF _Toc230697114 \h </w:instrText>
                </w:r>
                <w:r>
                  <w:rPr>
                    <w:webHidden/>
                  </w:rPr>
                </w:r>
                <w:r>
                  <w:rPr>
                    <w:webHidden/>
                  </w:rPr>
                  <w:fldChar w:fldCharType="separate"/>
                </w:r>
                <w:r>
                  <w:rPr>
                    <w:webHidden/>
                  </w:rPr>
                  <w:t>59</w:t>
                </w:r>
                <w:r>
                  <w:rPr>
                    <w:webHidden/>
                  </w:rPr>
                  <w:fldChar w:fldCharType="end"/>
                </w:r>
              </w:hyperlink>
            </w:p>
            <w:p w14:paraId="6B043311" w14:textId="5DC39112" w:rsidR="003D5E68" w:rsidRDefault="003D5E68">
              <w:pPr>
                <w:pStyle w:val="Indholdsfortegnelse1"/>
                <w:spacing w:after="48"/>
                <w:rPr>
                  <w:rFonts w:asciiTheme="minorHAnsi" w:eastAsiaTheme="minorEastAsia" w:hAnsiTheme="minorHAnsi" w:cstheme="minorBidi"/>
                  <w:b w:val="0"/>
                  <w:kern w:val="2"/>
                  <w:lang w:eastAsia="da-DK"/>
                  <w14:ligatures w14:val="standardContextual"/>
                </w:rPr>
              </w:pPr>
              <w:hyperlink w:anchor="_Toc230697115" w:history="1">
                <w:r w:rsidRPr="003D3935">
                  <w:rPr>
                    <w:rStyle w:val="Hyperlink"/>
                    <w:rFonts w:cs="Nirmala UI"/>
                  </w:rPr>
                  <w:t>Bilag 5 – Tro- og loveerklæring</w:t>
                </w:r>
                <w:r>
                  <w:rPr>
                    <w:webHidden/>
                  </w:rPr>
                  <w:tab/>
                </w:r>
                <w:r>
                  <w:rPr>
                    <w:webHidden/>
                  </w:rPr>
                  <w:fldChar w:fldCharType="begin"/>
                </w:r>
                <w:r>
                  <w:rPr>
                    <w:webHidden/>
                  </w:rPr>
                  <w:instrText xml:space="preserve"> PAGEREF _Toc230697115 \h </w:instrText>
                </w:r>
                <w:r>
                  <w:rPr>
                    <w:webHidden/>
                  </w:rPr>
                </w:r>
                <w:r>
                  <w:rPr>
                    <w:webHidden/>
                  </w:rPr>
                  <w:fldChar w:fldCharType="separate"/>
                </w:r>
                <w:r>
                  <w:rPr>
                    <w:webHidden/>
                  </w:rPr>
                  <w:t>61</w:t>
                </w:r>
                <w:r>
                  <w:rPr>
                    <w:webHidden/>
                  </w:rPr>
                  <w:fldChar w:fldCharType="end"/>
                </w:r>
              </w:hyperlink>
            </w:p>
            <w:p w14:paraId="1B27FBC7" w14:textId="6EA18A38" w:rsidR="003D5E68" w:rsidRDefault="003D5E68">
              <w:pPr>
                <w:pStyle w:val="Indholdsfortegnelse1"/>
                <w:spacing w:after="48"/>
                <w:rPr>
                  <w:rFonts w:asciiTheme="minorHAnsi" w:eastAsiaTheme="minorEastAsia" w:hAnsiTheme="minorHAnsi" w:cstheme="minorBidi"/>
                  <w:b w:val="0"/>
                  <w:kern w:val="2"/>
                  <w:lang w:eastAsia="da-DK"/>
                  <w14:ligatures w14:val="standardContextual"/>
                </w:rPr>
              </w:pPr>
              <w:hyperlink w:anchor="_Toc230697116" w:history="1">
                <w:r w:rsidRPr="003D3935">
                  <w:rPr>
                    <w:rStyle w:val="Hyperlink"/>
                    <w:rFonts w:cs="Nirmala UI"/>
                  </w:rPr>
                  <w:t>Bilag 6 – Databehandleraftale</w:t>
                </w:r>
                <w:r>
                  <w:rPr>
                    <w:webHidden/>
                  </w:rPr>
                  <w:tab/>
                </w:r>
                <w:r>
                  <w:rPr>
                    <w:webHidden/>
                  </w:rPr>
                  <w:fldChar w:fldCharType="begin"/>
                </w:r>
                <w:r>
                  <w:rPr>
                    <w:webHidden/>
                  </w:rPr>
                  <w:instrText xml:space="preserve"> PAGEREF _Toc230697116 \h </w:instrText>
                </w:r>
                <w:r>
                  <w:rPr>
                    <w:webHidden/>
                  </w:rPr>
                </w:r>
                <w:r>
                  <w:rPr>
                    <w:webHidden/>
                  </w:rPr>
                  <w:fldChar w:fldCharType="separate"/>
                </w:r>
                <w:r>
                  <w:rPr>
                    <w:webHidden/>
                  </w:rPr>
                  <w:t>63</w:t>
                </w:r>
                <w:r>
                  <w:rPr>
                    <w:webHidden/>
                  </w:rPr>
                  <w:fldChar w:fldCharType="end"/>
                </w:r>
              </w:hyperlink>
            </w:p>
            <w:p w14:paraId="67F2CAA5" w14:textId="3037EB7E" w:rsidR="003D5E68" w:rsidRDefault="003D5E68">
              <w:pPr>
                <w:pStyle w:val="Indholdsfortegnelse1"/>
                <w:spacing w:after="48"/>
                <w:rPr>
                  <w:rFonts w:asciiTheme="minorHAnsi" w:eastAsiaTheme="minorEastAsia" w:hAnsiTheme="minorHAnsi" w:cstheme="minorBidi"/>
                  <w:b w:val="0"/>
                  <w:kern w:val="2"/>
                  <w:lang w:eastAsia="da-DK"/>
                  <w14:ligatures w14:val="standardContextual"/>
                </w:rPr>
              </w:pPr>
              <w:hyperlink w:anchor="_Toc230697117" w:history="1">
                <w:r w:rsidRPr="003D3935">
                  <w:rPr>
                    <w:rStyle w:val="Hyperlink"/>
                    <w:rFonts w:cs="Nirmala UI"/>
                  </w:rPr>
                  <w:t>Bilag 7 - Arbejdsklausul</w:t>
                </w:r>
                <w:r>
                  <w:rPr>
                    <w:webHidden/>
                  </w:rPr>
                  <w:tab/>
                </w:r>
                <w:r>
                  <w:rPr>
                    <w:webHidden/>
                  </w:rPr>
                  <w:fldChar w:fldCharType="begin"/>
                </w:r>
                <w:r>
                  <w:rPr>
                    <w:webHidden/>
                  </w:rPr>
                  <w:instrText xml:space="preserve"> PAGEREF _Toc230697117 \h </w:instrText>
                </w:r>
                <w:r>
                  <w:rPr>
                    <w:webHidden/>
                  </w:rPr>
                </w:r>
                <w:r>
                  <w:rPr>
                    <w:webHidden/>
                  </w:rPr>
                  <w:fldChar w:fldCharType="separate"/>
                </w:r>
                <w:r>
                  <w:rPr>
                    <w:webHidden/>
                  </w:rPr>
                  <w:t>64</w:t>
                </w:r>
                <w:r>
                  <w:rPr>
                    <w:webHidden/>
                  </w:rPr>
                  <w:fldChar w:fldCharType="end"/>
                </w:r>
              </w:hyperlink>
            </w:p>
            <w:p w14:paraId="68551579" w14:textId="23893995" w:rsidR="003D5E68" w:rsidRDefault="003D5E68">
              <w:pPr>
                <w:pStyle w:val="Indholdsfortegnelse1"/>
                <w:spacing w:after="48"/>
                <w:rPr>
                  <w:rFonts w:asciiTheme="minorHAnsi" w:eastAsiaTheme="minorEastAsia" w:hAnsiTheme="minorHAnsi" w:cstheme="minorBidi"/>
                  <w:b w:val="0"/>
                  <w:kern w:val="2"/>
                  <w:lang w:eastAsia="da-DK"/>
                  <w14:ligatures w14:val="standardContextual"/>
                </w:rPr>
              </w:pPr>
              <w:hyperlink w:anchor="_Toc230697118" w:history="1">
                <w:r w:rsidRPr="003D3935">
                  <w:rPr>
                    <w:rStyle w:val="Hyperlink"/>
                    <w:rFonts w:cs="Nirmala UI"/>
                  </w:rPr>
                  <w:t>Bilag 8 – Oplysninger om virksomhedsoverdragelse</w:t>
                </w:r>
                <w:r>
                  <w:rPr>
                    <w:webHidden/>
                  </w:rPr>
                  <w:tab/>
                </w:r>
                <w:r>
                  <w:rPr>
                    <w:webHidden/>
                  </w:rPr>
                  <w:fldChar w:fldCharType="begin"/>
                </w:r>
                <w:r>
                  <w:rPr>
                    <w:webHidden/>
                  </w:rPr>
                  <w:instrText xml:space="preserve"> PAGEREF _Toc230697118 \h </w:instrText>
                </w:r>
                <w:r>
                  <w:rPr>
                    <w:webHidden/>
                  </w:rPr>
                </w:r>
                <w:r>
                  <w:rPr>
                    <w:webHidden/>
                  </w:rPr>
                  <w:fldChar w:fldCharType="separate"/>
                </w:r>
                <w:r>
                  <w:rPr>
                    <w:webHidden/>
                  </w:rPr>
                  <w:t>65</w:t>
                </w:r>
                <w:r>
                  <w:rPr>
                    <w:webHidden/>
                  </w:rPr>
                  <w:fldChar w:fldCharType="end"/>
                </w:r>
              </w:hyperlink>
            </w:p>
            <w:p w14:paraId="7CBFF9EE" w14:textId="2325B4A0" w:rsidR="007C5A2B" w:rsidRPr="007C10F8" w:rsidRDefault="007C5A2B" w:rsidP="00820EE9">
              <w:pPr>
                <w:spacing w:after="0" w:line="240" w:lineRule="auto"/>
              </w:pPr>
              <w:r w:rsidRPr="007C10F8">
                <w:rPr>
                  <w:b/>
                  <w:bCs/>
                </w:rPr>
                <w:fldChar w:fldCharType="end"/>
              </w:r>
            </w:p>
          </w:sdtContent>
        </w:sdt>
        <w:p w14:paraId="6BE4249B" w14:textId="77777777" w:rsidR="00C33ED3" w:rsidRPr="007C10F8" w:rsidRDefault="00000000" w:rsidP="007C5A2B">
          <w:pPr>
            <w:spacing w:line="240" w:lineRule="auto"/>
          </w:pPr>
        </w:p>
      </w:sdtContent>
    </w:sdt>
    <w:p w14:paraId="0372A112" w14:textId="77777777" w:rsidR="00BF7FE6" w:rsidRPr="007C10F8" w:rsidRDefault="00503406" w:rsidP="00F00B45">
      <w:pPr>
        <w:spacing w:line="240" w:lineRule="auto"/>
        <w:rPr>
          <w:b/>
          <w:bCs/>
          <w:i/>
          <w:color w:val="00B050"/>
        </w:rPr>
      </w:pPr>
      <w:r w:rsidRPr="007C10F8">
        <w:rPr>
          <w:b/>
          <w:i/>
          <w:color w:val="00B050"/>
        </w:rPr>
        <w:lastRenderedPageBreak/>
        <w:t xml:space="preserve">Nærværende skabelon er vejledende og ikke udtryk for, hvordan de konkrete udbud skal formuleres eller opbygges. Det er således altid nødvendigt at foretage en konkret vurdering </w:t>
      </w:r>
      <w:r w:rsidR="00035F46" w:rsidRPr="007C10F8">
        <w:rPr>
          <w:b/>
          <w:i/>
          <w:color w:val="00B050"/>
        </w:rPr>
        <w:t xml:space="preserve">og tilpasning </w:t>
      </w:r>
      <w:r w:rsidRPr="007C10F8">
        <w:rPr>
          <w:b/>
          <w:i/>
          <w:color w:val="00B050"/>
        </w:rPr>
        <w:t>af det indholdsmæssige i forhold til det aktuelle udbud</w:t>
      </w:r>
      <w:r w:rsidR="00B37A19" w:rsidRPr="007C10F8">
        <w:rPr>
          <w:b/>
          <w:bCs/>
          <w:i/>
          <w:color w:val="00B050"/>
        </w:rPr>
        <w:t>!</w:t>
      </w:r>
    </w:p>
    <w:p w14:paraId="5F99CEEF" w14:textId="77777777" w:rsidR="002C3358" w:rsidRPr="007C10F8" w:rsidRDefault="002C3358" w:rsidP="00F00B45">
      <w:pPr>
        <w:spacing w:line="240" w:lineRule="auto"/>
        <w:rPr>
          <w:b/>
          <w:bCs/>
          <w:i/>
          <w:color w:val="00B050"/>
        </w:rPr>
      </w:pPr>
      <w:r w:rsidRPr="007C10F8">
        <w:rPr>
          <w:b/>
          <w:bCs/>
          <w:i/>
          <w:color w:val="00B050"/>
        </w:rPr>
        <w:t xml:space="preserve">Der henvises herudover til DI og IKAs </w:t>
      </w:r>
      <w:r w:rsidR="00B9381D" w:rsidRPr="007C10F8">
        <w:rPr>
          <w:b/>
          <w:bCs/>
          <w:i/>
          <w:color w:val="00B050"/>
        </w:rPr>
        <w:t>publikationer</w:t>
      </w:r>
      <w:r w:rsidRPr="007C10F8">
        <w:rPr>
          <w:b/>
          <w:bCs/>
          <w:i/>
          <w:color w:val="00B050"/>
        </w:rPr>
        <w:t>: Den gode kontrakt og Den god</w:t>
      </w:r>
      <w:r w:rsidR="00B9381D" w:rsidRPr="007C10F8">
        <w:rPr>
          <w:b/>
          <w:bCs/>
          <w:i/>
          <w:color w:val="00B050"/>
        </w:rPr>
        <w:t>e</w:t>
      </w:r>
      <w:r w:rsidRPr="007C10F8">
        <w:rPr>
          <w:b/>
          <w:bCs/>
          <w:i/>
          <w:color w:val="00B050"/>
        </w:rPr>
        <w:t xml:space="preserve"> udbudsproces</w:t>
      </w:r>
      <w:r w:rsidR="00B9381D" w:rsidRPr="007C10F8">
        <w:rPr>
          <w:b/>
          <w:bCs/>
          <w:i/>
          <w:color w:val="00B050"/>
        </w:rPr>
        <w:t xml:space="preserve"> for inspiration til </w:t>
      </w:r>
      <w:r w:rsidR="006562EE" w:rsidRPr="007C10F8">
        <w:rPr>
          <w:b/>
          <w:bCs/>
          <w:i/>
          <w:color w:val="00B050"/>
        </w:rPr>
        <w:t xml:space="preserve">brug ved </w:t>
      </w:r>
      <w:r w:rsidR="00D45178" w:rsidRPr="007C10F8">
        <w:rPr>
          <w:b/>
          <w:bCs/>
          <w:i/>
          <w:color w:val="00B050"/>
        </w:rPr>
        <w:t xml:space="preserve">indgåelse af </w:t>
      </w:r>
      <w:r w:rsidR="00B9381D" w:rsidRPr="007C10F8">
        <w:rPr>
          <w:b/>
          <w:bCs/>
          <w:i/>
          <w:color w:val="00B050"/>
        </w:rPr>
        <w:t>tjenesteydelseskontrakter.</w:t>
      </w:r>
    </w:p>
    <w:p w14:paraId="2AA484C9" w14:textId="77777777" w:rsidR="00BF7FE6" w:rsidRPr="007C10F8" w:rsidRDefault="00905634" w:rsidP="00F00B45">
      <w:pPr>
        <w:spacing w:line="240" w:lineRule="auto"/>
        <w:rPr>
          <w:b/>
          <w:i/>
          <w:color w:val="00B050"/>
        </w:rPr>
      </w:pPr>
      <w:r w:rsidRPr="007C10F8">
        <w:rPr>
          <w:b/>
          <w:i/>
          <w:color w:val="00B050"/>
        </w:rPr>
        <w:t xml:space="preserve">Den </w:t>
      </w:r>
      <w:r w:rsidRPr="007C10F8">
        <w:rPr>
          <w:b/>
          <w:i/>
          <w:color w:val="00B050"/>
          <w:u w:val="single"/>
        </w:rPr>
        <w:t>grønne tekst</w:t>
      </w:r>
      <w:r w:rsidRPr="007C10F8">
        <w:rPr>
          <w:b/>
          <w:i/>
          <w:color w:val="00B050"/>
        </w:rPr>
        <w:t xml:space="preserve"> i skabelonen er vejledende og skal slettes</w:t>
      </w:r>
      <w:r w:rsidR="003F0026" w:rsidRPr="007C10F8">
        <w:rPr>
          <w:b/>
          <w:i/>
          <w:color w:val="00B050"/>
        </w:rPr>
        <w:t>,</w:t>
      </w:r>
      <w:r w:rsidRPr="007C10F8">
        <w:rPr>
          <w:b/>
          <w:i/>
          <w:color w:val="00B050"/>
        </w:rPr>
        <w:t xml:space="preserve"> inden udbudsmaterialet offentliggøres. </w:t>
      </w:r>
    </w:p>
    <w:p w14:paraId="0486E452" w14:textId="77777777" w:rsidR="00BF7FE6" w:rsidRPr="007C10F8" w:rsidRDefault="00905634" w:rsidP="00F00B45">
      <w:pPr>
        <w:spacing w:line="240" w:lineRule="auto"/>
        <w:rPr>
          <w:b/>
          <w:i/>
          <w:color w:val="00B050"/>
        </w:rPr>
      </w:pPr>
      <w:r w:rsidRPr="007C10F8">
        <w:rPr>
          <w:b/>
          <w:i/>
          <w:color w:val="00B050"/>
        </w:rPr>
        <w:t xml:space="preserve">Den </w:t>
      </w:r>
      <w:r w:rsidRPr="007C10F8">
        <w:rPr>
          <w:b/>
          <w:i/>
          <w:color w:val="FF0000"/>
          <w:u w:val="single"/>
        </w:rPr>
        <w:t>røde tekst</w:t>
      </w:r>
      <w:r w:rsidRPr="007C10F8">
        <w:rPr>
          <w:b/>
          <w:i/>
          <w:color w:val="FF0000"/>
        </w:rPr>
        <w:t xml:space="preserve"> </w:t>
      </w:r>
      <w:r w:rsidRPr="007C10F8">
        <w:rPr>
          <w:b/>
          <w:i/>
          <w:color w:val="00B050"/>
        </w:rPr>
        <w:t xml:space="preserve">i skabelonen markerer steder, hvor brugeren skal indsætte sine egne oplysninger eller tekst. </w:t>
      </w:r>
    </w:p>
    <w:p w14:paraId="45F1D456" w14:textId="77777777" w:rsidR="00BF7FE6" w:rsidRPr="007C10F8" w:rsidRDefault="00905634" w:rsidP="00F00B45">
      <w:pPr>
        <w:spacing w:line="240" w:lineRule="auto"/>
        <w:rPr>
          <w:b/>
          <w:i/>
          <w:color w:val="00B050"/>
        </w:rPr>
      </w:pPr>
      <w:r w:rsidRPr="007C10F8">
        <w:rPr>
          <w:b/>
          <w:i/>
          <w:color w:val="00B050"/>
        </w:rPr>
        <w:t xml:space="preserve">Den </w:t>
      </w:r>
      <w:r w:rsidRPr="007C10F8">
        <w:rPr>
          <w:b/>
          <w:i/>
          <w:color w:val="0070C0"/>
          <w:u w:val="single"/>
        </w:rPr>
        <w:t>blå tekst</w:t>
      </w:r>
      <w:r w:rsidRPr="007C10F8">
        <w:rPr>
          <w:b/>
          <w:i/>
          <w:color w:val="0070C0"/>
        </w:rPr>
        <w:t xml:space="preserve"> </w:t>
      </w:r>
      <w:r w:rsidRPr="007C10F8">
        <w:rPr>
          <w:b/>
          <w:i/>
          <w:color w:val="00B050"/>
        </w:rPr>
        <w:t xml:space="preserve">i skabelonen markerer, at der er alternativer i skabelonen, som brugeren skal tage stilling til, inden udbudsmaterialet offentliggøres. </w:t>
      </w:r>
    </w:p>
    <w:p w14:paraId="696BCA12" w14:textId="77777777" w:rsidR="00C33ED3" w:rsidRPr="007C10F8" w:rsidRDefault="00905634" w:rsidP="00F00B45">
      <w:pPr>
        <w:spacing w:line="240" w:lineRule="auto"/>
        <w:rPr>
          <w:b/>
          <w:i/>
        </w:rPr>
      </w:pPr>
      <w:r w:rsidRPr="007C10F8">
        <w:rPr>
          <w:b/>
          <w:i/>
          <w:color w:val="00B050"/>
        </w:rPr>
        <w:t>Når materialet offentliggøres</w:t>
      </w:r>
      <w:r w:rsidR="003837BC" w:rsidRPr="007C10F8">
        <w:rPr>
          <w:b/>
          <w:i/>
          <w:color w:val="00B050"/>
        </w:rPr>
        <w:t>,</w:t>
      </w:r>
      <w:r w:rsidRPr="007C10F8">
        <w:rPr>
          <w:b/>
          <w:i/>
          <w:color w:val="00B050"/>
        </w:rPr>
        <w:t xml:space="preserve"> skal brugeren have foretaget alle de valg, der er markeret med farvet tekst, og det endelige udbudsmateriale skal derfor ikke indeholde farvet tekst.</w:t>
      </w:r>
      <w:r w:rsidR="00C33ED3" w:rsidRPr="007C10F8">
        <w:rPr>
          <w:b/>
          <w:i/>
        </w:rPr>
        <w:br w:type="page"/>
      </w:r>
    </w:p>
    <w:p w14:paraId="673404C8" w14:textId="77777777" w:rsidR="00AB55D1" w:rsidRPr="007C10F8" w:rsidRDefault="00AB55D1" w:rsidP="007B60C2">
      <w:pPr>
        <w:pStyle w:val="Overskrift1"/>
        <w:numPr>
          <w:ilvl w:val="0"/>
          <w:numId w:val="0"/>
        </w:numPr>
        <w:spacing w:line="240" w:lineRule="auto"/>
        <w:ind w:left="432"/>
        <w:rPr>
          <w:rStyle w:val="Bogenstitel"/>
          <w:rFonts w:cs="Nirmala UI"/>
          <w:b/>
          <w:bCs/>
        </w:rPr>
      </w:pPr>
      <w:bookmarkStart w:id="1" w:name="_Toc437866856"/>
      <w:bookmarkStart w:id="2" w:name="_Toc435542443"/>
      <w:bookmarkStart w:id="3" w:name="_Toc12973715"/>
      <w:bookmarkStart w:id="4" w:name="Udbudsbetingelser"/>
      <w:bookmarkStart w:id="5" w:name="_Toc230697000"/>
      <w:r w:rsidRPr="007C10F8">
        <w:rPr>
          <w:rStyle w:val="Bogenstitel"/>
          <w:rFonts w:cs="Nirmala UI"/>
          <w:b/>
          <w:bCs/>
        </w:rPr>
        <w:lastRenderedPageBreak/>
        <w:t>Kapitel I – Generelt om udbuddet</w:t>
      </w:r>
      <w:bookmarkEnd w:id="5"/>
    </w:p>
    <w:p w14:paraId="51A84A3E" w14:textId="77777777" w:rsidR="00C33ED3" w:rsidRPr="007C10F8" w:rsidRDefault="00C33ED3" w:rsidP="00F00B45">
      <w:pPr>
        <w:pStyle w:val="Overskrift1"/>
        <w:spacing w:line="240" w:lineRule="auto"/>
        <w:rPr>
          <w:rFonts w:cs="Nirmala UI"/>
        </w:rPr>
      </w:pPr>
      <w:bookmarkStart w:id="6" w:name="_Ref130559258"/>
      <w:bookmarkStart w:id="7" w:name="_Toc230697001"/>
      <w:r w:rsidRPr="007C10F8">
        <w:rPr>
          <w:rFonts w:cs="Nirmala UI"/>
        </w:rPr>
        <w:t>Indledning</w:t>
      </w:r>
      <w:bookmarkEnd w:id="1"/>
      <w:bookmarkEnd w:id="2"/>
      <w:bookmarkEnd w:id="3"/>
      <w:bookmarkEnd w:id="6"/>
      <w:bookmarkEnd w:id="7"/>
    </w:p>
    <w:p w14:paraId="40350158" w14:textId="12416B4C" w:rsidR="00C33ED3" w:rsidRPr="007C10F8" w:rsidRDefault="00C33ED3" w:rsidP="00F052D4">
      <w:pPr>
        <w:spacing w:line="240" w:lineRule="auto"/>
      </w:pPr>
      <w:r w:rsidRPr="007C10F8">
        <w:t>Udbuddet vedrører</w:t>
      </w:r>
      <w:r w:rsidR="00693856" w:rsidRPr="007C10F8">
        <w:t xml:space="preserve"> levering af</w:t>
      </w:r>
      <w:r w:rsidRPr="007C10F8">
        <w:t xml:space="preserve"> </w:t>
      </w:r>
      <w:r w:rsidRPr="007C10F8">
        <w:rPr>
          <w:color w:val="FF0000"/>
        </w:rPr>
        <w:t xml:space="preserve">[indsæt udbuddets navn] </w:t>
      </w:r>
      <w:r w:rsidRPr="007C10F8">
        <w:t xml:space="preserve">til </w:t>
      </w:r>
      <w:r w:rsidRPr="007C10F8">
        <w:rPr>
          <w:color w:val="FF0000"/>
        </w:rPr>
        <w:t>[indsæt ordregivers navn]</w:t>
      </w:r>
      <w:r w:rsidRPr="007C10F8">
        <w:t>.</w:t>
      </w:r>
    </w:p>
    <w:p w14:paraId="4C81581F" w14:textId="49D5FA80" w:rsidR="003C4A9F" w:rsidRPr="007C10F8" w:rsidRDefault="00503406" w:rsidP="00F052D4">
      <w:pPr>
        <w:spacing w:line="240" w:lineRule="auto"/>
        <w:rPr>
          <w:rFonts w:eastAsia="Malgun Gothic Semilight"/>
          <w:color w:val="00B050"/>
        </w:rPr>
      </w:pPr>
      <w:r w:rsidRPr="007C10F8">
        <w:t>Udbuddet gennemføres som</w:t>
      </w:r>
      <w:r w:rsidR="00DE36FD" w:rsidRPr="007C10F8">
        <w:t xml:space="preserve"> </w:t>
      </w:r>
      <w:sdt>
        <w:sdtPr>
          <w:alias w:val="Udbudsform"/>
          <w:tag w:val="Udbudsform"/>
          <w:id w:val="1890923975"/>
          <w:placeholder>
            <w:docPart w:val="BC56261B2CA14C04829001FCD388C87D"/>
          </w:placeholder>
          <w:showingPlcHdr/>
          <w:comboBox>
            <w:listItem w:value="Vælg et element."/>
            <w:listItem w:displayText="udbud med forhandling" w:value="udbud med forhandling"/>
            <w:listItem w:displayText="begrænset udbud" w:value="begrænset udbud"/>
          </w:comboBox>
        </w:sdtPr>
        <w:sdtContent>
          <w:r w:rsidR="00DE36FD" w:rsidRPr="007C10F8">
            <w:rPr>
              <w:rStyle w:val="Pladsholdertekst"/>
              <w:color w:val="FF0000"/>
            </w:rPr>
            <w:t>Vælg et element.</w:t>
          </w:r>
        </w:sdtContent>
      </w:sdt>
      <w:r w:rsidRPr="007C10F8">
        <w:t xml:space="preserve">, jf. </w:t>
      </w:r>
      <w:sdt>
        <w:sdtPr>
          <w:alias w:val="Lovvalg"/>
          <w:tag w:val="Lovvalg"/>
          <w:id w:val="561217194"/>
          <w:placeholder>
            <w:docPart w:val="9C3D81F8C2F74B72A5DDFB695E69BF2A"/>
          </w:placeholder>
          <w:showingPlcHdr/>
          <w:comboBox>
            <w:listItem w:value="Vælg et element."/>
            <w:listItem w:displayText="Forsyningsvirksomhedsdirektivet, direktiv 2014/25/EU" w:value="Forsyningsvirksomhedsdirektivet, direktiv 2014/25/EU"/>
            <w:listItem w:displayText="Udbudsloven, LBK nr. 10 af 06/01/2023 " w:value="Udbudsloven, LBK nr. 10 af 06/01/2023 "/>
            <w:listItem w:displayText="Tilbudsloven, lov om indhentning af tilbud i bygge- og anlægssektoren" w:value="Tilbudsloven, lov om indhentning af tilbud i bygge- og anlægssektoren"/>
          </w:comboBox>
        </w:sdtPr>
        <w:sdtContent>
          <w:r w:rsidR="00116105" w:rsidRPr="007C10F8">
            <w:rPr>
              <w:rStyle w:val="Pladsholdertekst"/>
              <w:color w:val="FF0000"/>
            </w:rPr>
            <w:t>Vælg et element.</w:t>
          </w:r>
        </w:sdtContent>
      </w:sdt>
      <w:r w:rsidRPr="007C10F8">
        <w:t xml:space="preserve">, </w:t>
      </w:r>
      <w:r w:rsidR="001252BD" w:rsidRPr="007C10F8">
        <w:t xml:space="preserve">hvilket betyder at alle interesserede tilbudsgivere kan indsende en ansøgning om deltagelse i udbuddet. Ordregiver vil prækvalificere </w:t>
      </w:r>
      <w:r w:rsidR="001252BD" w:rsidRPr="007C10F8">
        <w:rPr>
          <w:color w:val="FF0000"/>
        </w:rPr>
        <w:t>[x]</w:t>
      </w:r>
      <w:r w:rsidR="001252BD" w:rsidRPr="007C10F8">
        <w:t xml:space="preserve"> ansøgere, som opfordres til at afgive tilbud.</w:t>
      </w:r>
      <w:r w:rsidR="001252BD" w:rsidRPr="007C10F8">
        <w:rPr>
          <w:rFonts w:eastAsia="Malgun Gothic Semilight"/>
          <w:color w:val="00B050"/>
        </w:rPr>
        <w:t xml:space="preserve"> (Jf. udbudslovens § 145, skal der ved begrænset udbud som minimum prækvalificeres 5 ansøgere, mens der ved udbud med forhandling som minimum skal prækvalificeres 3 ansøgere. Overvej om antallet skal angives i et interval.)</w:t>
      </w:r>
    </w:p>
    <w:p w14:paraId="191E7E39" w14:textId="77777777" w:rsidR="00116105" w:rsidRPr="007C10F8" w:rsidRDefault="00C33ED3" w:rsidP="00F052D4">
      <w:pPr>
        <w:spacing w:line="240" w:lineRule="auto"/>
      </w:pPr>
      <w:r w:rsidRPr="007C10F8">
        <w:t>Udbudsmaterialet består af:</w:t>
      </w:r>
    </w:p>
    <w:p w14:paraId="41DD05D5" w14:textId="77777777" w:rsidR="00C33ED3" w:rsidRPr="007C10F8" w:rsidRDefault="00C33ED3" w:rsidP="00F052D4">
      <w:pPr>
        <w:pStyle w:val="Listeafsnit"/>
        <w:numPr>
          <w:ilvl w:val="0"/>
          <w:numId w:val="1"/>
        </w:numPr>
        <w:spacing w:line="240" w:lineRule="auto"/>
        <w:rPr>
          <w:rFonts w:ascii="Nirmala UI" w:hAnsi="Nirmala UI"/>
        </w:rPr>
      </w:pPr>
      <w:r w:rsidRPr="007C10F8">
        <w:rPr>
          <w:rFonts w:ascii="Nirmala UI" w:hAnsi="Nirmala UI"/>
        </w:rPr>
        <w:t>Udbudsbekendtgørelse</w:t>
      </w:r>
    </w:p>
    <w:p w14:paraId="57358DE6" w14:textId="77777777" w:rsidR="00C33ED3" w:rsidRPr="007C10F8" w:rsidRDefault="00C33ED3" w:rsidP="00F052D4">
      <w:pPr>
        <w:pStyle w:val="Listeafsnit"/>
        <w:numPr>
          <w:ilvl w:val="0"/>
          <w:numId w:val="1"/>
        </w:numPr>
        <w:spacing w:line="240" w:lineRule="auto"/>
        <w:rPr>
          <w:rFonts w:ascii="Nirmala UI" w:hAnsi="Nirmala UI"/>
        </w:rPr>
      </w:pPr>
      <w:r w:rsidRPr="007C10F8">
        <w:rPr>
          <w:rFonts w:ascii="Nirmala UI" w:hAnsi="Nirmala UI"/>
        </w:rPr>
        <w:t>Udbudsbetingelser</w:t>
      </w:r>
      <w:r w:rsidR="00B96498" w:rsidRPr="007C10F8">
        <w:rPr>
          <w:rFonts w:ascii="Nirmala UI" w:hAnsi="Nirmala UI"/>
        </w:rPr>
        <w:t xml:space="preserve">, herunder </w:t>
      </w:r>
      <w:r w:rsidR="00490556" w:rsidRPr="007C10F8">
        <w:rPr>
          <w:rFonts w:ascii="Nirmala UI" w:hAnsi="Nirmala UI"/>
        </w:rPr>
        <w:t>ESPD (fælles europæisk udbudsdokument)</w:t>
      </w:r>
    </w:p>
    <w:p w14:paraId="3C91A25F" w14:textId="77777777" w:rsidR="007F5C88" w:rsidRPr="007C10F8" w:rsidRDefault="007F5C88" w:rsidP="00F052D4">
      <w:pPr>
        <w:pStyle w:val="Listeafsnit"/>
        <w:numPr>
          <w:ilvl w:val="1"/>
          <w:numId w:val="1"/>
        </w:numPr>
        <w:spacing w:line="240" w:lineRule="auto"/>
        <w:rPr>
          <w:rFonts w:ascii="Nirmala UI" w:hAnsi="Nirmala UI"/>
        </w:rPr>
      </w:pPr>
      <w:r w:rsidRPr="007C10F8">
        <w:rPr>
          <w:rFonts w:ascii="Nirmala UI" w:hAnsi="Nirmala UI"/>
        </w:rPr>
        <w:t>Bilag X til udbudsbetingelser</w:t>
      </w:r>
    </w:p>
    <w:p w14:paraId="3A0EECFB" w14:textId="77777777" w:rsidR="00500127" w:rsidRPr="007C10F8" w:rsidRDefault="00ED07DC" w:rsidP="00F052D4">
      <w:pPr>
        <w:pStyle w:val="Listeafsnit"/>
        <w:numPr>
          <w:ilvl w:val="0"/>
          <w:numId w:val="1"/>
        </w:numPr>
        <w:spacing w:line="240" w:lineRule="auto"/>
        <w:rPr>
          <w:rFonts w:ascii="Nirmala UI" w:hAnsi="Nirmala UI"/>
        </w:rPr>
      </w:pPr>
      <w:r w:rsidRPr="007C10F8">
        <w:rPr>
          <w:rFonts w:ascii="Nirmala UI" w:hAnsi="Nirmala UI"/>
        </w:rPr>
        <w:t>Kontrakt</w:t>
      </w:r>
      <w:r w:rsidR="00C33ED3" w:rsidRPr="007C10F8">
        <w:rPr>
          <w:rFonts w:ascii="Nirmala UI" w:hAnsi="Nirmala UI"/>
        </w:rPr>
        <w:t xml:space="preserve"> med bilag </w:t>
      </w:r>
      <w:r w:rsidR="00C33ED3" w:rsidRPr="007C10F8">
        <w:rPr>
          <w:rFonts w:ascii="Nirmala UI" w:hAnsi="Nirmala UI"/>
          <w:color w:val="FF0000"/>
        </w:rPr>
        <w:t>[indsæt bilagsnumre]</w:t>
      </w:r>
    </w:p>
    <w:p w14:paraId="69A6242F" w14:textId="351DA742" w:rsidR="00C33ED3" w:rsidRPr="007C10F8" w:rsidRDefault="00E73A78" w:rsidP="00F052D4">
      <w:pPr>
        <w:spacing w:line="240" w:lineRule="auto"/>
      </w:pPr>
      <w:r w:rsidRPr="007C10F8">
        <w:t>Aftaler</w:t>
      </w:r>
      <w:r w:rsidR="005962F6" w:rsidRPr="007C10F8">
        <w:rPr>
          <w:color w:val="FF0000"/>
        </w:rPr>
        <w:t xml:space="preserve">(r) </w:t>
      </w:r>
      <w:r w:rsidR="005962F6" w:rsidRPr="000D1330">
        <w:rPr>
          <w:color w:val="000000" w:themeColor="text1"/>
        </w:rPr>
        <w:t>med den</w:t>
      </w:r>
      <w:r w:rsidR="00C33ED3" w:rsidRPr="000D1330">
        <w:rPr>
          <w:color w:val="000000" w:themeColor="text1"/>
        </w:rPr>
        <w:t xml:space="preserve"> </w:t>
      </w:r>
      <w:r w:rsidR="00C33ED3" w:rsidRPr="007C10F8">
        <w:t xml:space="preserve">vindende </w:t>
      </w:r>
      <w:r w:rsidR="000104F4" w:rsidRPr="007C10F8">
        <w:t>tilbudsgiver</w:t>
      </w:r>
      <w:r w:rsidR="00D43669" w:rsidRPr="007C10F8">
        <w:rPr>
          <w:color w:val="FF0000"/>
        </w:rPr>
        <w:t>(e)</w:t>
      </w:r>
      <w:r w:rsidR="00C33ED3" w:rsidRPr="007C10F8">
        <w:rPr>
          <w:color w:val="FF0000"/>
        </w:rPr>
        <w:t xml:space="preserve"> </w:t>
      </w:r>
      <w:r w:rsidR="00C33ED3" w:rsidRPr="007C10F8">
        <w:t xml:space="preserve">skal indgås på baggrund af </w:t>
      </w:r>
      <w:r w:rsidR="009A0E12" w:rsidRPr="007C10F8">
        <w:t xml:space="preserve">den </w:t>
      </w:r>
      <w:r w:rsidR="00466BBC" w:rsidRPr="007C10F8">
        <w:t xml:space="preserve">vedlagte </w:t>
      </w:r>
      <w:r w:rsidRPr="007C10F8">
        <w:t>rammeaftale</w:t>
      </w:r>
      <w:r w:rsidR="00C33ED3" w:rsidRPr="007C10F8">
        <w:t>.</w:t>
      </w:r>
    </w:p>
    <w:p w14:paraId="25C71876" w14:textId="7A5DDBC6" w:rsidR="00500127" w:rsidRPr="007C10F8" w:rsidRDefault="0061578E" w:rsidP="00F052D4">
      <w:pPr>
        <w:spacing w:line="240" w:lineRule="auto"/>
      </w:pPr>
      <w:r w:rsidRPr="007C10F8">
        <w:t>Ansøger</w:t>
      </w:r>
      <w:r w:rsidR="008311CA" w:rsidRPr="007C10F8">
        <w:t>e</w:t>
      </w:r>
      <w:r w:rsidR="00500127" w:rsidRPr="007C10F8">
        <w:t xml:space="preserve"> gøres opmærksom på, at der kan foretages ændringer af </w:t>
      </w:r>
      <w:r w:rsidR="00E176A9" w:rsidRPr="007C10F8">
        <w:t xml:space="preserve">udbudsmaterialet efter offentliggørelse af dette, herunder ændringer af kravspecifikationen og udbudsbetingelserne. </w:t>
      </w:r>
      <w:r w:rsidRPr="007C10F8">
        <w:t>Ansøger</w:t>
      </w:r>
      <w:r w:rsidR="008311CA" w:rsidRPr="007C10F8">
        <w:t>e</w:t>
      </w:r>
      <w:r w:rsidR="00E176A9" w:rsidRPr="007C10F8">
        <w:t xml:space="preserve"> opfordres derfor til løbende at holde sig orienteret om udbuddet.</w:t>
      </w:r>
    </w:p>
    <w:p w14:paraId="53EC0FEC" w14:textId="77777777" w:rsidR="008311CA" w:rsidRPr="007C10F8" w:rsidRDefault="008311CA" w:rsidP="008311CA">
      <w:pPr>
        <w:rPr>
          <w:rFonts w:eastAsia="Malgun Gothic Semilight"/>
        </w:rPr>
      </w:pPr>
      <w:r w:rsidRPr="007C10F8">
        <w:rPr>
          <w:rFonts w:eastAsia="Malgun Gothic Semilight"/>
        </w:rPr>
        <w:t xml:space="preserve">Udbudsmaterialet er offentliggjort via ordregivers elektroniske udbudssystem: </w:t>
      </w:r>
      <w:r w:rsidRPr="007C10F8">
        <w:rPr>
          <w:rFonts w:eastAsia="Malgun Gothic Semilight"/>
          <w:color w:val="FF0000"/>
        </w:rPr>
        <w:t>[indsæt navn på elektronisk udbudssystem]</w:t>
      </w:r>
      <w:r w:rsidRPr="007C10F8">
        <w:rPr>
          <w:rFonts w:eastAsia="Malgun Gothic Semilight"/>
        </w:rPr>
        <w:t xml:space="preserve"> (i det følgende kaldet udbudssystemet). </w:t>
      </w:r>
    </w:p>
    <w:p w14:paraId="12E4CD8A" w14:textId="77777777" w:rsidR="001C6288" w:rsidRPr="007C10F8" w:rsidRDefault="00D43669" w:rsidP="00F052D4">
      <w:pPr>
        <w:spacing w:line="240" w:lineRule="auto"/>
        <w:rPr>
          <w:color w:val="0070C0"/>
        </w:rPr>
      </w:pPr>
      <w:r w:rsidRPr="007C10F8">
        <w:t xml:space="preserve">Spørgsmål omkring funktionaliteten i systemet sendes til </w:t>
      </w:r>
      <w:r w:rsidRPr="007C10F8">
        <w:rPr>
          <w:color w:val="FF0000"/>
        </w:rPr>
        <w:t xml:space="preserve">[kontaktdata til elektronisk </w:t>
      </w:r>
      <w:r w:rsidR="001C6288" w:rsidRPr="007C10F8">
        <w:rPr>
          <w:color w:val="FF0000"/>
        </w:rPr>
        <w:t>udbudssystem</w:t>
      </w:r>
      <w:r w:rsidRPr="007C10F8">
        <w:rPr>
          <w:color w:val="FF0000"/>
        </w:rPr>
        <w:t>].</w:t>
      </w:r>
      <w:r w:rsidRPr="007C10F8" w:rsidDel="00C176F8">
        <w:rPr>
          <w:color w:val="0070C0"/>
        </w:rPr>
        <w:t xml:space="preserve"> </w:t>
      </w:r>
    </w:p>
    <w:p w14:paraId="6EADDA15" w14:textId="77777777" w:rsidR="00C33ED3" w:rsidRPr="007C10F8" w:rsidRDefault="00C33ED3" w:rsidP="00F00B45">
      <w:pPr>
        <w:pStyle w:val="Overskrift1"/>
        <w:spacing w:line="240" w:lineRule="auto"/>
        <w:rPr>
          <w:rFonts w:cs="Nirmala UI"/>
        </w:rPr>
      </w:pPr>
      <w:bookmarkStart w:id="8" w:name="_Toc437866857"/>
      <w:bookmarkStart w:id="9" w:name="_Toc435542444"/>
      <w:bookmarkStart w:id="10" w:name="_Toc12973716"/>
      <w:bookmarkStart w:id="11" w:name="_Toc230697002"/>
      <w:r w:rsidRPr="007C10F8">
        <w:rPr>
          <w:rFonts w:cs="Nirmala UI"/>
        </w:rPr>
        <w:t>Ordregiver</w:t>
      </w:r>
      <w:bookmarkEnd w:id="8"/>
      <w:bookmarkEnd w:id="9"/>
      <w:bookmarkEnd w:id="10"/>
      <w:bookmarkEnd w:id="11"/>
    </w:p>
    <w:p w14:paraId="1E944540" w14:textId="77777777" w:rsidR="00C33ED3" w:rsidRPr="007C10F8" w:rsidRDefault="00C33ED3" w:rsidP="00F052D4">
      <w:pPr>
        <w:spacing w:line="240" w:lineRule="auto"/>
      </w:pPr>
      <w:r w:rsidRPr="007C10F8">
        <w:t>Ordregiver er:</w:t>
      </w:r>
    </w:p>
    <w:p w14:paraId="39317833" w14:textId="77777777" w:rsidR="00C33ED3" w:rsidRPr="007C10F8" w:rsidRDefault="00C33ED3" w:rsidP="00F052D4">
      <w:pPr>
        <w:spacing w:line="240" w:lineRule="auto"/>
        <w:rPr>
          <w:color w:val="FF0000"/>
        </w:rPr>
      </w:pPr>
      <w:r w:rsidRPr="007C10F8">
        <w:rPr>
          <w:color w:val="FF0000"/>
        </w:rPr>
        <w:t>[Indsæt navn på ordregiver]</w:t>
      </w:r>
    </w:p>
    <w:p w14:paraId="39DD0F19" w14:textId="77777777" w:rsidR="00C33ED3" w:rsidRPr="007C10F8" w:rsidRDefault="00C33ED3" w:rsidP="00F052D4">
      <w:pPr>
        <w:spacing w:line="240" w:lineRule="auto"/>
      </w:pPr>
      <w:r w:rsidRPr="007C10F8">
        <w:rPr>
          <w:color w:val="0070C0"/>
        </w:rPr>
        <w:t>[</w:t>
      </w:r>
      <w:r w:rsidRPr="007C10F8">
        <w:rPr>
          <w:color w:val="00B050"/>
        </w:rPr>
        <w:t>(</w:t>
      </w:r>
      <w:r w:rsidR="005F710F" w:rsidRPr="007C10F8">
        <w:rPr>
          <w:color w:val="00B050"/>
        </w:rPr>
        <w:t>A</w:t>
      </w:r>
      <w:r w:rsidRPr="007C10F8">
        <w:rPr>
          <w:color w:val="00B050"/>
        </w:rPr>
        <w:t xml:space="preserve">lternativt, hvis udbuddet gennemføres i et indkøbsfællesskab) </w:t>
      </w:r>
      <w:r w:rsidRPr="007C10F8">
        <w:rPr>
          <w:color w:val="0070C0"/>
        </w:rPr>
        <w:t xml:space="preserve">Udbuddet gennemføres af </w:t>
      </w:r>
      <w:r w:rsidRPr="007C10F8">
        <w:rPr>
          <w:color w:val="FF0000"/>
        </w:rPr>
        <w:t>[indsæt navn på indkøbsansvarlig]</w:t>
      </w:r>
      <w:r w:rsidRPr="007C10F8">
        <w:rPr>
          <w:color w:val="0070C0"/>
        </w:rPr>
        <w:t xml:space="preserve"> på vegne </w:t>
      </w:r>
      <w:r w:rsidRPr="007C10F8">
        <w:rPr>
          <w:color w:val="FF0000"/>
        </w:rPr>
        <w:t xml:space="preserve">af [indsæt navnet på </w:t>
      </w:r>
      <w:r w:rsidR="00517B6A" w:rsidRPr="007C10F8">
        <w:rPr>
          <w:color w:val="FF0000"/>
        </w:rPr>
        <w:t>indkøbsfællesskabet og</w:t>
      </w:r>
      <w:r w:rsidRPr="007C10F8">
        <w:rPr>
          <w:color w:val="FF0000"/>
        </w:rPr>
        <w:t xml:space="preserve"> de deltagende myndigheder]</w:t>
      </w:r>
      <w:r w:rsidRPr="007C10F8">
        <w:rPr>
          <w:color w:val="00B050"/>
        </w:rPr>
        <w:t>.</w:t>
      </w:r>
      <w:r w:rsidRPr="007C10F8">
        <w:rPr>
          <w:color w:val="0070C0"/>
        </w:rPr>
        <w:t>]</w:t>
      </w:r>
    </w:p>
    <w:p w14:paraId="7099125D" w14:textId="77777777" w:rsidR="00FF2664" w:rsidRPr="007C10F8" w:rsidRDefault="00C33ED3" w:rsidP="00F052D4">
      <w:pPr>
        <w:spacing w:line="240" w:lineRule="auto"/>
        <w:rPr>
          <w:color w:val="00B050"/>
        </w:rPr>
      </w:pPr>
      <w:r w:rsidRPr="007C10F8">
        <w:t>Ordregivers kontaktperson</w:t>
      </w:r>
      <w:r w:rsidR="00FF2664" w:rsidRPr="007C10F8">
        <w:t xml:space="preserve"> er: </w:t>
      </w:r>
      <w:r w:rsidR="00FF2664" w:rsidRPr="007C10F8">
        <w:rPr>
          <w:color w:val="FF0000"/>
        </w:rPr>
        <w:t xml:space="preserve">[Indsæt kontaktoplysninger]. </w:t>
      </w:r>
      <w:r w:rsidR="00FF2664" w:rsidRPr="007C10F8">
        <w:rPr>
          <w:color w:val="00B050"/>
        </w:rPr>
        <w:t>(Dette kan slettes, hvis det fx fremgår af udbudssystemet).</w:t>
      </w:r>
    </w:p>
    <w:p w14:paraId="3B626349" w14:textId="77777777" w:rsidR="00C33ED3" w:rsidRPr="007C10F8" w:rsidRDefault="00C33ED3" w:rsidP="00F052D4">
      <w:pPr>
        <w:spacing w:line="240" w:lineRule="auto"/>
      </w:pPr>
    </w:p>
    <w:p w14:paraId="4887B7C4" w14:textId="77777777" w:rsidR="00F4253E" w:rsidRPr="007C10F8" w:rsidRDefault="00F4253E" w:rsidP="007E2228">
      <w:pPr>
        <w:pStyle w:val="Overskrift1"/>
        <w:rPr>
          <w:rFonts w:cs="Nirmala UI"/>
        </w:rPr>
      </w:pPr>
      <w:bookmarkStart w:id="12" w:name="_Toc12973717"/>
      <w:bookmarkStart w:id="13" w:name="_Toc230697003"/>
      <w:r w:rsidRPr="007C10F8">
        <w:rPr>
          <w:rFonts w:cs="Nirmala UI"/>
        </w:rPr>
        <w:t>Udbuddets omfang</w:t>
      </w:r>
      <w:bookmarkEnd w:id="12"/>
      <w:bookmarkEnd w:id="13"/>
    </w:p>
    <w:p w14:paraId="3590AB58" w14:textId="77777777" w:rsidR="00D0665D" w:rsidRPr="000D1330" w:rsidRDefault="00D0665D" w:rsidP="000D1330">
      <w:pPr>
        <w:pStyle w:val="Overskrift2"/>
        <w:spacing w:line="240" w:lineRule="auto"/>
        <w:rPr>
          <w:rFonts w:cs="Nirmala UI"/>
        </w:rPr>
      </w:pPr>
      <w:bookmarkStart w:id="14" w:name="_Toc130802707"/>
      <w:bookmarkStart w:id="15" w:name="_Toc130805076"/>
      <w:bookmarkStart w:id="16" w:name="_Toc130805655"/>
      <w:bookmarkStart w:id="17" w:name="_Toc130807315"/>
      <w:bookmarkStart w:id="18" w:name="_Toc130982265"/>
      <w:bookmarkStart w:id="19" w:name="_Ref123817445"/>
      <w:bookmarkStart w:id="20" w:name="_Toc123835926"/>
      <w:bookmarkStart w:id="21" w:name="_Toc123836028"/>
      <w:bookmarkStart w:id="22" w:name="_Toc123836134"/>
      <w:bookmarkStart w:id="23" w:name="_Toc128572835"/>
      <w:bookmarkStart w:id="24" w:name="Højreklik_Opdater"/>
      <w:bookmarkStart w:id="25" w:name="_Toc230697004"/>
      <w:bookmarkEnd w:id="14"/>
      <w:bookmarkEnd w:id="15"/>
      <w:bookmarkEnd w:id="16"/>
      <w:bookmarkEnd w:id="17"/>
      <w:bookmarkEnd w:id="18"/>
      <w:r w:rsidRPr="007C10F8">
        <w:rPr>
          <w:rFonts w:cs="Nirmala UI"/>
        </w:rPr>
        <w:t>Ydelserne</w:t>
      </w:r>
      <w:bookmarkEnd w:id="19"/>
      <w:bookmarkEnd w:id="20"/>
      <w:bookmarkEnd w:id="21"/>
      <w:bookmarkEnd w:id="22"/>
      <w:bookmarkEnd w:id="23"/>
      <w:bookmarkEnd w:id="25"/>
      <w:r w:rsidRPr="007C10F8">
        <w:rPr>
          <w:rFonts w:cs="Nirmala UI"/>
        </w:rPr>
        <w:t xml:space="preserve"> </w:t>
      </w:r>
    </w:p>
    <w:p w14:paraId="0A0A1B79" w14:textId="3062A447" w:rsidR="00D0665D" w:rsidRPr="000D1330" w:rsidRDefault="00D0665D" w:rsidP="00D0665D">
      <w:r w:rsidRPr="007C10F8">
        <w:t xml:space="preserve">Udbuddet vedrører indkøb af </w:t>
      </w:r>
      <w:r w:rsidRPr="007C10F8">
        <w:rPr>
          <w:color w:val="FF0000"/>
        </w:rPr>
        <w:t xml:space="preserve">[indsæt beskrivelse af ydelser] </w:t>
      </w:r>
      <w:r w:rsidRPr="007C10F8">
        <w:t xml:space="preserve">til samtlige ordregivers enheder og institutioner medmindre andet fremgår af </w:t>
      </w:r>
      <w:r w:rsidR="00D353DA">
        <w:t>aftale</w:t>
      </w:r>
      <w:r w:rsidRPr="007C10F8">
        <w:t>ns pkt.</w:t>
      </w:r>
      <w:r w:rsidR="00566D48" w:rsidRPr="007C10F8">
        <w:t xml:space="preserve"> 4.</w:t>
      </w:r>
      <w:r w:rsidR="00566D48" w:rsidRPr="007C10F8">
        <w:fldChar w:fldCharType="begin"/>
      </w:r>
      <w:r w:rsidR="00566D48" w:rsidRPr="007C10F8">
        <w:instrText xml:space="preserve"> REF _Ref130559258 \r \h </w:instrText>
      </w:r>
      <w:r w:rsidR="007C10F8">
        <w:instrText xml:space="preserve"> \* MERGEFORMAT </w:instrText>
      </w:r>
      <w:r w:rsidR="00566D48" w:rsidRPr="007C10F8">
        <w:fldChar w:fldCharType="separate"/>
      </w:r>
      <w:r w:rsidR="00E74075">
        <w:t>1</w:t>
      </w:r>
      <w:r w:rsidR="00566D48" w:rsidRPr="007C10F8">
        <w:fldChar w:fldCharType="end"/>
      </w:r>
      <w:r w:rsidRPr="007C10F8">
        <w:t xml:space="preserve">. </w:t>
      </w:r>
    </w:p>
    <w:p w14:paraId="40CCB5E4" w14:textId="761799A2" w:rsidR="00D0665D" w:rsidRPr="007C10F8" w:rsidRDefault="00D0665D" w:rsidP="00D0665D">
      <w:r w:rsidRPr="007C10F8">
        <w:t xml:space="preserve">For nærmere beskrivelse af de udbudte ydelser, herunder de krav ydelserne skal opfylde, henvises til </w:t>
      </w:r>
      <w:r w:rsidR="00566D48" w:rsidRPr="007C10F8">
        <w:fldChar w:fldCharType="begin"/>
      </w:r>
      <w:r w:rsidR="00566D48" w:rsidRPr="007C10F8">
        <w:instrText xml:space="preserve"> REF _Ref130559259 \h </w:instrText>
      </w:r>
      <w:r w:rsidR="007C10F8">
        <w:instrText xml:space="preserve"> \* MERGEFORMAT </w:instrText>
      </w:r>
      <w:r w:rsidR="00566D48" w:rsidRPr="007C10F8">
        <w:fldChar w:fldCharType="separate"/>
      </w:r>
      <w:r w:rsidR="00E74075" w:rsidRPr="007C10F8">
        <w:t>Bilag 2 – Kravspecifikation</w:t>
      </w:r>
      <w:r w:rsidR="00566D48" w:rsidRPr="007C10F8">
        <w:fldChar w:fldCharType="end"/>
      </w:r>
      <w:r w:rsidRPr="007C10F8">
        <w:t xml:space="preserve"> og </w:t>
      </w:r>
      <w:r w:rsidR="00566D48" w:rsidRPr="007C10F8">
        <w:fldChar w:fldCharType="begin"/>
      </w:r>
      <w:r w:rsidR="00566D48" w:rsidRPr="007C10F8">
        <w:instrText xml:space="preserve"> REF _Ref130559260 \h </w:instrText>
      </w:r>
      <w:r w:rsidR="007C10F8">
        <w:instrText xml:space="preserve"> \* MERGEFORMAT </w:instrText>
      </w:r>
      <w:r w:rsidR="00566D48" w:rsidRPr="007C10F8">
        <w:fldChar w:fldCharType="separate"/>
      </w:r>
      <w:r w:rsidR="00E74075" w:rsidRPr="007C10F8">
        <w:t>Bilag 3 – Tilbudsliste</w:t>
      </w:r>
      <w:r w:rsidR="00566D48" w:rsidRPr="007C10F8">
        <w:fldChar w:fldCharType="end"/>
      </w:r>
      <w:r w:rsidRPr="007C10F8">
        <w:t xml:space="preserve">, samt eventuelle rettelser og besvarelse af spørgsmål. </w:t>
      </w:r>
    </w:p>
    <w:p w14:paraId="086AC9DE" w14:textId="24B2A617" w:rsidR="00D0665D" w:rsidRPr="007C10F8" w:rsidRDefault="00D0665D" w:rsidP="000D1330">
      <w:pPr>
        <w:pStyle w:val="Overskrift2"/>
        <w:rPr>
          <w:rFonts w:eastAsia="Malgun Gothic Semilight" w:cs="Nirmala UI"/>
        </w:rPr>
      </w:pPr>
      <w:bookmarkStart w:id="26" w:name="_Toc123835927"/>
      <w:bookmarkStart w:id="27" w:name="_Toc123836029"/>
      <w:bookmarkStart w:id="28" w:name="_Toc123836135"/>
      <w:bookmarkStart w:id="29" w:name="_Toc128572836"/>
      <w:bookmarkStart w:id="30" w:name="_Toc230697005"/>
      <w:r w:rsidRPr="007C10F8">
        <w:rPr>
          <w:rFonts w:eastAsia="Malgun Gothic Semilight" w:cs="Nirmala UI"/>
        </w:rPr>
        <w:t>Delkontrakter</w:t>
      </w:r>
      <w:bookmarkEnd w:id="26"/>
      <w:bookmarkEnd w:id="27"/>
      <w:bookmarkEnd w:id="28"/>
      <w:bookmarkEnd w:id="29"/>
      <w:bookmarkEnd w:id="30"/>
      <w:r w:rsidR="00957FCD" w:rsidRPr="007C10F8">
        <w:rPr>
          <w:rFonts w:eastAsia="Malgun Gothic Semilight" w:cs="Nirmala UI"/>
        </w:rPr>
        <w:t xml:space="preserve"> </w:t>
      </w:r>
      <w:r w:rsidRPr="007C10F8">
        <w:rPr>
          <w:rFonts w:eastAsia="Malgun Gothic Semilight" w:cs="Nirmala UI"/>
        </w:rPr>
        <w:t xml:space="preserve"> </w:t>
      </w:r>
    </w:p>
    <w:p w14:paraId="03CEFB8E" w14:textId="77777777" w:rsidR="00D0665D" w:rsidRPr="007C10F8" w:rsidRDefault="00D0665D" w:rsidP="00D0665D">
      <w:r w:rsidRPr="007C10F8">
        <w:rPr>
          <w:rFonts w:eastAsia="Malgun Gothic Semilight"/>
          <w:color w:val="0070C0"/>
        </w:rPr>
        <w:t xml:space="preserve">[Alternativ 1: </w:t>
      </w:r>
      <w:r w:rsidRPr="007C10F8">
        <w:rPr>
          <w:color w:val="0070C0"/>
        </w:rPr>
        <w:t xml:space="preserve">Udbuddet er opdelt i følgende delkontrakter: </w:t>
      </w:r>
      <w:r w:rsidRPr="007C10F8">
        <w:rPr>
          <w:color w:val="00B050"/>
        </w:rPr>
        <w:t>(Er kun relevant, hvis der anvendes delkontrakter. Slettes, hvis der ikke anvendes delkontrakter)</w:t>
      </w:r>
    </w:p>
    <w:p w14:paraId="36952903" w14:textId="77777777" w:rsidR="00D0665D" w:rsidRPr="000D1330" w:rsidRDefault="00D0665D" w:rsidP="00D0665D">
      <w:pPr>
        <w:pStyle w:val="Listeafsnit"/>
        <w:numPr>
          <w:ilvl w:val="0"/>
          <w:numId w:val="2"/>
        </w:numPr>
        <w:spacing w:line="240" w:lineRule="auto"/>
        <w:rPr>
          <w:rFonts w:ascii="Nirmala UI" w:hAnsi="Nirmala UI"/>
          <w:color w:val="FF0000"/>
        </w:rPr>
      </w:pPr>
      <w:r w:rsidRPr="000D1330">
        <w:rPr>
          <w:rFonts w:ascii="Nirmala UI" w:hAnsi="Nirmala UI"/>
        </w:rPr>
        <w:t xml:space="preserve">Delkontrakt 1: </w:t>
      </w:r>
      <w:r w:rsidRPr="000D1330">
        <w:rPr>
          <w:rFonts w:ascii="Nirmala UI" w:hAnsi="Nirmala UI"/>
          <w:color w:val="FF0000"/>
        </w:rPr>
        <w:t xml:space="preserve">[indsæt beskrivelse af delkontrakt og de omfattede institutioner/ ydelser samt beskrivelse af eventuelle optioner.] </w:t>
      </w:r>
      <w:r w:rsidRPr="000D1330">
        <w:rPr>
          <w:rFonts w:ascii="Nirmala UI" w:hAnsi="Nirmala UI"/>
        </w:rPr>
        <w:t xml:space="preserve">Forventet omsætning: </w:t>
      </w:r>
      <w:r w:rsidRPr="000D1330">
        <w:rPr>
          <w:rFonts w:ascii="Nirmala UI" w:hAnsi="Nirmala UI"/>
          <w:color w:val="FF0000"/>
        </w:rPr>
        <w:t>[indsæt forventet omsætning]</w:t>
      </w:r>
    </w:p>
    <w:p w14:paraId="13533B4C" w14:textId="77777777" w:rsidR="00D0665D" w:rsidRPr="000D1330" w:rsidRDefault="00D0665D" w:rsidP="00D0665D">
      <w:pPr>
        <w:pStyle w:val="Listeafsnit"/>
        <w:rPr>
          <w:rFonts w:ascii="Nirmala UI" w:hAnsi="Nirmala UI"/>
        </w:rPr>
      </w:pPr>
    </w:p>
    <w:p w14:paraId="7B1698F7" w14:textId="77777777" w:rsidR="00D0665D" w:rsidRPr="000D1330" w:rsidRDefault="00D0665D" w:rsidP="00D0665D">
      <w:pPr>
        <w:pStyle w:val="Listeafsnit"/>
        <w:numPr>
          <w:ilvl w:val="0"/>
          <w:numId w:val="2"/>
        </w:numPr>
        <w:spacing w:line="240" w:lineRule="auto"/>
        <w:rPr>
          <w:rFonts w:ascii="Nirmala UI" w:hAnsi="Nirmala UI"/>
          <w:color w:val="FF0000"/>
        </w:rPr>
      </w:pPr>
      <w:r w:rsidRPr="000D1330">
        <w:rPr>
          <w:rFonts w:ascii="Nirmala UI" w:hAnsi="Nirmala UI"/>
        </w:rPr>
        <w:t xml:space="preserve">Delkontrakt 2: </w:t>
      </w:r>
      <w:r w:rsidRPr="000D1330">
        <w:rPr>
          <w:rFonts w:ascii="Nirmala UI" w:hAnsi="Nirmala UI"/>
          <w:color w:val="FF0000"/>
        </w:rPr>
        <w:t xml:space="preserve">[indsæt beskrivelse af delkontrakt og de omfattede institutioner/ ydelser samt beskrivelse af eventuelle optioner.] </w:t>
      </w:r>
      <w:r w:rsidRPr="000D1330">
        <w:rPr>
          <w:rFonts w:ascii="Nirmala UI" w:hAnsi="Nirmala UI"/>
        </w:rPr>
        <w:t xml:space="preserve">Forventet omsætning: </w:t>
      </w:r>
      <w:r w:rsidRPr="000D1330">
        <w:rPr>
          <w:rFonts w:ascii="Nirmala UI" w:hAnsi="Nirmala UI"/>
          <w:color w:val="FF0000"/>
        </w:rPr>
        <w:t>[indsæt forventet omsætning]</w:t>
      </w:r>
    </w:p>
    <w:p w14:paraId="2CF72B13" w14:textId="77777777" w:rsidR="00D0665D" w:rsidRPr="000D1330" w:rsidRDefault="00D0665D" w:rsidP="00D0665D">
      <w:pPr>
        <w:pStyle w:val="Listeafsnit"/>
        <w:rPr>
          <w:rFonts w:ascii="Nirmala UI" w:hAnsi="Nirmala UI"/>
        </w:rPr>
      </w:pPr>
    </w:p>
    <w:p w14:paraId="213C4EBF" w14:textId="77777777" w:rsidR="00D0665D" w:rsidRPr="000D1330" w:rsidRDefault="00D0665D" w:rsidP="00D0665D">
      <w:pPr>
        <w:pStyle w:val="Listeafsnit"/>
        <w:numPr>
          <w:ilvl w:val="0"/>
          <w:numId w:val="2"/>
        </w:numPr>
        <w:spacing w:line="240" w:lineRule="auto"/>
        <w:rPr>
          <w:rFonts w:ascii="Nirmala UI" w:hAnsi="Nirmala UI"/>
          <w:color w:val="FF0000"/>
        </w:rPr>
      </w:pPr>
      <w:r w:rsidRPr="000D1330">
        <w:rPr>
          <w:rFonts w:ascii="Nirmala UI" w:hAnsi="Nirmala UI"/>
        </w:rPr>
        <w:t xml:space="preserve">Delkontrakt 3: </w:t>
      </w:r>
      <w:r w:rsidRPr="000D1330">
        <w:rPr>
          <w:rFonts w:ascii="Nirmala UI" w:hAnsi="Nirmala UI"/>
          <w:color w:val="FF0000"/>
        </w:rPr>
        <w:t xml:space="preserve">[indsæt beskrivelse af delkontrakt og de omfattede institutioner/ ydelser samt beskrivelse af eventuelle optioner.] </w:t>
      </w:r>
      <w:r w:rsidRPr="000D1330">
        <w:rPr>
          <w:rFonts w:ascii="Nirmala UI" w:hAnsi="Nirmala UI"/>
        </w:rPr>
        <w:t xml:space="preserve">Forventet omsætning: </w:t>
      </w:r>
      <w:r w:rsidRPr="000D1330">
        <w:rPr>
          <w:rFonts w:ascii="Nirmala UI" w:hAnsi="Nirmala UI"/>
          <w:color w:val="FF0000"/>
        </w:rPr>
        <w:t>[indsæt forventet omsætning]</w:t>
      </w:r>
    </w:p>
    <w:p w14:paraId="21A5BCDF" w14:textId="77777777" w:rsidR="00D0665D" w:rsidRPr="000D1330" w:rsidRDefault="00D0665D" w:rsidP="00D0665D">
      <w:pPr>
        <w:pStyle w:val="Listeafsnit"/>
        <w:rPr>
          <w:rFonts w:ascii="Nirmala UI" w:hAnsi="Nirmala UI"/>
        </w:rPr>
      </w:pPr>
    </w:p>
    <w:p w14:paraId="6E4B756D" w14:textId="77777777" w:rsidR="00D0665D" w:rsidRPr="000D1330" w:rsidRDefault="00D0665D" w:rsidP="00D0665D">
      <w:pPr>
        <w:pStyle w:val="Listeafsnit"/>
        <w:numPr>
          <w:ilvl w:val="0"/>
          <w:numId w:val="2"/>
        </w:numPr>
        <w:spacing w:line="240" w:lineRule="auto"/>
        <w:rPr>
          <w:rFonts w:ascii="Nirmala UI" w:hAnsi="Nirmala UI"/>
          <w:color w:val="FF0000"/>
        </w:rPr>
      </w:pPr>
      <w:r w:rsidRPr="000D1330">
        <w:rPr>
          <w:rFonts w:ascii="Nirmala UI" w:hAnsi="Nirmala UI"/>
          <w:color w:val="FF0000"/>
        </w:rPr>
        <w:t>[…….]</w:t>
      </w:r>
    </w:p>
    <w:p w14:paraId="1AC5CD8C" w14:textId="785AEFC1" w:rsidR="0004677C" w:rsidRPr="0004677C" w:rsidRDefault="0004677C" w:rsidP="0004677C">
      <w:r w:rsidRPr="0004677C">
        <w:t>Ordregiver har i medfør af udbudslovens § 49 foretaget en konkret vurdering af, om den udbudte aftale hensigtsmæssigt kan opdeles i yderligere delaftaler end de delaftaler, der fremgår af nærværende udbudsmateriale</w:t>
      </w:r>
      <w:r w:rsidRPr="0004677C">
        <w:rPr>
          <w:color w:val="FF0000"/>
        </w:rPr>
        <w:t>. [Indsæt forklaring på hvorfor udbuddet ikke er opdelt i yderligere delkontrakter</w:t>
      </w:r>
      <w:r w:rsidR="00271B5B" w:rsidRPr="0004677C">
        <w:rPr>
          <w:color w:val="FF0000"/>
        </w:rPr>
        <w:t>]</w:t>
      </w:r>
      <w:r w:rsidRPr="0004677C">
        <w:rPr>
          <w:color w:val="FF0000"/>
        </w:rPr>
        <w:t xml:space="preserve"> </w:t>
      </w:r>
      <w:r w:rsidR="00271B5B" w:rsidRPr="00271B5B">
        <w:rPr>
          <w:color w:val="00B050"/>
        </w:rPr>
        <w:t>(</w:t>
      </w:r>
      <w:r w:rsidR="00271B5B" w:rsidRPr="007C10F8">
        <w:rPr>
          <w:color w:val="00B050"/>
        </w:rPr>
        <w:t xml:space="preserve">Årsager til manglende </w:t>
      </w:r>
      <w:r w:rsidR="00271B5B">
        <w:rPr>
          <w:color w:val="00B050"/>
        </w:rPr>
        <w:t xml:space="preserve">yderligere </w:t>
      </w:r>
      <w:r w:rsidR="00271B5B" w:rsidRPr="007C10F8">
        <w:rPr>
          <w:color w:val="00B050"/>
        </w:rPr>
        <w:t>opdeling af kontrakten kan være økonomiske eller markedsmæssige hensyn. Fx stordriftsfordele, manglende konkurrence på delkontrakter hvis aftalen opdeles</w:t>
      </w:r>
      <w:r w:rsidR="00271B5B">
        <w:rPr>
          <w:color w:val="00B050"/>
        </w:rPr>
        <w:t xml:space="preserve"> yderligere</w:t>
      </w:r>
      <w:r w:rsidR="00271B5B" w:rsidRPr="007C10F8">
        <w:rPr>
          <w:color w:val="00B050"/>
        </w:rPr>
        <w:t>, for at begrænse kontraktadministration og udbudsomkostninger.)</w:t>
      </w:r>
      <w:r w:rsidR="00271B5B">
        <w:rPr>
          <w:color w:val="00B050"/>
        </w:rPr>
        <w:t>.</w:t>
      </w:r>
      <w:r w:rsidR="00271B5B">
        <w:rPr>
          <w:color w:val="FF0000"/>
        </w:rPr>
        <w:t xml:space="preserve"> </w:t>
      </w:r>
      <w:r w:rsidRPr="0004677C">
        <w:t>På denne baggrund har ordregiver fundet, at det er mest hensigtsmæssigt og proportionalt at gennemføre udbuddet på grundlag af den valgte struktur med [antal] delaftaler og ikke foretage en yderligere opdeling.</w:t>
      </w:r>
    </w:p>
    <w:p w14:paraId="5FE4BC33" w14:textId="53220EC6" w:rsidR="00D0665D" w:rsidRPr="007C10F8" w:rsidRDefault="00D0665D" w:rsidP="00D0665D">
      <w:r w:rsidRPr="007C10F8">
        <w:lastRenderedPageBreak/>
        <w:t xml:space="preserve">Der kan afgives tilbud på </w:t>
      </w:r>
      <w:r w:rsidRPr="001E17DD">
        <w:rPr>
          <w:color w:val="FF0000"/>
        </w:rPr>
        <w:t xml:space="preserve">[én, flere eller alle] </w:t>
      </w:r>
      <w:r w:rsidRPr="007C10F8">
        <w:t xml:space="preserve">delkontrakter. </w:t>
      </w:r>
      <w:r w:rsidRPr="007C10F8">
        <w:rPr>
          <w:color w:val="00B050"/>
        </w:rPr>
        <w:t>(Ordregiver skal angive, hvis der er begrænsning på, hvor mange en leverandør kan vinde.)</w:t>
      </w:r>
      <w:r w:rsidR="00271B5B" w:rsidRPr="007C10F8">
        <w:rPr>
          <w:color w:val="0070C0"/>
        </w:rPr>
        <w:t>]</w:t>
      </w:r>
    </w:p>
    <w:p w14:paraId="6514D60E" w14:textId="77777777" w:rsidR="00D0665D" w:rsidRPr="007C10F8" w:rsidRDefault="00D0665D" w:rsidP="00D0665D">
      <w:r w:rsidRPr="007C10F8">
        <w:rPr>
          <w:color w:val="0070C0"/>
        </w:rPr>
        <w:t>[Alternativ 2: Udbuddet er ikke opdelt i delkontrakter.</w:t>
      </w:r>
      <w:r w:rsidRPr="007C10F8">
        <w:rPr>
          <w:color w:val="FF0000"/>
        </w:rPr>
        <w:t xml:space="preserve"> [Indsæt forklaring på hvorfor udbuddet ikke er opdelt i delkontrakter]. </w:t>
      </w:r>
      <w:r w:rsidRPr="007C10F8">
        <w:rPr>
          <w:color w:val="00B050"/>
        </w:rPr>
        <w:t>(Efter udbudslovens § 49 skal en ordregiver opdele udbuddet i delkontrakter, eller forklare hvorfor dette ikke sker (opdel eller forklar princippet). Årsager til manglende opdeling af kontrakten kan være økonomiske eller markedsmæssige hensyn. Fx stordriftsfordele, manglende konkurrence på delkontrakter hvis aftalen opdeles, for at begrænse kontraktadministration og udbudsomkostninger.)</w:t>
      </w:r>
      <w:r w:rsidRPr="007C10F8">
        <w:rPr>
          <w:color w:val="0070C0"/>
        </w:rPr>
        <w:t>]</w:t>
      </w:r>
    </w:p>
    <w:p w14:paraId="6B64B5A5" w14:textId="29101FB6" w:rsidR="00D0665D" w:rsidRDefault="00D0665D" w:rsidP="00D0665D">
      <w:pPr>
        <w:rPr>
          <w:color w:val="00B050"/>
        </w:rPr>
      </w:pPr>
      <w:r w:rsidRPr="007C10F8">
        <w:t xml:space="preserve">Den forventede omsætning </w:t>
      </w:r>
      <w:r w:rsidRPr="007C10F8">
        <w:rPr>
          <w:color w:val="0070C0"/>
        </w:rPr>
        <w:t xml:space="preserve">for hver delkontrakt </w:t>
      </w:r>
      <w:r w:rsidRPr="007C10F8">
        <w:t xml:space="preserve">er udregnet på baggrund af tidligere aktivitet/ forbrug og forventede aktivitets-/ forbrugsændringer med de forudsætninger, der kendes på udbudstidspunktet. Den forventede omsætning er således ikke bindende for ordregiver. Tilsvarende gælder for mængder angivet i tilbudslisten. </w:t>
      </w:r>
      <w:bookmarkStart w:id="31" w:name="_Hlk119653922"/>
      <w:r w:rsidRPr="007C10F8">
        <w:rPr>
          <w:color w:val="00B050"/>
        </w:rPr>
        <w:t>(Slettes hvis udbuddet ikke indeholder mulighed for variabelt forbrug)</w:t>
      </w:r>
      <w:bookmarkEnd w:id="31"/>
      <w:r w:rsidR="0004677C">
        <w:rPr>
          <w:color w:val="00B050"/>
        </w:rPr>
        <w:t>.</w:t>
      </w:r>
    </w:p>
    <w:p w14:paraId="11995DA0" w14:textId="77777777" w:rsidR="00D0665D" w:rsidRPr="000D1330" w:rsidRDefault="00D0665D" w:rsidP="000D1330">
      <w:pPr>
        <w:pStyle w:val="Overskrift2"/>
        <w:rPr>
          <w:rFonts w:eastAsia="Malgun Gothic Semilight" w:cs="Nirmala UI"/>
        </w:rPr>
      </w:pPr>
      <w:bookmarkStart w:id="32" w:name="_Toc123835928"/>
      <w:bookmarkStart w:id="33" w:name="_Toc123836030"/>
      <w:bookmarkStart w:id="34" w:name="_Toc123836136"/>
      <w:bookmarkStart w:id="35" w:name="_Toc128572837"/>
      <w:bookmarkStart w:id="36" w:name="_Toc230697006"/>
      <w:r w:rsidRPr="000D1330">
        <w:rPr>
          <w:rFonts w:eastAsia="Malgun Gothic Semilight" w:cs="Nirmala UI"/>
        </w:rPr>
        <w:t>Aftalen</w:t>
      </w:r>
      <w:r w:rsidRPr="007C10F8">
        <w:rPr>
          <w:rFonts w:eastAsia="Malgun Gothic Semilight" w:cs="Nirmala UI"/>
        </w:rPr>
        <w:t>s løbetid</w:t>
      </w:r>
      <w:bookmarkEnd w:id="32"/>
      <w:bookmarkEnd w:id="33"/>
      <w:bookmarkEnd w:id="34"/>
      <w:bookmarkEnd w:id="35"/>
      <w:bookmarkEnd w:id="36"/>
      <w:r w:rsidRPr="007C10F8">
        <w:rPr>
          <w:rFonts w:eastAsia="Malgun Gothic Semilight" w:cs="Nirmala UI"/>
        </w:rPr>
        <w:t xml:space="preserve"> </w:t>
      </w:r>
    </w:p>
    <w:p w14:paraId="43A97F25" w14:textId="3B5D6642" w:rsidR="00D0665D" w:rsidRPr="007C10F8" w:rsidRDefault="00D0665D" w:rsidP="00D0665D">
      <w:r w:rsidRPr="007C10F8">
        <w:t xml:space="preserve">Den udbudte </w:t>
      </w:r>
      <w:r w:rsidR="00D353DA">
        <w:t>aftale</w:t>
      </w:r>
      <w:r w:rsidRPr="007C10F8">
        <w:t xml:space="preserve"> har en løbetid på </w:t>
      </w:r>
      <w:r w:rsidRPr="007C10F8">
        <w:rPr>
          <w:color w:val="FF0000"/>
        </w:rPr>
        <w:t>[indsæt antal år]</w:t>
      </w:r>
      <w:r w:rsidRPr="007C10F8">
        <w:t>.</w:t>
      </w:r>
      <w:r w:rsidRPr="007C10F8">
        <w:rPr>
          <w:color w:val="FF0000"/>
        </w:rPr>
        <w:t xml:space="preserve"> </w:t>
      </w:r>
      <w:r w:rsidR="00D353DA">
        <w:t>Aftal</w:t>
      </w:r>
      <w:r w:rsidRPr="007C10F8">
        <w:t xml:space="preserve">en kan forlænges i </w:t>
      </w:r>
      <w:r w:rsidRPr="007C10F8">
        <w:rPr>
          <w:color w:val="FF0000"/>
        </w:rPr>
        <w:t>[indsæt antal år]</w:t>
      </w:r>
      <w:r w:rsidRPr="007C10F8">
        <w:t xml:space="preserve">.  </w:t>
      </w:r>
      <w:r w:rsidRPr="007C10F8">
        <w:rPr>
          <w:color w:val="00B050"/>
        </w:rPr>
        <w:t xml:space="preserve">(Sidste sætning slettes, hvis </w:t>
      </w:r>
      <w:r w:rsidR="00D353DA">
        <w:rPr>
          <w:color w:val="00B050"/>
        </w:rPr>
        <w:t>aftal</w:t>
      </w:r>
      <w:r w:rsidRPr="007C10F8">
        <w:rPr>
          <w:color w:val="00B050"/>
        </w:rPr>
        <w:t xml:space="preserve">en ikke indeholder option på forlængelse, jf. alternativ 1 i </w:t>
      </w:r>
      <w:r w:rsidR="007B0ED4">
        <w:rPr>
          <w:color w:val="00B050"/>
        </w:rPr>
        <w:t>aftalens</w:t>
      </w:r>
      <w:r w:rsidRPr="007C10F8">
        <w:rPr>
          <w:color w:val="00B050"/>
        </w:rPr>
        <w:t xml:space="preserve"> pkt.</w:t>
      </w:r>
      <w:r w:rsidR="007B0ED4">
        <w:rPr>
          <w:color w:val="00B050"/>
        </w:rPr>
        <w:t xml:space="preserve"> </w:t>
      </w:r>
      <w:r w:rsidR="007B0ED4">
        <w:rPr>
          <w:color w:val="00B050"/>
        </w:rPr>
        <w:fldChar w:fldCharType="begin"/>
      </w:r>
      <w:r w:rsidR="007B0ED4">
        <w:rPr>
          <w:color w:val="00B050"/>
        </w:rPr>
        <w:instrText xml:space="preserve"> REF _Ref9947665 \r \h </w:instrText>
      </w:r>
      <w:r w:rsidR="007B0ED4">
        <w:rPr>
          <w:color w:val="00B050"/>
        </w:rPr>
      </w:r>
      <w:r w:rsidR="007B0ED4">
        <w:rPr>
          <w:color w:val="00B050"/>
        </w:rPr>
        <w:fldChar w:fldCharType="separate"/>
      </w:r>
      <w:r w:rsidR="00E74075">
        <w:rPr>
          <w:color w:val="00B050"/>
        </w:rPr>
        <w:t>3</w:t>
      </w:r>
      <w:r w:rsidR="007B0ED4">
        <w:rPr>
          <w:color w:val="00B050"/>
        </w:rPr>
        <w:fldChar w:fldCharType="end"/>
      </w:r>
      <w:r w:rsidRPr="007C10F8">
        <w:rPr>
          <w:color w:val="00B050"/>
        </w:rPr>
        <w:t>)</w:t>
      </w:r>
      <w:r w:rsidRPr="007C10F8">
        <w:t>. Opsigelsesvilkår fremgår af aftalens pkt.</w:t>
      </w:r>
      <w:r w:rsidR="007B0ED4">
        <w:t xml:space="preserve"> </w:t>
      </w:r>
      <w:r w:rsidR="007B0ED4">
        <w:fldChar w:fldCharType="begin"/>
      </w:r>
      <w:r w:rsidR="007B0ED4">
        <w:instrText xml:space="preserve"> REF _Ref9947665 \r \h </w:instrText>
      </w:r>
      <w:r w:rsidR="007B0ED4">
        <w:fldChar w:fldCharType="separate"/>
      </w:r>
      <w:r w:rsidR="00E74075">
        <w:t>3</w:t>
      </w:r>
      <w:r w:rsidR="007B0ED4">
        <w:fldChar w:fldCharType="end"/>
      </w:r>
      <w:r w:rsidRPr="007C10F8">
        <w:t>.</w:t>
      </w:r>
    </w:p>
    <w:p w14:paraId="587F74DF" w14:textId="77777777" w:rsidR="00D0665D" w:rsidRPr="007C10F8" w:rsidRDefault="00D0665D" w:rsidP="000D1330">
      <w:pPr>
        <w:pStyle w:val="Overskrift2"/>
        <w:rPr>
          <w:rFonts w:cs="Nirmala UI"/>
          <w:i w:val="0"/>
          <w:iCs/>
        </w:rPr>
      </w:pPr>
      <w:bookmarkStart w:id="37" w:name="_Toc123835929"/>
      <w:bookmarkStart w:id="38" w:name="_Toc123836031"/>
      <w:bookmarkStart w:id="39" w:name="_Toc123836137"/>
      <w:bookmarkStart w:id="40" w:name="_Toc128572838"/>
      <w:bookmarkStart w:id="41" w:name="_Toc230697007"/>
      <w:r w:rsidRPr="007C10F8">
        <w:rPr>
          <w:rFonts w:cs="Nirmala UI"/>
          <w:iCs/>
        </w:rPr>
        <w:t>Særlige forhold</w:t>
      </w:r>
      <w:bookmarkEnd w:id="37"/>
      <w:bookmarkEnd w:id="38"/>
      <w:bookmarkEnd w:id="39"/>
      <w:bookmarkEnd w:id="40"/>
      <w:bookmarkEnd w:id="41"/>
    </w:p>
    <w:p w14:paraId="2CB38553" w14:textId="77777777" w:rsidR="00D0665D" w:rsidRPr="007C10F8" w:rsidRDefault="00D0665D" w:rsidP="00D0665D">
      <w:pPr>
        <w:rPr>
          <w:color w:val="00B050"/>
        </w:rPr>
      </w:pPr>
      <w:r w:rsidRPr="007C10F8">
        <w:rPr>
          <w:color w:val="00B050"/>
        </w:rPr>
        <w:t xml:space="preserve">(Afsnittes slettes, hvis der ikke er særlige forhold)  </w:t>
      </w:r>
    </w:p>
    <w:p w14:paraId="7E0E93B8" w14:textId="77777777" w:rsidR="00D0665D" w:rsidRPr="007C10F8" w:rsidRDefault="00D0665D" w:rsidP="00D0665D">
      <w:pPr>
        <w:rPr>
          <w:color w:val="00B050"/>
        </w:rPr>
      </w:pPr>
      <w:r w:rsidRPr="007C10F8">
        <w:rPr>
          <w:color w:val="00B050"/>
        </w:rPr>
        <w:t xml:space="preserve">(Ordregiver skal beskrive eventuelle særlige væsentlige forhold, som er essentielle for udbuddet). </w:t>
      </w:r>
    </w:p>
    <w:p w14:paraId="4E0C5DAC" w14:textId="77777777" w:rsidR="00C33ED3" w:rsidRPr="007C10F8" w:rsidRDefault="00567AE5" w:rsidP="007E2228">
      <w:pPr>
        <w:pStyle w:val="Overskrift1"/>
        <w:rPr>
          <w:rFonts w:cs="Nirmala UI"/>
        </w:rPr>
      </w:pPr>
      <w:bookmarkStart w:id="42" w:name="_Toc130802712"/>
      <w:bookmarkStart w:id="43" w:name="_Toc130805081"/>
      <w:bookmarkStart w:id="44" w:name="_Toc130805660"/>
      <w:bookmarkStart w:id="45" w:name="_Toc130807320"/>
      <w:bookmarkStart w:id="46" w:name="_Toc130982270"/>
      <w:bookmarkStart w:id="47" w:name="_Toc130802713"/>
      <w:bookmarkStart w:id="48" w:name="_Toc130805082"/>
      <w:bookmarkStart w:id="49" w:name="_Toc130805661"/>
      <w:bookmarkStart w:id="50" w:name="_Toc130807321"/>
      <w:bookmarkStart w:id="51" w:name="_Toc130982271"/>
      <w:bookmarkStart w:id="52" w:name="_Toc130802714"/>
      <w:bookmarkStart w:id="53" w:name="_Toc130805083"/>
      <w:bookmarkStart w:id="54" w:name="_Toc130805662"/>
      <w:bookmarkStart w:id="55" w:name="_Toc130807322"/>
      <w:bookmarkStart w:id="56" w:name="_Toc130982272"/>
      <w:bookmarkStart w:id="57" w:name="_Toc130802715"/>
      <w:bookmarkStart w:id="58" w:name="_Toc130805084"/>
      <w:bookmarkStart w:id="59" w:name="_Toc130805663"/>
      <w:bookmarkStart w:id="60" w:name="_Toc130807323"/>
      <w:bookmarkStart w:id="61" w:name="_Toc130982273"/>
      <w:bookmarkStart w:id="62" w:name="_Toc130802716"/>
      <w:bookmarkStart w:id="63" w:name="_Toc130805085"/>
      <w:bookmarkStart w:id="64" w:name="_Toc130805664"/>
      <w:bookmarkStart w:id="65" w:name="_Toc130807324"/>
      <w:bookmarkStart w:id="66" w:name="_Toc130982274"/>
      <w:bookmarkStart w:id="67" w:name="_Toc130802717"/>
      <w:bookmarkStart w:id="68" w:name="_Toc130805086"/>
      <w:bookmarkStart w:id="69" w:name="_Toc130805665"/>
      <w:bookmarkStart w:id="70" w:name="_Toc130807325"/>
      <w:bookmarkStart w:id="71" w:name="_Toc130982275"/>
      <w:bookmarkStart w:id="72" w:name="_Toc130802718"/>
      <w:bookmarkStart w:id="73" w:name="_Toc130805087"/>
      <w:bookmarkStart w:id="74" w:name="_Toc130805666"/>
      <w:bookmarkStart w:id="75" w:name="_Toc130807326"/>
      <w:bookmarkStart w:id="76" w:name="_Toc130982276"/>
      <w:bookmarkStart w:id="77" w:name="_Toc130802719"/>
      <w:bookmarkStart w:id="78" w:name="_Toc130805088"/>
      <w:bookmarkStart w:id="79" w:name="_Toc130805667"/>
      <w:bookmarkStart w:id="80" w:name="_Toc130807327"/>
      <w:bookmarkStart w:id="81" w:name="_Toc130982277"/>
      <w:bookmarkStart w:id="82" w:name="_Toc130802720"/>
      <w:bookmarkStart w:id="83" w:name="_Toc130805089"/>
      <w:bookmarkStart w:id="84" w:name="_Toc130805668"/>
      <w:bookmarkStart w:id="85" w:name="_Toc130807328"/>
      <w:bookmarkStart w:id="86" w:name="_Toc130982278"/>
      <w:bookmarkStart w:id="87" w:name="_Toc130802721"/>
      <w:bookmarkStart w:id="88" w:name="_Toc130805090"/>
      <w:bookmarkStart w:id="89" w:name="_Toc130805669"/>
      <w:bookmarkStart w:id="90" w:name="_Toc130807329"/>
      <w:bookmarkStart w:id="91" w:name="_Toc130982279"/>
      <w:bookmarkStart w:id="92" w:name="_Toc130802722"/>
      <w:bookmarkStart w:id="93" w:name="_Toc130805091"/>
      <w:bookmarkStart w:id="94" w:name="_Toc130805670"/>
      <w:bookmarkStart w:id="95" w:name="_Toc130807330"/>
      <w:bookmarkStart w:id="96" w:name="_Toc130982280"/>
      <w:bookmarkStart w:id="97" w:name="_Toc130802723"/>
      <w:bookmarkStart w:id="98" w:name="_Toc130805092"/>
      <w:bookmarkStart w:id="99" w:name="_Toc130805671"/>
      <w:bookmarkStart w:id="100" w:name="_Toc130807331"/>
      <w:bookmarkStart w:id="101" w:name="_Toc130982281"/>
      <w:bookmarkStart w:id="102" w:name="_Toc130802724"/>
      <w:bookmarkStart w:id="103" w:name="_Toc130805093"/>
      <w:bookmarkStart w:id="104" w:name="_Toc130805672"/>
      <w:bookmarkStart w:id="105" w:name="_Toc130807332"/>
      <w:bookmarkStart w:id="106" w:name="_Toc130982282"/>
      <w:bookmarkStart w:id="107" w:name="_Toc130802725"/>
      <w:bookmarkStart w:id="108" w:name="_Toc130805094"/>
      <w:bookmarkStart w:id="109" w:name="_Toc130805673"/>
      <w:bookmarkStart w:id="110" w:name="_Toc130807333"/>
      <w:bookmarkStart w:id="111" w:name="_Toc130982283"/>
      <w:bookmarkStart w:id="112" w:name="_Toc130558101"/>
      <w:bookmarkStart w:id="113" w:name="_Toc130558884"/>
      <w:bookmarkStart w:id="114" w:name="_Toc130802726"/>
      <w:bookmarkStart w:id="115" w:name="_Toc130805095"/>
      <w:bookmarkStart w:id="116" w:name="_Toc130805674"/>
      <w:bookmarkStart w:id="117" w:name="_Toc130807334"/>
      <w:bookmarkStart w:id="118" w:name="_Toc130982284"/>
      <w:bookmarkStart w:id="119" w:name="_Toc130802727"/>
      <w:bookmarkStart w:id="120" w:name="_Toc130805096"/>
      <w:bookmarkStart w:id="121" w:name="_Toc130805675"/>
      <w:bookmarkStart w:id="122" w:name="_Toc130807335"/>
      <w:bookmarkStart w:id="123" w:name="_Toc130982285"/>
      <w:bookmarkStart w:id="124" w:name="_Toc130558887"/>
      <w:bookmarkStart w:id="125" w:name="_Toc130802728"/>
      <w:bookmarkStart w:id="126" w:name="_Toc130805097"/>
      <w:bookmarkStart w:id="127" w:name="_Toc130805676"/>
      <w:bookmarkStart w:id="128" w:name="_Toc130807336"/>
      <w:bookmarkStart w:id="129" w:name="_Toc130982286"/>
      <w:bookmarkStart w:id="130" w:name="_Toc130558104"/>
      <w:bookmarkStart w:id="131" w:name="_Toc130558888"/>
      <w:bookmarkStart w:id="132" w:name="_Toc130802729"/>
      <w:bookmarkStart w:id="133" w:name="_Toc130805098"/>
      <w:bookmarkStart w:id="134" w:name="_Toc130805677"/>
      <w:bookmarkStart w:id="135" w:name="_Toc130807337"/>
      <w:bookmarkStart w:id="136" w:name="_Toc130982287"/>
      <w:bookmarkStart w:id="137" w:name="_Toc130558105"/>
      <w:bookmarkStart w:id="138" w:name="_Toc130558889"/>
      <w:bookmarkStart w:id="139" w:name="_Toc130802730"/>
      <w:bookmarkStart w:id="140" w:name="_Toc130805099"/>
      <w:bookmarkStart w:id="141" w:name="_Toc130805678"/>
      <w:bookmarkStart w:id="142" w:name="_Toc130807338"/>
      <w:bookmarkStart w:id="143" w:name="_Toc130982288"/>
      <w:bookmarkStart w:id="144" w:name="_Toc130558106"/>
      <w:bookmarkStart w:id="145" w:name="_Toc130558890"/>
      <w:bookmarkStart w:id="146" w:name="_Toc130802731"/>
      <w:bookmarkStart w:id="147" w:name="_Toc130805100"/>
      <w:bookmarkStart w:id="148" w:name="_Toc130805679"/>
      <w:bookmarkStart w:id="149" w:name="_Toc130807339"/>
      <w:bookmarkStart w:id="150" w:name="_Toc130982289"/>
      <w:bookmarkStart w:id="151" w:name="_Ref130558473"/>
      <w:bookmarkStart w:id="152" w:name="_Toc230697008"/>
      <w:bookmarkEnd w:id="24"/>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7C10F8">
        <w:rPr>
          <w:rFonts w:cs="Nirmala UI"/>
        </w:rPr>
        <w:t>Vejledende t</w:t>
      </w:r>
      <w:r w:rsidR="00C33ED3" w:rsidRPr="007C10F8">
        <w:rPr>
          <w:rFonts w:cs="Nirmala UI"/>
        </w:rPr>
        <w:t>idsplan</w:t>
      </w:r>
      <w:bookmarkEnd w:id="151"/>
      <w:bookmarkEnd w:id="152"/>
    </w:p>
    <w:tbl>
      <w:tblPr>
        <w:tblStyle w:val="Tabel-Gitter"/>
        <w:tblW w:w="0" w:type="auto"/>
        <w:tblLook w:val="04A0" w:firstRow="1" w:lastRow="0" w:firstColumn="1" w:lastColumn="0" w:noHBand="0" w:noVBand="1"/>
      </w:tblPr>
      <w:tblGrid>
        <w:gridCol w:w="7648"/>
        <w:gridCol w:w="1980"/>
      </w:tblGrid>
      <w:tr w:rsidR="00A429AC" w:rsidRPr="007C10F8" w14:paraId="36216441" w14:textId="77777777" w:rsidTr="000D1330">
        <w:tc>
          <w:tcPr>
            <w:tcW w:w="0" w:type="auto"/>
          </w:tcPr>
          <w:p w14:paraId="4B7276E3" w14:textId="77777777" w:rsidR="00A429AC" w:rsidRPr="007C10F8" w:rsidRDefault="00A429AC" w:rsidP="003837BC">
            <w:pPr>
              <w:jc w:val="left"/>
              <w:rPr>
                <w:b/>
              </w:rPr>
            </w:pPr>
            <w:r w:rsidRPr="007C10F8">
              <w:rPr>
                <w:b/>
              </w:rPr>
              <w:t>Aktivitet</w:t>
            </w:r>
          </w:p>
        </w:tc>
        <w:tc>
          <w:tcPr>
            <w:tcW w:w="0" w:type="auto"/>
          </w:tcPr>
          <w:p w14:paraId="0147AF6C" w14:textId="77777777" w:rsidR="00A429AC" w:rsidRPr="007C10F8" w:rsidRDefault="00A429AC" w:rsidP="003837BC">
            <w:pPr>
              <w:jc w:val="left"/>
              <w:rPr>
                <w:b/>
              </w:rPr>
            </w:pPr>
            <w:r w:rsidRPr="007C10F8">
              <w:rPr>
                <w:b/>
              </w:rPr>
              <w:t>Tidspunkt</w:t>
            </w:r>
          </w:p>
        </w:tc>
      </w:tr>
      <w:tr w:rsidR="00C33ED3" w:rsidRPr="007C10F8" w14:paraId="4972E694" w14:textId="77777777" w:rsidTr="000D1330">
        <w:tc>
          <w:tcPr>
            <w:tcW w:w="0" w:type="auto"/>
          </w:tcPr>
          <w:p w14:paraId="0CB501B7" w14:textId="2FA581BF" w:rsidR="00C33ED3" w:rsidRPr="007C10F8" w:rsidRDefault="0073523B" w:rsidP="003837BC">
            <w:pPr>
              <w:jc w:val="left"/>
            </w:pPr>
            <w:r w:rsidRPr="007C10F8">
              <w:t>Afsendelse af udbudsbekendtgørelse til TED</w:t>
            </w:r>
            <w:r w:rsidR="00CC421B" w:rsidRPr="007C10F8">
              <w:t>:</w:t>
            </w:r>
          </w:p>
        </w:tc>
        <w:tc>
          <w:tcPr>
            <w:tcW w:w="0" w:type="auto"/>
          </w:tcPr>
          <w:p w14:paraId="170F8520" w14:textId="77777777" w:rsidR="00C33ED3" w:rsidRPr="007C10F8" w:rsidRDefault="00000000" w:rsidP="003837BC">
            <w:pPr>
              <w:jc w:val="left"/>
            </w:pPr>
            <w:sdt>
              <w:sdtPr>
                <w:rPr>
                  <w:rFonts w:eastAsia="Malgun Gothic Semilight"/>
                  <w:color w:val="FF0000"/>
                  <w:szCs w:val="22"/>
                </w:rPr>
                <w:alias w:val="Dato"/>
                <w:tag w:val="Dato"/>
                <w:id w:val="-1403435724"/>
                <w:date>
                  <w:dateFormat w:val="dd-MM-yyyy"/>
                  <w:lid w:val="da-DK"/>
                  <w:storeMappedDataAs w:val="dateTime"/>
                  <w:calendar w:val="gregorian"/>
                </w:date>
              </w:sdtPr>
              <w:sdtContent>
                <w:r w:rsidR="00EF37AC" w:rsidRPr="007C10F8">
                  <w:rPr>
                    <w:rFonts w:eastAsia="Malgun Gothic Semilight"/>
                    <w:color w:val="FF0000"/>
                    <w:szCs w:val="22"/>
                  </w:rPr>
                  <w:t>[indsæt dato]</w:t>
                </w:r>
              </w:sdtContent>
            </w:sdt>
          </w:p>
        </w:tc>
      </w:tr>
      <w:tr w:rsidR="00B50034" w:rsidRPr="007C10F8" w14:paraId="0D870CA0" w14:textId="77777777" w:rsidTr="000D1330">
        <w:tc>
          <w:tcPr>
            <w:tcW w:w="0" w:type="auto"/>
          </w:tcPr>
          <w:p w14:paraId="44873A7D" w14:textId="7B6F546D" w:rsidR="00B50034" w:rsidRPr="007C10F8" w:rsidRDefault="00B50034" w:rsidP="003837BC">
            <w:pPr>
              <w:jc w:val="left"/>
              <w:rPr>
                <w:rFonts w:eastAsia="Malgun Gothic Semilight"/>
              </w:rPr>
            </w:pPr>
            <w:r w:rsidRPr="007C10F8">
              <w:rPr>
                <w:rFonts w:eastAsia="Malgun Gothic Semilight"/>
              </w:rPr>
              <w:t>Frist for tilmelding til informationsmøde</w:t>
            </w:r>
            <w:r w:rsidR="004C4BDA" w:rsidRPr="007C10F8">
              <w:rPr>
                <w:rFonts w:eastAsia="Malgun Gothic Semilight"/>
              </w:rPr>
              <w:t xml:space="preserve"> </w:t>
            </w:r>
            <w:r w:rsidR="004C4BDA" w:rsidRPr="007C10F8">
              <w:rPr>
                <w:color w:val="00B050"/>
              </w:rPr>
              <w:t>(overvej om informationsmøde skal holdes før eller efter prækvalifikation, eller både og. Slettes, hvis det ikke afholdes)</w:t>
            </w:r>
          </w:p>
        </w:tc>
        <w:tc>
          <w:tcPr>
            <w:tcW w:w="0" w:type="auto"/>
          </w:tcPr>
          <w:p w14:paraId="526C246C" w14:textId="43A6F81D" w:rsidR="00B50034" w:rsidRPr="007C10F8" w:rsidRDefault="00000000" w:rsidP="003837BC">
            <w:pPr>
              <w:jc w:val="left"/>
              <w:rPr>
                <w:rFonts w:eastAsia="Malgun Gothic Semilight"/>
                <w:color w:val="FF0000"/>
                <w:szCs w:val="22"/>
              </w:rPr>
            </w:pPr>
            <w:sdt>
              <w:sdtPr>
                <w:rPr>
                  <w:rFonts w:eastAsia="Malgun Gothic Semilight"/>
                  <w:color w:val="FF0000"/>
                  <w:szCs w:val="22"/>
                </w:rPr>
                <w:alias w:val="Dato"/>
                <w:tag w:val="Dato"/>
                <w:id w:val="-1490633492"/>
                <w:date>
                  <w:dateFormat w:val="dd-MM-yyyy"/>
                  <w:lid w:val="da-DK"/>
                  <w:storeMappedDataAs w:val="dateTime"/>
                  <w:calendar w:val="gregorian"/>
                </w:date>
              </w:sdtPr>
              <w:sdtContent>
                <w:r w:rsidR="00EF37AC" w:rsidRPr="007C10F8">
                  <w:rPr>
                    <w:rFonts w:eastAsia="Malgun Gothic Semilight"/>
                    <w:color w:val="FF0000"/>
                    <w:szCs w:val="22"/>
                  </w:rPr>
                  <w:t>[indsæt dato]</w:t>
                </w:r>
              </w:sdtContent>
            </w:sdt>
            <w:r w:rsidR="004A70CC" w:rsidRPr="007C10F8">
              <w:rPr>
                <w:rFonts w:eastAsia="Malgun Gothic Semilight"/>
                <w:color w:val="FF0000"/>
              </w:rPr>
              <w:t xml:space="preserve"> </w:t>
            </w:r>
            <w:r w:rsidR="00D82739" w:rsidRPr="007C10F8">
              <w:rPr>
                <w:rFonts w:eastAsia="Malgun Gothic Semilight"/>
                <w:color w:val="FF0000"/>
              </w:rPr>
              <w:t>og klokkeslæt</w:t>
            </w:r>
          </w:p>
          <w:p w14:paraId="12DB98F1" w14:textId="0299695F" w:rsidR="00D82739" w:rsidRPr="000D1330" w:rsidRDefault="00D82739" w:rsidP="000D1330">
            <w:pPr>
              <w:jc w:val="center"/>
              <w:rPr>
                <w:rFonts w:eastAsia="Malgun Gothic Semilight"/>
              </w:rPr>
            </w:pPr>
          </w:p>
        </w:tc>
      </w:tr>
      <w:tr w:rsidR="00C33ED3" w:rsidRPr="007C10F8" w14:paraId="0ABCE021" w14:textId="77777777" w:rsidTr="000D1330">
        <w:tc>
          <w:tcPr>
            <w:tcW w:w="0" w:type="auto"/>
          </w:tcPr>
          <w:p w14:paraId="32F1A91F" w14:textId="7906C3D8" w:rsidR="00C33ED3" w:rsidRPr="007C10F8" w:rsidRDefault="00C33ED3" w:rsidP="003837BC">
            <w:pPr>
              <w:jc w:val="left"/>
            </w:pPr>
            <w:r w:rsidRPr="007C10F8">
              <w:t xml:space="preserve">Informationsmøde: </w:t>
            </w:r>
            <w:r w:rsidRPr="007C10F8">
              <w:rPr>
                <w:color w:val="00B050"/>
              </w:rPr>
              <w:t>(</w:t>
            </w:r>
            <w:r w:rsidR="00FD419C" w:rsidRPr="007C10F8">
              <w:rPr>
                <w:color w:val="00B050"/>
              </w:rPr>
              <w:t>overvej om informationsmøde skal holdes før eller efter prækvalifikation</w:t>
            </w:r>
            <w:r w:rsidR="004C4BDA" w:rsidRPr="007C10F8">
              <w:rPr>
                <w:color w:val="00B050"/>
              </w:rPr>
              <w:t>, eller både og</w:t>
            </w:r>
            <w:r w:rsidR="00FD419C" w:rsidRPr="007C10F8">
              <w:rPr>
                <w:color w:val="00B050"/>
              </w:rPr>
              <w:t>. S</w:t>
            </w:r>
            <w:r w:rsidRPr="007C10F8">
              <w:rPr>
                <w:color w:val="00B050"/>
              </w:rPr>
              <w:t>lettes, hvis det ikke afholdes)</w:t>
            </w:r>
          </w:p>
        </w:tc>
        <w:tc>
          <w:tcPr>
            <w:tcW w:w="0" w:type="auto"/>
          </w:tcPr>
          <w:p w14:paraId="393BA3DF" w14:textId="2BD4FBA9" w:rsidR="00C33ED3" w:rsidRPr="007C10F8" w:rsidRDefault="00000000" w:rsidP="003837BC">
            <w:pPr>
              <w:jc w:val="left"/>
              <w:rPr>
                <w:rFonts w:eastAsia="Malgun Gothic Semilight"/>
                <w:color w:val="FF0000"/>
                <w:szCs w:val="22"/>
              </w:rPr>
            </w:pPr>
            <w:sdt>
              <w:sdtPr>
                <w:rPr>
                  <w:rFonts w:eastAsia="Malgun Gothic Semilight"/>
                  <w:color w:val="FF0000"/>
                  <w:szCs w:val="22"/>
                </w:rPr>
                <w:alias w:val="Dato"/>
                <w:tag w:val="Dato"/>
                <w:id w:val="1439498310"/>
                <w:date>
                  <w:dateFormat w:val="dd-MM-yyyy"/>
                  <w:lid w:val="da-DK"/>
                  <w:storeMappedDataAs w:val="dateTime"/>
                  <w:calendar w:val="gregorian"/>
                </w:date>
              </w:sdtPr>
              <w:sdtContent>
                <w:r w:rsidR="00EF37AC" w:rsidRPr="007C10F8">
                  <w:rPr>
                    <w:rFonts w:eastAsia="Malgun Gothic Semilight"/>
                    <w:color w:val="FF0000"/>
                    <w:szCs w:val="22"/>
                  </w:rPr>
                  <w:t>[indsæt dato]</w:t>
                </w:r>
              </w:sdtContent>
            </w:sdt>
            <w:r w:rsidR="00D82739" w:rsidRPr="007C10F8">
              <w:rPr>
                <w:rFonts w:eastAsia="Malgun Gothic Semilight"/>
                <w:color w:val="FF0000"/>
                <w:szCs w:val="22"/>
              </w:rPr>
              <w:t xml:space="preserve"> og klokkeslæt </w:t>
            </w:r>
          </w:p>
          <w:p w14:paraId="7BF1EA77" w14:textId="400A6B5E" w:rsidR="00D82739" w:rsidRPr="007C10F8" w:rsidRDefault="00D82739" w:rsidP="000D1330"/>
        </w:tc>
      </w:tr>
      <w:tr w:rsidR="00C33ED3" w:rsidRPr="007C10F8" w14:paraId="70BBC053" w14:textId="77777777" w:rsidTr="000D1330">
        <w:tc>
          <w:tcPr>
            <w:tcW w:w="0" w:type="auto"/>
          </w:tcPr>
          <w:p w14:paraId="0DE28138" w14:textId="13942531" w:rsidR="00D82739" w:rsidRPr="007C10F8" w:rsidRDefault="00C33ED3" w:rsidP="003837BC">
            <w:pPr>
              <w:jc w:val="left"/>
            </w:pPr>
            <w:r w:rsidRPr="007C10F8">
              <w:t>Spørgefrist:</w:t>
            </w:r>
          </w:p>
        </w:tc>
        <w:tc>
          <w:tcPr>
            <w:tcW w:w="0" w:type="auto"/>
          </w:tcPr>
          <w:p w14:paraId="4583EA2E" w14:textId="01218744" w:rsidR="00D82739" w:rsidRPr="000D1330" w:rsidRDefault="00000000" w:rsidP="00D82739">
            <w:pPr>
              <w:jc w:val="left"/>
              <w:rPr>
                <w:rFonts w:eastAsia="Malgun Gothic Semilight"/>
                <w:color w:val="FF0000"/>
                <w:szCs w:val="22"/>
              </w:rPr>
            </w:pPr>
            <w:sdt>
              <w:sdtPr>
                <w:rPr>
                  <w:rFonts w:eastAsia="Malgun Gothic Semilight"/>
                  <w:color w:val="FF0000"/>
                  <w:szCs w:val="22"/>
                </w:rPr>
                <w:alias w:val="Dato"/>
                <w:tag w:val="Dato"/>
                <w:id w:val="-1450541806"/>
                <w:date>
                  <w:dateFormat w:val="dd-MM-yyyy"/>
                  <w:lid w:val="da-DK"/>
                  <w:storeMappedDataAs w:val="dateTime"/>
                  <w:calendar w:val="gregorian"/>
                </w:date>
              </w:sdtPr>
              <w:sdtContent>
                <w:r w:rsidR="00EF37AC" w:rsidRPr="007C10F8">
                  <w:rPr>
                    <w:rFonts w:eastAsia="Malgun Gothic Semilight"/>
                    <w:color w:val="FF0000"/>
                    <w:szCs w:val="22"/>
                  </w:rPr>
                  <w:t>[indsæt dato]</w:t>
                </w:r>
              </w:sdtContent>
            </w:sdt>
            <w:r w:rsidR="00D82739" w:rsidRPr="007C10F8">
              <w:rPr>
                <w:rFonts w:eastAsia="Malgun Gothic Semilight"/>
                <w:color w:val="FF0000"/>
                <w:szCs w:val="22"/>
              </w:rPr>
              <w:t xml:space="preserve"> og klokkeslæt</w:t>
            </w:r>
          </w:p>
        </w:tc>
      </w:tr>
      <w:tr w:rsidR="00C33ED3" w:rsidRPr="007C10F8" w14:paraId="1E9C0078" w14:textId="77777777" w:rsidTr="000D1330">
        <w:tc>
          <w:tcPr>
            <w:tcW w:w="0" w:type="auto"/>
          </w:tcPr>
          <w:p w14:paraId="15C696FD" w14:textId="356375AF" w:rsidR="00D82739" w:rsidRPr="007C10F8" w:rsidRDefault="00C33ED3" w:rsidP="003837BC">
            <w:pPr>
              <w:jc w:val="left"/>
            </w:pPr>
            <w:r w:rsidRPr="007C10F8">
              <w:t>Svarfrist:</w:t>
            </w:r>
            <w:r w:rsidR="007A577B" w:rsidRPr="007C10F8">
              <w:t xml:space="preserve"> </w:t>
            </w:r>
            <w:r w:rsidR="007A577B" w:rsidRPr="007C10F8">
              <w:rPr>
                <w:color w:val="00B050"/>
              </w:rPr>
              <w:t xml:space="preserve">(6 dage før </w:t>
            </w:r>
            <w:r w:rsidR="00FD419C" w:rsidRPr="007C10F8">
              <w:rPr>
                <w:color w:val="00B050"/>
              </w:rPr>
              <w:t>ansøgnings</w:t>
            </w:r>
            <w:r w:rsidR="007A577B" w:rsidRPr="007C10F8">
              <w:rPr>
                <w:color w:val="00B050"/>
              </w:rPr>
              <w:t>fristen</w:t>
            </w:r>
            <w:r w:rsidR="00035F46" w:rsidRPr="007C10F8">
              <w:rPr>
                <w:color w:val="00B050"/>
              </w:rPr>
              <w:t>s udløb</w:t>
            </w:r>
            <w:r w:rsidR="007A577B" w:rsidRPr="007C10F8">
              <w:rPr>
                <w:color w:val="00B050"/>
              </w:rPr>
              <w:t>)</w:t>
            </w:r>
          </w:p>
        </w:tc>
        <w:tc>
          <w:tcPr>
            <w:tcW w:w="0" w:type="auto"/>
          </w:tcPr>
          <w:p w14:paraId="7E9B15B0" w14:textId="57EAE957" w:rsidR="00D82739" w:rsidRPr="000D1330" w:rsidRDefault="00000000" w:rsidP="00D82739">
            <w:pPr>
              <w:jc w:val="left"/>
              <w:rPr>
                <w:rFonts w:eastAsia="Malgun Gothic Semilight"/>
                <w:color w:val="FF0000"/>
                <w:szCs w:val="22"/>
              </w:rPr>
            </w:pPr>
            <w:sdt>
              <w:sdtPr>
                <w:rPr>
                  <w:rFonts w:eastAsia="Malgun Gothic Semilight"/>
                  <w:color w:val="FF0000"/>
                  <w:szCs w:val="22"/>
                </w:rPr>
                <w:alias w:val="Dato"/>
                <w:tag w:val="Dato"/>
                <w:id w:val="-841389440"/>
                <w:date>
                  <w:dateFormat w:val="dd-MM-yyyy"/>
                  <w:lid w:val="da-DK"/>
                  <w:storeMappedDataAs w:val="dateTime"/>
                  <w:calendar w:val="gregorian"/>
                </w:date>
              </w:sdtPr>
              <w:sdtContent>
                <w:r w:rsidR="00EF37AC" w:rsidRPr="007C10F8">
                  <w:rPr>
                    <w:rFonts w:eastAsia="Malgun Gothic Semilight"/>
                    <w:color w:val="FF0000"/>
                    <w:szCs w:val="22"/>
                  </w:rPr>
                  <w:t>[indsæt dato]</w:t>
                </w:r>
              </w:sdtContent>
            </w:sdt>
            <w:r w:rsidR="00D82739" w:rsidRPr="007C10F8">
              <w:rPr>
                <w:rFonts w:eastAsia="Malgun Gothic Semilight"/>
                <w:color w:val="FF0000"/>
                <w:szCs w:val="22"/>
              </w:rPr>
              <w:t xml:space="preserve"> og klokkeslæt</w:t>
            </w:r>
          </w:p>
        </w:tc>
      </w:tr>
      <w:tr w:rsidR="00C33ED3" w:rsidRPr="007C10F8" w14:paraId="4397C72C" w14:textId="77777777" w:rsidTr="000D1330">
        <w:tc>
          <w:tcPr>
            <w:tcW w:w="0" w:type="auto"/>
            <w:tcBorders>
              <w:bottom w:val="single" w:sz="4" w:space="0" w:color="auto"/>
            </w:tcBorders>
          </w:tcPr>
          <w:p w14:paraId="61CAB510" w14:textId="77777777" w:rsidR="00C33ED3" w:rsidRPr="007C10F8" w:rsidRDefault="00FD419C" w:rsidP="003837BC">
            <w:pPr>
              <w:jc w:val="left"/>
            </w:pPr>
            <w:r w:rsidRPr="007C10F8">
              <w:lastRenderedPageBreak/>
              <w:t>Ansøgningsfrist</w:t>
            </w:r>
            <w:r w:rsidR="00C33ED3" w:rsidRPr="007C10F8">
              <w:t>:</w:t>
            </w:r>
          </w:p>
          <w:p w14:paraId="38910CDE" w14:textId="77777777" w:rsidR="00C33ED3" w:rsidRPr="007C10F8" w:rsidRDefault="00C33ED3" w:rsidP="003837BC">
            <w:pPr>
              <w:jc w:val="left"/>
            </w:pPr>
          </w:p>
        </w:tc>
        <w:tc>
          <w:tcPr>
            <w:tcW w:w="0" w:type="auto"/>
            <w:tcBorders>
              <w:bottom w:val="single" w:sz="4" w:space="0" w:color="auto"/>
            </w:tcBorders>
          </w:tcPr>
          <w:p w14:paraId="2FA76343" w14:textId="77777777" w:rsidR="00C33ED3" w:rsidRPr="007C10F8" w:rsidRDefault="00000000" w:rsidP="003837BC">
            <w:pPr>
              <w:jc w:val="left"/>
            </w:pPr>
            <w:sdt>
              <w:sdtPr>
                <w:rPr>
                  <w:rFonts w:eastAsia="Malgun Gothic Semilight"/>
                  <w:color w:val="FF0000"/>
                  <w:szCs w:val="22"/>
                </w:rPr>
                <w:alias w:val="Dato"/>
                <w:tag w:val="Dato"/>
                <w:id w:val="1451668370"/>
                <w:date>
                  <w:dateFormat w:val="dd-MM-yyyy"/>
                  <w:lid w:val="da-DK"/>
                  <w:storeMappedDataAs w:val="dateTime"/>
                  <w:calendar w:val="gregorian"/>
                </w:date>
              </w:sdtPr>
              <w:sdtContent>
                <w:r w:rsidR="00EF37AC" w:rsidRPr="007C10F8">
                  <w:rPr>
                    <w:rFonts w:eastAsia="Malgun Gothic Semilight"/>
                    <w:color w:val="FF0000"/>
                    <w:szCs w:val="22"/>
                  </w:rPr>
                  <w:t>[indsæt dato]</w:t>
                </w:r>
              </w:sdtContent>
            </w:sdt>
          </w:p>
        </w:tc>
      </w:tr>
      <w:tr w:rsidR="00FD419C" w:rsidRPr="007C10F8" w14:paraId="4B7D21CE" w14:textId="77777777" w:rsidTr="000D1330">
        <w:tc>
          <w:tcPr>
            <w:tcW w:w="0" w:type="auto"/>
            <w:tcBorders>
              <w:bottom w:val="single" w:sz="4" w:space="0" w:color="auto"/>
            </w:tcBorders>
          </w:tcPr>
          <w:p w14:paraId="30C0C7EA" w14:textId="5865D3D4" w:rsidR="00FD419C" w:rsidRPr="007C10F8" w:rsidRDefault="0061578E" w:rsidP="003837BC">
            <w:pPr>
              <w:jc w:val="left"/>
            </w:pPr>
            <w:r w:rsidRPr="007C10F8">
              <w:t xml:space="preserve">Forventet </w:t>
            </w:r>
            <w:r w:rsidR="004C4BDA" w:rsidRPr="007C10F8">
              <w:t>underretning om</w:t>
            </w:r>
            <w:r w:rsidRPr="007C10F8">
              <w:t xml:space="preserve"> resultatet af prækvalifikationen</w:t>
            </w:r>
            <w:r w:rsidR="004C4BDA" w:rsidRPr="007C10F8">
              <w:t xml:space="preserve"> samt opfordring til afgivelse </w:t>
            </w:r>
            <w:r w:rsidR="00DA2E3D" w:rsidRPr="007C10F8">
              <w:t>af indledende</w:t>
            </w:r>
            <w:r w:rsidR="004C4BDA" w:rsidRPr="007C10F8">
              <w:t xml:space="preserve"> tilbud</w:t>
            </w:r>
            <w:r w:rsidRPr="007C10F8">
              <w:t>:</w:t>
            </w:r>
          </w:p>
          <w:p w14:paraId="6EC2292E" w14:textId="77777777" w:rsidR="0061578E" w:rsidRPr="007C10F8" w:rsidRDefault="0061578E" w:rsidP="003837BC">
            <w:pPr>
              <w:jc w:val="left"/>
            </w:pPr>
          </w:p>
        </w:tc>
        <w:tc>
          <w:tcPr>
            <w:tcW w:w="0" w:type="auto"/>
            <w:tcBorders>
              <w:bottom w:val="single" w:sz="4" w:space="0" w:color="auto"/>
            </w:tcBorders>
          </w:tcPr>
          <w:p w14:paraId="29B2CD5D" w14:textId="77777777" w:rsidR="00FD419C" w:rsidRPr="007C10F8" w:rsidRDefault="0061578E" w:rsidP="003837BC">
            <w:pPr>
              <w:jc w:val="left"/>
              <w:rPr>
                <w:rFonts w:eastAsia="Malgun Gothic Semilight"/>
                <w:color w:val="FF0000"/>
                <w:szCs w:val="22"/>
              </w:rPr>
            </w:pPr>
            <w:r w:rsidRPr="007C10F8">
              <w:rPr>
                <w:rFonts w:eastAsia="Malgun Gothic Semilight"/>
              </w:rPr>
              <w:t xml:space="preserve">Uge </w:t>
            </w:r>
            <w:r w:rsidRPr="007C10F8">
              <w:rPr>
                <w:rFonts w:eastAsia="Malgun Gothic Semilight"/>
                <w:color w:val="FF0000"/>
              </w:rPr>
              <w:t>[indsæt ugenr.]</w:t>
            </w:r>
          </w:p>
        </w:tc>
      </w:tr>
      <w:tr w:rsidR="0061578E" w:rsidRPr="007C10F8" w14:paraId="743597B3" w14:textId="77777777" w:rsidTr="000D1330">
        <w:tc>
          <w:tcPr>
            <w:tcW w:w="0" w:type="auto"/>
            <w:tcBorders>
              <w:bottom w:val="single" w:sz="4" w:space="0" w:color="auto"/>
            </w:tcBorders>
          </w:tcPr>
          <w:p w14:paraId="1A86BE72" w14:textId="77777777" w:rsidR="0061578E" w:rsidRPr="007C10F8" w:rsidRDefault="0061578E" w:rsidP="003837BC">
            <w:pPr>
              <w:jc w:val="left"/>
            </w:pPr>
            <w:r w:rsidRPr="007C10F8">
              <w:t>Spørgefrist:</w:t>
            </w:r>
          </w:p>
          <w:p w14:paraId="3E44D064" w14:textId="77777777" w:rsidR="0061578E" w:rsidRPr="007C10F8" w:rsidRDefault="0061578E" w:rsidP="003837BC">
            <w:pPr>
              <w:jc w:val="left"/>
            </w:pPr>
          </w:p>
        </w:tc>
        <w:tc>
          <w:tcPr>
            <w:tcW w:w="0" w:type="auto"/>
            <w:tcBorders>
              <w:bottom w:val="single" w:sz="4" w:space="0" w:color="auto"/>
            </w:tcBorders>
          </w:tcPr>
          <w:p w14:paraId="70FB4FE9" w14:textId="77777777" w:rsidR="0061578E" w:rsidRPr="007C10F8" w:rsidRDefault="00000000" w:rsidP="003837BC">
            <w:pPr>
              <w:jc w:val="left"/>
            </w:pPr>
            <w:sdt>
              <w:sdtPr>
                <w:rPr>
                  <w:rFonts w:eastAsia="Malgun Gothic Semilight"/>
                  <w:color w:val="FF0000"/>
                  <w:szCs w:val="22"/>
                </w:rPr>
                <w:alias w:val="Dato"/>
                <w:tag w:val="Dato"/>
                <w:id w:val="-714968698"/>
                <w:date>
                  <w:dateFormat w:val="dd-MM-yyyy"/>
                  <w:lid w:val="da-DK"/>
                  <w:storeMappedDataAs w:val="dateTime"/>
                  <w:calendar w:val="gregorian"/>
                </w:date>
              </w:sdtPr>
              <w:sdtContent>
                <w:r w:rsidR="0061578E" w:rsidRPr="007C10F8">
                  <w:rPr>
                    <w:rFonts w:eastAsia="Malgun Gothic Semilight"/>
                    <w:color w:val="FF0000"/>
                    <w:szCs w:val="22"/>
                  </w:rPr>
                  <w:t>[indsæt dato]</w:t>
                </w:r>
              </w:sdtContent>
            </w:sdt>
          </w:p>
        </w:tc>
      </w:tr>
      <w:tr w:rsidR="0061578E" w:rsidRPr="007C10F8" w14:paraId="644A39B1" w14:textId="77777777" w:rsidTr="000D1330">
        <w:tc>
          <w:tcPr>
            <w:tcW w:w="0" w:type="auto"/>
            <w:tcBorders>
              <w:bottom w:val="single" w:sz="4" w:space="0" w:color="auto"/>
            </w:tcBorders>
          </w:tcPr>
          <w:p w14:paraId="4709AA2F" w14:textId="557C543D" w:rsidR="0061578E" w:rsidRPr="007C10F8" w:rsidRDefault="0061578E" w:rsidP="003837BC">
            <w:pPr>
              <w:jc w:val="left"/>
            </w:pPr>
            <w:r w:rsidRPr="007C10F8">
              <w:t xml:space="preserve">Svarfrist: </w:t>
            </w:r>
            <w:r w:rsidRPr="007C10F8">
              <w:rPr>
                <w:color w:val="00B050"/>
              </w:rPr>
              <w:t xml:space="preserve">(6 dage før </w:t>
            </w:r>
            <w:r w:rsidR="00110493" w:rsidRPr="007C10F8">
              <w:rPr>
                <w:color w:val="00B050"/>
              </w:rPr>
              <w:t>tilbud</w:t>
            </w:r>
            <w:r w:rsidRPr="007C10F8">
              <w:rPr>
                <w:color w:val="00B050"/>
              </w:rPr>
              <w:t>sfristens udløb)</w:t>
            </w:r>
          </w:p>
          <w:p w14:paraId="58D2A62A" w14:textId="77777777" w:rsidR="0061578E" w:rsidRPr="007C10F8" w:rsidRDefault="0061578E" w:rsidP="003837BC">
            <w:pPr>
              <w:jc w:val="left"/>
            </w:pPr>
          </w:p>
        </w:tc>
        <w:tc>
          <w:tcPr>
            <w:tcW w:w="0" w:type="auto"/>
            <w:tcBorders>
              <w:bottom w:val="single" w:sz="4" w:space="0" w:color="auto"/>
            </w:tcBorders>
          </w:tcPr>
          <w:p w14:paraId="243D71FA" w14:textId="77777777" w:rsidR="0061578E" w:rsidRPr="007C10F8" w:rsidRDefault="00000000" w:rsidP="003837BC">
            <w:pPr>
              <w:jc w:val="left"/>
            </w:pPr>
            <w:sdt>
              <w:sdtPr>
                <w:rPr>
                  <w:rFonts w:eastAsia="Malgun Gothic Semilight"/>
                  <w:color w:val="FF0000"/>
                  <w:szCs w:val="22"/>
                </w:rPr>
                <w:alias w:val="Dato"/>
                <w:tag w:val="Dato"/>
                <w:id w:val="1935466104"/>
                <w:date>
                  <w:dateFormat w:val="dd-MM-yyyy"/>
                  <w:lid w:val="da-DK"/>
                  <w:storeMappedDataAs w:val="dateTime"/>
                  <w:calendar w:val="gregorian"/>
                </w:date>
              </w:sdtPr>
              <w:sdtContent>
                <w:r w:rsidR="0061578E" w:rsidRPr="007C10F8">
                  <w:rPr>
                    <w:rFonts w:eastAsia="Malgun Gothic Semilight"/>
                    <w:color w:val="FF0000"/>
                    <w:szCs w:val="22"/>
                  </w:rPr>
                  <w:t>[indsæt dato]</w:t>
                </w:r>
              </w:sdtContent>
            </w:sdt>
          </w:p>
        </w:tc>
      </w:tr>
      <w:tr w:rsidR="0061578E" w:rsidRPr="007C10F8" w14:paraId="60C5F38D" w14:textId="77777777" w:rsidTr="000D1330">
        <w:tc>
          <w:tcPr>
            <w:tcW w:w="0" w:type="auto"/>
          </w:tcPr>
          <w:p w14:paraId="0E942C25" w14:textId="16C8A397" w:rsidR="0061578E" w:rsidRPr="007C10F8" w:rsidRDefault="0061578E" w:rsidP="003837BC">
            <w:pPr>
              <w:jc w:val="left"/>
              <w:rPr>
                <w:rFonts w:eastAsia="Malgun Gothic Semilight"/>
              </w:rPr>
            </w:pPr>
            <w:r w:rsidRPr="007C10F8">
              <w:rPr>
                <w:rFonts w:eastAsia="Malgun Gothic Semilight"/>
              </w:rPr>
              <w:t>Tilbudsfrist</w:t>
            </w:r>
            <w:r w:rsidR="004C4BDA" w:rsidRPr="007C10F8">
              <w:rPr>
                <w:rFonts w:eastAsia="Malgun Gothic Semilight"/>
              </w:rPr>
              <w:t xml:space="preserve"> for </w:t>
            </w:r>
            <w:r w:rsidR="005D4AB1" w:rsidRPr="007C10F8">
              <w:rPr>
                <w:rFonts w:eastAsia="Malgun Gothic Semilight"/>
              </w:rPr>
              <w:t>indledende</w:t>
            </w:r>
            <w:r w:rsidR="004C4BDA" w:rsidRPr="007C10F8">
              <w:rPr>
                <w:rFonts w:eastAsia="Malgun Gothic Semilight"/>
              </w:rPr>
              <w:t xml:space="preserve"> tilbud</w:t>
            </w:r>
            <w:r w:rsidRPr="007C10F8">
              <w:rPr>
                <w:rFonts w:eastAsia="Malgun Gothic Semilight"/>
              </w:rPr>
              <w:t>:</w:t>
            </w:r>
            <w:r w:rsidR="004C4BDA" w:rsidRPr="007C10F8">
              <w:rPr>
                <w:color w:val="00B050"/>
              </w:rPr>
              <w:t xml:space="preserve"> (</w:t>
            </w:r>
            <w:r w:rsidR="00A554A4" w:rsidRPr="007C10F8">
              <w:rPr>
                <w:color w:val="00B050"/>
              </w:rPr>
              <w:t xml:space="preserve">der kan indsættes flere frister, hvis der køres med flere forhandlingsrunder. </w:t>
            </w:r>
            <w:r w:rsidR="004C4BDA" w:rsidRPr="007C10F8">
              <w:rPr>
                <w:color w:val="00B050"/>
              </w:rPr>
              <w:t>Slettes, hvis det er begrænset udbud)</w:t>
            </w:r>
          </w:p>
          <w:p w14:paraId="656E500C" w14:textId="77777777" w:rsidR="0061578E" w:rsidRPr="007C10F8" w:rsidRDefault="0061578E" w:rsidP="003837BC">
            <w:pPr>
              <w:jc w:val="left"/>
              <w:rPr>
                <w:rFonts w:eastAsia="Malgun Gothic Semilight"/>
              </w:rPr>
            </w:pPr>
          </w:p>
        </w:tc>
        <w:tc>
          <w:tcPr>
            <w:tcW w:w="0" w:type="auto"/>
          </w:tcPr>
          <w:p w14:paraId="165094F4" w14:textId="1AA5C99F" w:rsidR="0061578E" w:rsidRPr="007C10F8" w:rsidRDefault="00000000" w:rsidP="003837BC">
            <w:pPr>
              <w:jc w:val="left"/>
              <w:rPr>
                <w:rFonts w:eastAsia="Malgun Gothic Semilight"/>
                <w:color w:val="FF0000"/>
                <w:szCs w:val="22"/>
              </w:rPr>
            </w:pPr>
            <w:sdt>
              <w:sdtPr>
                <w:rPr>
                  <w:rFonts w:eastAsia="Malgun Gothic Semilight"/>
                  <w:color w:val="FF0000"/>
                  <w:szCs w:val="22"/>
                </w:rPr>
                <w:alias w:val="Dato"/>
                <w:tag w:val="Dato"/>
                <w:id w:val="-591470400"/>
                <w:date>
                  <w:dateFormat w:val="dd-MM-yyyy"/>
                  <w:lid w:val="da-DK"/>
                  <w:storeMappedDataAs w:val="dateTime"/>
                  <w:calendar w:val="gregorian"/>
                </w:date>
              </w:sdtPr>
              <w:sdtContent>
                <w:r w:rsidR="0061578E" w:rsidRPr="007C10F8">
                  <w:rPr>
                    <w:rFonts w:eastAsia="Malgun Gothic Semilight"/>
                    <w:color w:val="FF0000"/>
                    <w:szCs w:val="22"/>
                  </w:rPr>
                  <w:t>[indsæt dato]</w:t>
                </w:r>
              </w:sdtContent>
            </w:sdt>
            <w:r w:rsidR="00D82739" w:rsidRPr="007C10F8">
              <w:rPr>
                <w:rFonts w:eastAsia="Malgun Gothic Semilight"/>
                <w:color w:val="FF0000"/>
                <w:szCs w:val="22"/>
              </w:rPr>
              <w:t xml:space="preserve"> og klokkeslæt</w:t>
            </w:r>
          </w:p>
          <w:p w14:paraId="3C7742F9" w14:textId="77777777" w:rsidR="00D82739" w:rsidRPr="007C10F8" w:rsidRDefault="00D82739" w:rsidP="00D82739">
            <w:pPr>
              <w:rPr>
                <w:rFonts w:eastAsia="Malgun Gothic Semilight"/>
                <w:color w:val="FF0000"/>
                <w:szCs w:val="22"/>
              </w:rPr>
            </w:pPr>
          </w:p>
          <w:p w14:paraId="5401B692" w14:textId="2C6F14A2" w:rsidR="00D82739" w:rsidRPr="007C10F8" w:rsidRDefault="00D82739" w:rsidP="000D1330">
            <w:pPr>
              <w:jc w:val="center"/>
              <w:rPr>
                <w:rFonts w:eastAsia="Malgun Gothic Semilight"/>
              </w:rPr>
            </w:pPr>
          </w:p>
        </w:tc>
      </w:tr>
      <w:tr w:rsidR="0061578E" w:rsidRPr="007C10F8" w14:paraId="186864C1" w14:textId="77777777" w:rsidTr="000D1330">
        <w:tc>
          <w:tcPr>
            <w:tcW w:w="0" w:type="auto"/>
          </w:tcPr>
          <w:p w14:paraId="251D535F" w14:textId="77777777" w:rsidR="0061578E" w:rsidRPr="007C10F8" w:rsidRDefault="0061578E" w:rsidP="003837BC">
            <w:pPr>
              <w:jc w:val="left"/>
              <w:rPr>
                <w:rFonts w:eastAsia="Malgun Gothic Semilight"/>
              </w:rPr>
            </w:pPr>
            <w:r w:rsidRPr="007C10F8">
              <w:rPr>
                <w:rFonts w:eastAsia="Malgun Gothic Semilight"/>
              </w:rPr>
              <w:t>Forhandlingsforløb:</w:t>
            </w:r>
            <w:r w:rsidRPr="007C10F8">
              <w:rPr>
                <w:color w:val="00B050"/>
              </w:rPr>
              <w:t xml:space="preserve"> (Slettes, hvis det er begrænset udbud)</w:t>
            </w:r>
          </w:p>
          <w:p w14:paraId="7114339B" w14:textId="77777777" w:rsidR="0061578E" w:rsidRPr="007C10F8" w:rsidRDefault="0061578E" w:rsidP="003837BC">
            <w:pPr>
              <w:jc w:val="left"/>
              <w:rPr>
                <w:rFonts w:eastAsia="Malgun Gothic Semilight"/>
              </w:rPr>
            </w:pPr>
          </w:p>
        </w:tc>
        <w:tc>
          <w:tcPr>
            <w:tcW w:w="0" w:type="auto"/>
          </w:tcPr>
          <w:p w14:paraId="2F0CC82E" w14:textId="4E2E7FD4" w:rsidR="0061578E" w:rsidRPr="007C10F8" w:rsidRDefault="0061578E" w:rsidP="004C4BDA">
            <w:pPr>
              <w:jc w:val="left"/>
            </w:pPr>
            <w:r w:rsidRPr="007C10F8">
              <w:rPr>
                <w:color w:val="FF0000"/>
              </w:rPr>
              <w:t>[indsæt uge</w:t>
            </w:r>
            <w:r w:rsidR="004C4BDA" w:rsidRPr="007C10F8">
              <w:rPr>
                <w:color w:val="FF0000"/>
              </w:rPr>
              <w:t>nr.</w:t>
            </w:r>
            <w:r w:rsidRPr="007C10F8">
              <w:rPr>
                <w:color w:val="FF0000"/>
              </w:rPr>
              <w:t>]</w:t>
            </w:r>
          </w:p>
        </w:tc>
      </w:tr>
      <w:tr w:rsidR="00977D2A" w:rsidRPr="007C10F8" w14:paraId="265EDF62" w14:textId="77777777" w:rsidTr="000D1330">
        <w:tc>
          <w:tcPr>
            <w:tcW w:w="0" w:type="auto"/>
          </w:tcPr>
          <w:p w14:paraId="46D8A12D" w14:textId="77777777" w:rsidR="00977D2A" w:rsidRPr="007C10F8" w:rsidRDefault="00977D2A" w:rsidP="003837BC">
            <w:pPr>
              <w:jc w:val="left"/>
            </w:pPr>
            <w:r w:rsidRPr="007C10F8">
              <w:t>Indhentning af dokumentation</w:t>
            </w:r>
          </w:p>
          <w:p w14:paraId="7FAC24B1" w14:textId="77777777" w:rsidR="00977D2A" w:rsidRPr="007C10F8" w:rsidRDefault="00977D2A" w:rsidP="003837BC">
            <w:pPr>
              <w:jc w:val="left"/>
              <w:rPr>
                <w:color w:val="00B050"/>
              </w:rPr>
            </w:pPr>
            <w:r w:rsidRPr="007C10F8">
              <w:rPr>
                <w:color w:val="00B050"/>
              </w:rPr>
              <w:t>(KFST anbefaler minimum 2½ uge tid til at indhente dokumentation for ESPD)</w:t>
            </w:r>
          </w:p>
          <w:p w14:paraId="0A08A958" w14:textId="77777777" w:rsidR="00977D2A" w:rsidRPr="007C10F8" w:rsidRDefault="00977D2A" w:rsidP="003837BC">
            <w:pPr>
              <w:jc w:val="left"/>
              <w:rPr>
                <w:rFonts w:eastAsia="Malgun Gothic Semilight"/>
              </w:rPr>
            </w:pPr>
          </w:p>
        </w:tc>
        <w:tc>
          <w:tcPr>
            <w:tcW w:w="0" w:type="auto"/>
          </w:tcPr>
          <w:p w14:paraId="09553F02" w14:textId="77777777" w:rsidR="00977D2A" w:rsidRPr="007C10F8" w:rsidRDefault="00977D2A" w:rsidP="003837BC">
            <w:pPr>
              <w:jc w:val="left"/>
              <w:rPr>
                <w:color w:val="FF0000"/>
              </w:rPr>
            </w:pPr>
            <w:r w:rsidRPr="007C10F8">
              <w:rPr>
                <w:color w:val="FF0000"/>
              </w:rPr>
              <w:t>[indsæt antal uger]</w:t>
            </w:r>
          </w:p>
        </w:tc>
      </w:tr>
      <w:tr w:rsidR="00977D2A" w:rsidRPr="007C10F8" w14:paraId="2FAAD055" w14:textId="77777777" w:rsidTr="000D1330">
        <w:tc>
          <w:tcPr>
            <w:tcW w:w="0" w:type="auto"/>
          </w:tcPr>
          <w:p w14:paraId="20AC7A29" w14:textId="68EAD7CE" w:rsidR="00977D2A" w:rsidRPr="007C10F8" w:rsidRDefault="00977D2A" w:rsidP="003837BC">
            <w:pPr>
              <w:jc w:val="left"/>
              <w:rPr>
                <w:rFonts w:eastAsia="Malgun Gothic Semilight"/>
              </w:rPr>
            </w:pPr>
            <w:r w:rsidRPr="007C10F8">
              <w:rPr>
                <w:rFonts w:eastAsia="Malgun Gothic Semilight"/>
              </w:rPr>
              <w:t xml:space="preserve">Forventet </w:t>
            </w:r>
            <w:r w:rsidR="004C4BDA" w:rsidRPr="007C10F8">
              <w:rPr>
                <w:rFonts w:eastAsia="Malgun Gothic Semilight"/>
              </w:rPr>
              <w:t>underretning om</w:t>
            </w:r>
            <w:r w:rsidRPr="007C10F8">
              <w:rPr>
                <w:rFonts w:eastAsia="Malgun Gothic Semilight"/>
              </w:rPr>
              <w:t xml:space="preserve"> resultatet af udbuddet:</w:t>
            </w:r>
          </w:p>
          <w:p w14:paraId="13D73C48" w14:textId="77777777" w:rsidR="00977D2A" w:rsidRPr="007C10F8" w:rsidRDefault="00977D2A" w:rsidP="003837BC">
            <w:pPr>
              <w:jc w:val="left"/>
              <w:rPr>
                <w:rFonts w:eastAsia="Malgun Gothic Semilight"/>
              </w:rPr>
            </w:pPr>
          </w:p>
        </w:tc>
        <w:tc>
          <w:tcPr>
            <w:tcW w:w="0" w:type="auto"/>
          </w:tcPr>
          <w:p w14:paraId="43305146" w14:textId="77777777" w:rsidR="00977D2A" w:rsidRPr="007C10F8" w:rsidRDefault="00977D2A" w:rsidP="003837BC">
            <w:pPr>
              <w:jc w:val="left"/>
              <w:rPr>
                <w:rFonts w:eastAsia="Malgun Gothic Semilight"/>
              </w:rPr>
            </w:pPr>
            <w:r w:rsidRPr="007C10F8">
              <w:rPr>
                <w:rFonts w:eastAsia="Malgun Gothic Semilight"/>
              </w:rPr>
              <w:t xml:space="preserve">Uge </w:t>
            </w:r>
            <w:r w:rsidRPr="007C10F8">
              <w:rPr>
                <w:rFonts w:eastAsia="Malgun Gothic Semilight"/>
                <w:color w:val="FF0000"/>
              </w:rPr>
              <w:t>[indsæt ugenr.]</w:t>
            </w:r>
            <w:r w:rsidRPr="007C10F8">
              <w:rPr>
                <w:rFonts w:eastAsia="Malgun Gothic Semilight"/>
              </w:rPr>
              <w:t xml:space="preserve"> </w:t>
            </w:r>
          </w:p>
        </w:tc>
      </w:tr>
      <w:tr w:rsidR="00977D2A" w:rsidRPr="007C10F8" w14:paraId="41B66998" w14:textId="77777777" w:rsidTr="000D1330">
        <w:tc>
          <w:tcPr>
            <w:tcW w:w="0" w:type="auto"/>
            <w:gridSpan w:val="2"/>
          </w:tcPr>
          <w:p w14:paraId="470727EB" w14:textId="77777777" w:rsidR="00977D2A" w:rsidRPr="007C10F8" w:rsidRDefault="00977D2A" w:rsidP="003837BC">
            <w:pPr>
              <w:jc w:val="left"/>
            </w:pPr>
            <w:r w:rsidRPr="007C10F8">
              <w:t>Derefter afholdes 10 dages stand still-periode, hvorefter kontrakten kan underskrives.</w:t>
            </w:r>
          </w:p>
          <w:p w14:paraId="78933071" w14:textId="77777777" w:rsidR="00977D2A" w:rsidRPr="007C10F8" w:rsidRDefault="00977D2A" w:rsidP="003837BC">
            <w:pPr>
              <w:jc w:val="left"/>
            </w:pPr>
          </w:p>
        </w:tc>
      </w:tr>
      <w:tr w:rsidR="00977D2A" w:rsidRPr="007C10F8" w14:paraId="5D2BA2E3" w14:textId="77777777" w:rsidTr="000D1330">
        <w:tc>
          <w:tcPr>
            <w:tcW w:w="0" w:type="auto"/>
          </w:tcPr>
          <w:p w14:paraId="0DFDC084" w14:textId="77777777" w:rsidR="00977D2A" w:rsidRPr="007C10F8" w:rsidRDefault="00977D2A" w:rsidP="003837BC">
            <w:pPr>
              <w:jc w:val="left"/>
            </w:pPr>
            <w:r w:rsidRPr="007C10F8">
              <w:t>Kontraktstart:</w:t>
            </w:r>
          </w:p>
          <w:p w14:paraId="5ACF48B1" w14:textId="77777777" w:rsidR="00977D2A" w:rsidRPr="007C10F8" w:rsidRDefault="00977D2A" w:rsidP="003837BC">
            <w:pPr>
              <w:jc w:val="left"/>
            </w:pPr>
          </w:p>
        </w:tc>
        <w:tc>
          <w:tcPr>
            <w:tcW w:w="0" w:type="auto"/>
          </w:tcPr>
          <w:p w14:paraId="5D2485BE" w14:textId="77777777" w:rsidR="00977D2A" w:rsidRPr="007C10F8" w:rsidRDefault="00000000" w:rsidP="003837BC">
            <w:pPr>
              <w:jc w:val="left"/>
              <w:rPr>
                <w:color w:val="FF0000"/>
              </w:rPr>
            </w:pPr>
            <w:sdt>
              <w:sdtPr>
                <w:rPr>
                  <w:rFonts w:eastAsia="Malgun Gothic Semilight"/>
                  <w:color w:val="FF0000"/>
                  <w:szCs w:val="22"/>
                </w:rPr>
                <w:alias w:val="Dato"/>
                <w:tag w:val="Dato"/>
                <w:id w:val="-2129620786"/>
                <w:date>
                  <w:dateFormat w:val="dd-MM-yyyy"/>
                  <w:lid w:val="da-DK"/>
                  <w:storeMappedDataAs w:val="dateTime"/>
                  <w:calendar w:val="gregorian"/>
                </w:date>
              </w:sdtPr>
              <w:sdtContent>
                <w:r w:rsidR="00977D2A" w:rsidRPr="007C10F8">
                  <w:rPr>
                    <w:rFonts w:eastAsia="Malgun Gothic Semilight"/>
                    <w:color w:val="FF0000"/>
                    <w:szCs w:val="22"/>
                  </w:rPr>
                  <w:t>[indsæt dato]</w:t>
                </w:r>
              </w:sdtContent>
            </w:sdt>
          </w:p>
        </w:tc>
      </w:tr>
    </w:tbl>
    <w:p w14:paraId="6E14C8A3" w14:textId="77777777" w:rsidR="00C33ED3" w:rsidRPr="007C10F8" w:rsidRDefault="00C33ED3" w:rsidP="00F00B45">
      <w:pPr>
        <w:pStyle w:val="Overskrift1"/>
        <w:spacing w:line="240" w:lineRule="auto"/>
        <w:rPr>
          <w:rFonts w:cs="Nirmala UI"/>
        </w:rPr>
      </w:pPr>
      <w:bookmarkStart w:id="153" w:name="_Ref419786587"/>
      <w:bookmarkStart w:id="154" w:name="_Toc437866859"/>
      <w:bookmarkStart w:id="155" w:name="_Toc435542446"/>
      <w:bookmarkStart w:id="156" w:name="_Toc12973723"/>
      <w:bookmarkStart w:id="157" w:name="_Toc230697009"/>
      <w:r w:rsidRPr="007C10F8">
        <w:rPr>
          <w:rFonts w:cs="Nirmala UI"/>
        </w:rPr>
        <w:t>Spørgsmål</w:t>
      </w:r>
      <w:bookmarkEnd w:id="153"/>
      <w:bookmarkEnd w:id="154"/>
      <w:bookmarkEnd w:id="155"/>
      <w:bookmarkEnd w:id="156"/>
      <w:bookmarkEnd w:id="157"/>
    </w:p>
    <w:p w14:paraId="2E61FDD1" w14:textId="77777777" w:rsidR="00C33ED3" w:rsidRPr="007C10F8" w:rsidRDefault="00C33ED3" w:rsidP="00F00B45">
      <w:pPr>
        <w:pStyle w:val="Overskrift2"/>
        <w:spacing w:line="240" w:lineRule="auto"/>
        <w:rPr>
          <w:rFonts w:cs="Nirmala UI"/>
        </w:rPr>
      </w:pPr>
      <w:bookmarkStart w:id="158" w:name="_Toc12973724"/>
      <w:bookmarkStart w:id="159" w:name="_Toc437866860"/>
      <w:bookmarkStart w:id="160" w:name="_Toc435542447"/>
      <w:bookmarkStart w:id="161" w:name="_Toc230697010"/>
      <w:r w:rsidRPr="007C10F8">
        <w:rPr>
          <w:rFonts w:cs="Nirmala UI"/>
        </w:rPr>
        <w:t>Informationsmøde</w:t>
      </w:r>
      <w:bookmarkEnd w:id="158"/>
      <w:bookmarkEnd w:id="161"/>
      <w:r w:rsidRPr="007C10F8">
        <w:rPr>
          <w:rFonts w:cs="Nirmala UI"/>
        </w:rPr>
        <w:t xml:space="preserve"> </w:t>
      </w:r>
      <w:bookmarkEnd w:id="159"/>
      <w:bookmarkEnd w:id="160"/>
    </w:p>
    <w:p w14:paraId="00530449" w14:textId="77777777" w:rsidR="007A0A13" w:rsidRPr="007C10F8" w:rsidRDefault="007A0A13" w:rsidP="00F00B45">
      <w:pPr>
        <w:spacing w:line="240" w:lineRule="auto"/>
        <w:rPr>
          <w:rFonts w:eastAsia="Malgun Gothic Semilight"/>
          <w:color w:val="00B050"/>
        </w:rPr>
      </w:pPr>
      <w:r w:rsidRPr="007C10F8">
        <w:rPr>
          <w:rFonts w:eastAsia="Malgun Gothic Semilight"/>
          <w:color w:val="00B050"/>
        </w:rPr>
        <w:t>(Afsnittet slettes hvis der ikke afholdes informationsmøde)</w:t>
      </w:r>
    </w:p>
    <w:p w14:paraId="0BD81155" w14:textId="77777777" w:rsidR="00C33ED3" w:rsidRPr="007C10F8" w:rsidRDefault="00C33ED3" w:rsidP="00F00B45">
      <w:pPr>
        <w:spacing w:line="240" w:lineRule="auto"/>
        <w:rPr>
          <w:color w:val="FF0000"/>
        </w:rPr>
      </w:pPr>
      <w:r w:rsidRPr="007C10F8">
        <w:t xml:space="preserve">Der vil blive afholdt informationsmøde på det tidspunkt, der er oplyst i tidsplanen. Mødet afholdes i </w:t>
      </w:r>
      <w:r w:rsidRPr="007C10F8">
        <w:rPr>
          <w:color w:val="FF0000"/>
        </w:rPr>
        <w:t>[indsæt sted]. [Indsæt evt. dagsorden for mødet].</w:t>
      </w:r>
    </w:p>
    <w:p w14:paraId="7B1D8ED1" w14:textId="6776253D" w:rsidR="00AF677E" w:rsidRPr="007C10F8" w:rsidRDefault="00AF677E" w:rsidP="00F00B45">
      <w:pPr>
        <w:spacing w:line="240" w:lineRule="auto"/>
      </w:pPr>
      <w:r w:rsidRPr="007C10F8">
        <w:t>Tilmelding skal ske via udbudssystem</w:t>
      </w:r>
      <w:r w:rsidR="006D2F73" w:rsidRPr="007C10F8">
        <w:t>et</w:t>
      </w:r>
      <w:r w:rsidRPr="007C10F8">
        <w:t xml:space="preserve">. Se fristen herfor under </w:t>
      </w:r>
      <w:r w:rsidR="00F052D4" w:rsidRPr="007C10F8">
        <w:t>pkt.</w:t>
      </w:r>
      <w:r w:rsidRPr="007C10F8">
        <w:t xml:space="preserve"> </w:t>
      </w:r>
      <w:r w:rsidR="001F3677" w:rsidRPr="007C10F8">
        <w:fldChar w:fldCharType="begin"/>
      </w:r>
      <w:r w:rsidR="001F3677" w:rsidRPr="007C10F8">
        <w:instrText xml:space="preserve"> REF _Ref130558473 \r \h </w:instrText>
      </w:r>
      <w:r w:rsidR="007C10F8">
        <w:instrText xml:space="preserve"> \* MERGEFORMAT </w:instrText>
      </w:r>
      <w:r w:rsidR="001F3677" w:rsidRPr="007C10F8">
        <w:fldChar w:fldCharType="separate"/>
      </w:r>
      <w:r w:rsidR="00E74075">
        <w:t>4</w:t>
      </w:r>
      <w:r w:rsidR="001F3677" w:rsidRPr="007C10F8">
        <w:fldChar w:fldCharType="end"/>
      </w:r>
      <w:r w:rsidR="001F3677" w:rsidRPr="007C10F8">
        <w:t xml:space="preserve"> </w:t>
      </w:r>
      <w:r w:rsidRPr="007C10F8">
        <w:t xml:space="preserve">tidsplan.  Hvis der efter fristens udløb ikke er modtaget tilmeldinger, aflyses mødet. </w:t>
      </w:r>
    </w:p>
    <w:p w14:paraId="37FCE533" w14:textId="518A618F" w:rsidR="00C33ED3" w:rsidRPr="007C10F8" w:rsidRDefault="00C33ED3" w:rsidP="00F00B45">
      <w:pPr>
        <w:spacing w:line="240" w:lineRule="auto"/>
      </w:pPr>
      <w:r w:rsidRPr="007C10F8">
        <w:t xml:space="preserve">Referat fra informationsmøde, herunder eventuelle spørgsmål der stilles på mødet, vil blive offentliggjort på samme måde som spørgsmål og svar, jf. pkt. </w:t>
      </w:r>
      <w:r w:rsidR="00A9416A" w:rsidRPr="007C10F8">
        <w:fldChar w:fldCharType="begin"/>
      </w:r>
      <w:r w:rsidRPr="007C10F8">
        <w:instrText xml:space="preserve"> REF _Ref419786612 \r \h </w:instrText>
      </w:r>
      <w:r w:rsidR="007A0A13" w:rsidRPr="007C10F8">
        <w:instrText xml:space="preserve"> \* MERGEFORMAT </w:instrText>
      </w:r>
      <w:r w:rsidR="00A9416A" w:rsidRPr="007C10F8">
        <w:fldChar w:fldCharType="separate"/>
      </w:r>
      <w:r w:rsidR="00E74075">
        <w:t>5.2</w:t>
      </w:r>
      <w:r w:rsidR="00A9416A" w:rsidRPr="007C10F8">
        <w:fldChar w:fldCharType="end"/>
      </w:r>
      <w:r w:rsidRPr="007C10F8">
        <w:t xml:space="preserve">. </w:t>
      </w:r>
      <w:r w:rsidRPr="007C10F8">
        <w:rPr>
          <w:color w:val="FF0000"/>
        </w:rPr>
        <w:t xml:space="preserve">   </w:t>
      </w:r>
    </w:p>
    <w:p w14:paraId="7BF194D7" w14:textId="77777777" w:rsidR="00C33ED3" w:rsidRPr="007C10F8" w:rsidRDefault="00C33ED3" w:rsidP="00F00B45">
      <w:pPr>
        <w:pStyle w:val="Overskrift2"/>
        <w:spacing w:line="240" w:lineRule="auto"/>
        <w:rPr>
          <w:rFonts w:cs="Nirmala UI"/>
        </w:rPr>
      </w:pPr>
      <w:bookmarkStart w:id="162" w:name="_Ref419786612"/>
      <w:bookmarkStart w:id="163" w:name="_Toc437866861"/>
      <w:bookmarkStart w:id="164" w:name="_Toc435542448"/>
      <w:bookmarkStart w:id="165" w:name="_Toc12973725"/>
      <w:bookmarkStart w:id="166" w:name="_Toc230697011"/>
      <w:r w:rsidRPr="007C10F8">
        <w:rPr>
          <w:rFonts w:cs="Nirmala UI"/>
        </w:rPr>
        <w:t>Spørgsmål og svar</w:t>
      </w:r>
      <w:bookmarkEnd w:id="162"/>
      <w:bookmarkEnd w:id="163"/>
      <w:bookmarkEnd w:id="164"/>
      <w:bookmarkEnd w:id="165"/>
      <w:bookmarkEnd w:id="166"/>
    </w:p>
    <w:p w14:paraId="7DE7E899" w14:textId="3A7F8F25" w:rsidR="009F49CE" w:rsidRPr="007C10F8" w:rsidRDefault="009F49CE" w:rsidP="00F00B45">
      <w:pPr>
        <w:spacing w:line="240" w:lineRule="auto"/>
      </w:pPr>
      <w:r w:rsidRPr="007C10F8">
        <w:t xml:space="preserve">Ordregiver opfordrer </w:t>
      </w:r>
      <w:r w:rsidR="0061578E" w:rsidRPr="007C10F8">
        <w:t>ansøger</w:t>
      </w:r>
      <w:r w:rsidRPr="007C10F8">
        <w:t xml:space="preserve"> til at stille afklarende spørgsmål løbende og hurtigst muligt</w:t>
      </w:r>
      <w:r w:rsidR="003B5F0E" w:rsidRPr="007C10F8">
        <w:t xml:space="preserve"> under både</w:t>
      </w:r>
      <w:r w:rsidR="00AA7C0E" w:rsidRPr="007C10F8">
        <w:t xml:space="preserve"> prækvalifikationsfasen</w:t>
      </w:r>
      <w:r w:rsidR="008A78F7" w:rsidRPr="007C10F8">
        <w:t xml:space="preserve"> (</w:t>
      </w:r>
      <w:r w:rsidR="004801FF" w:rsidRPr="007C10F8">
        <w:t xml:space="preserve">Kapitel II) </w:t>
      </w:r>
      <w:r w:rsidR="00AA7C0E" w:rsidRPr="007C10F8">
        <w:t>og tilbudsfasen</w:t>
      </w:r>
      <w:r w:rsidR="004801FF" w:rsidRPr="007C10F8">
        <w:t xml:space="preserve"> (Kapitel III)</w:t>
      </w:r>
      <w:r w:rsidRPr="007C10F8">
        <w:t xml:space="preserve">, såfremt </w:t>
      </w:r>
      <w:r w:rsidR="00B83030" w:rsidRPr="007C10F8">
        <w:t>der er</w:t>
      </w:r>
      <w:r w:rsidRPr="007C10F8">
        <w:t xml:space="preserve"> tvivl </w:t>
      </w:r>
      <w:r w:rsidRPr="007C10F8">
        <w:lastRenderedPageBreak/>
        <w:t xml:space="preserve">om forståelsen af krav i kravspecifikationen, vilkår i </w:t>
      </w:r>
      <w:r w:rsidR="00CA22C0" w:rsidRPr="007C10F8">
        <w:t>aftalen</w:t>
      </w:r>
      <w:r w:rsidRPr="007C10F8">
        <w:t xml:space="preserve"> eller udbudsmaterialet i øvrigt. </w:t>
      </w:r>
      <w:r w:rsidR="0068210C" w:rsidRPr="007C10F8">
        <w:t>Der</w:t>
      </w:r>
      <w:r w:rsidRPr="007C10F8">
        <w:t xml:space="preserve"> opfordres desuden til at gøre ordregiver opmærksom på eventuelle forhold i udbudsmaterialet, der giver anledning til tvivl om, hvorvidt </w:t>
      </w:r>
      <w:r w:rsidR="00A13B4C" w:rsidRPr="007C10F8">
        <w:t>virksomheden</w:t>
      </w:r>
      <w:r w:rsidRPr="007C10F8">
        <w:t xml:space="preserve"> kan/vil </w:t>
      </w:r>
      <w:r w:rsidR="0061578E" w:rsidRPr="007C10F8">
        <w:t xml:space="preserve">ansøge om deltagelse og/eller </w:t>
      </w:r>
      <w:r w:rsidRPr="007C10F8">
        <w:t>afgive tilbud.</w:t>
      </w:r>
    </w:p>
    <w:p w14:paraId="44D33662" w14:textId="77777777" w:rsidR="009F49CE" w:rsidRPr="007C10F8" w:rsidRDefault="009F49CE" w:rsidP="00F00B45">
      <w:pPr>
        <w:spacing w:line="240" w:lineRule="auto"/>
      </w:pPr>
      <w:r w:rsidRPr="007C10F8">
        <w:t>Alle henvendelser og spørgsmål vedrørende udbuddet skal være skriftlige, på dansk og sendes via udbudssystemet</w:t>
      </w:r>
      <w:r w:rsidR="00080136" w:rsidRPr="007C10F8">
        <w:t>.</w:t>
      </w:r>
    </w:p>
    <w:p w14:paraId="75DA30BB" w14:textId="77777777" w:rsidR="009F49CE" w:rsidRPr="007C10F8" w:rsidRDefault="009F49CE" w:rsidP="00F00B45">
      <w:pPr>
        <w:spacing w:line="240" w:lineRule="auto"/>
      </w:pPr>
      <w:r w:rsidRPr="007C10F8">
        <w:t>Spørgsmål, der modtages efter udløb af spørgefristen, besvares kun, såfremt det er muligt at besvare dem senest 6 dage inden fristens udløb.</w:t>
      </w:r>
    </w:p>
    <w:p w14:paraId="4E8C5BB0" w14:textId="77777777" w:rsidR="00DF076D" w:rsidRPr="007C10F8" w:rsidRDefault="009F49CE" w:rsidP="00F00B45">
      <w:pPr>
        <w:spacing w:line="240" w:lineRule="auto"/>
        <w:rPr>
          <w:color w:val="0070C0"/>
        </w:rPr>
      </w:pPr>
      <w:r w:rsidRPr="007C10F8">
        <w:t>Ordregiver vil besvare spørgsmål løbende og senest ved udløb af den i tidsplanen oplyste svarfrist. Spørgsmål vil blive besvaret skriftligt, og alle spørgsmål og svar vil i anonymiseret form blive offentliggjort via udbudssystemet</w:t>
      </w:r>
      <w:bookmarkStart w:id="167" w:name="_Toc2846866"/>
      <w:bookmarkEnd w:id="167"/>
      <w:r w:rsidR="00D75A34" w:rsidRPr="007C10F8">
        <w:rPr>
          <w:color w:val="0070C0"/>
        </w:rPr>
        <w:t>.</w:t>
      </w:r>
    </w:p>
    <w:p w14:paraId="795FE1B0" w14:textId="77777777" w:rsidR="00AB55D1" w:rsidRPr="000D1330" w:rsidRDefault="00AB55D1" w:rsidP="000D1330">
      <w:pPr>
        <w:jc w:val="left"/>
        <w:rPr>
          <w:rStyle w:val="Bogenstitel"/>
          <w:b w:val="0"/>
          <w:bCs w:val="0"/>
        </w:rPr>
      </w:pPr>
      <w:bookmarkStart w:id="168" w:name="_Toc437866863"/>
      <w:bookmarkStart w:id="169" w:name="_Ref419786984"/>
      <w:bookmarkStart w:id="170" w:name="_Ref419787033"/>
      <w:bookmarkStart w:id="171" w:name="_Ref419787480"/>
      <w:bookmarkStart w:id="172" w:name="_Toc435542454"/>
      <w:bookmarkStart w:id="173" w:name="_Ref9947747"/>
      <w:bookmarkStart w:id="174" w:name="_Toc12973726"/>
      <w:r w:rsidRPr="001E7FFD">
        <w:rPr>
          <w:rStyle w:val="Bogenstitel"/>
        </w:rPr>
        <w:t>Kapitel II –</w:t>
      </w:r>
      <w:r w:rsidR="00977D2A" w:rsidRPr="001E7FFD">
        <w:rPr>
          <w:rStyle w:val="Bogenstitel"/>
        </w:rPr>
        <w:t xml:space="preserve"> P</w:t>
      </w:r>
      <w:r w:rsidRPr="001E7FFD">
        <w:rPr>
          <w:rStyle w:val="Bogenstitel"/>
        </w:rPr>
        <w:t>rækvalifikation</w:t>
      </w:r>
    </w:p>
    <w:p w14:paraId="6E621EA3" w14:textId="77777777" w:rsidR="005D663F" w:rsidRPr="007C10F8" w:rsidRDefault="005D663F" w:rsidP="005D663F">
      <w:pPr>
        <w:pStyle w:val="Overskrift1"/>
        <w:spacing w:line="240" w:lineRule="auto"/>
        <w:rPr>
          <w:rFonts w:cs="Nirmala UI"/>
        </w:rPr>
      </w:pPr>
      <w:bookmarkStart w:id="175" w:name="_Toc230697012"/>
      <w:r w:rsidRPr="007C10F8">
        <w:rPr>
          <w:rFonts w:cs="Nirmala UI"/>
        </w:rPr>
        <w:t>Ansøgningens indhold</w:t>
      </w:r>
      <w:bookmarkEnd w:id="175"/>
    </w:p>
    <w:p w14:paraId="453E3D3D" w14:textId="77777777" w:rsidR="005D663F" w:rsidRPr="007C10F8" w:rsidRDefault="005D663F" w:rsidP="005D663F">
      <w:pPr>
        <w:spacing w:line="240" w:lineRule="auto"/>
        <w:rPr>
          <w:color w:val="00B050"/>
        </w:rPr>
      </w:pPr>
      <w:r w:rsidRPr="007C10F8">
        <w:t>For at blive prækvalificeret, skal ansøger fremsende ansøgning indeholdende følgende:</w:t>
      </w:r>
    </w:p>
    <w:p w14:paraId="084D6C3B" w14:textId="607DF6FE" w:rsidR="00D82739" w:rsidRPr="000D1330" w:rsidRDefault="00D82739" w:rsidP="000D1330">
      <w:pPr>
        <w:pStyle w:val="Listeafsnit"/>
        <w:numPr>
          <w:ilvl w:val="0"/>
          <w:numId w:val="2"/>
        </w:numPr>
        <w:jc w:val="left"/>
        <w:rPr>
          <w:rFonts w:ascii="Nirmala UI" w:eastAsia="Malgun Gothic Semilight" w:hAnsi="Nirmala UI"/>
        </w:rPr>
      </w:pPr>
      <w:r w:rsidRPr="007C10F8">
        <w:rPr>
          <w:rFonts w:ascii="Nirmala UI" w:eastAsia="Malgun Gothic Semilight" w:hAnsi="Nirmala UI"/>
        </w:rPr>
        <w:t xml:space="preserve">Udfyldt tro- og loveerklæring, </w:t>
      </w:r>
      <w:r w:rsidR="00813A71" w:rsidRPr="007C10F8">
        <w:rPr>
          <w:rFonts w:ascii="Nirmala UI" w:eastAsia="Malgun Gothic Semilight" w:hAnsi="Nirmala UI"/>
        </w:rPr>
        <w:fldChar w:fldCharType="begin"/>
      </w:r>
      <w:r w:rsidR="00813A71" w:rsidRPr="007C10F8">
        <w:rPr>
          <w:rFonts w:ascii="Nirmala UI" w:eastAsia="Malgun Gothic Semilight" w:hAnsi="Nirmala UI"/>
        </w:rPr>
        <w:instrText xml:space="preserve"> REF _Ref130545553 \h  \* MERGEFORMAT </w:instrText>
      </w:r>
      <w:r w:rsidR="00813A71" w:rsidRPr="007C10F8">
        <w:rPr>
          <w:rFonts w:ascii="Nirmala UI" w:eastAsia="Malgun Gothic Semilight" w:hAnsi="Nirmala UI"/>
        </w:rPr>
      </w:r>
      <w:r w:rsidR="00813A71" w:rsidRPr="007C10F8">
        <w:rPr>
          <w:rFonts w:ascii="Nirmala UI" w:eastAsia="Malgun Gothic Semilight" w:hAnsi="Nirmala UI"/>
        </w:rPr>
        <w:fldChar w:fldCharType="separate"/>
      </w:r>
      <w:r w:rsidR="00E74075" w:rsidRPr="000D1330">
        <w:rPr>
          <w:rFonts w:ascii="Nirmala UI" w:hAnsi="Nirmala UI"/>
        </w:rPr>
        <w:t>Bilag 5 – Tro- og loveerklæring</w:t>
      </w:r>
      <w:r w:rsidR="00813A71" w:rsidRPr="007C10F8">
        <w:rPr>
          <w:rFonts w:ascii="Nirmala UI" w:eastAsia="Malgun Gothic Semilight" w:hAnsi="Nirmala UI"/>
        </w:rPr>
        <w:fldChar w:fldCharType="end"/>
      </w:r>
    </w:p>
    <w:p w14:paraId="7FC027E5" w14:textId="573D8D4B" w:rsidR="005D663F" w:rsidRPr="007C10F8" w:rsidRDefault="005D663F" w:rsidP="005D663F">
      <w:pPr>
        <w:pStyle w:val="Listeafsnit"/>
        <w:numPr>
          <w:ilvl w:val="0"/>
          <w:numId w:val="2"/>
        </w:numPr>
        <w:spacing w:line="240" w:lineRule="auto"/>
        <w:jc w:val="left"/>
        <w:rPr>
          <w:rFonts w:ascii="Nirmala UI" w:eastAsia="Malgun Gothic Semilight" w:hAnsi="Nirmala UI"/>
        </w:rPr>
      </w:pPr>
      <w:r w:rsidRPr="007C10F8">
        <w:rPr>
          <w:rFonts w:ascii="Nirmala UI" w:eastAsia="Malgun Gothic Semilight" w:hAnsi="Nirmala UI"/>
        </w:rPr>
        <w:t>Udfyldt ESPD herunder også for eventuelle andre konsortiedeltager</w:t>
      </w:r>
      <w:r w:rsidR="00DE1E7F" w:rsidRPr="007C10F8">
        <w:rPr>
          <w:rFonts w:ascii="Nirmala UI" w:eastAsia="Malgun Gothic Semilight" w:hAnsi="Nirmala UI"/>
        </w:rPr>
        <w:t xml:space="preserve"> og støttende enheder</w:t>
      </w:r>
      <w:r w:rsidRPr="007C10F8">
        <w:rPr>
          <w:rFonts w:ascii="Nirmala UI" w:eastAsia="Malgun Gothic Semilight" w:hAnsi="Nirmala UI"/>
        </w:rPr>
        <w:t xml:space="preserve"> jf. pkt. </w:t>
      </w:r>
      <w:r w:rsidR="00DA2E3D" w:rsidRPr="007C10F8">
        <w:rPr>
          <w:rFonts w:ascii="Nirmala UI" w:eastAsia="Malgun Gothic Semilight" w:hAnsi="Nirmala UI"/>
        </w:rPr>
        <w:fldChar w:fldCharType="begin"/>
      </w:r>
      <w:r w:rsidR="00DA2E3D" w:rsidRPr="007C10F8">
        <w:rPr>
          <w:rFonts w:ascii="Nirmala UI" w:eastAsia="Malgun Gothic Semilight" w:hAnsi="Nirmala UI"/>
        </w:rPr>
        <w:instrText xml:space="preserve"> REF _Ref26863238 \r \h </w:instrText>
      </w:r>
      <w:r w:rsidR="00DD490E" w:rsidRPr="007C10F8">
        <w:rPr>
          <w:rFonts w:ascii="Nirmala UI" w:eastAsia="Malgun Gothic Semilight" w:hAnsi="Nirmala UI"/>
        </w:rPr>
        <w:instrText xml:space="preserve"> \* MERGEFORMAT </w:instrText>
      </w:r>
      <w:r w:rsidR="00DA2E3D" w:rsidRPr="007C10F8">
        <w:rPr>
          <w:rFonts w:ascii="Nirmala UI" w:eastAsia="Malgun Gothic Semilight" w:hAnsi="Nirmala UI"/>
        </w:rPr>
      </w:r>
      <w:r w:rsidR="00DA2E3D" w:rsidRPr="007C10F8">
        <w:rPr>
          <w:rFonts w:ascii="Nirmala UI" w:eastAsia="Malgun Gothic Semilight" w:hAnsi="Nirmala UI"/>
        </w:rPr>
        <w:fldChar w:fldCharType="separate"/>
      </w:r>
      <w:r w:rsidR="00E74075">
        <w:rPr>
          <w:rFonts w:ascii="Nirmala UI" w:eastAsia="Malgun Gothic Semilight" w:hAnsi="Nirmala UI"/>
        </w:rPr>
        <w:t>7</w:t>
      </w:r>
      <w:r w:rsidR="00DA2E3D" w:rsidRPr="007C10F8">
        <w:rPr>
          <w:rFonts w:ascii="Nirmala UI" w:eastAsia="Malgun Gothic Semilight" w:hAnsi="Nirmala UI"/>
        </w:rPr>
        <w:fldChar w:fldCharType="end"/>
      </w:r>
    </w:p>
    <w:p w14:paraId="16C80B4F" w14:textId="291D33E0" w:rsidR="00DE1E7F" w:rsidRPr="000D1330" w:rsidRDefault="00DE1E7F" w:rsidP="000D1330">
      <w:pPr>
        <w:pStyle w:val="Listeafsnit"/>
        <w:numPr>
          <w:ilvl w:val="0"/>
          <w:numId w:val="2"/>
        </w:numPr>
        <w:rPr>
          <w:rFonts w:ascii="Nirmala UI" w:eastAsia="Malgun Gothic Semilight" w:hAnsi="Nirmala UI"/>
          <w:color w:val="000000" w:themeColor="text1"/>
        </w:rPr>
      </w:pPr>
      <w:r w:rsidRPr="007C10F8">
        <w:rPr>
          <w:rFonts w:ascii="Nirmala UI" w:eastAsia="Malgun Gothic Semilight" w:hAnsi="Nirmala UI"/>
          <w:color w:val="000000" w:themeColor="text1"/>
        </w:rPr>
        <w:t xml:space="preserve">Hvis tilbudsgiver baserer sig på andre virksomheders kapacitet jf. pkt. </w:t>
      </w:r>
      <w:r w:rsidRPr="007C10F8">
        <w:rPr>
          <w:rFonts w:ascii="Nirmala UI" w:eastAsia="Malgun Gothic Semilight" w:hAnsi="Nirmala UI"/>
          <w:color w:val="000000" w:themeColor="text1"/>
        </w:rPr>
        <w:fldChar w:fldCharType="begin"/>
      </w:r>
      <w:r w:rsidRPr="007C10F8">
        <w:rPr>
          <w:rFonts w:ascii="Nirmala UI" w:eastAsia="Malgun Gothic Semilight" w:hAnsi="Nirmala UI"/>
          <w:color w:val="000000" w:themeColor="text1"/>
        </w:rPr>
        <w:instrText xml:space="preserve"> REF _Ref130545713 \r \h </w:instrText>
      </w:r>
      <w:r w:rsidR="00DD490E" w:rsidRPr="007C10F8">
        <w:rPr>
          <w:rFonts w:ascii="Nirmala UI" w:eastAsia="Malgun Gothic Semilight" w:hAnsi="Nirmala UI"/>
          <w:color w:val="000000" w:themeColor="text1"/>
        </w:rPr>
        <w:instrText xml:space="preserve"> \* MERGEFORMAT </w:instrText>
      </w:r>
      <w:r w:rsidRPr="007C10F8">
        <w:rPr>
          <w:rFonts w:ascii="Nirmala UI" w:eastAsia="Malgun Gothic Semilight" w:hAnsi="Nirmala UI"/>
          <w:color w:val="000000" w:themeColor="text1"/>
        </w:rPr>
      </w:r>
      <w:r w:rsidRPr="007C10F8">
        <w:rPr>
          <w:rFonts w:ascii="Nirmala UI" w:eastAsia="Malgun Gothic Semilight" w:hAnsi="Nirmala UI"/>
          <w:color w:val="000000" w:themeColor="text1"/>
        </w:rPr>
        <w:fldChar w:fldCharType="separate"/>
      </w:r>
      <w:r w:rsidR="00E74075">
        <w:rPr>
          <w:rFonts w:ascii="Nirmala UI" w:eastAsia="Malgun Gothic Semilight" w:hAnsi="Nirmala UI"/>
          <w:color w:val="000000" w:themeColor="text1"/>
        </w:rPr>
        <w:t>7.6</w:t>
      </w:r>
      <w:r w:rsidRPr="007C10F8">
        <w:rPr>
          <w:rFonts w:ascii="Nirmala UI" w:eastAsia="Malgun Gothic Semilight" w:hAnsi="Nirmala UI"/>
          <w:color w:val="000000" w:themeColor="text1"/>
        </w:rPr>
        <w:fldChar w:fldCharType="end"/>
      </w:r>
      <w:r w:rsidRPr="007C10F8">
        <w:rPr>
          <w:rFonts w:ascii="Nirmala UI" w:eastAsia="Malgun Gothic Semilight" w:hAnsi="Nirmala UI"/>
          <w:color w:val="000000" w:themeColor="text1"/>
        </w:rPr>
        <w:t>: Støtteerklæring underskrevet af støttende enheder</w:t>
      </w:r>
    </w:p>
    <w:p w14:paraId="09C77B20" w14:textId="77777777" w:rsidR="00D341F7" w:rsidRPr="007C10F8" w:rsidRDefault="009A61DF" w:rsidP="005D663F">
      <w:pPr>
        <w:pStyle w:val="Listeafsnit"/>
        <w:numPr>
          <w:ilvl w:val="0"/>
          <w:numId w:val="2"/>
        </w:numPr>
        <w:spacing w:line="240" w:lineRule="auto"/>
        <w:jc w:val="left"/>
        <w:rPr>
          <w:rFonts w:ascii="Nirmala UI" w:eastAsia="Malgun Gothic Semilight" w:hAnsi="Nirmala UI"/>
          <w:color w:val="0070C0"/>
        </w:rPr>
      </w:pPr>
      <w:r w:rsidRPr="007C10F8">
        <w:rPr>
          <w:rFonts w:ascii="Nirmala UI" w:eastAsia="Malgun Gothic Semilight" w:hAnsi="Nirmala UI"/>
          <w:color w:val="0070C0"/>
        </w:rPr>
        <w:t>[</w:t>
      </w:r>
      <w:r w:rsidR="00D341F7" w:rsidRPr="007C10F8">
        <w:rPr>
          <w:rFonts w:ascii="Nirmala UI" w:eastAsia="Malgun Gothic Semilight" w:hAnsi="Nirmala UI"/>
          <w:color w:val="0070C0"/>
        </w:rPr>
        <w:t>Uddybende referencer</w:t>
      </w:r>
      <w:r w:rsidRPr="007C10F8">
        <w:rPr>
          <w:rFonts w:ascii="Nirmala UI" w:eastAsia="Malgun Gothic Semilight" w:hAnsi="Nirmala UI"/>
          <w:color w:val="0070C0"/>
        </w:rPr>
        <w:t>]</w:t>
      </w:r>
      <w:r w:rsidR="00D341F7" w:rsidRPr="007C10F8">
        <w:rPr>
          <w:rFonts w:ascii="Nirmala UI" w:eastAsia="Malgun Gothic Semilight" w:hAnsi="Nirmala UI"/>
          <w:color w:val="0070C0"/>
        </w:rPr>
        <w:t xml:space="preserve"> </w:t>
      </w:r>
      <w:r w:rsidR="00D341F7" w:rsidRPr="007C10F8">
        <w:rPr>
          <w:rFonts w:ascii="Nirmala UI" w:eastAsia="Malgun Gothic Semilight" w:hAnsi="Nirmala UI"/>
          <w:color w:val="00B050"/>
        </w:rPr>
        <w:t>(vær opmærksom på, at beskrive krav til referencer, hvor referencer i ESPD’et ikke er tilstrækkeligt)</w:t>
      </w:r>
    </w:p>
    <w:p w14:paraId="44CB22B6" w14:textId="77777777" w:rsidR="00D341F7" w:rsidRPr="007C10F8" w:rsidRDefault="009A61DF" w:rsidP="005D663F">
      <w:pPr>
        <w:pStyle w:val="Listeafsnit"/>
        <w:numPr>
          <w:ilvl w:val="0"/>
          <w:numId w:val="2"/>
        </w:numPr>
        <w:spacing w:line="240" w:lineRule="auto"/>
        <w:jc w:val="left"/>
        <w:rPr>
          <w:rFonts w:ascii="Nirmala UI" w:eastAsia="Malgun Gothic Semilight" w:hAnsi="Nirmala UI"/>
          <w:color w:val="0070C0"/>
        </w:rPr>
      </w:pPr>
      <w:r w:rsidRPr="007C10F8">
        <w:rPr>
          <w:rFonts w:ascii="Nirmala UI" w:eastAsia="Malgun Gothic Semilight" w:hAnsi="Nirmala UI"/>
          <w:color w:val="0070C0"/>
        </w:rPr>
        <w:t>[</w:t>
      </w:r>
      <w:r w:rsidR="00D341F7" w:rsidRPr="007C10F8">
        <w:rPr>
          <w:rFonts w:ascii="Nirmala UI" w:eastAsia="Malgun Gothic Semilight" w:hAnsi="Nirmala UI"/>
          <w:color w:val="0070C0"/>
        </w:rPr>
        <w:t>CV’er</w:t>
      </w:r>
      <w:r w:rsidRPr="007C10F8">
        <w:rPr>
          <w:rFonts w:ascii="Nirmala UI" w:eastAsia="Malgun Gothic Semilight" w:hAnsi="Nirmala UI"/>
          <w:color w:val="0070C0"/>
        </w:rPr>
        <w:t>]</w:t>
      </w:r>
    </w:p>
    <w:p w14:paraId="3FFF80C6" w14:textId="77777777" w:rsidR="00D341F7" w:rsidRPr="007C10F8" w:rsidRDefault="009A61DF" w:rsidP="005D663F">
      <w:pPr>
        <w:pStyle w:val="Listeafsnit"/>
        <w:numPr>
          <w:ilvl w:val="0"/>
          <w:numId w:val="2"/>
        </w:numPr>
        <w:spacing w:line="240" w:lineRule="auto"/>
        <w:jc w:val="left"/>
        <w:rPr>
          <w:rFonts w:ascii="Nirmala UI" w:eastAsia="Malgun Gothic Semilight" w:hAnsi="Nirmala UI"/>
          <w:color w:val="0070C0"/>
        </w:rPr>
      </w:pPr>
      <w:r w:rsidRPr="007C10F8">
        <w:rPr>
          <w:rFonts w:ascii="Nirmala UI" w:eastAsia="Malgun Gothic Semilight" w:hAnsi="Nirmala UI"/>
          <w:color w:val="0070C0"/>
        </w:rPr>
        <w:t>[</w:t>
      </w:r>
      <w:r w:rsidR="00D341F7" w:rsidRPr="007C10F8">
        <w:rPr>
          <w:rFonts w:ascii="Nirmala UI" w:eastAsia="Malgun Gothic Semilight" w:hAnsi="Nirmala UI"/>
          <w:color w:val="0070C0"/>
        </w:rPr>
        <w:t>Beskrivelse af team</w:t>
      </w:r>
      <w:r w:rsidRPr="007C10F8">
        <w:rPr>
          <w:rFonts w:ascii="Nirmala UI" w:eastAsia="Malgun Gothic Semilight" w:hAnsi="Nirmala UI"/>
          <w:color w:val="0070C0"/>
        </w:rPr>
        <w:t>]</w:t>
      </w:r>
    </w:p>
    <w:p w14:paraId="47FC11E8" w14:textId="77777777" w:rsidR="00D341F7" w:rsidRPr="007C10F8" w:rsidRDefault="009A61DF" w:rsidP="009A61DF">
      <w:pPr>
        <w:pStyle w:val="Listeafsnit"/>
        <w:numPr>
          <w:ilvl w:val="0"/>
          <w:numId w:val="2"/>
        </w:numPr>
        <w:spacing w:line="240" w:lineRule="auto"/>
        <w:jc w:val="left"/>
        <w:rPr>
          <w:rFonts w:ascii="Nirmala UI" w:eastAsia="Malgun Gothic Semilight" w:hAnsi="Nirmala UI"/>
          <w:color w:val="0070C0"/>
        </w:rPr>
      </w:pPr>
      <w:r w:rsidRPr="007C10F8">
        <w:rPr>
          <w:rFonts w:ascii="Nirmala UI" w:eastAsia="Malgun Gothic Semilight" w:hAnsi="Nirmala UI"/>
          <w:color w:val="0070C0"/>
        </w:rPr>
        <w:t>[</w:t>
      </w:r>
      <w:r w:rsidR="00D341F7" w:rsidRPr="007C10F8">
        <w:rPr>
          <w:rFonts w:ascii="Nirmala UI" w:eastAsia="Malgun Gothic Semilight" w:hAnsi="Nirmala UI"/>
          <w:color w:val="0070C0"/>
        </w:rPr>
        <w:t>Beskrivelse af opgaveforståelse</w:t>
      </w:r>
      <w:r w:rsidRPr="007C10F8">
        <w:rPr>
          <w:rFonts w:ascii="Nirmala UI" w:eastAsia="Malgun Gothic Semilight" w:hAnsi="Nirmala UI"/>
          <w:color w:val="0070C0"/>
        </w:rPr>
        <w:t>]</w:t>
      </w:r>
    </w:p>
    <w:p w14:paraId="2C47D34A" w14:textId="77777777" w:rsidR="00D341F7" w:rsidRPr="007C10F8" w:rsidRDefault="005D663F" w:rsidP="009A61DF">
      <w:pPr>
        <w:pStyle w:val="Listeafsnit"/>
        <w:numPr>
          <w:ilvl w:val="0"/>
          <w:numId w:val="2"/>
        </w:numPr>
        <w:spacing w:line="240" w:lineRule="auto"/>
        <w:jc w:val="left"/>
        <w:rPr>
          <w:rFonts w:ascii="Nirmala UI" w:eastAsia="Malgun Gothic Semilight" w:hAnsi="Nirmala UI"/>
          <w:color w:val="0070C0"/>
        </w:rPr>
      </w:pPr>
      <w:r w:rsidRPr="007C10F8">
        <w:rPr>
          <w:rFonts w:ascii="Nirmala UI" w:eastAsia="Malgun Gothic Semilight" w:hAnsi="Nirmala UI"/>
          <w:color w:val="0070C0"/>
        </w:rPr>
        <w:t>[…]</w:t>
      </w:r>
    </w:p>
    <w:p w14:paraId="5A8187D6" w14:textId="77777777" w:rsidR="00FF6389" w:rsidRPr="007C10F8" w:rsidRDefault="00FF6389" w:rsidP="003837BC">
      <w:pPr>
        <w:spacing w:line="240" w:lineRule="auto"/>
        <w:jc w:val="left"/>
        <w:rPr>
          <w:rFonts w:eastAsia="Malgun Gothic Semilight"/>
        </w:rPr>
      </w:pPr>
      <w:r w:rsidRPr="007C10F8">
        <w:rPr>
          <w:rFonts w:eastAsia="Malgun Gothic Semilight"/>
        </w:rPr>
        <w:t>Ansøgningen skal være på dansk.</w:t>
      </w:r>
    </w:p>
    <w:p w14:paraId="3645014C" w14:textId="77777777" w:rsidR="00C33ED3" w:rsidRPr="007C10F8" w:rsidRDefault="003B441A" w:rsidP="00F00B45">
      <w:pPr>
        <w:pStyle w:val="Overskrift1"/>
        <w:spacing w:line="240" w:lineRule="auto"/>
        <w:rPr>
          <w:rFonts w:cs="Nirmala UI"/>
        </w:rPr>
      </w:pPr>
      <w:bookmarkStart w:id="176" w:name="_Ref26863238"/>
      <w:bookmarkStart w:id="177" w:name="_Ref26863323"/>
      <w:bookmarkStart w:id="178" w:name="_Toc230697013"/>
      <w:r w:rsidRPr="007C10F8">
        <w:rPr>
          <w:rFonts w:cs="Nirmala UI"/>
        </w:rPr>
        <w:t>Udelukkelse og e</w:t>
      </w:r>
      <w:r w:rsidR="00C33ED3" w:rsidRPr="007C10F8">
        <w:rPr>
          <w:rFonts w:cs="Nirmala UI"/>
        </w:rPr>
        <w:t>gnethed</w:t>
      </w:r>
      <w:bookmarkEnd w:id="168"/>
      <w:bookmarkEnd w:id="169"/>
      <w:bookmarkEnd w:id="170"/>
      <w:bookmarkEnd w:id="171"/>
      <w:bookmarkEnd w:id="172"/>
      <w:bookmarkEnd w:id="173"/>
      <w:bookmarkEnd w:id="174"/>
      <w:bookmarkEnd w:id="176"/>
      <w:bookmarkEnd w:id="177"/>
      <w:bookmarkEnd w:id="178"/>
    </w:p>
    <w:p w14:paraId="104F914F" w14:textId="77777777" w:rsidR="00F4253E" w:rsidRPr="007C10F8" w:rsidRDefault="00F4253E" w:rsidP="00F00B45">
      <w:pPr>
        <w:spacing w:line="240" w:lineRule="auto"/>
      </w:pPr>
      <w:r w:rsidRPr="007C10F8">
        <w:t xml:space="preserve">Det fremgår af udbudsloven, at en ordregiver skal kræve, at en </w:t>
      </w:r>
      <w:r w:rsidR="0061578E" w:rsidRPr="007C10F8">
        <w:t>ansøger</w:t>
      </w:r>
      <w:r w:rsidRPr="007C10F8">
        <w:t xml:space="preserve"> udfylder det fælles europæiske udbudsdokument, i daglig tale ESPD, i forbindelse med </w:t>
      </w:r>
      <w:r w:rsidR="00457079" w:rsidRPr="007C10F8">
        <w:t>ansøgning om deltagelse</w:t>
      </w:r>
      <w:r w:rsidRPr="007C10F8">
        <w:t>.</w:t>
      </w:r>
    </w:p>
    <w:p w14:paraId="57864F3A" w14:textId="75D526F7" w:rsidR="00F4253E" w:rsidRPr="007C10F8" w:rsidRDefault="00F4253E" w:rsidP="00F00B45">
      <w:pPr>
        <w:spacing w:line="240" w:lineRule="auto"/>
      </w:pPr>
      <w:r w:rsidRPr="007C10F8">
        <w:t xml:space="preserve">ESPD’et er </w:t>
      </w:r>
      <w:r w:rsidR="0061578E" w:rsidRPr="007C10F8">
        <w:t>ansøger</w:t>
      </w:r>
      <w:r w:rsidRPr="007C10F8">
        <w:t xml:space="preserve">s ”egen-erklæring”, der fungerer som foreløbigt bevis for, at </w:t>
      </w:r>
      <w:r w:rsidR="0061578E" w:rsidRPr="007C10F8">
        <w:t>ansøger</w:t>
      </w:r>
      <w:r w:rsidRPr="007C10F8">
        <w:t xml:space="preserve"> ikke er omfattet af de obligatoriske og frivillige udelukkelsesgrunde samt opfylder egnethedskravene til udbuddet. Udelukkelsesgrundene fremgår alene af ESPD’et.</w:t>
      </w:r>
    </w:p>
    <w:p w14:paraId="569A4181" w14:textId="3D82B20A" w:rsidR="00F4253E" w:rsidRPr="007C10F8" w:rsidRDefault="00F4253E" w:rsidP="00F00B45">
      <w:pPr>
        <w:spacing w:line="240" w:lineRule="auto"/>
      </w:pPr>
      <w:r w:rsidRPr="007C10F8">
        <w:lastRenderedPageBreak/>
        <w:t xml:space="preserve">Nærmere oplysning om ESPD findes på Konkurrence- og Forbrugerstyrelsens hjemmeside: </w:t>
      </w:r>
      <w:hyperlink r:id="rId13" w:history="1">
        <w:r w:rsidR="00904C44" w:rsidRPr="007C10F8">
          <w:rPr>
            <w:rStyle w:val="Hyperlink"/>
          </w:rPr>
          <w:t>https://www.kfst.dk/udbud/udbudsregler/espd/</w:t>
        </w:r>
      </w:hyperlink>
      <w:r w:rsidRPr="007C10F8">
        <w:t xml:space="preserve"> </w:t>
      </w:r>
    </w:p>
    <w:p w14:paraId="76CFDF1B" w14:textId="77777777" w:rsidR="00F15EF8" w:rsidRPr="007C10F8" w:rsidRDefault="00F15EF8" w:rsidP="00F00B45">
      <w:pPr>
        <w:spacing w:line="240" w:lineRule="auto"/>
        <w:rPr>
          <w:color w:val="00B050"/>
        </w:rPr>
      </w:pPr>
      <w:r w:rsidRPr="007C10F8">
        <w:t>Udfyldelse af ESPD’et sker direkte i</w:t>
      </w:r>
      <w:r w:rsidRPr="007C10F8">
        <w:rPr>
          <w:color w:val="0070C0"/>
        </w:rPr>
        <w:t xml:space="preserve"> </w:t>
      </w:r>
      <w:r w:rsidRPr="007C10F8">
        <w:t xml:space="preserve">udbudssystemet i forbindelse med </w:t>
      </w:r>
      <w:r w:rsidR="00457079" w:rsidRPr="007C10F8">
        <w:t>ansøgning om deltagelse</w:t>
      </w:r>
      <w:r w:rsidRPr="007C10F8">
        <w:t xml:space="preserve">. </w:t>
      </w:r>
      <w:r w:rsidRPr="007C10F8">
        <w:rPr>
          <w:color w:val="00B050"/>
        </w:rPr>
        <w:t>(Tilpasses til processen i det enkelte udbudssystem, hvor der enten svares direkte i udbudssystemet eller via eksport/import af ESPD til/fra en xml-fil).</w:t>
      </w:r>
    </w:p>
    <w:p w14:paraId="1FAF0892" w14:textId="6B4432CD" w:rsidR="00F4253E" w:rsidRDefault="00F4253E" w:rsidP="00F00B45">
      <w:pPr>
        <w:spacing w:line="240" w:lineRule="auto"/>
      </w:pPr>
      <w:r w:rsidRPr="007C10F8">
        <w:t xml:space="preserve">Opmærksomheden skal henledes på, at det til enhver tid er </w:t>
      </w:r>
      <w:r w:rsidR="0061578E" w:rsidRPr="007C10F8">
        <w:t>ansøger</w:t>
      </w:r>
      <w:r w:rsidRPr="007C10F8">
        <w:t>s eget ansvar, at ESPD’et er udfyldt med de relevante oplysninger.</w:t>
      </w:r>
    </w:p>
    <w:p w14:paraId="225A5644" w14:textId="3054BD90" w:rsidR="004E47A4" w:rsidRPr="00AA58BF" w:rsidRDefault="004E47A4" w:rsidP="000D1330">
      <w:pPr>
        <w:pStyle w:val="Overskrift2"/>
        <w:rPr>
          <w:rFonts w:eastAsia="Malgun Gothic Semilight"/>
        </w:rPr>
      </w:pPr>
      <w:bookmarkStart w:id="179" w:name="_Toc123835935"/>
      <w:bookmarkStart w:id="180" w:name="_Toc123836037"/>
      <w:bookmarkStart w:id="181" w:name="_Toc123836143"/>
      <w:bookmarkStart w:id="182" w:name="_Toc128572844"/>
      <w:bookmarkStart w:id="183" w:name="_Hlk123900593"/>
      <w:bookmarkStart w:id="184" w:name="_Toc230697014"/>
      <w:r>
        <w:rPr>
          <w:rFonts w:eastAsia="Malgun Gothic Semilight"/>
        </w:rPr>
        <w:t>Udøvelse af det pågældende erhverv</w:t>
      </w:r>
      <w:bookmarkEnd w:id="179"/>
      <w:bookmarkEnd w:id="180"/>
      <w:bookmarkEnd w:id="181"/>
      <w:bookmarkEnd w:id="182"/>
      <w:bookmarkEnd w:id="184"/>
      <w:r>
        <w:rPr>
          <w:rFonts w:eastAsia="Malgun Gothic Semilight"/>
        </w:rPr>
        <w:t xml:space="preserve"> </w:t>
      </w:r>
    </w:p>
    <w:p w14:paraId="7EAC3176" w14:textId="55D24F6E" w:rsidR="004E47A4" w:rsidRPr="004E47A4" w:rsidRDefault="00430A16" w:rsidP="004E47A4">
      <w:r>
        <w:t>Ansøge</w:t>
      </w:r>
      <w:r w:rsidR="004E47A4" w:rsidRPr="004E47A4">
        <w:t>r skal opfylde følgende minimumskrav til udøvelse af det pågældende erhverv, jf. udbudslovens § 141:</w:t>
      </w:r>
    </w:p>
    <w:p w14:paraId="2EF27600" w14:textId="77777777" w:rsidR="004E47A4" w:rsidRPr="000D1330" w:rsidRDefault="004E47A4" w:rsidP="004E47A4">
      <w:pPr>
        <w:pStyle w:val="Listeafsnit"/>
        <w:numPr>
          <w:ilvl w:val="0"/>
          <w:numId w:val="2"/>
        </w:numPr>
        <w:spacing w:line="240" w:lineRule="auto"/>
        <w:rPr>
          <w:rFonts w:ascii="Nirmala UI" w:hAnsi="Nirmala UI"/>
          <w:color w:val="FF0000"/>
        </w:rPr>
      </w:pPr>
      <w:r w:rsidRPr="000D1330">
        <w:rPr>
          <w:rFonts w:ascii="Nirmala UI" w:hAnsi="Nirmala UI"/>
          <w:color w:val="FF0000"/>
        </w:rPr>
        <w:t xml:space="preserve">[indsæt oplysning om minimumskrav til udøvelse af det pågældende erhverv, eksempelvis optagelse i relevant fagligt register eller handelsregister, virksomhedsautorisation, etc. </w:t>
      </w:r>
    </w:p>
    <w:p w14:paraId="325DDA36" w14:textId="0A48A3B1" w:rsidR="004E47A4" w:rsidRPr="000D1330" w:rsidRDefault="00430A16" w:rsidP="000D1330">
      <w:r>
        <w:t>Ansøg</w:t>
      </w:r>
      <w:r w:rsidR="004E47A4" w:rsidRPr="004E47A4">
        <w:t>er skal afgive oplysning herom i ESPD’ets afsnit: ”Udvælgelse”.</w:t>
      </w:r>
      <w:bookmarkEnd w:id="183"/>
    </w:p>
    <w:p w14:paraId="18E882F6" w14:textId="77777777" w:rsidR="00357EB3" w:rsidRPr="007C10F8" w:rsidRDefault="00357EB3" w:rsidP="00F00B45">
      <w:pPr>
        <w:pStyle w:val="Overskrift2"/>
        <w:spacing w:line="240" w:lineRule="auto"/>
        <w:rPr>
          <w:rFonts w:eastAsia="Malgun Gothic Semilight" w:cs="Nirmala UI"/>
        </w:rPr>
      </w:pPr>
      <w:bookmarkStart w:id="185" w:name="_Toc447188205"/>
      <w:bookmarkStart w:id="186" w:name="_Toc529954900"/>
      <w:bookmarkStart w:id="187" w:name="_Toc12973727"/>
      <w:bookmarkStart w:id="188" w:name="_Toc230697015"/>
      <w:r w:rsidRPr="007C10F8">
        <w:rPr>
          <w:rFonts w:eastAsia="Malgun Gothic Semilight" w:cs="Nirmala UI"/>
        </w:rPr>
        <w:t>Økonomisk og finansiel formåen</w:t>
      </w:r>
      <w:bookmarkEnd w:id="185"/>
      <w:bookmarkEnd w:id="186"/>
      <w:bookmarkEnd w:id="187"/>
      <w:bookmarkEnd w:id="188"/>
      <w:r w:rsidRPr="007C10F8">
        <w:rPr>
          <w:rFonts w:eastAsia="Malgun Gothic Semilight" w:cs="Nirmala UI"/>
        </w:rPr>
        <w:tab/>
      </w:r>
    </w:p>
    <w:p w14:paraId="2AF4DA81" w14:textId="77777777" w:rsidR="00357EB3" w:rsidRPr="007C10F8" w:rsidRDefault="0061578E" w:rsidP="00F00B45">
      <w:pPr>
        <w:spacing w:line="240" w:lineRule="auto"/>
      </w:pPr>
      <w:r w:rsidRPr="007C10F8">
        <w:t>Ansøger</w:t>
      </w:r>
      <w:r w:rsidR="00357EB3" w:rsidRPr="007C10F8">
        <w:t xml:space="preserve"> skal opfylde følgende minimumskrav til økonomisk og finansiel formåen, jf. udbudslovens § 142:</w:t>
      </w:r>
    </w:p>
    <w:p w14:paraId="0E6F571D" w14:textId="77777777" w:rsidR="00357EB3" w:rsidRPr="007C10F8" w:rsidRDefault="00357EB3" w:rsidP="00F00B45">
      <w:pPr>
        <w:pStyle w:val="Listeafsnit"/>
        <w:numPr>
          <w:ilvl w:val="0"/>
          <w:numId w:val="2"/>
        </w:numPr>
        <w:spacing w:line="240" w:lineRule="auto"/>
        <w:rPr>
          <w:rFonts w:ascii="Nirmala UI" w:hAnsi="Nirmala UI"/>
          <w:color w:val="FF0000"/>
        </w:rPr>
      </w:pPr>
      <w:r w:rsidRPr="007C10F8">
        <w:rPr>
          <w:rFonts w:ascii="Nirmala UI" w:hAnsi="Nirmala UI"/>
          <w:color w:val="FF0000"/>
        </w:rPr>
        <w:t xml:space="preserve"> [indsæt oplysning om minimumskrav til økonomisk og finansiel formåen, eksempelvis omsætning, egenkapital og soliditetsgrad, etc.]</w:t>
      </w:r>
    </w:p>
    <w:p w14:paraId="606DBB9D" w14:textId="77777777" w:rsidR="00357EB3" w:rsidRPr="007C10F8" w:rsidRDefault="0061578E" w:rsidP="00F00B45">
      <w:pPr>
        <w:spacing w:line="240" w:lineRule="auto"/>
      </w:pPr>
      <w:r w:rsidRPr="007C10F8">
        <w:t>Ansøger</w:t>
      </w:r>
      <w:r w:rsidR="00357EB3" w:rsidRPr="007C10F8">
        <w:t xml:space="preserve"> skal afgive oplysning herom i ESPD</w:t>
      </w:r>
      <w:r w:rsidR="00181F9C" w:rsidRPr="007C10F8">
        <w:t>’ets</w:t>
      </w:r>
      <w:r w:rsidR="00357EB3" w:rsidRPr="007C10F8">
        <w:t xml:space="preserve"> afsnit: ”Udvælgelse”.</w:t>
      </w:r>
    </w:p>
    <w:p w14:paraId="6CC36C32" w14:textId="77777777" w:rsidR="00357EB3" w:rsidRPr="007C10F8" w:rsidRDefault="00357EB3" w:rsidP="00F00B45">
      <w:pPr>
        <w:pStyle w:val="Overskrift2"/>
        <w:spacing w:line="240" w:lineRule="auto"/>
        <w:rPr>
          <w:rFonts w:eastAsia="Malgun Gothic Semilight" w:cs="Nirmala UI"/>
        </w:rPr>
      </w:pPr>
      <w:bookmarkStart w:id="189" w:name="_Toc447188206"/>
      <w:bookmarkStart w:id="190" w:name="_Toc529954901"/>
      <w:bookmarkStart w:id="191" w:name="_Toc12973728"/>
      <w:bookmarkStart w:id="192" w:name="_Toc230697016"/>
      <w:r w:rsidRPr="007C10F8">
        <w:rPr>
          <w:rFonts w:eastAsia="Malgun Gothic Semilight" w:cs="Nirmala UI"/>
        </w:rPr>
        <w:t>Teknisk og/eller faglig formåen</w:t>
      </w:r>
      <w:bookmarkEnd w:id="189"/>
      <w:bookmarkEnd w:id="190"/>
      <w:bookmarkEnd w:id="191"/>
      <w:bookmarkEnd w:id="192"/>
    </w:p>
    <w:p w14:paraId="201AA52A" w14:textId="77777777" w:rsidR="00357EB3" w:rsidRPr="007C10F8" w:rsidRDefault="0061578E" w:rsidP="00F00B45">
      <w:pPr>
        <w:spacing w:line="240" w:lineRule="auto"/>
      </w:pPr>
      <w:r w:rsidRPr="007C10F8">
        <w:t>Ansøger</w:t>
      </w:r>
      <w:r w:rsidR="00357EB3" w:rsidRPr="007C10F8">
        <w:t xml:space="preserve"> skal opfylde følgende minimumskrav til teknisk og faglig formåen, jf. udbudslovens § 143:</w:t>
      </w:r>
    </w:p>
    <w:p w14:paraId="393EFE6C" w14:textId="6B52A50B" w:rsidR="00357EB3" w:rsidRPr="007C10F8" w:rsidRDefault="00357EB3" w:rsidP="00F00B45">
      <w:pPr>
        <w:pStyle w:val="Listeafsnit"/>
        <w:numPr>
          <w:ilvl w:val="0"/>
          <w:numId w:val="2"/>
        </w:numPr>
        <w:spacing w:line="240" w:lineRule="auto"/>
        <w:rPr>
          <w:rFonts w:ascii="Nirmala UI" w:hAnsi="Nirmala UI"/>
          <w:color w:val="FF0000"/>
        </w:rPr>
      </w:pPr>
      <w:r w:rsidRPr="007C10F8">
        <w:rPr>
          <w:rFonts w:ascii="Nirmala UI" w:hAnsi="Nirmala UI"/>
          <w:color w:val="FF0000"/>
        </w:rPr>
        <w:t>[indsæt oplysning om minimumskrav til teknisk og faglig formåen, eksempelvis krav om referencer, uddannelsesmæssige og faglige kvalifikationer af medarbejdere samt tekniske foranstaltninger til kvalitetssikring, etc.]</w:t>
      </w:r>
      <w:r w:rsidR="00EF248A" w:rsidRPr="007C10F8">
        <w:rPr>
          <w:rFonts w:ascii="Nirmala UI" w:hAnsi="Nirmala UI"/>
          <w:color w:val="FF0000"/>
        </w:rPr>
        <w:t xml:space="preserve"> </w:t>
      </w:r>
      <w:r w:rsidR="00EF248A" w:rsidRPr="007C10F8">
        <w:rPr>
          <w:rFonts w:ascii="Nirmala UI" w:hAnsi="Nirmala UI"/>
          <w:color w:val="00B050"/>
        </w:rPr>
        <w:t>(Hvor der i forbindelse med prækvalifikationen, er behov for en grundigere beskrivelse af et kriterie, end hvad der kan angives i ESPD’et, skal dette efterspørges her)</w:t>
      </w:r>
    </w:p>
    <w:p w14:paraId="5467E59D" w14:textId="77777777" w:rsidR="00FA2DD3" w:rsidRPr="007C10F8" w:rsidRDefault="00FA2DD3" w:rsidP="00FA2DD3">
      <w:pPr>
        <w:pStyle w:val="Listeafsnit"/>
        <w:numPr>
          <w:ilvl w:val="0"/>
          <w:numId w:val="2"/>
        </w:numPr>
        <w:rPr>
          <w:rFonts w:ascii="Nirmala UI" w:eastAsia="Malgun Gothic Semilight" w:hAnsi="Nirmala UI"/>
        </w:rPr>
      </w:pPr>
      <w:r w:rsidRPr="007C10F8">
        <w:rPr>
          <w:rFonts w:ascii="Nirmala UI" w:eastAsia="Malgun Gothic Semilight" w:hAnsi="Nirmala UI"/>
          <w:color w:val="00B050"/>
        </w:rPr>
        <w:t>(Hvis man stiller krav om referencer, skal ordregiver være specifik i, hvilke kriterier referencen skal opfylde og at der kun kan stilles krav om referencer for opgaver, der er igangværende eller afsluttet indenfor de sidste 3 år.)</w:t>
      </w:r>
    </w:p>
    <w:p w14:paraId="40B3379F" w14:textId="77777777" w:rsidR="00357EB3" w:rsidRPr="007C10F8" w:rsidRDefault="0061578E" w:rsidP="00F00B45">
      <w:pPr>
        <w:spacing w:line="240" w:lineRule="auto"/>
      </w:pPr>
      <w:r w:rsidRPr="007C10F8">
        <w:t>Ansøger</w:t>
      </w:r>
      <w:r w:rsidR="00357EB3" w:rsidRPr="007C10F8">
        <w:t xml:space="preserve"> skal afgive oplysning herom i ESPD</w:t>
      </w:r>
      <w:r w:rsidR="00181F9C" w:rsidRPr="007C10F8">
        <w:t>’ets</w:t>
      </w:r>
      <w:r w:rsidR="00357EB3" w:rsidRPr="007C10F8">
        <w:t xml:space="preserve"> afsnit: ”Udvælgelse”.</w:t>
      </w:r>
    </w:p>
    <w:p w14:paraId="3669A60E" w14:textId="77777777" w:rsidR="00357EB3" w:rsidRPr="007C10F8" w:rsidRDefault="00357EB3" w:rsidP="00F00B45">
      <w:pPr>
        <w:pStyle w:val="Overskrift2"/>
        <w:spacing w:line="240" w:lineRule="auto"/>
        <w:rPr>
          <w:rFonts w:eastAsia="Malgun Gothic Semilight" w:cs="Nirmala UI"/>
        </w:rPr>
      </w:pPr>
      <w:bookmarkStart w:id="193" w:name="_Toc529954902"/>
      <w:bookmarkStart w:id="194" w:name="_Ref9947724"/>
      <w:bookmarkStart w:id="195" w:name="_Ref9947733"/>
      <w:bookmarkStart w:id="196" w:name="_Ref9947734"/>
      <w:bookmarkStart w:id="197" w:name="_Ref9947787"/>
      <w:bookmarkStart w:id="198" w:name="_Toc12973729"/>
      <w:bookmarkStart w:id="199" w:name="_Ref130548729"/>
      <w:bookmarkStart w:id="200" w:name="_Toc230697017"/>
      <w:r w:rsidRPr="007C10F8">
        <w:rPr>
          <w:rFonts w:eastAsia="Malgun Gothic Semilight" w:cs="Nirmala UI"/>
        </w:rPr>
        <w:lastRenderedPageBreak/>
        <w:t>Dokumentation for udelukkelse og egnethed (ESPD)</w:t>
      </w:r>
      <w:bookmarkEnd w:id="193"/>
      <w:bookmarkEnd w:id="194"/>
      <w:bookmarkEnd w:id="195"/>
      <w:bookmarkEnd w:id="196"/>
      <w:bookmarkEnd w:id="197"/>
      <w:bookmarkEnd w:id="198"/>
      <w:bookmarkEnd w:id="199"/>
      <w:bookmarkEnd w:id="200"/>
    </w:p>
    <w:p w14:paraId="7A774E14" w14:textId="4636609F" w:rsidR="00DE6970" w:rsidRPr="0042552E" w:rsidRDefault="009A61DF" w:rsidP="00F00B45">
      <w:pPr>
        <w:spacing w:line="240" w:lineRule="auto"/>
      </w:pPr>
      <w:r w:rsidRPr="007C10F8">
        <w:t xml:space="preserve">Berigtigelse af oplysninger angivet i ESPD’et skal udelukkende ske for den tilbudsgiver ordregiver agter at tildele </w:t>
      </w:r>
      <w:r w:rsidR="000F1680" w:rsidRPr="007C10F8">
        <w:t>aftalen</w:t>
      </w:r>
      <w:r w:rsidRPr="007C10F8">
        <w:t xml:space="preserve">. Berigtigelsen vil ske forud for tildeling af </w:t>
      </w:r>
      <w:r w:rsidR="00C74DE0" w:rsidRPr="007C10F8">
        <w:t>aftalen</w:t>
      </w:r>
      <w:r w:rsidRPr="007C10F8">
        <w:t>,</w:t>
      </w:r>
      <w:r w:rsidRPr="000D1330">
        <w:rPr>
          <w:color w:val="FF0000"/>
        </w:rPr>
        <w:t xml:space="preserve"> </w:t>
      </w:r>
      <w:r w:rsidRPr="000D1330">
        <w:rPr>
          <w:color w:val="000000" w:themeColor="text1"/>
        </w:rPr>
        <w:t>jf. pkt.</w:t>
      </w:r>
      <w:r w:rsidR="00EE4AF8" w:rsidRPr="007C10F8">
        <w:rPr>
          <w:color w:val="000000" w:themeColor="text1"/>
        </w:rPr>
        <w:t xml:space="preserve"> </w:t>
      </w:r>
      <w:r w:rsidR="00EE4AF8" w:rsidRPr="007C10F8">
        <w:rPr>
          <w:color w:val="000000" w:themeColor="text1"/>
        </w:rPr>
        <w:fldChar w:fldCharType="begin"/>
      </w:r>
      <w:r w:rsidR="00EE4AF8" w:rsidRPr="007C10F8">
        <w:rPr>
          <w:color w:val="000000" w:themeColor="text1"/>
        </w:rPr>
        <w:instrText xml:space="preserve"> REF _Ref130558548 \r \h </w:instrText>
      </w:r>
      <w:r w:rsidR="007C10F8">
        <w:rPr>
          <w:color w:val="000000" w:themeColor="text1"/>
        </w:rPr>
        <w:instrText xml:space="preserve"> \* MERGEFORMAT </w:instrText>
      </w:r>
      <w:r w:rsidR="00EE4AF8" w:rsidRPr="007C10F8">
        <w:rPr>
          <w:color w:val="000000" w:themeColor="text1"/>
        </w:rPr>
      </w:r>
      <w:r w:rsidR="00EE4AF8" w:rsidRPr="007C10F8">
        <w:rPr>
          <w:color w:val="000000" w:themeColor="text1"/>
        </w:rPr>
        <w:fldChar w:fldCharType="separate"/>
      </w:r>
      <w:r w:rsidR="00E74075">
        <w:rPr>
          <w:color w:val="000000" w:themeColor="text1"/>
        </w:rPr>
        <w:t>13.3</w:t>
      </w:r>
      <w:r w:rsidR="00EE4AF8" w:rsidRPr="007C10F8">
        <w:rPr>
          <w:color w:val="000000" w:themeColor="text1"/>
        </w:rPr>
        <w:fldChar w:fldCharType="end"/>
      </w:r>
      <w:r w:rsidRPr="000D1330">
        <w:rPr>
          <w:color w:val="000000" w:themeColor="text1"/>
        </w:rPr>
        <w:t>.</w:t>
      </w:r>
    </w:p>
    <w:p w14:paraId="16272714" w14:textId="77777777" w:rsidR="0042552E" w:rsidRDefault="0042552E" w:rsidP="0042552E">
      <w:pPr>
        <w:pStyle w:val="Listeafsnit"/>
        <w:numPr>
          <w:ilvl w:val="0"/>
          <w:numId w:val="49"/>
        </w:numPr>
        <w:spacing w:line="240" w:lineRule="auto"/>
        <w:rPr>
          <w:rFonts w:ascii="Nirmala UI" w:hAnsi="Nirmala UI"/>
        </w:rPr>
      </w:pPr>
      <w:r w:rsidRPr="0042552E">
        <w:rPr>
          <w:rFonts w:ascii="Nirmala UI" w:hAnsi="Nirmala UI"/>
        </w:rPr>
        <w:t xml:space="preserve">Tilbudsgivers personlige forhold: Serviceattest eller tilsvarende dokumentation for udenlandske tilbudsgivere. Denne må maksimalt være udstedt </w:t>
      </w:r>
      <w:r w:rsidRPr="0042552E">
        <w:rPr>
          <w:rFonts w:ascii="Nirmala UI" w:hAnsi="Nirmala UI"/>
          <w:color w:val="FF0000"/>
        </w:rPr>
        <w:t>[indsæt antal måneder]</w:t>
      </w:r>
      <w:r w:rsidRPr="0042552E">
        <w:rPr>
          <w:rFonts w:ascii="Nirmala UI" w:hAnsi="Nirmala UI"/>
        </w:rPr>
        <w:t xml:space="preserve"> før tilbudsfristen. </w:t>
      </w:r>
      <w:r w:rsidRPr="0042552E">
        <w:rPr>
          <w:rFonts w:ascii="Nirmala UI" w:hAnsi="Nirmala UI"/>
          <w:color w:val="00B050"/>
        </w:rPr>
        <w:t>(Konkurrence og Forbrugerstyrelsen anbefaler 6-12 måneder.)</w:t>
      </w:r>
    </w:p>
    <w:p w14:paraId="3B4DDA91" w14:textId="77777777" w:rsidR="0042552E" w:rsidRPr="0042552E" w:rsidRDefault="0042552E" w:rsidP="0042552E">
      <w:pPr>
        <w:pStyle w:val="Listeafsnit"/>
        <w:numPr>
          <w:ilvl w:val="0"/>
          <w:numId w:val="49"/>
        </w:numPr>
        <w:spacing w:line="240" w:lineRule="auto"/>
        <w:jc w:val="left"/>
        <w:rPr>
          <w:rFonts w:ascii="Nirmala UI" w:hAnsi="Nirmala UI"/>
          <w:color w:val="0070C0"/>
        </w:rPr>
      </w:pPr>
      <w:r w:rsidRPr="0042552E">
        <w:rPr>
          <w:rFonts w:ascii="Nirmala UI" w:hAnsi="Nirmala UI"/>
          <w:color w:val="0070C0"/>
        </w:rPr>
        <w:t xml:space="preserve">[Tilbudsgivers ret til udøvelse af det pågældende erhverv: Autorisation eller anden relevant dokumentation] </w:t>
      </w:r>
    </w:p>
    <w:p w14:paraId="11E69C22" w14:textId="77777777" w:rsidR="0042552E" w:rsidRPr="0042552E" w:rsidRDefault="0042552E" w:rsidP="0042552E">
      <w:pPr>
        <w:pStyle w:val="Listeafsnit"/>
        <w:numPr>
          <w:ilvl w:val="0"/>
          <w:numId w:val="49"/>
        </w:numPr>
        <w:spacing w:line="240" w:lineRule="auto"/>
        <w:jc w:val="left"/>
        <w:rPr>
          <w:rFonts w:ascii="Nirmala UI" w:hAnsi="Nirmala UI"/>
          <w:color w:val="0070C0"/>
        </w:rPr>
      </w:pPr>
      <w:r w:rsidRPr="0042552E">
        <w:rPr>
          <w:rFonts w:ascii="Nirmala UI" w:hAnsi="Nirmala UI"/>
          <w:color w:val="0070C0"/>
        </w:rPr>
        <w:t>[Tilbudsgivers økonomiske og finansielle formåen: Årsregnskab eller lign.]</w:t>
      </w:r>
    </w:p>
    <w:p w14:paraId="1A7C379F" w14:textId="32DAE096" w:rsidR="0042552E" w:rsidRPr="0042552E" w:rsidRDefault="0042552E" w:rsidP="0042552E">
      <w:pPr>
        <w:pStyle w:val="Listeafsnit"/>
        <w:numPr>
          <w:ilvl w:val="0"/>
          <w:numId w:val="49"/>
        </w:numPr>
        <w:spacing w:line="240" w:lineRule="auto"/>
        <w:jc w:val="left"/>
        <w:rPr>
          <w:rFonts w:ascii="Nirmala UI" w:hAnsi="Nirmala UI"/>
        </w:rPr>
      </w:pPr>
      <w:r w:rsidRPr="0042552E">
        <w:rPr>
          <w:rFonts w:ascii="Nirmala UI" w:hAnsi="Nirmala UI"/>
          <w:color w:val="0070C0"/>
        </w:rPr>
        <w:t>[Teknisk eller faglig formåen: Relevante certifikater eller lign.]</w:t>
      </w:r>
      <w:r w:rsidRPr="0042552E">
        <w:rPr>
          <w:rFonts w:ascii="Nirmala UI" w:hAnsi="Nirmala UI"/>
        </w:rPr>
        <w:br/>
      </w:r>
      <w:r w:rsidRPr="0042552E">
        <w:rPr>
          <w:rFonts w:ascii="Nirmala UI" w:hAnsi="Nirmala UI"/>
        </w:rPr>
        <w:br/>
      </w:r>
      <w:r w:rsidRPr="0042552E">
        <w:rPr>
          <w:rFonts w:ascii="Nirmala UI" w:hAnsi="Nirmala UI"/>
          <w:color w:val="0070C0"/>
        </w:rPr>
        <w:t>Referencelisten fra ESPD’et betragtes som endelig dokumentation, jf. udbudslovens § 155, nr. 2.</w:t>
      </w:r>
    </w:p>
    <w:p w14:paraId="37CF8F82" w14:textId="77777777" w:rsidR="00357EB3" w:rsidRPr="007C10F8" w:rsidRDefault="00357EB3" w:rsidP="00F00B45">
      <w:pPr>
        <w:pStyle w:val="Overskrift2"/>
        <w:spacing w:line="240" w:lineRule="auto"/>
        <w:rPr>
          <w:rFonts w:eastAsia="Malgun Gothic Semilight" w:cs="Nirmala UI"/>
        </w:rPr>
      </w:pPr>
      <w:bookmarkStart w:id="201" w:name="_Toc529954903"/>
      <w:bookmarkStart w:id="202" w:name="_Toc12973730"/>
      <w:bookmarkStart w:id="203" w:name="_Toc230697018"/>
      <w:r w:rsidRPr="007C10F8">
        <w:rPr>
          <w:rFonts w:eastAsia="Malgun Gothic Semilight" w:cs="Nirmala UI"/>
        </w:rPr>
        <w:t>Konsortier</w:t>
      </w:r>
      <w:bookmarkEnd w:id="201"/>
      <w:bookmarkEnd w:id="202"/>
      <w:bookmarkEnd w:id="203"/>
      <w:r w:rsidRPr="007C10F8">
        <w:rPr>
          <w:rFonts w:eastAsia="Malgun Gothic Semilight" w:cs="Nirmala UI"/>
        </w:rPr>
        <w:t xml:space="preserve"> </w:t>
      </w:r>
    </w:p>
    <w:p w14:paraId="30C12FB7" w14:textId="4CFB7288" w:rsidR="00357EB3" w:rsidRPr="007C10F8" w:rsidRDefault="00357EB3" w:rsidP="00F00B45">
      <w:pPr>
        <w:spacing w:line="240" w:lineRule="auto"/>
      </w:pPr>
      <w:r w:rsidRPr="007C10F8">
        <w:t xml:space="preserve">Afgives tilbud af et konsortium, skal de krævede oplysninger afgives for hver deltager i konsortiet i særskilte ESPD for hver konsortiedeltager. Konsortiedeltagerne skal i ESPD’et angive, hvilken konsortiedeltager der med bindende virkning, kan føre afklarende drøftelser og indgå </w:t>
      </w:r>
      <w:r w:rsidR="00ED07DC" w:rsidRPr="007C10F8">
        <w:t>kontrakter</w:t>
      </w:r>
      <w:r w:rsidRPr="007C10F8">
        <w:t xml:space="preserve"> med ordregiver. </w:t>
      </w:r>
      <w:r w:rsidR="002455B8" w:rsidRPr="007C10F8">
        <w:t>Desuden skal de enkelte deltageres ydelser/roller i konsortiets angives i ESPD’et.</w:t>
      </w:r>
    </w:p>
    <w:p w14:paraId="7E504FE0" w14:textId="77777777" w:rsidR="00357EB3" w:rsidRPr="007C10F8" w:rsidRDefault="00357EB3" w:rsidP="00F00B45">
      <w:pPr>
        <w:spacing w:line="240" w:lineRule="auto"/>
      </w:pPr>
      <w:r w:rsidRPr="007C10F8">
        <w:t xml:space="preserve">Det vil i forbindelse med egnethedsvurderingen være konsortiets samlede egnethed, der vurderes. </w:t>
      </w:r>
    </w:p>
    <w:p w14:paraId="6A1540C1" w14:textId="0A8F1063" w:rsidR="00357EB3" w:rsidRPr="007C10F8" w:rsidRDefault="00357EB3" w:rsidP="00F00B45">
      <w:pPr>
        <w:spacing w:line="240" w:lineRule="auto"/>
      </w:pPr>
      <w:r w:rsidRPr="007C10F8">
        <w:t>Krav vedrørend</w:t>
      </w:r>
      <w:r w:rsidR="000752C6" w:rsidRPr="007C10F8">
        <w:t>e dokumentation af ESPD i pkt.</w:t>
      </w:r>
      <w:r w:rsidR="00EE4AF8" w:rsidRPr="007C10F8">
        <w:t xml:space="preserve"> </w:t>
      </w:r>
      <w:r w:rsidR="00EE4AF8" w:rsidRPr="007C10F8">
        <w:fldChar w:fldCharType="begin"/>
      </w:r>
      <w:r w:rsidR="00EE4AF8" w:rsidRPr="007C10F8">
        <w:instrText xml:space="preserve"> REF _Ref130558629 \r \h </w:instrText>
      </w:r>
      <w:r w:rsidR="007C10F8">
        <w:instrText xml:space="preserve"> \* MERGEFORMAT </w:instrText>
      </w:r>
      <w:r w:rsidR="00EE4AF8" w:rsidRPr="007C10F8">
        <w:fldChar w:fldCharType="separate"/>
      </w:r>
      <w:r w:rsidR="00E74075">
        <w:t>13.3</w:t>
      </w:r>
      <w:r w:rsidR="00EE4AF8" w:rsidRPr="007C10F8">
        <w:fldChar w:fldCharType="end"/>
      </w:r>
      <w:r w:rsidR="000752C6" w:rsidRPr="007C10F8">
        <w:t xml:space="preserve"> </w:t>
      </w:r>
      <w:r w:rsidRPr="007C10F8">
        <w:t>gælder ligeledes for konsortiedeltagere.</w:t>
      </w:r>
    </w:p>
    <w:p w14:paraId="4C621A08" w14:textId="77777777" w:rsidR="00357EB3" w:rsidRPr="007C10F8" w:rsidRDefault="0061578E" w:rsidP="00F00B45">
      <w:pPr>
        <w:pStyle w:val="Overskrift2"/>
        <w:spacing w:line="240" w:lineRule="auto"/>
        <w:rPr>
          <w:rFonts w:eastAsia="Malgun Gothic Semilight" w:cs="Nirmala UI"/>
        </w:rPr>
      </w:pPr>
      <w:bookmarkStart w:id="204" w:name="_Toc529954904"/>
      <w:bookmarkStart w:id="205" w:name="_Ref9947714"/>
      <w:bookmarkStart w:id="206" w:name="_Toc12973731"/>
      <w:bookmarkStart w:id="207" w:name="_Ref130545713"/>
      <w:bookmarkStart w:id="208" w:name="_Ref130558676"/>
      <w:bookmarkStart w:id="209" w:name="_Toc230697019"/>
      <w:r w:rsidRPr="007C10F8">
        <w:rPr>
          <w:rFonts w:eastAsia="Malgun Gothic Semilight" w:cs="Nirmala UI"/>
        </w:rPr>
        <w:t>Ansøger</w:t>
      </w:r>
      <w:r w:rsidR="00357EB3" w:rsidRPr="007C10F8">
        <w:rPr>
          <w:rFonts w:eastAsia="Malgun Gothic Semilight" w:cs="Nirmala UI"/>
        </w:rPr>
        <w:t xml:space="preserve"> baserer sig på andre enheders formåen</w:t>
      </w:r>
      <w:bookmarkEnd w:id="204"/>
      <w:bookmarkEnd w:id="205"/>
      <w:bookmarkEnd w:id="206"/>
      <w:bookmarkEnd w:id="207"/>
      <w:bookmarkEnd w:id="208"/>
      <w:bookmarkEnd w:id="209"/>
    </w:p>
    <w:p w14:paraId="6A8D90A7" w14:textId="15896039" w:rsidR="00F00B45" w:rsidRPr="007C10F8" w:rsidRDefault="00F00B45" w:rsidP="00F00B45">
      <w:pPr>
        <w:spacing w:line="240" w:lineRule="auto"/>
        <w:rPr>
          <w:rFonts w:eastAsia="Malgun Gothic Semilight"/>
        </w:rPr>
      </w:pPr>
      <w:bookmarkStart w:id="210" w:name="_Toc2259366"/>
      <w:bookmarkStart w:id="211" w:name="_Toc2259367"/>
      <w:bookmarkStart w:id="212" w:name="_Toc2259368"/>
      <w:bookmarkStart w:id="213" w:name="_Toc2259369"/>
      <w:bookmarkStart w:id="214" w:name="_Toc2259370"/>
      <w:bookmarkStart w:id="215" w:name="_Toc2259371"/>
      <w:bookmarkStart w:id="216" w:name="_Toc2259372"/>
      <w:bookmarkStart w:id="217" w:name="_Toc2259373"/>
      <w:bookmarkStart w:id="218" w:name="_Toc2259374"/>
      <w:bookmarkStart w:id="219" w:name="_Toc2259375"/>
      <w:bookmarkStart w:id="220" w:name="_Toc2259376"/>
      <w:bookmarkStart w:id="221" w:name="_Toc2259377"/>
      <w:bookmarkStart w:id="222" w:name="_Toc2259378"/>
      <w:bookmarkStart w:id="223" w:name="_Toc2259379"/>
      <w:bookmarkStart w:id="224" w:name="_Toc2259380"/>
      <w:bookmarkStart w:id="225" w:name="_Toc2259381"/>
      <w:bookmarkStart w:id="226" w:name="_Toc2259382"/>
      <w:bookmarkStart w:id="227" w:name="_Toc2259383"/>
      <w:bookmarkStart w:id="228" w:name="_Toc2259384"/>
      <w:bookmarkStart w:id="229" w:name="_Toc2259385"/>
      <w:bookmarkStart w:id="230" w:name="_Toc2259386"/>
      <w:bookmarkStart w:id="231" w:name="_Toc2259387"/>
      <w:bookmarkStart w:id="232" w:name="_Toc2259388"/>
      <w:bookmarkStart w:id="233" w:name="_Toc2259389"/>
      <w:bookmarkStart w:id="234" w:name="_Toc2259390"/>
      <w:bookmarkStart w:id="235" w:name="_Toc2259391"/>
      <w:bookmarkStart w:id="236" w:name="_Toc2259392"/>
      <w:bookmarkStart w:id="237" w:name="_Toc2259393"/>
      <w:bookmarkStart w:id="238" w:name="_Toc2259394"/>
      <w:bookmarkStart w:id="239" w:name="_Toc2259395"/>
      <w:bookmarkStart w:id="240" w:name="_Toc2259396"/>
      <w:bookmarkStart w:id="241" w:name="_Toc2259397"/>
      <w:bookmarkStart w:id="242" w:name="_Toc2259398"/>
      <w:bookmarkStart w:id="243" w:name="_Toc2259399"/>
      <w:bookmarkStart w:id="244" w:name="_Toc2259400"/>
      <w:bookmarkStart w:id="245" w:name="_Toc2259401"/>
      <w:bookmarkStart w:id="246" w:name="_Toc2259402"/>
      <w:bookmarkStart w:id="247" w:name="_Toc2259403"/>
      <w:bookmarkStart w:id="248" w:name="_Toc2259404"/>
      <w:bookmarkStart w:id="249" w:name="_Toc2259405"/>
      <w:bookmarkStart w:id="250" w:name="_Toc2259406"/>
      <w:bookmarkStart w:id="251" w:name="_Toc2259407"/>
      <w:bookmarkStart w:id="252" w:name="_Toc2259408"/>
      <w:bookmarkStart w:id="253" w:name="_Toc2259409"/>
      <w:bookmarkStart w:id="254" w:name="_Toc2259410"/>
      <w:bookmarkStart w:id="255" w:name="_Toc2259411"/>
      <w:bookmarkStart w:id="256" w:name="_Toc2259412"/>
      <w:bookmarkStart w:id="257" w:name="_Toc2259413"/>
      <w:bookmarkStart w:id="258" w:name="_Toc2259414"/>
      <w:bookmarkStart w:id="259" w:name="_Toc2259415"/>
      <w:bookmarkStart w:id="260" w:name="_Toc2259416"/>
      <w:bookmarkStart w:id="261" w:name="_Toc2259417"/>
      <w:bookmarkStart w:id="262" w:name="_Toc2259418"/>
      <w:bookmarkStart w:id="263" w:name="_Toc2259419"/>
      <w:bookmarkStart w:id="264" w:name="_Toc2259420"/>
      <w:bookmarkStart w:id="265" w:name="_Toc2259421"/>
      <w:bookmarkStart w:id="266" w:name="_Toc2259422"/>
      <w:bookmarkStart w:id="267" w:name="_Toc2259423"/>
      <w:bookmarkStart w:id="268" w:name="_Toc2259424"/>
      <w:bookmarkStart w:id="269" w:name="_Toc445808185"/>
      <w:bookmarkStart w:id="270" w:name="_Toc445808284"/>
      <w:bookmarkStart w:id="271" w:name="_Toc445808383"/>
      <w:bookmarkStart w:id="272" w:name="_Toc445808482"/>
      <w:bookmarkStart w:id="273" w:name="_Toc445808579"/>
      <w:bookmarkStart w:id="274" w:name="_Toc2259425"/>
      <w:bookmarkStart w:id="275" w:name="_Toc2259426"/>
      <w:bookmarkStart w:id="276" w:name="_Toc2259427"/>
      <w:bookmarkStart w:id="277" w:name="_Toc2259428"/>
      <w:bookmarkStart w:id="278" w:name="_Toc2259429"/>
      <w:bookmarkStart w:id="279" w:name="_Toc2259430"/>
      <w:bookmarkStart w:id="280" w:name="_Toc2259431"/>
      <w:bookmarkStart w:id="281" w:name="_Toc2259432"/>
      <w:bookmarkStart w:id="282" w:name="_Toc2259433"/>
      <w:bookmarkStart w:id="283" w:name="_Toc2259434"/>
      <w:bookmarkStart w:id="284" w:name="_Toc2259435"/>
      <w:bookmarkStart w:id="285" w:name="_Toc2259436"/>
      <w:bookmarkStart w:id="286" w:name="_Toc2259437"/>
      <w:bookmarkStart w:id="287" w:name="_Toc437866877"/>
      <w:bookmarkStart w:id="288" w:name="_Ref419787324"/>
      <w:bookmarkStart w:id="289" w:name="_Toc435542466"/>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r w:rsidRPr="007C10F8">
        <w:rPr>
          <w:rFonts w:eastAsia="Malgun Gothic Semilight"/>
        </w:rPr>
        <w:t xml:space="preserve">Hvis </w:t>
      </w:r>
      <w:r w:rsidR="0061578E" w:rsidRPr="007C10F8">
        <w:rPr>
          <w:rFonts w:eastAsia="Malgun Gothic Semilight"/>
        </w:rPr>
        <w:t>ansøger</w:t>
      </w:r>
      <w:r w:rsidRPr="007C10F8">
        <w:rPr>
          <w:rFonts w:eastAsia="Malgun Gothic Semilight"/>
        </w:rPr>
        <w:t xml:space="preserve"> – under henvisning til udbudslovens § 144, stk. 1 </w:t>
      </w:r>
      <w:r w:rsidRPr="007C10F8">
        <w:rPr>
          <w:rFonts w:eastAsia="Malgun Gothic Semilight"/>
        </w:rPr>
        <w:softHyphen/>
        <w:t>- i forbindelse med afgivelse af tilbud baserer sig på andre enheders finansielle og økonomiske formåen og/eller tekniske og/eller faglige formåen, skal de krævede oplysninger afgives for samtlige enheder og det skal specificeres, hvor tilbuddet baserer sig på den anden enhed. Desuden skal de enkelte deltagere</w:t>
      </w:r>
      <w:r w:rsidR="00DD6A1D" w:rsidRPr="007C10F8">
        <w:rPr>
          <w:rFonts w:eastAsia="Malgun Gothic Semilight"/>
        </w:rPr>
        <w:t>s</w:t>
      </w:r>
      <w:r w:rsidRPr="007C10F8">
        <w:rPr>
          <w:rFonts w:eastAsia="Malgun Gothic Semilight"/>
        </w:rPr>
        <w:t xml:space="preserve"> </w:t>
      </w:r>
      <w:r w:rsidR="00DD6A1D" w:rsidRPr="007C10F8">
        <w:rPr>
          <w:rFonts w:eastAsia="Malgun Gothic Semilight"/>
        </w:rPr>
        <w:t xml:space="preserve">ydelser/roller </w:t>
      </w:r>
      <w:r w:rsidRPr="007C10F8">
        <w:rPr>
          <w:rFonts w:eastAsia="Malgun Gothic Semilight"/>
        </w:rPr>
        <w:t xml:space="preserve">i </w:t>
      </w:r>
      <w:r w:rsidR="0061578E" w:rsidRPr="007C10F8">
        <w:rPr>
          <w:rFonts w:eastAsia="Malgun Gothic Semilight"/>
        </w:rPr>
        <w:t>ansøger</w:t>
      </w:r>
      <w:r w:rsidRPr="007C10F8">
        <w:rPr>
          <w:rFonts w:eastAsia="Malgun Gothic Semilight"/>
        </w:rPr>
        <w:t>teamet angives.</w:t>
      </w:r>
    </w:p>
    <w:p w14:paraId="53F33826" w14:textId="77777777" w:rsidR="00F00B45" w:rsidRPr="007C10F8" w:rsidRDefault="00F00B45" w:rsidP="00F00B45">
      <w:pPr>
        <w:spacing w:line="240" w:lineRule="auto"/>
        <w:rPr>
          <w:rFonts w:eastAsia="Malgun Gothic Semilight"/>
        </w:rPr>
      </w:pPr>
      <w:r w:rsidRPr="007C10F8">
        <w:rPr>
          <w:rFonts w:eastAsia="Malgun Gothic Semilight"/>
        </w:rPr>
        <w:t xml:space="preserve">Det vil i forbindelse med egnethedsvurderingen være </w:t>
      </w:r>
      <w:r w:rsidR="0061578E" w:rsidRPr="007C10F8">
        <w:rPr>
          <w:rFonts w:eastAsia="Malgun Gothic Semilight"/>
        </w:rPr>
        <w:t>ansøger</w:t>
      </w:r>
      <w:r w:rsidRPr="007C10F8">
        <w:rPr>
          <w:rFonts w:eastAsia="Malgun Gothic Semilight"/>
        </w:rPr>
        <w:t xml:space="preserve">teamets samlede egnethed, der vurderes. </w:t>
      </w:r>
    </w:p>
    <w:p w14:paraId="34BDEFB5" w14:textId="6244E4FB" w:rsidR="00F00B45" w:rsidRPr="007C10F8" w:rsidRDefault="00F00B45" w:rsidP="00F00B45">
      <w:pPr>
        <w:spacing w:line="240" w:lineRule="auto"/>
        <w:rPr>
          <w:rFonts w:eastAsia="Malgun Gothic Semilight"/>
          <w:color w:val="0070C0"/>
        </w:rPr>
      </w:pPr>
      <w:r w:rsidRPr="007C10F8">
        <w:rPr>
          <w:rFonts w:eastAsia="Malgun Gothic Semilight"/>
          <w:color w:val="00B050"/>
        </w:rPr>
        <w:t xml:space="preserve">(Tilføjes eventuelt, hvis der indgår tjenesteydelser i den udbudte </w:t>
      </w:r>
      <w:r w:rsidR="00DE6970" w:rsidRPr="007C10F8">
        <w:rPr>
          <w:rFonts w:eastAsia="Malgun Gothic Semilight"/>
          <w:color w:val="00B050"/>
        </w:rPr>
        <w:t>aftale</w:t>
      </w:r>
      <w:r w:rsidRPr="007C10F8">
        <w:rPr>
          <w:rFonts w:eastAsia="Malgun Gothic Semilight"/>
          <w:color w:val="00B050"/>
        </w:rPr>
        <w:t>):</w:t>
      </w:r>
      <w:r w:rsidRPr="007C10F8">
        <w:rPr>
          <w:rFonts w:eastAsia="Malgun Gothic Semilight"/>
          <w:color w:val="0070C0"/>
        </w:rPr>
        <w:t xml:space="preserve"> [Indgår der en tjenesteydelse som en del af den udbudte </w:t>
      </w:r>
      <w:r w:rsidR="00DE6970" w:rsidRPr="007C10F8">
        <w:rPr>
          <w:rFonts w:eastAsia="Malgun Gothic Semilight"/>
          <w:color w:val="0070C0"/>
        </w:rPr>
        <w:t>aftale</w:t>
      </w:r>
      <w:r w:rsidRPr="007C10F8">
        <w:rPr>
          <w:rFonts w:eastAsia="Malgun Gothic Semilight"/>
          <w:color w:val="0070C0"/>
        </w:rPr>
        <w:t xml:space="preserve">, og baserer </w:t>
      </w:r>
      <w:r w:rsidR="0061578E" w:rsidRPr="007C10F8">
        <w:rPr>
          <w:rFonts w:eastAsia="Malgun Gothic Semilight"/>
          <w:color w:val="0070C0"/>
        </w:rPr>
        <w:t>ansøger</w:t>
      </w:r>
      <w:r w:rsidRPr="007C10F8">
        <w:rPr>
          <w:rFonts w:eastAsia="Malgun Gothic Semilight"/>
          <w:color w:val="0070C0"/>
        </w:rPr>
        <w:t xml:space="preserve"> sig for tjenesteydelsen vedrørende teknisk og/eller faglig formåen på kapacitet fra en anden enhed, skal den anden enhed udføre tjenesteydelsen, jf. udbudslovens § 144, stk. 3.]</w:t>
      </w:r>
    </w:p>
    <w:p w14:paraId="75A1CDCA" w14:textId="1E494AE2" w:rsidR="00F00B45" w:rsidRPr="007C10F8" w:rsidRDefault="00A6395C" w:rsidP="00F00B45">
      <w:pPr>
        <w:spacing w:line="240" w:lineRule="auto"/>
        <w:rPr>
          <w:rFonts w:eastAsia="Malgun Gothic Semilight"/>
        </w:rPr>
      </w:pPr>
      <w:bookmarkStart w:id="290" w:name="_Hlk53570246"/>
      <w:r w:rsidRPr="007C10F8">
        <w:rPr>
          <w:rFonts w:eastAsia="Malgun Gothic Semilight"/>
        </w:rPr>
        <w:lastRenderedPageBreak/>
        <w:t>Støttende enheder skal ligeledes udfylde ESPD. Krav vedrørende dokumentation af ESPD i pkt.</w:t>
      </w:r>
      <w:r w:rsidR="00856AED" w:rsidRPr="007C10F8">
        <w:rPr>
          <w:rFonts w:eastAsia="Malgun Gothic Semilight"/>
        </w:rPr>
        <w:t xml:space="preserve"> </w:t>
      </w:r>
      <w:r w:rsidR="00856AED" w:rsidRPr="007C10F8">
        <w:rPr>
          <w:rFonts w:eastAsia="Malgun Gothic Semilight"/>
        </w:rPr>
        <w:fldChar w:fldCharType="begin"/>
      </w:r>
      <w:r w:rsidR="00856AED" w:rsidRPr="007C10F8">
        <w:rPr>
          <w:rFonts w:eastAsia="Malgun Gothic Semilight"/>
        </w:rPr>
        <w:instrText xml:space="preserve"> REF _Ref130558676 \r \h </w:instrText>
      </w:r>
      <w:r w:rsidR="007C10F8">
        <w:rPr>
          <w:rFonts w:eastAsia="Malgun Gothic Semilight"/>
        </w:rPr>
        <w:instrText xml:space="preserve"> \* MERGEFORMAT </w:instrText>
      </w:r>
      <w:r w:rsidR="00856AED" w:rsidRPr="007C10F8">
        <w:rPr>
          <w:rFonts w:eastAsia="Malgun Gothic Semilight"/>
        </w:rPr>
      </w:r>
      <w:r w:rsidR="00856AED" w:rsidRPr="007C10F8">
        <w:rPr>
          <w:rFonts w:eastAsia="Malgun Gothic Semilight"/>
        </w:rPr>
        <w:fldChar w:fldCharType="separate"/>
      </w:r>
      <w:r w:rsidR="00E74075">
        <w:rPr>
          <w:rFonts w:eastAsia="Malgun Gothic Semilight"/>
        </w:rPr>
        <w:t>7.6</w:t>
      </w:r>
      <w:r w:rsidR="00856AED" w:rsidRPr="007C10F8">
        <w:rPr>
          <w:rFonts w:eastAsia="Malgun Gothic Semilight"/>
        </w:rPr>
        <w:fldChar w:fldCharType="end"/>
      </w:r>
      <w:r w:rsidRPr="007C10F8">
        <w:rPr>
          <w:rFonts w:eastAsia="Malgun Gothic Semilight"/>
        </w:rPr>
        <w:t xml:space="preserve"> gælder ligeledes for støttende enheder.</w:t>
      </w:r>
      <w:bookmarkEnd w:id="290"/>
    </w:p>
    <w:p w14:paraId="663CB581" w14:textId="77777777" w:rsidR="00A44E90" w:rsidRPr="007C10F8" w:rsidRDefault="00A44E90" w:rsidP="00A44E90">
      <w:pPr>
        <w:pStyle w:val="Overskrift2"/>
        <w:spacing w:line="240" w:lineRule="auto"/>
        <w:rPr>
          <w:rFonts w:eastAsia="Malgun Gothic Semilight" w:cs="Nirmala UI"/>
        </w:rPr>
      </w:pPr>
      <w:bookmarkStart w:id="291" w:name="_Toc123835941"/>
      <w:bookmarkStart w:id="292" w:name="_Toc123836043"/>
      <w:bookmarkStart w:id="293" w:name="_Toc123836149"/>
      <w:bookmarkStart w:id="294" w:name="_Toc123837193"/>
      <w:bookmarkStart w:id="295" w:name="_Toc123902231"/>
      <w:bookmarkStart w:id="296" w:name="_Toc128574502"/>
      <w:bookmarkStart w:id="297" w:name="_Toc130209543"/>
      <w:bookmarkStart w:id="298" w:name="_Toc130541520"/>
      <w:bookmarkStart w:id="299" w:name="_Toc230697020"/>
      <w:r w:rsidRPr="007C10F8">
        <w:rPr>
          <w:rFonts w:eastAsia="Malgun Gothic Semilight" w:cs="Nirmala UI"/>
          <w:iCs/>
        </w:rPr>
        <w:t>Særlig udelukkelse på baggrund af russisk ejerskab eller etablering</w:t>
      </w:r>
      <w:bookmarkEnd w:id="291"/>
      <w:bookmarkEnd w:id="292"/>
      <w:bookmarkEnd w:id="293"/>
      <w:bookmarkEnd w:id="294"/>
      <w:bookmarkEnd w:id="295"/>
      <w:bookmarkEnd w:id="296"/>
      <w:bookmarkEnd w:id="297"/>
      <w:bookmarkEnd w:id="298"/>
      <w:bookmarkEnd w:id="299"/>
      <w:r w:rsidRPr="007C10F8">
        <w:rPr>
          <w:rFonts w:eastAsia="Malgun Gothic Semilight" w:cs="Nirmala UI"/>
          <w:iCs/>
        </w:rPr>
        <w:t xml:space="preserve"> </w:t>
      </w:r>
    </w:p>
    <w:p w14:paraId="420C0A87" w14:textId="77777777" w:rsidR="00A44E90" w:rsidRPr="007C10F8" w:rsidRDefault="00A44E90" w:rsidP="00A44E90">
      <w:r w:rsidRPr="007C10F8">
        <w:t>Der kan ikke tildeles kontrakt til virksomheder med russisk tilhørsforhold jf. Rådets forordning (EU) 2022/1269 af 21. juli 2022 om ændring af forordning (EU) nr. 833/2014, om restriktive foranstaltninger på baggrund af Ruslands handlinger, der destabiliserer situationen i Ukraine.</w:t>
      </w:r>
    </w:p>
    <w:p w14:paraId="0715A0C1" w14:textId="1FB248D6" w:rsidR="00A44E90" w:rsidRPr="000D1330" w:rsidRDefault="00A44E90" w:rsidP="000D1330">
      <w:r w:rsidRPr="007C10F8">
        <w:t>I forbindelse med afgivelse af ansøgning skal ansøger derfor udfylde tro- og loveerklæring herom.</w:t>
      </w:r>
    </w:p>
    <w:p w14:paraId="5B60B2D2" w14:textId="77777777" w:rsidR="00AF2C31" w:rsidRPr="007C10F8" w:rsidRDefault="00650A6D" w:rsidP="00F00B45">
      <w:pPr>
        <w:pStyle w:val="Overskrift1"/>
        <w:spacing w:line="240" w:lineRule="auto"/>
        <w:rPr>
          <w:rFonts w:cs="Nirmala UI"/>
        </w:rPr>
      </w:pPr>
      <w:bookmarkStart w:id="300" w:name="_Ref26867011"/>
      <w:bookmarkStart w:id="301" w:name="_Toc12973732"/>
      <w:bookmarkStart w:id="302" w:name="_Toc230697021"/>
      <w:r w:rsidRPr="007C10F8">
        <w:rPr>
          <w:rFonts w:cs="Nirmala UI"/>
        </w:rPr>
        <w:t>Udvælgelse</w:t>
      </w:r>
      <w:bookmarkEnd w:id="300"/>
      <w:bookmarkEnd w:id="302"/>
    </w:p>
    <w:p w14:paraId="27B9069F" w14:textId="77777777" w:rsidR="00B05F37" w:rsidRPr="007C10F8" w:rsidRDefault="00B05F37" w:rsidP="008B501B">
      <w:pPr>
        <w:spacing w:line="240" w:lineRule="auto"/>
      </w:pPr>
      <w:r w:rsidRPr="007C10F8">
        <w:t xml:space="preserve">Ordregiver vil prækvalificere </w:t>
      </w:r>
      <w:r w:rsidRPr="007C10F8">
        <w:rPr>
          <w:color w:val="FF0000"/>
        </w:rPr>
        <w:t>[x]</w:t>
      </w:r>
      <w:r w:rsidRPr="007C10F8">
        <w:t xml:space="preserve"> ansøgere, som opfordres til at afgive tilbud.</w:t>
      </w:r>
    </w:p>
    <w:p w14:paraId="003FBD8F" w14:textId="77777777" w:rsidR="00B05F37" w:rsidRPr="007C10F8" w:rsidRDefault="00B05F37" w:rsidP="008B501B">
      <w:pPr>
        <w:spacing w:line="240" w:lineRule="auto"/>
      </w:pPr>
      <w:r w:rsidRPr="007C10F8">
        <w:t xml:space="preserve">Ved prækvalifikationen vil der ske </w:t>
      </w:r>
      <w:r w:rsidR="00ED409C" w:rsidRPr="007C10F8">
        <w:t xml:space="preserve">en udvælgelse, på baggrund af en </w:t>
      </w:r>
      <w:r w:rsidRPr="007C10F8">
        <w:t>vurdering</w:t>
      </w:r>
      <w:r w:rsidR="001252BD" w:rsidRPr="007C10F8">
        <w:t xml:space="preserve"> af den enkelte </w:t>
      </w:r>
      <w:r w:rsidR="00ED409C" w:rsidRPr="007C10F8">
        <w:t>ansøgers</w:t>
      </w:r>
      <w:r w:rsidR="001252BD" w:rsidRPr="007C10F8">
        <w:t xml:space="preserve"> generelle egnethed til at varetage den udbudte opgave. Formålet hermed er at sikre, at konkurrencen om den udbudte opgave kommer til at foregå mellem tilbudsgivere, der er egnede til at varetage opgaven. </w:t>
      </w:r>
    </w:p>
    <w:p w14:paraId="2857C87B" w14:textId="77777777" w:rsidR="00B05F37" w:rsidRPr="007C10F8" w:rsidRDefault="00ED409C" w:rsidP="008B501B">
      <w:pPr>
        <w:spacing w:line="240" w:lineRule="auto"/>
        <w:rPr>
          <w:rFonts w:eastAsia="Malgun Gothic Semilight"/>
          <w:color w:val="00B050"/>
        </w:rPr>
      </w:pPr>
      <w:r w:rsidRPr="007C10F8">
        <w:t>Udvælgelsen</w:t>
      </w:r>
      <w:r w:rsidR="00B05F37" w:rsidRPr="007C10F8">
        <w:t xml:space="preserve"> vil ske ud fra følgende kriterier: </w:t>
      </w:r>
      <w:r w:rsidR="00B05F37" w:rsidRPr="007C10F8">
        <w:rPr>
          <w:color w:val="FF0000"/>
        </w:rPr>
        <w:t>[Indsæt nærmere beskrivelse af de parametre der skal lægge til grund for udvælgelsen, eksempelvis referencer, økonomiske forhold, teknisk kapacitet</w:t>
      </w:r>
      <w:r w:rsidR="00650A6D" w:rsidRPr="007C10F8">
        <w:rPr>
          <w:color w:val="FF0000"/>
        </w:rPr>
        <w:t>, CV’er, beskrivelse af team, beskrivelse af opgaveforståelse etc.</w:t>
      </w:r>
      <w:r w:rsidR="00B05F37" w:rsidRPr="007C10F8">
        <w:rPr>
          <w:color w:val="FF0000"/>
        </w:rPr>
        <w:t>]</w:t>
      </w:r>
      <w:r w:rsidR="009150E4" w:rsidRPr="007C10F8">
        <w:rPr>
          <w:color w:val="FF0000"/>
        </w:rPr>
        <w:t>.</w:t>
      </w:r>
      <w:r w:rsidR="00B05F37" w:rsidRPr="007C10F8">
        <w:rPr>
          <w:color w:val="FF0000"/>
        </w:rPr>
        <w:t xml:space="preserve"> </w:t>
      </w:r>
      <w:r w:rsidR="00073B2B" w:rsidRPr="007C10F8">
        <w:rPr>
          <w:color w:val="00B050"/>
        </w:rPr>
        <w:t xml:space="preserve">(Vær opmærksom på, at ovenstående kriterier skal angives i udbudsbekendtgørelsen. Vær ligeledes opmærksom på, </w:t>
      </w:r>
      <w:r w:rsidR="00B05F37" w:rsidRPr="007C10F8">
        <w:rPr>
          <w:rFonts w:eastAsia="Malgun Gothic Semilight"/>
          <w:color w:val="00B050"/>
        </w:rPr>
        <w:t>at de angivne kriterier ikke går igen under tildelingskriterier/underkriterier</w:t>
      </w:r>
      <w:r w:rsidR="00E736AE" w:rsidRPr="007C10F8">
        <w:rPr>
          <w:rFonts w:eastAsia="Malgun Gothic Semilight"/>
          <w:color w:val="00B050"/>
        </w:rPr>
        <w:t>.</w:t>
      </w:r>
      <w:r w:rsidR="00B05F37" w:rsidRPr="007C10F8">
        <w:rPr>
          <w:rFonts w:eastAsia="Malgun Gothic Semilight"/>
          <w:color w:val="00B050"/>
        </w:rPr>
        <w:t>)</w:t>
      </w:r>
    </w:p>
    <w:p w14:paraId="4AB2CCA2" w14:textId="77777777" w:rsidR="00ED409C" w:rsidRPr="007C10F8" w:rsidRDefault="00ED409C" w:rsidP="003837BC">
      <w:pPr>
        <w:pStyle w:val="Overskrift1"/>
        <w:spacing w:line="240" w:lineRule="auto"/>
        <w:rPr>
          <w:rFonts w:cs="Nirmala UI"/>
        </w:rPr>
      </w:pPr>
      <w:bookmarkStart w:id="303" w:name="_Toc230697022"/>
      <w:r w:rsidRPr="007C10F8">
        <w:rPr>
          <w:rFonts w:cs="Nirmala UI"/>
        </w:rPr>
        <w:t>Underretning om resultat</w:t>
      </w:r>
      <w:r w:rsidR="000E5D31" w:rsidRPr="007C10F8">
        <w:rPr>
          <w:rFonts w:cs="Nirmala UI"/>
        </w:rPr>
        <w:t>et</w:t>
      </w:r>
      <w:r w:rsidRPr="007C10F8">
        <w:rPr>
          <w:rFonts w:cs="Nirmala UI"/>
        </w:rPr>
        <w:t xml:space="preserve"> af prækvalifikation</w:t>
      </w:r>
      <w:r w:rsidR="000E5D31" w:rsidRPr="007C10F8">
        <w:rPr>
          <w:rFonts w:cs="Nirmala UI"/>
        </w:rPr>
        <w:t>en</w:t>
      </w:r>
      <w:bookmarkEnd w:id="303"/>
    </w:p>
    <w:p w14:paraId="486142AF" w14:textId="11190241" w:rsidR="00B05F37" w:rsidRDefault="001078AB" w:rsidP="008B501B">
      <w:pPr>
        <w:spacing w:line="240" w:lineRule="auto"/>
      </w:pPr>
      <w:r w:rsidRPr="007C10F8">
        <w:t xml:space="preserve">På baggrund af kriterierne i pkt. </w:t>
      </w:r>
      <w:r w:rsidR="00E475B1" w:rsidRPr="007C10F8">
        <w:fldChar w:fldCharType="begin"/>
      </w:r>
      <w:r w:rsidR="00E475B1" w:rsidRPr="007C10F8">
        <w:instrText xml:space="preserve"> REF _Ref26867011 \r \h </w:instrText>
      </w:r>
      <w:r w:rsidR="00DD490E" w:rsidRPr="007C10F8">
        <w:instrText xml:space="preserve"> \* MERGEFORMAT </w:instrText>
      </w:r>
      <w:r w:rsidR="00E475B1" w:rsidRPr="007C10F8">
        <w:fldChar w:fldCharType="separate"/>
      </w:r>
      <w:r w:rsidR="00E74075">
        <w:t>8</w:t>
      </w:r>
      <w:r w:rsidR="00E475B1" w:rsidRPr="007C10F8">
        <w:fldChar w:fldCharType="end"/>
      </w:r>
      <w:r w:rsidRPr="007C10F8">
        <w:t xml:space="preserve"> vil a</w:t>
      </w:r>
      <w:r w:rsidR="00B05F37" w:rsidRPr="007C10F8">
        <w:t xml:space="preserve">lle ansøgere blive informeret om, hvorvidt de er blevet udvalgt til at afgive tilbud eller ej. </w:t>
      </w:r>
      <w:r w:rsidRPr="007C10F8">
        <w:t>De prækvalificerede ansøgere vil blive opfordret til at afgive tilbud inden udløb af tilbudsfristen</w:t>
      </w:r>
      <w:r w:rsidR="004A3744" w:rsidRPr="007C10F8">
        <w:t>.</w:t>
      </w:r>
    </w:p>
    <w:p w14:paraId="77597DF4" w14:textId="77777777" w:rsidR="00A76B8B" w:rsidRPr="007C10F8" w:rsidRDefault="00A76B8B" w:rsidP="008B501B">
      <w:pPr>
        <w:spacing w:line="240" w:lineRule="auto"/>
      </w:pPr>
    </w:p>
    <w:p w14:paraId="270BF81A" w14:textId="77777777" w:rsidR="004A3744" w:rsidRPr="007C10F8" w:rsidRDefault="004A3744" w:rsidP="000D1330">
      <w:pPr>
        <w:jc w:val="left"/>
        <w:rPr>
          <w:rStyle w:val="Bogenstitel"/>
        </w:rPr>
      </w:pPr>
      <w:r w:rsidRPr="007C10F8">
        <w:rPr>
          <w:rStyle w:val="Bogenstitel"/>
        </w:rPr>
        <w:t>Kapitel III – Tilbudsafgivelse og evaluering</w:t>
      </w:r>
    </w:p>
    <w:p w14:paraId="1139C348" w14:textId="1C2A2FE0" w:rsidR="00113187" w:rsidRPr="007C10F8" w:rsidRDefault="00113187" w:rsidP="00113187">
      <w:pPr>
        <w:pStyle w:val="Overskrift1"/>
        <w:spacing w:line="240" w:lineRule="auto"/>
        <w:rPr>
          <w:rFonts w:cs="Nirmala UI"/>
        </w:rPr>
      </w:pPr>
      <w:bookmarkStart w:id="304" w:name="_Ref26863404"/>
      <w:bookmarkStart w:id="305" w:name="_Toc230697023"/>
      <w:r w:rsidRPr="007C10F8">
        <w:rPr>
          <w:rFonts w:cs="Nirmala UI"/>
        </w:rPr>
        <w:t>Tilbuddets indhold</w:t>
      </w:r>
      <w:bookmarkEnd w:id="304"/>
      <w:bookmarkEnd w:id="305"/>
    </w:p>
    <w:p w14:paraId="70055FB8" w14:textId="77777777" w:rsidR="00113187" w:rsidRPr="007C10F8" w:rsidRDefault="00113187" w:rsidP="00113187">
      <w:pPr>
        <w:pStyle w:val="Overskrift2"/>
        <w:spacing w:line="240" w:lineRule="auto"/>
        <w:rPr>
          <w:rFonts w:cs="Nirmala UI"/>
        </w:rPr>
      </w:pPr>
      <w:bookmarkStart w:id="306" w:name="_Ref26863472"/>
      <w:bookmarkStart w:id="307" w:name="_Toc230697024"/>
      <w:r w:rsidRPr="007C10F8">
        <w:rPr>
          <w:rFonts w:cs="Nirmala UI"/>
        </w:rPr>
        <w:t>Tilbuddets indhold</w:t>
      </w:r>
      <w:bookmarkEnd w:id="306"/>
      <w:bookmarkEnd w:id="307"/>
    </w:p>
    <w:p w14:paraId="19360963" w14:textId="77777777" w:rsidR="00113187" w:rsidRPr="007C10F8" w:rsidRDefault="00113187" w:rsidP="00113187">
      <w:pPr>
        <w:spacing w:line="240" w:lineRule="auto"/>
      </w:pPr>
      <w:r w:rsidRPr="007C10F8">
        <w:t>Tilbuddet skal indeholde følgende:</w:t>
      </w:r>
    </w:p>
    <w:p w14:paraId="4912D209" w14:textId="77777777" w:rsidR="00113187" w:rsidRPr="007C10F8" w:rsidRDefault="00113187" w:rsidP="00113187">
      <w:pPr>
        <w:pStyle w:val="Listeafsnit"/>
        <w:numPr>
          <w:ilvl w:val="0"/>
          <w:numId w:val="2"/>
        </w:numPr>
        <w:spacing w:line="240" w:lineRule="auto"/>
        <w:rPr>
          <w:rFonts w:ascii="Nirmala UI" w:hAnsi="Nirmala UI"/>
        </w:rPr>
      </w:pPr>
      <w:r w:rsidRPr="007C10F8">
        <w:rPr>
          <w:rFonts w:ascii="Nirmala UI" w:hAnsi="Nirmala UI"/>
        </w:rPr>
        <w:t>Udfyldt tilbudsliste</w:t>
      </w:r>
    </w:p>
    <w:p w14:paraId="72109083" w14:textId="77777777" w:rsidR="00113187" w:rsidRPr="007C10F8" w:rsidRDefault="00113187" w:rsidP="00113187">
      <w:pPr>
        <w:pStyle w:val="Listeafsnit"/>
        <w:numPr>
          <w:ilvl w:val="0"/>
          <w:numId w:val="2"/>
        </w:numPr>
        <w:spacing w:line="240" w:lineRule="auto"/>
        <w:jc w:val="left"/>
        <w:rPr>
          <w:rFonts w:ascii="Nirmala UI" w:eastAsia="Malgun Gothic Semilight" w:hAnsi="Nirmala UI"/>
          <w:color w:val="0070C0"/>
        </w:rPr>
      </w:pPr>
      <w:r w:rsidRPr="007C10F8">
        <w:rPr>
          <w:rFonts w:ascii="Nirmala UI" w:eastAsia="Malgun Gothic Semilight" w:hAnsi="Nirmala UI"/>
          <w:color w:val="0070C0"/>
        </w:rPr>
        <w:lastRenderedPageBreak/>
        <w:t>[Udfyldt kravspecifikation]</w:t>
      </w:r>
    </w:p>
    <w:p w14:paraId="0084EB5A" w14:textId="77777777" w:rsidR="00113187" w:rsidRPr="007C10F8" w:rsidRDefault="00113187" w:rsidP="00113187">
      <w:pPr>
        <w:pStyle w:val="Listeafsnit"/>
        <w:numPr>
          <w:ilvl w:val="0"/>
          <w:numId w:val="2"/>
        </w:numPr>
        <w:spacing w:line="240" w:lineRule="auto"/>
        <w:jc w:val="left"/>
        <w:rPr>
          <w:rFonts w:ascii="Nirmala UI" w:eastAsia="Malgun Gothic Semilight" w:hAnsi="Nirmala UI"/>
          <w:color w:val="0070C0"/>
        </w:rPr>
      </w:pPr>
      <w:r w:rsidRPr="007C10F8">
        <w:rPr>
          <w:rFonts w:ascii="Nirmala UI" w:eastAsia="Malgun Gothic Semilight" w:hAnsi="Nirmala UI"/>
          <w:color w:val="0070C0"/>
        </w:rPr>
        <w:t>[Beskrivelse af service]</w:t>
      </w:r>
    </w:p>
    <w:p w14:paraId="0645959E" w14:textId="77777777" w:rsidR="00113187" w:rsidRPr="007C10F8" w:rsidRDefault="00113187" w:rsidP="00113187">
      <w:pPr>
        <w:pStyle w:val="Listeafsnit"/>
        <w:numPr>
          <w:ilvl w:val="0"/>
          <w:numId w:val="2"/>
        </w:numPr>
        <w:spacing w:line="240" w:lineRule="auto"/>
        <w:jc w:val="left"/>
        <w:rPr>
          <w:rFonts w:ascii="Nirmala UI" w:eastAsia="Malgun Gothic Semilight" w:hAnsi="Nirmala UI"/>
          <w:color w:val="0070C0"/>
        </w:rPr>
      </w:pPr>
      <w:r w:rsidRPr="007C10F8">
        <w:rPr>
          <w:rFonts w:ascii="Nirmala UI" w:eastAsia="Malgun Gothic Semilight" w:hAnsi="Nirmala UI"/>
          <w:color w:val="0070C0"/>
        </w:rPr>
        <w:t>[…]</w:t>
      </w:r>
    </w:p>
    <w:p w14:paraId="36899189" w14:textId="77777777" w:rsidR="00113187" w:rsidRPr="007C10F8" w:rsidRDefault="00113187" w:rsidP="00113187">
      <w:pPr>
        <w:spacing w:line="240" w:lineRule="auto"/>
      </w:pPr>
      <w:r w:rsidRPr="007C10F8">
        <w:t xml:space="preserve">Indeholder tilbuddet ikke ovennævnte oplysninger, er ordregiver berettiget til at afvise tilbuddet. </w:t>
      </w:r>
    </w:p>
    <w:p w14:paraId="56A11083" w14:textId="1711BCF1" w:rsidR="00113187" w:rsidRPr="007C10F8" w:rsidRDefault="00113187" w:rsidP="00113187">
      <w:pPr>
        <w:spacing w:line="240" w:lineRule="auto"/>
      </w:pPr>
      <w:r w:rsidRPr="007C10F8">
        <w:rPr>
          <w:color w:val="00B050"/>
        </w:rPr>
        <w:t xml:space="preserve">(Følgende </w:t>
      </w:r>
      <w:r w:rsidR="00FF6389" w:rsidRPr="007C10F8">
        <w:rPr>
          <w:color w:val="00B050"/>
        </w:rPr>
        <w:t>afsnit slettes</w:t>
      </w:r>
      <w:r w:rsidRPr="007C10F8">
        <w:rPr>
          <w:color w:val="00B050"/>
        </w:rPr>
        <w:t xml:space="preserve"> ved udbud med forhandling – fremgår i stedet efter beskrivelsen af endeligt tilbud i forhandlingsafsnittet)</w:t>
      </w:r>
      <w:r w:rsidRPr="007C10F8">
        <w:t xml:space="preserve"> Ordregiver er derudover forpligtet til at afvise tilbuddet, hvis det vil være i strid med gældende lovgivning at indhente de manglende oplysninger efterfølgende, eller hvis tilbuddet ikke lovligt kan evalueres uden de manglende oplysninger.</w:t>
      </w:r>
    </w:p>
    <w:p w14:paraId="5F32E92C" w14:textId="77777777" w:rsidR="006A4816" w:rsidRPr="007C10F8" w:rsidRDefault="006A4816" w:rsidP="006A4816">
      <w:r w:rsidRPr="007C10F8">
        <w:t xml:space="preserve">Det er vigtigt at tilbudsgiver besvarer alle punkter i tilbudsbesvarelsen, da vurderingen vil blive foretaget på grundlag heraf. </w:t>
      </w:r>
    </w:p>
    <w:p w14:paraId="1E8A17B5" w14:textId="77777777" w:rsidR="006A4816" w:rsidRPr="007C10F8" w:rsidRDefault="006A4816" w:rsidP="00113187">
      <w:pPr>
        <w:spacing w:line="240" w:lineRule="auto"/>
        <w:rPr>
          <w:i/>
        </w:rPr>
      </w:pPr>
    </w:p>
    <w:p w14:paraId="7C036713" w14:textId="77777777" w:rsidR="00113187" w:rsidRPr="007C10F8" w:rsidRDefault="00113187" w:rsidP="00113187">
      <w:pPr>
        <w:pStyle w:val="Overskrift2"/>
        <w:spacing w:line="240" w:lineRule="auto"/>
        <w:rPr>
          <w:rFonts w:cs="Nirmala UI"/>
        </w:rPr>
      </w:pPr>
      <w:bookmarkStart w:id="308" w:name="_Toc230697025"/>
      <w:r w:rsidRPr="007C10F8">
        <w:rPr>
          <w:rFonts w:cs="Nirmala UI"/>
        </w:rPr>
        <w:t>Sprog</w:t>
      </w:r>
      <w:bookmarkEnd w:id="308"/>
    </w:p>
    <w:p w14:paraId="29963CEA" w14:textId="77777777" w:rsidR="00113187" w:rsidRPr="007C10F8" w:rsidRDefault="00113187" w:rsidP="00113187">
      <w:pPr>
        <w:spacing w:line="240" w:lineRule="auto"/>
      </w:pPr>
      <w:r w:rsidRPr="007C10F8">
        <w:t>Tilbuddet skal være på dansk.</w:t>
      </w:r>
    </w:p>
    <w:p w14:paraId="03AB9DFA" w14:textId="77777777" w:rsidR="00113187" w:rsidRPr="007C10F8" w:rsidRDefault="00113187" w:rsidP="00113187">
      <w:pPr>
        <w:spacing w:line="240" w:lineRule="auto"/>
      </w:pPr>
      <w:r w:rsidRPr="007C10F8">
        <w:t xml:space="preserve">Bilagsmateriale af generel karakter kan dog også være på </w:t>
      </w:r>
      <w:r w:rsidRPr="007C10F8">
        <w:rPr>
          <w:color w:val="FF0000"/>
        </w:rPr>
        <w:t>[indsæt sprog]</w:t>
      </w:r>
      <w:r w:rsidRPr="007C10F8">
        <w:t>. Ordregiver kan anmode tilbudsgiver om oversættelse af bilagsmateriale til dansk. Oversættelsen sker i givet fald for tilbudsgivers regning.</w:t>
      </w:r>
    </w:p>
    <w:p w14:paraId="69D81F70" w14:textId="77777777" w:rsidR="00113187" w:rsidRPr="007C10F8" w:rsidRDefault="00113187" w:rsidP="00113187">
      <w:pPr>
        <w:pStyle w:val="Overskrift2"/>
        <w:spacing w:line="240" w:lineRule="auto"/>
        <w:rPr>
          <w:rFonts w:cs="Nirmala UI"/>
        </w:rPr>
      </w:pPr>
      <w:bookmarkStart w:id="309" w:name="_Toc230697026"/>
      <w:r w:rsidRPr="007C10F8">
        <w:rPr>
          <w:rFonts w:cs="Nirmala UI"/>
        </w:rPr>
        <w:t>Ejendomsret og betaling for tilbud</w:t>
      </w:r>
      <w:bookmarkEnd w:id="309"/>
    </w:p>
    <w:p w14:paraId="233AFE8E" w14:textId="77777777" w:rsidR="00113187" w:rsidRPr="007C10F8" w:rsidRDefault="00113187" w:rsidP="00113187">
      <w:pPr>
        <w:spacing w:line="240" w:lineRule="auto"/>
      </w:pPr>
      <w:r w:rsidRPr="007C10F8">
        <w:t xml:space="preserve">Tilbud og tilhørende bilagsmateriale er ordregivers ejendom og vil derfor ikke blive returneret. </w:t>
      </w:r>
    </w:p>
    <w:p w14:paraId="29445286" w14:textId="77777777" w:rsidR="00113187" w:rsidRPr="007C10F8" w:rsidRDefault="00113187" w:rsidP="00113187">
      <w:pPr>
        <w:spacing w:line="240" w:lineRule="auto"/>
        <w:rPr>
          <w:color w:val="0070C0"/>
        </w:rPr>
      </w:pPr>
      <w:r w:rsidRPr="007C10F8">
        <w:rPr>
          <w:color w:val="0070C0"/>
        </w:rPr>
        <w:t>[Alternativ 1: Der ydes ikke godtgørelse for afgivelse af tilbud.]</w:t>
      </w:r>
    </w:p>
    <w:p w14:paraId="3D1E965A" w14:textId="77777777" w:rsidR="00113187" w:rsidRPr="007C10F8" w:rsidRDefault="00113187" w:rsidP="00113187">
      <w:pPr>
        <w:spacing w:line="240" w:lineRule="auto"/>
        <w:rPr>
          <w:color w:val="0070C0"/>
        </w:rPr>
      </w:pPr>
      <w:r w:rsidRPr="007C10F8">
        <w:rPr>
          <w:color w:val="0070C0"/>
        </w:rPr>
        <w:t xml:space="preserve">[Alternativ 2: </w:t>
      </w:r>
      <w:r w:rsidRPr="007C10F8">
        <w:rPr>
          <w:color w:val="FF0000"/>
        </w:rPr>
        <w:t>Beskriv hvorledes der ydes godtgørelse for afgivelse af tilbud.</w:t>
      </w:r>
      <w:r w:rsidRPr="007C10F8">
        <w:rPr>
          <w:color w:val="0070C0"/>
        </w:rPr>
        <w:t>]</w:t>
      </w:r>
    </w:p>
    <w:p w14:paraId="597AD2F6" w14:textId="77777777" w:rsidR="00113187" w:rsidRPr="007C10F8" w:rsidRDefault="00113187" w:rsidP="00113187">
      <w:pPr>
        <w:pStyle w:val="Overskrift2"/>
        <w:spacing w:line="240" w:lineRule="auto"/>
        <w:rPr>
          <w:rFonts w:cs="Nirmala UI"/>
        </w:rPr>
      </w:pPr>
      <w:bookmarkStart w:id="310" w:name="_Toc230697027"/>
      <w:r w:rsidRPr="007C10F8">
        <w:rPr>
          <w:rFonts w:cs="Nirmala UI"/>
        </w:rPr>
        <w:t>Forbehold</w:t>
      </w:r>
      <w:bookmarkEnd w:id="310"/>
    </w:p>
    <w:p w14:paraId="57FC0028" w14:textId="77777777" w:rsidR="00113187" w:rsidRPr="007C10F8" w:rsidRDefault="00113187" w:rsidP="00113187">
      <w:pPr>
        <w:spacing w:line="240" w:lineRule="auto"/>
      </w:pPr>
      <w:r w:rsidRPr="007C10F8">
        <w:t>Tilbudsgiver bør nøje overveje, om tilbuddet skal indeholde forbehold overfor udbudsmaterialet, idet ethvert forbehold medfører, at ordregiver er berettiget til at afvise tilbuddet. Faglige forbehold, såsom branchens standardforbehold, vil blive behandlet som ethvert andet forbehold.</w:t>
      </w:r>
    </w:p>
    <w:p w14:paraId="799EE1BC" w14:textId="77777777" w:rsidR="00113187" w:rsidRPr="007C10F8" w:rsidRDefault="00113187" w:rsidP="00113187">
      <w:pPr>
        <w:spacing w:line="240" w:lineRule="auto"/>
      </w:pPr>
      <w:r w:rsidRPr="007C10F8">
        <w:t xml:space="preserve">Ordregiver er forpligtet til at afvise </w:t>
      </w:r>
      <w:r w:rsidRPr="007C10F8">
        <w:rPr>
          <w:color w:val="0070C0"/>
        </w:rPr>
        <w:t xml:space="preserve">[endelige] </w:t>
      </w:r>
      <w:r w:rsidRPr="007C10F8">
        <w:rPr>
          <w:color w:val="00B050"/>
        </w:rPr>
        <w:t>(indsættes ved udbud med forhandling)</w:t>
      </w:r>
      <w:r w:rsidRPr="007C10F8">
        <w:t xml:space="preserve"> tilbud, der indeholder forbehold overfor grundlæggende elementer i udbudsmaterialet samt forbehold, hvis økonomiske værdi ikke på sikker og saglig vis kan prissættes.</w:t>
      </w:r>
    </w:p>
    <w:p w14:paraId="35E4B6AC" w14:textId="77777777" w:rsidR="00C33ED3" w:rsidRPr="007C10F8" w:rsidRDefault="00C33ED3" w:rsidP="00F00B45">
      <w:pPr>
        <w:pStyle w:val="Overskrift1"/>
        <w:spacing w:line="240" w:lineRule="auto"/>
        <w:rPr>
          <w:rFonts w:cs="Nirmala UI"/>
        </w:rPr>
      </w:pPr>
      <w:bookmarkStart w:id="311" w:name="_Toc437866878"/>
      <w:bookmarkStart w:id="312" w:name="_Toc435542467"/>
      <w:bookmarkStart w:id="313" w:name="_Toc12973733"/>
      <w:bookmarkStart w:id="314" w:name="_Toc25599143"/>
      <w:bookmarkStart w:id="315" w:name="_Toc230697028"/>
      <w:bookmarkEnd w:id="287"/>
      <w:bookmarkEnd w:id="288"/>
      <w:bookmarkEnd w:id="289"/>
      <w:bookmarkEnd w:id="301"/>
      <w:r w:rsidRPr="007C10F8">
        <w:rPr>
          <w:rFonts w:cs="Nirmala UI"/>
        </w:rPr>
        <w:lastRenderedPageBreak/>
        <w:t>Afgivelse af tilbud</w:t>
      </w:r>
      <w:bookmarkEnd w:id="311"/>
      <w:bookmarkEnd w:id="312"/>
      <w:bookmarkEnd w:id="313"/>
      <w:bookmarkEnd w:id="314"/>
      <w:bookmarkEnd w:id="315"/>
    </w:p>
    <w:p w14:paraId="2240C046" w14:textId="77777777" w:rsidR="00E20E49" w:rsidRPr="007C10F8" w:rsidRDefault="00E20E49" w:rsidP="00F00B45">
      <w:pPr>
        <w:pStyle w:val="Overskrift2"/>
        <w:spacing w:line="240" w:lineRule="auto"/>
        <w:rPr>
          <w:rFonts w:cs="Nirmala UI"/>
        </w:rPr>
      </w:pPr>
      <w:bookmarkStart w:id="316" w:name="_Toc437866879"/>
      <w:bookmarkStart w:id="317" w:name="_Toc435542468"/>
      <w:bookmarkStart w:id="318" w:name="_Toc12973734"/>
      <w:bookmarkStart w:id="319" w:name="_Toc230697029"/>
      <w:r w:rsidRPr="007C10F8">
        <w:rPr>
          <w:rFonts w:cs="Nirmala UI"/>
        </w:rPr>
        <w:t>Tilbudsfrist</w:t>
      </w:r>
      <w:bookmarkEnd w:id="316"/>
      <w:bookmarkEnd w:id="317"/>
      <w:bookmarkEnd w:id="318"/>
      <w:bookmarkEnd w:id="319"/>
    </w:p>
    <w:p w14:paraId="291D0477" w14:textId="77777777" w:rsidR="006D4FE4" w:rsidRPr="007C10F8" w:rsidRDefault="006D4FE4" w:rsidP="00F00B45">
      <w:pPr>
        <w:spacing w:line="240" w:lineRule="auto"/>
      </w:pPr>
      <w:r w:rsidRPr="007C10F8">
        <w:t>Tilbuddet skal uploades i</w:t>
      </w:r>
      <w:r w:rsidR="001E6748" w:rsidRPr="007C10F8">
        <w:t xml:space="preserve"> udbudssystemet</w:t>
      </w:r>
      <w:r w:rsidRPr="007C10F8">
        <w:rPr>
          <w:color w:val="0070C0"/>
        </w:rPr>
        <w:t xml:space="preserve"> </w:t>
      </w:r>
      <w:r w:rsidRPr="007C10F8">
        <w:t xml:space="preserve">inden den i tidsplanen angivne tilbudsfrist. </w:t>
      </w:r>
    </w:p>
    <w:p w14:paraId="2253AEFF" w14:textId="77777777" w:rsidR="009A15F9" w:rsidRPr="007C10F8" w:rsidRDefault="009A15F9" w:rsidP="009A15F9">
      <w:pPr>
        <w:spacing w:line="240" w:lineRule="auto"/>
      </w:pPr>
      <w:r w:rsidRPr="007C10F8">
        <w:t>Afgivelse af tilbud er ensbetydende med accept af udbudsbetingelser og aftalevilkår.</w:t>
      </w:r>
    </w:p>
    <w:p w14:paraId="7F6D38AF" w14:textId="77777777" w:rsidR="009A15F9" w:rsidRPr="007C10F8" w:rsidRDefault="009A15F9" w:rsidP="009A15F9">
      <w:pPr>
        <w:spacing w:line="240" w:lineRule="auto"/>
      </w:pPr>
      <w:r w:rsidRPr="007C10F8">
        <w:t>Tilbud modtaget på andre måder end gennem udbudssystemet vil ikke blive taget med i vurderingen.</w:t>
      </w:r>
    </w:p>
    <w:p w14:paraId="1C249FCA" w14:textId="77777777" w:rsidR="009A15F9" w:rsidRPr="007C10F8" w:rsidRDefault="009A15F9" w:rsidP="009A15F9">
      <w:pPr>
        <w:spacing w:line="240" w:lineRule="auto"/>
      </w:pPr>
      <w:r w:rsidRPr="007C10F8">
        <w:t>Der vil ikke være adgang til at overvære åbningen af tilbuddene.</w:t>
      </w:r>
    </w:p>
    <w:p w14:paraId="2403925E" w14:textId="77777777" w:rsidR="00C33ED3" w:rsidRPr="007C10F8" w:rsidRDefault="00C33ED3" w:rsidP="00F00B45">
      <w:pPr>
        <w:pStyle w:val="Overskrift2"/>
        <w:spacing w:line="240" w:lineRule="auto"/>
        <w:rPr>
          <w:rFonts w:cs="Nirmala UI"/>
        </w:rPr>
      </w:pPr>
      <w:bookmarkStart w:id="320" w:name="_Toc130558129"/>
      <w:bookmarkStart w:id="321" w:name="_Toc130558913"/>
      <w:bookmarkStart w:id="322" w:name="_Toc130802754"/>
      <w:bookmarkStart w:id="323" w:name="_Toc130805122"/>
      <w:bookmarkStart w:id="324" w:name="_Toc130805701"/>
      <w:bookmarkStart w:id="325" w:name="_Toc130807362"/>
      <w:bookmarkStart w:id="326" w:name="_Toc130982312"/>
      <w:bookmarkStart w:id="327" w:name="_Toc130558130"/>
      <w:bookmarkStart w:id="328" w:name="_Toc130558914"/>
      <w:bookmarkStart w:id="329" w:name="_Toc130802755"/>
      <w:bookmarkStart w:id="330" w:name="_Toc130805123"/>
      <w:bookmarkStart w:id="331" w:name="_Toc130805702"/>
      <w:bookmarkStart w:id="332" w:name="_Toc130807363"/>
      <w:bookmarkStart w:id="333" w:name="_Toc130982313"/>
      <w:bookmarkStart w:id="334" w:name="_Toc130558131"/>
      <w:bookmarkStart w:id="335" w:name="_Toc130558915"/>
      <w:bookmarkStart w:id="336" w:name="_Toc130802756"/>
      <w:bookmarkStart w:id="337" w:name="_Toc130805124"/>
      <w:bookmarkStart w:id="338" w:name="_Toc130805703"/>
      <w:bookmarkStart w:id="339" w:name="_Toc130807364"/>
      <w:bookmarkStart w:id="340" w:name="_Toc130982314"/>
      <w:bookmarkStart w:id="341" w:name="_Toc130558132"/>
      <w:bookmarkStart w:id="342" w:name="_Toc130558916"/>
      <w:bookmarkStart w:id="343" w:name="_Toc130802757"/>
      <w:bookmarkStart w:id="344" w:name="_Toc130805125"/>
      <w:bookmarkStart w:id="345" w:name="_Toc130805704"/>
      <w:bookmarkStart w:id="346" w:name="_Toc130807365"/>
      <w:bookmarkStart w:id="347" w:name="_Toc130982315"/>
      <w:bookmarkStart w:id="348" w:name="_Toc437866880"/>
      <w:bookmarkStart w:id="349" w:name="_Toc435542469"/>
      <w:bookmarkStart w:id="350" w:name="_Toc12973735"/>
      <w:bookmarkStart w:id="351" w:name="_Toc230697030"/>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7C10F8">
        <w:rPr>
          <w:rFonts w:cs="Nirmala UI"/>
        </w:rPr>
        <w:t>Vedståelsesfrist</w:t>
      </w:r>
      <w:bookmarkEnd w:id="348"/>
      <w:bookmarkEnd w:id="349"/>
      <w:bookmarkEnd w:id="350"/>
      <w:bookmarkEnd w:id="351"/>
    </w:p>
    <w:p w14:paraId="3812F737" w14:textId="77777777" w:rsidR="00C33ED3" w:rsidRPr="007C10F8" w:rsidRDefault="00C33ED3" w:rsidP="00F00B45">
      <w:pPr>
        <w:spacing w:line="240" w:lineRule="auto"/>
      </w:pPr>
      <w:r w:rsidRPr="007C10F8">
        <w:t xml:space="preserve">Tilbuddet skal være bindende for </w:t>
      </w:r>
      <w:r w:rsidR="000E5D31" w:rsidRPr="007C10F8">
        <w:t>tilbudsgiver</w:t>
      </w:r>
      <w:r w:rsidRPr="007C10F8">
        <w:t xml:space="preserve"> indtil </w:t>
      </w:r>
      <w:r w:rsidRPr="007C10F8">
        <w:rPr>
          <w:color w:val="FF0000"/>
        </w:rPr>
        <w:t>[</w:t>
      </w:r>
      <w:r w:rsidR="007F7594" w:rsidRPr="007C10F8">
        <w:rPr>
          <w:color w:val="FF0000"/>
        </w:rPr>
        <w:t xml:space="preserve">indsæt </w:t>
      </w:r>
      <w:r w:rsidRPr="007C10F8">
        <w:rPr>
          <w:color w:val="FF0000"/>
        </w:rPr>
        <w:t>antal]</w:t>
      </w:r>
      <w:r w:rsidRPr="007C10F8">
        <w:t xml:space="preserve"> måneder efter udløb af tilbudsfristen.</w:t>
      </w:r>
    </w:p>
    <w:p w14:paraId="4AA2D55E" w14:textId="77777777" w:rsidR="001E6748" w:rsidRPr="007C10F8" w:rsidRDefault="000E5D31" w:rsidP="00F00B45">
      <w:pPr>
        <w:spacing w:line="240" w:lineRule="auto"/>
      </w:pPr>
      <w:r w:rsidRPr="007C10F8">
        <w:t>Tilbudsgiver</w:t>
      </w:r>
      <w:r w:rsidR="001E6748" w:rsidRPr="007C10F8">
        <w:t xml:space="preserve"> er bundet af sit tilbud, indtil ordregiver har indgået kontrakten, dog senest indtil vedståelsesfristens udløb. </w:t>
      </w:r>
      <w:r w:rsidR="007A50D0" w:rsidRPr="007C10F8">
        <w:t>Underretning</w:t>
      </w:r>
      <w:r w:rsidR="001E6748" w:rsidRPr="007C10F8">
        <w:t xml:space="preserve"> om tildelingsbeslutningen indebærer således ikke, at </w:t>
      </w:r>
      <w:r w:rsidRPr="007C10F8">
        <w:t>tilbudsgiver</w:t>
      </w:r>
      <w:r w:rsidR="001E6748" w:rsidRPr="007C10F8">
        <w:t xml:space="preserve"> allerede på </w:t>
      </w:r>
      <w:r w:rsidR="007A50D0" w:rsidRPr="007C10F8">
        <w:t>tidspunktet for underretningen</w:t>
      </w:r>
      <w:r w:rsidR="001E6748" w:rsidRPr="007C10F8">
        <w:t xml:space="preserve"> er frigjort fra sit tilbud.</w:t>
      </w:r>
    </w:p>
    <w:p w14:paraId="63E04F90" w14:textId="77777777" w:rsidR="006D4FE4" w:rsidRPr="007C10F8" w:rsidRDefault="006D4FE4" w:rsidP="00F00B45">
      <w:pPr>
        <w:pStyle w:val="Overskrift2"/>
        <w:spacing w:line="240" w:lineRule="auto"/>
        <w:rPr>
          <w:rFonts w:cs="Nirmala UI"/>
        </w:rPr>
      </w:pPr>
      <w:bookmarkStart w:id="352" w:name="_Toc2259457"/>
      <w:bookmarkStart w:id="353" w:name="_Toc12973736"/>
      <w:bookmarkStart w:id="354" w:name="_Toc230697031"/>
      <w:bookmarkEnd w:id="352"/>
      <w:r w:rsidRPr="007C10F8">
        <w:rPr>
          <w:rFonts w:cs="Nirmala UI"/>
        </w:rPr>
        <w:t>Flere tilbud</w:t>
      </w:r>
      <w:bookmarkEnd w:id="353"/>
      <w:bookmarkEnd w:id="354"/>
    </w:p>
    <w:p w14:paraId="2F592E0A" w14:textId="77777777" w:rsidR="006D4FE4" w:rsidRPr="007C10F8" w:rsidRDefault="006D4FE4" w:rsidP="00F00B45">
      <w:pPr>
        <w:spacing w:line="240" w:lineRule="auto"/>
        <w:rPr>
          <w:color w:val="0070C0"/>
        </w:rPr>
      </w:pPr>
      <w:r w:rsidRPr="007C10F8">
        <w:rPr>
          <w:color w:val="0070C0"/>
        </w:rPr>
        <w:t>[Alternativ 1: Der kan ikke afgives mere end ét tilbud.]</w:t>
      </w:r>
    </w:p>
    <w:p w14:paraId="0B481099" w14:textId="77777777" w:rsidR="001E6748" w:rsidRPr="007C10F8" w:rsidRDefault="006D4FE4" w:rsidP="00F00B45">
      <w:pPr>
        <w:spacing w:line="240" w:lineRule="auto"/>
      </w:pPr>
      <w:r w:rsidRPr="007C10F8">
        <w:rPr>
          <w:color w:val="0070C0"/>
        </w:rPr>
        <w:t xml:space="preserve">[Alternativ 2: </w:t>
      </w:r>
      <w:r w:rsidR="000E5D31" w:rsidRPr="007C10F8">
        <w:rPr>
          <w:color w:val="0070C0"/>
        </w:rPr>
        <w:t>Tilbudsgiver</w:t>
      </w:r>
      <w:r w:rsidRPr="007C10F8">
        <w:rPr>
          <w:color w:val="0070C0"/>
        </w:rPr>
        <w:t xml:space="preserve"> kan afgive op til </w:t>
      </w:r>
      <w:r w:rsidRPr="007C10F8">
        <w:rPr>
          <w:color w:val="FF0000"/>
        </w:rPr>
        <w:t xml:space="preserve">[indsæt antal] </w:t>
      </w:r>
      <w:r w:rsidRPr="007C10F8">
        <w:rPr>
          <w:color w:val="0070C0"/>
        </w:rPr>
        <w:t>tilbud.</w:t>
      </w:r>
      <w:r w:rsidR="001E6748" w:rsidRPr="007C10F8">
        <w:rPr>
          <w:color w:val="0070C0"/>
        </w:rPr>
        <w:t>]</w:t>
      </w:r>
    </w:p>
    <w:p w14:paraId="66B184B0" w14:textId="77777777" w:rsidR="001E6748" w:rsidRPr="007C10F8" w:rsidRDefault="006D4FE4" w:rsidP="00F00B45">
      <w:pPr>
        <w:pStyle w:val="Overskrift2"/>
        <w:spacing w:line="240" w:lineRule="auto"/>
        <w:rPr>
          <w:rFonts w:cs="Nirmala UI"/>
        </w:rPr>
      </w:pPr>
      <w:bookmarkStart w:id="355" w:name="_Toc2259459"/>
      <w:bookmarkStart w:id="356" w:name="_Toc12973737"/>
      <w:bookmarkStart w:id="357" w:name="_Toc230697032"/>
      <w:bookmarkEnd w:id="355"/>
      <w:r w:rsidRPr="007C10F8">
        <w:rPr>
          <w:rFonts w:cs="Nirmala UI"/>
        </w:rPr>
        <w:t>Kombinationsbud</w:t>
      </w:r>
      <w:bookmarkEnd w:id="356"/>
      <w:bookmarkEnd w:id="357"/>
      <w:r w:rsidRPr="007C10F8">
        <w:rPr>
          <w:rFonts w:cs="Nirmala UI"/>
        </w:rPr>
        <w:t xml:space="preserve"> </w:t>
      </w:r>
    </w:p>
    <w:p w14:paraId="433C3C3D" w14:textId="77777777" w:rsidR="006D4FE4" w:rsidRPr="007C10F8" w:rsidRDefault="006D4FE4" w:rsidP="00F00B45">
      <w:pPr>
        <w:spacing w:line="240" w:lineRule="auto"/>
        <w:rPr>
          <w:color w:val="00B050"/>
        </w:rPr>
      </w:pPr>
      <w:r w:rsidRPr="007C10F8">
        <w:rPr>
          <w:color w:val="00B050"/>
        </w:rPr>
        <w:t>(Afsnittet slettes, hvis der ikke anvendes del</w:t>
      </w:r>
      <w:r w:rsidR="00ED07DC" w:rsidRPr="007C10F8">
        <w:rPr>
          <w:color w:val="00B050"/>
        </w:rPr>
        <w:t>kontrakter</w:t>
      </w:r>
      <w:r w:rsidRPr="007C10F8">
        <w:rPr>
          <w:color w:val="00B050"/>
        </w:rPr>
        <w:t>)</w:t>
      </w:r>
    </w:p>
    <w:p w14:paraId="78DFC400" w14:textId="13A97A0D" w:rsidR="00670144" w:rsidRPr="007C10F8" w:rsidRDefault="00670144" w:rsidP="00F00B45">
      <w:pPr>
        <w:spacing w:line="240" w:lineRule="auto"/>
        <w:rPr>
          <w:rFonts w:eastAsia="Malgun Gothic Semilight"/>
          <w:color w:val="0070C0"/>
        </w:rPr>
      </w:pPr>
      <w:r w:rsidRPr="007C10F8">
        <w:rPr>
          <w:rFonts w:eastAsia="Malgun Gothic Semilight"/>
          <w:color w:val="0070C0"/>
        </w:rPr>
        <w:t xml:space="preserve">[Alternativ 1: Der kan tilbydes rabat, hvis </w:t>
      </w:r>
      <w:r w:rsidR="000E5D31" w:rsidRPr="007C10F8">
        <w:rPr>
          <w:rFonts w:eastAsia="Malgun Gothic Semilight"/>
          <w:color w:val="0070C0"/>
        </w:rPr>
        <w:t>tilbudsgiver</w:t>
      </w:r>
      <w:r w:rsidRPr="007C10F8">
        <w:rPr>
          <w:rFonts w:eastAsia="Malgun Gothic Semilight"/>
          <w:color w:val="0070C0"/>
        </w:rPr>
        <w:t>en som minimum vinder et nærmere angivet antal del</w:t>
      </w:r>
      <w:r w:rsidR="008A474C" w:rsidRPr="007C10F8">
        <w:rPr>
          <w:rFonts w:eastAsia="Malgun Gothic Semilight"/>
          <w:color w:val="0070C0"/>
        </w:rPr>
        <w:t>kontrakter</w:t>
      </w:r>
      <w:r w:rsidRPr="007C10F8">
        <w:rPr>
          <w:rFonts w:eastAsia="Malgun Gothic Semilight"/>
          <w:color w:val="0070C0"/>
        </w:rPr>
        <w:t xml:space="preserve"> (kombinationsbud). Nærmere vejledning om, hvordan der skal afgives kombinationsbud findes i tilbudslisten.] </w:t>
      </w:r>
      <w:r w:rsidRPr="007C10F8">
        <w:rPr>
          <w:rFonts w:eastAsia="Malgun Gothic Semilight"/>
          <w:color w:val="00B050"/>
        </w:rPr>
        <w:t>(Anvendes dette alternativ, skal ordregiver sikre, at vejledningen findes i tilbudslisten.)</w:t>
      </w:r>
    </w:p>
    <w:p w14:paraId="2DD346C3" w14:textId="77777777" w:rsidR="009A15F9" w:rsidRPr="007C10F8" w:rsidRDefault="009A15F9" w:rsidP="009A15F9">
      <w:pPr>
        <w:rPr>
          <w:rFonts w:eastAsia="Malgun Gothic Semilight"/>
          <w:color w:val="0070C0"/>
        </w:rPr>
      </w:pPr>
      <w:r w:rsidRPr="007C10F8">
        <w:rPr>
          <w:rFonts w:eastAsia="Malgun Gothic Semilight"/>
          <w:color w:val="0070C0"/>
        </w:rPr>
        <w:t>[Alternativ 2: Der kan ikke tilbydes en rabat, selvom tilbudsgiveren vinder flere delaftaler.]</w:t>
      </w:r>
    </w:p>
    <w:p w14:paraId="35AB0FC6" w14:textId="77777777" w:rsidR="006D4FE4" w:rsidRPr="007C10F8" w:rsidRDefault="006D4FE4" w:rsidP="00F00B45">
      <w:pPr>
        <w:pStyle w:val="Overskrift2"/>
        <w:spacing w:line="240" w:lineRule="auto"/>
        <w:rPr>
          <w:rFonts w:cs="Nirmala UI"/>
        </w:rPr>
      </w:pPr>
      <w:bookmarkStart w:id="358" w:name="_Toc130558136"/>
      <w:bookmarkStart w:id="359" w:name="_Toc130558920"/>
      <w:bookmarkStart w:id="360" w:name="_Toc130802761"/>
      <w:bookmarkStart w:id="361" w:name="_Toc130805129"/>
      <w:bookmarkStart w:id="362" w:name="_Toc130805708"/>
      <w:bookmarkStart w:id="363" w:name="_Toc130807369"/>
      <w:bookmarkStart w:id="364" w:name="_Toc130982319"/>
      <w:bookmarkStart w:id="365" w:name="_Toc12973738"/>
      <w:bookmarkStart w:id="366" w:name="_Toc230697033"/>
      <w:bookmarkEnd w:id="358"/>
      <w:bookmarkEnd w:id="359"/>
      <w:bookmarkEnd w:id="360"/>
      <w:bookmarkEnd w:id="361"/>
      <w:bookmarkEnd w:id="362"/>
      <w:bookmarkEnd w:id="363"/>
      <w:bookmarkEnd w:id="364"/>
      <w:r w:rsidRPr="007C10F8">
        <w:rPr>
          <w:rFonts w:cs="Nirmala UI"/>
        </w:rPr>
        <w:t>Sideordnede bud</w:t>
      </w:r>
      <w:bookmarkEnd w:id="365"/>
      <w:bookmarkEnd w:id="366"/>
    </w:p>
    <w:p w14:paraId="7E88DD1E" w14:textId="77777777" w:rsidR="00BB02CF" w:rsidRPr="007C10F8" w:rsidRDefault="00BB02CF" w:rsidP="00F00B45">
      <w:pPr>
        <w:spacing w:line="240" w:lineRule="auto"/>
        <w:rPr>
          <w:color w:val="00B050"/>
        </w:rPr>
      </w:pPr>
      <w:r w:rsidRPr="007C10F8">
        <w:rPr>
          <w:color w:val="00B050"/>
        </w:rPr>
        <w:t>(Afsnittet slettes, hvis der ikke kan afgives sideordnede bud)</w:t>
      </w:r>
    </w:p>
    <w:p w14:paraId="6397BEF5" w14:textId="77777777" w:rsidR="006D4FE4" w:rsidRPr="007C10F8" w:rsidRDefault="000E5D31" w:rsidP="00F00B45">
      <w:pPr>
        <w:spacing w:line="240" w:lineRule="auto"/>
        <w:rPr>
          <w:color w:val="0070C0"/>
        </w:rPr>
      </w:pPr>
      <w:r w:rsidRPr="007C10F8">
        <w:t>Tilbudsgiver</w:t>
      </w:r>
      <w:r w:rsidR="006D4FE4" w:rsidRPr="007C10F8">
        <w:t xml:space="preserve"> </w:t>
      </w:r>
      <w:r w:rsidR="006D4FE4" w:rsidRPr="007C10F8">
        <w:rPr>
          <w:color w:val="0070C0"/>
        </w:rPr>
        <w:t>[kan/skal]</w:t>
      </w:r>
      <w:r w:rsidR="006D4FE4" w:rsidRPr="007C10F8">
        <w:t xml:space="preserve"> afgive sideordnede tilbud på forskellige løsninger af den udbudte ydelse, som beskrevet i </w:t>
      </w:r>
      <w:r w:rsidR="006D4FE4" w:rsidRPr="007C10F8">
        <w:rPr>
          <w:color w:val="0070C0"/>
        </w:rPr>
        <w:t xml:space="preserve">[kravspecifikationen/tilbudslisten]. </w:t>
      </w:r>
    </w:p>
    <w:p w14:paraId="4F85AEF8" w14:textId="77777777" w:rsidR="006D4FE4" w:rsidRPr="007C10F8" w:rsidRDefault="006D4FE4" w:rsidP="00F00B45">
      <w:pPr>
        <w:spacing w:line="240" w:lineRule="auto"/>
        <w:rPr>
          <w:color w:val="00B050"/>
        </w:rPr>
      </w:pPr>
      <w:r w:rsidRPr="007C10F8">
        <w:t xml:space="preserve">Ordregiver vil vælge, hvilken løsning der foretrækkes af ordregiver, inden der fortages evaluering af tilbuddene på den valgte løsning efter tildelingskriteriet og underkriterierne hertil. </w:t>
      </w:r>
      <w:r w:rsidRPr="007C10F8">
        <w:rPr>
          <w:color w:val="00B050"/>
        </w:rPr>
        <w:t xml:space="preserve">(Vær opmærksom på, at det skal angives i udbudsbekendtgørelsen, hvis der anvendes sideordnede tilbud. Det skal derudover beskrives nøje, hvis der anvendes forskellige underkriterier til vurdering af de forskellige løsninger. Det skal efter lovbemærkningerne til </w:t>
      </w:r>
      <w:r w:rsidRPr="007C10F8">
        <w:rPr>
          <w:color w:val="00B050"/>
        </w:rPr>
        <w:lastRenderedPageBreak/>
        <w:t>udbudsloven § 53 beskrives, hvordan der vælges mellem flere sideordnede bud.</w:t>
      </w:r>
      <w:r w:rsidR="007A50D0" w:rsidRPr="007C10F8">
        <w:rPr>
          <w:color w:val="00B050"/>
        </w:rPr>
        <w:t xml:space="preserve"> Der kan maksimalt afgives otte sideordnede bud.</w:t>
      </w:r>
      <w:r w:rsidRPr="007C10F8">
        <w:rPr>
          <w:color w:val="00B050"/>
        </w:rPr>
        <w:t>)</w:t>
      </w:r>
    </w:p>
    <w:p w14:paraId="5696447F" w14:textId="77777777" w:rsidR="006D4FE4" w:rsidRPr="007C10F8" w:rsidRDefault="006D4FE4" w:rsidP="00F00B45">
      <w:pPr>
        <w:pStyle w:val="Overskrift2"/>
        <w:spacing w:line="240" w:lineRule="auto"/>
        <w:rPr>
          <w:rFonts w:cs="Nirmala UI"/>
        </w:rPr>
      </w:pPr>
      <w:bookmarkStart w:id="367" w:name="_Toc12973739"/>
      <w:bookmarkStart w:id="368" w:name="_Toc230697034"/>
      <w:r w:rsidRPr="007C10F8">
        <w:rPr>
          <w:rFonts w:cs="Nirmala UI"/>
        </w:rPr>
        <w:t>Kontrolbud</w:t>
      </w:r>
      <w:bookmarkEnd w:id="367"/>
      <w:bookmarkEnd w:id="368"/>
    </w:p>
    <w:p w14:paraId="5DCEA542" w14:textId="77777777" w:rsidR="00DF003B" w:rsidRPr="007C10F8" w:rsidRDefault="00DF003B" w:rsidP="00F00B45">
      <w:pPr>
        <w:spacing w:line="240" w:lineRule="auto"/>
        <w:rPr>
          <w:color w:val="00B050"/>
        </w:rPr>
      </w:pPr>
      <w:r w:rsidRPr="007C10F8">
        <w:rPr>
          <w:color w:val="00B050"/>
        </w:rPr>
        <w:t>(Afsnittet slettes, hvis der ikke afgives kontrolbud)</w:t>
      </w:r>
    </w:p>
    <w:p w14:paraId="5BA6CF1C" w14:textId="77777777" w:rsidR="006D4FE4" w:rsidRPr="007C10F8" w:rsidRDefault="006D4FE4" w:rsidP="00F00B45">
      <w:pPr>
        <w:spacing w:line="240" w:lineRule="auto"/>
      </w:pPr>
      <w:r w:rsidRPr="007C10F8">
        <w:t>Ordregiver har planlagt at afgive kontrolbud på ydelsen og forbeholder sig ret til at annullere udbuddet på baggrund af det afgivne kontrolbud, hvis ordregiver på baggrund af den foretagne tilbudsvurdering foretrækker den interne opgaveløsning.</w:t>
      </w:r>
    </w:p>
    <w:p w14:paraId="296441DC" w14:textId="77777777" w:rsidR="006D4FE4" w:rsidRPr="007C10F8" w:rsidRDefault="006D4FE4" w:rsidP="00F00B45">
      <w:pPr>
        <w:pStyle w:val="Overskrift2"/>
        <w:spacing w:line="240" w:lineRule="auto"/>
        <w:rPr>
          <w:rFonts w:cs="Nirmala UI"/>
        </w:rPr>
      </w:pPr>
      <w:bookmarkStart w:id="369" w:name="_Toc12973740"/>
      <w:bookmarkStart w:id="370" w:name="_Toc230697035"/>
      <w:r w:rsidRPr="007C10F8">
        <w:rPr>
          <w:rFonts w:cs="Nirmala UI"/>
        </w:rPr>
        <w:t>Alternative tilbud</w:t>
      </w:r>
      <w:bookmarkEnd w:id="369"/>
      <w:bookmarkEnd w:id="370"/>
    </w:p>
    <w:p w14:paraId="063F62DA" w14:textId="77777777" w:rsidR="00006E64" w:rsidRPr="007C10F8" w:rsidRDefault="00006E64" w:rsidP="00F00B45">
      <w:pPr>
        <w:spacing w:line="240" w:lineRule="auto"/>
        <w:rPr>
          <w:color w:val="0070C0"/>
        </w:rPr>
      </w:pPr>
      <w:r w:rsidRPr="007C10F8">
        <w:rPr>
          <w:color w:val="0070C0"/>
        </w:rPr>
        <w:t xml:space="preserve">[Alternativ 1: Der kan ikke </w:t>
      </w:r>
      <w:r w:rsidR="007A50D0" w:rsidRPr="007C10F8">
        <w:rPr>
          <w:color w:val="0070C0"/>
        </w:rPr>
        <w:t>af</w:t>
      </w:r>
      <w:r w:rsidRPr="007C10F8">
        <w:rPr>
          <w:color w:val="0070C0"/>
        </w:rPr>
        <w:t>gives alternative tilbud.]</w:t>
      </w:r>
    </w:p>
    <w:p w14:paraId="48BFF513" w14:textId="77777777" w:rsidR="00C33ED3" w:rsidRPr="007C10F8" w:rsidRDefault="00006E64" w:rsidP="00F00B45">
      <w:pPr>
        <w:spacing w:line="240" w:lineRule="auto"/>
        <w:rPr>
          <w:color w:val="0070C0"/>
        </w:rPr>
      </w:pPr>
      <w:r w:rsidRPr="007C10F8">
        <w:rPr>
          <w:color w:val="0070C0"/>
        </w:rPr>
        <w:t xml:space="preserve">[Alternativ 2: </w:t>
      </w:r>
      <w:r w:rsidR="000E5D31" w:rsidRPr="007C10F8">
        <w:rPr>
          <w:color w:val="0070C0"/>
        </w:rPr>
        <w:t>Tilbudsgiver</w:t>
      </w:r>
      <w:r w:rsidRPr="007C10F8">
        <w:rPr>
          <w:color w:val="0070C0"/>
        </w:rPr>
        <w:t xml:space="preserve"> kan afgive op til </w:t>
      </w:r>
      <w:r w:rsidRPr="007C10F8">
        <w:rPr>
          <w:color w:val="FF0000"/>
        </w:rPr>
        <w:t xml:space="preserve">[indsæt antal] </w:t>
      </w:r>
      <w:r w:rsidRPr="007C10F8">
        <w:rPr>
          <w:color w:val="0070C0"/>
        </w:rPr>
        <w:t>alternative tilbud.]</w:t>
      </w:r>
    </w:p>
    <w:p w14:paraId="0729B65E" w14:textId="77777777" w:rsidR="003A7CB6" w:rsidRPr="007C10F8" w:rsidRDefault="007A50D0" w:rsidP="00F00B45">
      <w:pPr>
        <w:spacing w:line="240" w:lineRule="auto"/>
        <w:rPr>
          <w:color w:val="00B050"/>
        </w:rPr>
      </w:pPr>
      <w:r w:rsidRPr="007C10F8">
        <w:rPr>
          <w:color w:val="00B050"/>
        </w:rPr>
        <w:t>(Evalueringsmodellen skal beskrives, hvis alternative tilbud tillades. Herunder hvordan et alternativt tilbud indgår i konkurrence med et overensstemmende tilbud.)</w:t>
      </w:r>
    </w:p>
    <w:p w14:paraId="3E8BCA6D" w14:textId="70620CE4" w:rsidR="00C709C8" w:rsidRPr="007C10F8" w:rsidRDefault="00076C85" w:rsidP="00C709C8">
      <w:pPr>
        <w:pStyle w:val="Overskrift1"/>
        <w:spacing w:line="240" w:lineRule="auto"/>
        <w:rPr>
          <w:rFonts w:cs="Nirmala UI"/>
        </w:rPr>
      </w:pPr>
      <w:bookmarkStart w:id="371" w:name="_Toc437866886"/>
      <w:bookmarkStart w:id="372" w:name="_Toc435542475"/>
      <w:bookmarkStart w:id="373" w:name="_Ref9947776"/>
      <w:bookmarkStart w:id="374" w:name="_Toc12973746"/>
      <w:bookmarkStart w:id="375" w:name="_Toc230697036"/>
      <w:r w:rsidRPr="007C10F8">
        <w:rPr>
          <w:rFonts w:cs="Nirmala UI"/>
        </w:rPr>
        <w:t>Forhandling</w:t>
      </w:r>
      <w:bookmarkEnd w:id="375"/>
    </w:p>
    <w:p w14:paraId="1058B33C" w14:textId="08C06312" w:rsidR="00C709C8" w:rsidRPr="007C10F8" w:rsidRDefault="00076C85" w:rsidP="00C709C8">
      <w:pPr>
        <w:spacing w:line="240" w:lineRule="auto"/>
        <w:rPr>
          <w:color w:val="00B050"/>
        </w:rPr>
      </w:pPr>
      <w:r w:rsidRPr="007C10F8">
        <w:rPr>
          <w:color w:val="00B050"/>
        </w:rPr>
        <w:t>(Afsnittet slettes ved begrænset udbud)</w:t>
      </w:r>
    </w:p>
    <w:p w14:paraId="0F732569" w14:textId="2FE845D3" w:rsidR="009A4DAB" w:rsidRPr="007C10F8" w:rsidRDefault="00BE5B12" w:rsidP="009A4DAB">
      <w:pPr>
        <w:spacing w:line="240" w:lineRule="auto"/>
      </w:pPr>
      <w:r w:rsidRPr="007C10F8">
        <w:t xml:space="preserve">Formålet med forhandlingen </w:t>
      </w:r>
      <w:r w:rsidR="00513FE3" w:rsidRPr="007C10F8">
        <w:t>er</w:t>
      </w:r>
      <w:r w:rsidRPr="007C10F8">
        <w:t xml:space="preserve"> at</w:t>
      </w:r>
      <w:r w:rsidR="00CF19B8" w:rsidRPr="007C10F8">
        <w:t xml:space="preserve"> give</w:t>
      </w:r>
      <w:r w:rsidR="00FF2902" w:rsidRPr="007C10F8">
        <w:t xml:space="preserve"> tilbudsgiverne en præcis forståelse af ordregivers behov</w:t>
      </w:r>
      <w:r w:rsidR="00CF19B8" w:rsidRPr="007C10F8">
        <w:t>, og</w:t>
      </w:r>
      <w:r w:rsidRPr="007C10F8">
        <w:t xml:space="preserve"> give</w:t>
      </w:r>
      <w:r w:rsidR="00734ABD" w:rsidRPr="007C10F8">
        <w:t xml:space="preserve"> ordregiver mulighed for at tilpasse udbudsgrundlaget</w:t>
      </w:r>
      <w:r w:rsidR="00CF19B8" w:rsidRPr="007C10F8">
        <w:t xml:space="preserve"> </w:t>
      </w:r>
      <w:r w:rsidRPr="007C10F8">
        <w:t xml:space="preserve">samt mulighed for at </w:t>
      </w:r>
      <w:r w:rsidR="00CF19B8" w:rsidRPr="007C10F8">
        <w:t xml:space="preserve">tilbudsgiverne kan </w:t>
      </w:r>
      <w:r w:rsidRPr="007C10F8">
        <w:t xml:space="preserve">optimere og tilpasse deres tilbud i forhold hertil. </w:t>
      </w:r>
      <w:r w:rsidR="009A4DAB" w:rsidRPr="007C10F8">
        <w:t>Forhandlingen kan omfatte alle forhold i tilbuddet, herunder pris.</w:t>
      </w:r>
    </w:p>
    <w:p w14:paraId="4F6EF0BB" w14:textId="77777777" w:rsidR="00BE5B12" w:rsidRPr="007C10F8" w:rsidRDefault="00BE5B12" w:rsidP="0051292D">
      <w:pPr>
        <w:spacing w:line="240" w:lineRule="auto"/>
      </w:pPr>
      <w:r w:rsidRPr="007C10F8">
        <w:t>Ethvert tilbud, der indleveres rettidigt, kan deltage i den efterfølgende forhandling, idet alle tilbudsgivere vil blive inviteret til forhandling, uanset om de i øvrigt er konditionsmæssige.</w:t>
      </w:r>
    </w:p>
    <w:p w14:paraId="08BF6A78" w14:textId="0DC1E3F9" w:rsidR="00C709C8" w:rsidRPr="007C10F8" w:rsidRDefault="00FE63E8" w:rsidP="00C709C8">
      <w:pPr>
        <w:pStyle w:val="Overskrift2"/>
        <w:rPr>
          <w:rFonts w:cs="Nirmala UI"/>
        </w:rPr>
      </w:pPr>
      <w:bookmarkStart w:id="376" w:name="_Toc230697037"/>
      <w:r w:rsidRPr="007C10F8">
        <w:rPr>
          <w:rFonts w:cs="Nirmala UI"/>
        </w:rPr>
        <w:t>Forhandlingsproces</w:t>
      </w:r>
      <w:bookmarkEnd w:id="376"/>
    </w:p>
    <w:p w14:paraId="05A12630" w14:textId="77777777" w:rsidR="00D27B76" w:rsidRPr="000D1330" w:rsidRDefault="00D27B76" w:rsidP="00D27B76">
      <w:pPr>
        <w:rPr>
          <w:sz w:val="22"/>
          <w:szCs w:val="22"/>
        </w:rPr>
      </w:pPr>
      <w:bookmarkStart w:id="377" w:name="_Toc525724911"/>
      <w:r w:rsidRPr="007C10F8">
        <w:t>Ordregiver gennemgår indledningsvist de indkomne tilbud med henblik på at udarbejde dagsorden for de videre forhandlinger med tilbudsgiverne.</w:t>
      </w:r>
    </w:p>
    <w:p w14:paraId="1242B4CA" w14:textId="1F3DD76F" w:rsidR="00D27B76" w:rsidRPr="007C10F8" w:rsidRDefault="00D27B76" w:rsidP="00D27B76">
      <w:r w:rsidRPr="007C10F8">
        <w:t xml:space="preserve">Det forventes, at der afholdes </w:t>
      </w:r>
      <w:r w:rsidRPr="007C10F8">
        <w:rPr>
          <w:color w:val="FF0000"/>
        </w:rPr>
        <w:t>[x]</w:t>
      </w:r>
      <w:r w:rsidRPr="007C10F8">
        <w:t xml:space="preserve"> forhandlingsmøde</w:t>
      </w:r>
      <w:r w:rsidRPr="007C10F8">
        <w:rPr>
          <w:color w:val="FF0000"/>
        </w:rPr>
        <w:t>[r]</w:t>
      </w:r>
      <w:r w:rsidRPr="007C10F8">
        <w:t xml:space="preserve"> med hver af de prækvalificerede tilbudsgivere. Ordregiver forbeholder sig dog ret til at tildele </w:t>
      </w:r>
      <w:r w:rsidR="00D353DA">
        <w:t>aftal</w:t>
      </w:r>
      <w:r w:rsidR="00A714BB" w:rsidRPr="007C10F8">
        <w:t>en</w:t>
      </w:r>
      <w:r w:rsidRPr="007C10F8">
        <w:t xml:space="preserve"> på baggrund af det indledende tilbud uden gennemførelse af forhandlinger. </w:t>
      </w:r>
    </w:p>
    <w:p w14:paraId="241E6973" w14:textId="2A59AF7D" w:rsidR="00D27B76" w:rsidRPr="007C10F8" w:rsidRDefault="00D27B76" w:rsidP="00D27B76">
      <w:r w:rsidRPr="007C10F8">
        <w:rPr>
          <w:color w:val="0070C0"/>
        </w:rPr>
        <w:t>[Ordregiver forbeholder sig retten til at foretage begrænsning i antallet af tilbageværende tilbudsgivere i forhandlingsforløbet</w:t>
      </w:r>
      <w:r w:rsidRPr="007C10F8">
        <w:t xml:space="preserve"> </w:t>
      </w:r>
      <w:r w:rsidRPr="007C10F8">
        <w:rPr>
          <w:color w:val="FF0000"/>
        </w:rPr>
        <w:t>[</w:t>
      </w:r>
      <w:r w:rsidR="00A76B35" w:rsidRPr="007C10F8">
        <w:rPr>
          <w:color w:val="FF0000"/>
        </w:rPr>
        <w:t>angiv en klar begrundelse og metode for begrænsning af det videre antal deltagere i forhandlingen</w:t>
      </w:r>
      <w:r w:rsidRPr="007C10F8">
        <w:rPr>
          <w:color w:val="FF0000"/>
        </w:rPr>
        <w:t>]</w:t>
      </w:r>
      <w:r w:rsidRPr="007C10F8">
        <w:t>.</w:t>
      </w:r>
      <w:r w:rsidRPr="007C10F8">
        <w:rPr>
          <w:color w:val="0070C0"/>
        </w:rPr>
        <w:t>]</w:t>
      </w:r>
    </w:p>
    <w:p w14:paraId="3DC01FDE" w14:textId="227E772C" w:rsidR="00D27B76" w:rsidRPr="007C10F8" w:rsidRDefault="00D27B76" w:rsidP="00D27B76">
      <w:r w:rsidRPr="007C10F8">
        <w:t xml:space="preserve">Ordregiver kan gentage fremgangsmåden med at opfordre tilbudsgiverne til at afgive revideret tilbud, indtil ordregiver meddeler at det næste tilbud vil være det endelige tilbud, </w:t>
      </w:r>
      <w:r w:rsidRPr="007C10F8">
        <w:lastRenderedPageBreak/>
        <w:t xml:space="preserve">hvorefter </w:t>
      </w:r>
      <w:r w:rsidR="00D353DA">
        <w:t>aftal</w:t>
      </w:r>
      <w:r w:rsidR="00A714BB" w:rsidRPr="007C10F8">
        <w:t>en</w:t>
      </w:r>
      <w:r w:rsidRPr="007C10F8">
        <w:t xml:space="preserve"> vil blive tildelt den tilbudsgiver, der i henhold til evalueringskriteriet har afgivet det bedste tilbud.    </w:t>
      </w:r>
    </w:p>
    <w:p w14:paraId="0E935F3E" w14:textId="77777777" w:rsidR="00D27B76" w:rsidRPr="007C10F8" w:rsidRDefault="00D27B76" w:rsidP="00D27B76">
      <w:r w:rsidRPr="007C10F8">
        <w:t xml:space="preserve">Forhandlingsforløbet vil blive gennemført under iagttagelse af de udbudsretlige ligebehandlings- og gennemsigtighedsprincipper. </w:t>
      </w:r>
    </w:p>
    <w:p w14:paraId="4930890E" w14:textId="0670560D" w:rsidR="00BE5B12" w:rsidRPr="007C10F8" w:rsidRDefault="00BE5B12" w:rsidP="00BE5B12">
      <w:pPr>
        <w:pStyle w:val="Overskrift2"/>
        <w:rPr>
          <w:rFonts w:cs="Nirmala UI"/>
        </w:rPr>
      </w:pPr>
      <w:bookmarkStart w:id="378" w:name="_Toc230697038"/>
      <w:r w:rsidRPr="007C10F8">
        <w:rPr>
          <w:rFonts w:cs="Nirmala UI"/>
        </w:rPr>
        <w:t xml:space="preserve">Om det </w:t>
      </w:r>
      <w:r w:rsidR="00B457F2" w:rsidRPr="007C10F8">
        <w:rPr>
          <w:rFonts w:cs="Nirmala UI"/>
        </w:rPr>
        <w:t>indledende</w:t>
      </w:r>
      <w:r w:rsidRPr="007C10F8">
        <w:rPr>
          <w:rFonts w:cs="Nirmala UI"/>
        </w:rPr>
        <w:t xml:space="preserve"> tilbud</w:t>
      </w:r>
      <w:bookmarkEnd w:id="377"/>
      <w:bookmarkEnd w:id="378"/>
    </w:p>
    <w:p w14:paraId="6606C5C9" w14:textId="5FC448B0" w:rsidR="00BE5B12" w:rsidRPr="007C10F8" w:rsidRDefault="00BE5B12" w:rsidP="0051292D">
      <w:pPr>
        <w:spacing w:line="240" w:lineRule="auto"/>
      </w:pPr>
      <w:r w:rsidRPr="007C10F8">
        <w:t>De</w:t>
      </w:r>
      <w:r w:rsidR="002673F0" w:rsidRPr="007C10F8">
        <w:t xml:space="preserve"> indledende</w:t>
      </w:r>
      <w:r w:rsidRPr="007C10F8">
        <w:t xml:space="preserve"> tilbud </w:t>
      </w:r>
      <w:r w:rsidR="00CC56A2" w:rsidRPr="007C10F8">
        <w:t>skal</w:t>
      </w:r>
      <w:r w:rsidRPr="007C10F8">
        <w:t xml:space="preserve"> være i overensstemmelse </w:t>
      </w:r>
      <w:r w:rsidR="00CC56A2" w:rsidRPr="007C10F8">
        <w:t>med</w:t>
      </w:r>
      <w:r w:rsidRPr="007C10F8">
        <w:t xml:space="preserve"> pkt.</w:t>
      </w:r>
      <w:r w:rsidR="00667D1B" w:rsidRPr="007C10F8">
        <w:t xml:space="preserve"> </w:t>
      </w:r>
      <w:r w:rsidR="00667D1B" w:rsidRPr="007C10F8">
        <w:fldChar w:fldCharType="begin"/>
      </w:r>
      <w:r w:rsidR="00667D1B" w:rsidRPr="007C10F8">
        <w:instrText xml:space="preserve"> REF _Ref26863404 \r \h </w:instrText>
      </w:r>
      <w:r w:rsidR="00DD490E" w:rsidRPr="007C10F8">
        <w:instrText xml:space="preserve"> \* MERGEFORMAT </w:instrText>
      </w:r>
      <w:r w:rsidR="00667D1B" w:rsidRPr="007C10F8">
        <w:fldChar w:fldCharType="separate"/>
      </w:r>
      <w:r w:rsidR="00E74075">
        <w:t>10</w:t>
      </w:r>
      <w:r w:rsidR="00667D1B" w:rsidRPr="007C10F8">
        <w:fldChar w:fldCharType="end"/>
      </w:r>
      <w:r w:rsidRPr="007C10F8">
        <w:t>. Desuden kan tilbudsgiver vedlægge Bilag X (se pkt.</w:t>
      </w:r>
      <w:r w:rsidR="00667D1B" w:rsidRPr="007C10F8">
        <w:t xml:space="preserve"> </w:t>
      </w:r>
      <w:r w:rsidR="00EB6325" w:rsidRPr="007C10F8">
        <w:fldChar w:fldCharType="begin"/>
      </w:r>
      <w:r w:rsidR="00EB6325" w:rsidRPr="007C10F8">
        <w:instrText xml:space="preserve"> REF _Ref26863443 \r \h </w:instrText>
      </w:r>
      <w:r w:rsidR="00DD490E" w:rsidRPr="007C10F8">
        <w:instrText xml:space="preserve"> \* MERGEFORMAT </w:instrText>
      </w:r>
      <w:r w:rsidR="00EB6325" w:rsidRPr="007C10F8">
        <w:fldChar w:fldCharType="separate"/>
      </w:r>
      <w:r w:rsidR="00E74075">
        <w:t>12.2.1</w:t>
      </w:r>
      <w:r w:rsidR="00EB6325" w:rsidRPr="007C10F8">
        <w:fldChar w:fldCharType="end"/>
      </w:r>
      <w:r w:rsidR="00EB6325" w:rsidRPr="007C10F8">
        <w:t>)</w:t>
      </w:r>
      <w:r w:rsidRPr="007C10F8">
        <w:t xml:space="preserve"> indeholdende tilbudsgivers </w:t>
      </w:r>
      <w:r w:rsidR="00A3169E" w:rsidRPr="007C10F8">
        <w:t xml:space="preserve">angivelse af </w:t>
      </w:r>
      <w:r w:rsidRPr="007C10F8">
        <w:t xml:space="preserve">forhold i udbudsmaterialet, </w:t>
      </w:r>
      <w:r w:rsidR="00C63D0C" w:rsidRPr="007C10F8">
        <w:t>som ønskes ændret</w:t>
      </w:r>
      <w:r w:rsidR="008D442B" w:rsidRPr="007C10F8">
        <w:t>.</w:t>
      </w:r>
      <w:r w:rsidRPr="007C10F8">
        <w:t xml:space="preserve"> </w:t>
      </w:r>
    </w:p>
    <w:p w14:paraId="2CDE98D9" w14:textId="3005227B" w:rsidR="00BE5B12" w:rsidRPr="007C10F8" w:rsidRDefault="00BE5B12" w:rsidP="0051292D">
      <w:pPr>
        <w:spacing w:line="240" w:lineRule="auto"/>
      </w:pPr>
      <w:r w:rsidRPr="007C10F8">
        <w:t xml:space="preserve">Ordregiver gennemfører en konditionsmæssighedsvurdering af de modtagne </w:t>
      </w:r>
      <w:r w:rsidR="008D442B" w:rsidRPr="007C10F8">
        <w:t xml:space="preserve">indledende </w:t>
      </w:r>
      <w:r w:rsidRPr="007C10F8">
        <w:t xml:space="preserve">tilbud </w:t>
      </w:r>
      <w:r w:rsidR="00630026" w:rsidRPr="007C10F8">
        <w:t xml:space="preserve">med </w:t>
      </w:r>
      <w:r w:rsidR="0081460E" w:rsidRPr="007C10F8">
        <w:t xml:space="preserve">henblik på dialog </w:t>
      </w:r>
      <w:r w:rsidR="00612F85" w:rsidRPr="007C10F8">
        <w:t xml:space="preserve">med </w:t>
      </w:r>
      <w:r w:rsidR="0081460E" w:rsidRPr="007C10F8">
        <w:t>tilbudsgiver</w:t>
      </w:r>
      <w:r w:rsidR="00612F85" w:rsidRPr="007C10F8">
        <w:t xml:space="preserve"> </w:t>
      </w:r>
      <w:r w:rsidRPr="007C10F8">
        <w:t xml:space="preserve">i forhold til overholdelse af de </w:t>
      </w:r>
      <w:r w:rsidR="002F3833" w:rsidRPr="007C10F8">
        <w:t>formelle</w:t>
      </w:r>
      <w:r w:rsidRPr="007C10F8">
        <w:t xml:space="preserve"> krav i udbudsmaterialet.</w:t>
      </w:r>
    </w:p>
    <w:p w14:paraId="729A74BA" w14:textId="68AE8F26" w:rsidR="00BE5B12" w:rsidRPr="007C10F8" w:rsidRDefault="00BE5B12" w:rsidP="0051292D">
      <w:pPr>
        <w:spacing w:line="240" w:lineRule="auto"/>
      </w:pPr>
      <w:r w:rsidRPr="007C10F8">
        <w:t xml:space="preserve">Et </w:t>
      </w:r>
      <w:r w:rsidR="00EC119D" w:rsidRPr="007C10F8">
        <w:t>indlede</w:t>
      </w:r>
      <w:r w:rsidR="00A72DE5" w:rsidRPr="007C10F8">
        <w:t>nde</w:t>
      </w:r>
      <w:r w:rsidRPr="007C10F8">
        <w:t xml:space="preserve"> tilbud kan være en del af forhandlingsmødet, selvom tilbuddet ikke opfylder de formelle krav, mangler efterspurgte oplysninger eller tilbuddet direkte og/eller indirekte tager forbehold overfor mindstekrav eller grundlæggende elementer i udbudsmaterialet. Tilbuddet kan dog </w:t>
      </w:r>
      <w:r w:rsidRPr="007C10F8">
        <w:rPr>
          <w:b/>
        </w:rPr>
        <w:t>ikke</w:t>
      </w:r>
      <w:r w:rsidRPr="007C10F8">
        <w:t xml:space="preserve"> være en del af evalueringen, såfremt </w:t>
      </w:r>
      <w:r w:rsidR="00E24566" w:rsidRPr="007C10F8">
        <w:t>o</w:t>
      </w:r>
      <w:r w:rsidRPr="007C10F8">
        <w:t xml:space="preserve">rdregiver vælger at benytte retten til at tildele </w:t>
      </w:r>
      <w:r w:rsidR="00D353DA">
        <w:t>aftal</w:t>
      </w:r>
      <w:r w:rsidRPr="007C10F8">
        <w:t xml:space="preserve">en på baggrund af de </w:t>
      </w:r>
      <w:r w:rsidR="00E24566" w:rsidRPr="007C10F8">
        <w:t>indledende</w:t>
      </w:r>
      <w:r w:rsidRPr="007C10F8">
        <w:t xml:space="preserve"> tilbud. Det er </w:t>
      </w:r>
      <w:r w:rsidR="002F3833" w:rsidRPr="007C10F8">
        <w:t>t</w:t>
      </w:r>
      <w:r w:rsidRPr="007C10F8">
        <w:t xml:space="preserve">ilbudsgivers ansvar at sikre, at det </w:t>
      </w:r>
      <w:r w:rsidR="00E24566" w:rsidRPr="007C10F8">
        <w:t>indledende</w:t>
      </w:r>
      <w:r w:rsidRPr="007C10F8">
        <w:t xml:space="preserve"> tilbud indeholder de efterspurgte oplysninger og ikke indeholder nogen forbehold mv., der vil medføre, at tilbuddet må anses som ikke-konditionsmæssig. </w:t>
      </w:r>
    </w:p>
    <w:p w14:paraId="2A7CF0BE" w14:textId="41731E77" w:rsidR="00BE5B12" w:rsidRPr="007C10F8" w:rsidRDefault="00BE5B12" w:rsidP="0051292D">
      <w:pPr>
        <w:spacing w:line="240" w:lineRule="auto"/>
      </w:pPr>
      <w:r w:rsidRPr="007C10F8">
        <w:t xml:space="preserve">Det anbefales, at tilbudsgiver i sit </w:t>
      </w:r>
      <w:r w:rsidR="00B178D0" w:rsidRPr="007C10F8">
        <w:t>indledende</w:t>
      </w:r>
      <w:r w:rsidRPr="007C10F8">
        <w:t xml:space="preserve"> tilbud tilbyder en løsning af opgaven, der indeholder opfyldelsen af alle krav i materialet. Tilbudsgiver bør i sit Bilag X angive, hvilke krav, der er uhensigtsmæssige, fordyrende mv., så dette kan indgå i forhandlingen. </w:t>
      </w:r>
    </w:p>
    <w:p w14:paraId="162C7587" w14:textId="56DC8D5C" w:rsidR="00BE5B12" w:rsidRPr="007C10F8" w:rsidRDefault="00BE5B12" w:rsidP="0051292D">
      <w:pPr>
        <w:spacing w:line="240" w:lineRule="auto"/>
      </w:pPr>
      <w:r w:rsidRPr="007C10F8">
        <w:t xml:space="preserve">Det bemærkes, at der ikke kan forhandles eller ændres på mindstekrav. </w:t>
      </w:r>
    </w:p>
    <w:p w14:paraId="6627D883" w14:textId="069169CB" w:rsidR="00A60D50" w:rsidRPr="007C10F8" w:rsidRDefault="006E49E1" w:rsidP="0051292D">
      <w:pPr>
        <w:spacing w:line="240" w:lineRule="auto"/>
        <w:rPr>
          <w:color w:val="00B050"/>
        </w:rPr>
      </w:pPr>
      <w:r w:rsidRPr="007C10F8">
        <w:rPr>
          <w:color w:val="00B050"/>
        </w:rPr>
        <w:t>(</w:t>
      </w:r>
      <w:r w:rsidR="00A60D50" w:rsidRPr="007C10F8">
        <w:rPr>
          <w:color w:val="00B050"/>
        </w:rPr>
        <w:t>Ordregiver skal være opmærksom på ikke at definere mindstekrav</w:t>
      </w:r>
      <w:r w:rsidR="00995205" w:rsidRPr="007C10F8">
        <w:rPr>
          <w:color w:val="00B050"/>
        </w:rPr>
        <w:t>, som reelt kan udelukke forhandlingsmulighederne.</w:t>
      </w:r>
      <w:r w:rsidRPr="007C10F8">
        <w:rPr>
          <w:color w:val="00B050"/>
        </w:rPr>
        <w:t>)</w:t>
      </w:r>
    </w:p>
    <w:p w14:paraId="42A580FA" w14:textId="0E1DB3D8" w:rsidR="00BE5B12" w:rsidRPr="007C10F8" w:rsidRDefault="00BE5B12" w:rsidP="0051292D">
      <w:pPr>
        <w:spacing w:line="240" w:lineRule="auto"/>
      </w:pPr>
      <w:r w:rsidRPr="007C10F8">
        <w:t xml:space="preserve">For at det </w:t>
      </w:r>
      <w:r w:rsidR="006E49E1" w:rsidRPr="007C10F8">
        <w:t>indledende</w:t>
      </w:r>
      <w:r w:rsidRPr="007C10F8">
        <w:t xml:space="preserve"> tilbud kan indgå i forhandlingerne, er det et krav at tilbuddet er aflever</w:t>
      </w:r>
      <w:r w:rsidR="003C104F" w:rsidRPr="007C10F8">
        <w:t>et indenfor den angivne frist i tidsplanen</w:t>
      </w:r>
      <w:r w:rsidRPr="007C10F8">
        <w:t>.</w:t>
      </w:r>
    </w:p>
    <w:p w14:paraId="6251D4DB" w14:textId="77777777" w:rsidR="00BE5B12" w:rsidRPr="007C10F8" w:rsidRDefault="00BE5B12" w:rsidP="00BE5B12">
      <w:pPr>
        <w:pStyle w:val="Overskrift3"/>
      </w:pPr>
      <w:bookmarkStart w:id="379" w:name="_Ref26863443"/>
      <w:bookmarkStart w:id="380" w:name="_Toc230697039"/>
      <w:r w:rsidRPr="007C10F8">
        <w:t>Om udfyldelse af Bilag X</w:t>
      </w:r>
      <w:bookmarkEnd w:id="379"/>
      <w:bookmarkEnd w:id="380"/>
    </w:p>
    <w:p w14:paraId="785FADD2" w14:textId="6CD0FB62" w:rsidR="00BE5B12" w:rsidRPr="007C10F8" w:rsidRDefault="00BE5B12" w:rsidP="0051292D">
      <w:pPr>
        <w:spacing w:line="240" w:lineRule="auto"/>
      </w:pPr>
      <w:r w:rsidRPr="007C10F8">
        <w:t xml:space="preserve">Såfremt </w:t>
      </w:r>
      <w:r w:rsidR="007F5C88" w:rsidRPr="007C10F8">
        <w:t>t</w:t>
      </w:r>
      <w:r w:rsidRPr="007C10F8">
        <w:t xml:space="preserve">ilbudsgiver har forbedringsforslag til udbudsmaterialet, opfordres tilbudsgiver til at beskrive disse forbedringsforslag i et separat dokument benævnt "Bilag X til </w:t>
      </w:r>
      <w:r w:rsidR="007F5C88" w:rsidRPr="007C10F8">
        <w:t>udbuds</w:t>
      </w:r>
      <w:r w:rsidRPr="007C10F8">
        <w:t>betingelser" (herefter blot ”Bilag X”) sammen med angivelse af eventuelle uhensigtsmæssigheder i udbudsmaterialet, herunder forhold, som vurderes at udgøre væsentlige risiko- eller omkostningsfaktorer, eksempelvis forhold, der er uhensigtsmæssige</w:t>
      </w:r>
      <w:r w:rsidR="00B27AD7" w:rsidRPr="007C10F8">
        <w:t xml:space="preserve"> og/eller </w:t>
      </w:r>
      <w:r w:rsidRPr="007C10F8">
        <w:t xml:space="preserve">fordyrende for </w:t>
      </w:r>
      <w:r w:rsidR="004D1EB9" w:rsidRPr="007C10F8">
        <w:t>begge parter</w:t>
      </w:r>
      <w:r w:rsidRPr="007C10F8">
        <w:t xml:space="preserve">. Tilbudsgiver bør begrunde, hvorfor de pågældende forhold er identificeret som enten forbedringer eller risiko- eller omkostningsfaktorer. </w:t>
      </w:r>
    </w:p>
    <w:p w14:paraId="099C5072" w14:textId="14C2C829" w:rsidR="00BE5B12" w:rsidRPr="007C10F8" w:rsidRDefault="00BE5B12" w:rsidP="0051292D">
      <w:pPr>
        <w:spacing w:line="240" w:lineRule="auto"/>
      </w:pPr>
      <w:r w:rsidRPr="007C10F8">
        <w:lastRenderedPageBreak/>
        <w:t>Bilag X skal vedlægges de</w:t>
      </w:r>
      <w:r w:rsidR="00800455" w:rsidRPr="007C10F8">
        <w:t xml:space="preserve">t indledende </w:t>
      </w:r>
      <w:r w:rsidRPr="007C10F8">
        <w:t xml:space="preserve">tilbud. Forhold oplistet i bilaget indgår dog ikke som en del af tilbuddet, men som et oplæg til forhandlingerne, hvorfor oplistningen heller ikke betragtes som et forbehold. </w:t>
      </w:r>
    </w:p>
    <w:p w14:paraId="4CC6E255" w14:textId="77777777" w:rsidR="00BE5B12" w:rsidRPr="007C10F8" w:rsidRDefault="00BE5B12" w:rsidP="00BE5B12">
      <w:pPr>
        <w:pStyle w:val="Overskrift2"/>
        <w:rPr>
          <w:rFonts w:cs="Nirmala UI"/>
        </w:rPr>
      </w:pPr>
      <w:bookmarkStart w:id="381" w:name="_Toc525724912"/>
      <w:bookmarkStart w:id="382" w:name="_Toc230697040"/>
      <w:r w:rsidRPr="007C10F8">
        <w:rPr>
          <w:rFonts w:cs="Nirmala UI"/>
        </w:rPr>
        <w:t xml:space="preserve">Om </w:t>
      </w:r>
      <w:r w:rsidR="007A3A53" w:rsidRPr="007C10F8">
        <w:rPr>
          <w:rFonts w:cs="Nirmala UI"/>
          <w:color w:val="FF0000"/>
        </w:rPr>
        <w:t>[</w:t>
      </w:r>
      <w:r w:rsidRPr="007C10F8">
        <w:rPr>
          <w:rFonts w:cs="Nirmala UI"/>
          <w:color w:val="FF0000"/>
        </w:rPr>
        <w:t>forhandlingsmødet</w:t>
      </w:r>
      <w:bookmarkEnd w:id="381"/>
      <w:r w:rsidR="007A3A53" w:rsidRPr="007C10F8">
        <w:rPr>
          <w:rFonts w:cs="Nirmala UI"/>
          <w:color w:val="FF0000"/>
        </w:rPr>
        <w:t>/forhandlingsmøderne]</w:t>
      </w:r>
      <w:bookmarkEnd w:id="382"/>
    </w:p>
    <w:p w14:paraId="04E5A435" w14:textId="43A26434" w:rsidR="00850972" w:rsidRPr="007C10F8" w:rsidRDefault="00BE5B12" w:rsidP="0051292D">
      <w:pPr>
        <w:spacing w:line="240" w:lineRule="auto"/>
      </w:pPr>
      <w:r w:rsidRPr="007C10F8">
        <w:t xml:space="preserve">Indledningsvist vil </w:t>
      </w:r>
      <w:r w:rsidR="00447088" w:rsidRPr="007C10F8">
        <w:t>o</w:t>
      </w:r>
      <w:r w:rsidRPr="007C10F8">
        <w:t xml:space="preserve">rdregiver stille spørgsmål til det </w:t>
      </w:r>
      <w:r w:rsidR="00A72DE5" w:rsidRPr="007C10F8">
        <w:t>indledende</w:t>
      </w:r>
      <w:r w:rsidRPr="007C10F8">
        <w:t xml:space="preserve"> tilbuds indhold og afklare eventuelle uklarheder, misforståelser eller uhensigtsmæssigheder. Ordregiver vil påpege det afleverede tilbuds relative </w:t>
      </w:r>
      <w:r w:rsidR="009A4DAB" w:rsidRPr="007C10F8">
        <w:t>stærke</w:t>
      </w:r>
      <w:r w:rsidRPr="007C10F8">
        <w:t xml:space="preserve"> og </w:t>
      </w:r>
      <w:r w:rsidR="009A4DAB" w:rsidRPr="007C10F8">
        <w:t>svage elementer</w:t>
      </w:r>
      <w:r w:rsidRPr="007C10F8">
        <w:t xml:space="preserve">. </w:t>
      </w:r>
    </w:p>
    <w:p w14:paraId="78D94A1C" w14:textId="0BB69F8A" w:rsidR="00BE5B12" w:rsidRPr="007C10F8" w:rsidRDefault="00BE5B12" w:rsidP="0051292D">
      <w:pPr>
        <w:spacing w:line="240" w:lineRule="auto"/>
      </w:pPr>
      <w:r w:rsidRPr="007C10F8">
        <w:t xml:space="preserve">Ordregiver vil desuden påpege, såfremt </w:t>
      </w:r>
      <w:r w:rsidR="00AB15B4" w:rsidRPr="007C10F8">
        <w:t>det indledende</w:t>
      </w:r>
      <w:r w:rsidRPr="007C10F8">
        <w:t xml:space="preserve"> tilbud indeholder forhold, der indebærer at tilbuddet må anses som ukonditionsmæssigt, såfremt disse </w:t>
      </w:r>
      <w:r w:rsidR="00D6646A" w:rsidRPr="007C10F8">
        <w:t>forhold</w:t>
      </w:r>
      <w:r w:rsidRPr="007C10F8">
        <w:t xml:space="preserve"> ikke ændres i det endelige tilbud. </w:t>
      </w:r>
      <w:r w:rsidR="0018410D" w:rsidRPr="007C10F8">
        <w:t xml:space="preserve">Tilbudsgiver kan dog ikke forvente at ordregiver påpeger alle </w:t>
      </w:r>
      <w:r w:rsidR="00227383" w:rsidRPr="007C10F8">
        <w:t>forhold, der kan have indflydelse på konditionsmæssigheden.</w:t>
      </w:r>
    </w:p>
    <w:p w14:paraId="42FD119A" w14:textId="77777777" w:rsidR="00BE5B12" w:rsidRPr="007C10F8" w:rsidRDefault="00BE5B12" w:rsidP="0051292D">
      <w:pPr>
        <w:spacing w:line="240" w:lineRule="auto"/>
      </w:pPr>
      <w:r w:rsidRPr="007C10F8">
        <w:t xml:space="preserve">Derefter kan </w:t>
      </w:r>
      <w:r w:rsidR="00FC190D" w:rsidRPr="007C10F8">
        <w:t>t</w:t>
      </w:r>
      <w:r w:rsidRPr="007C10F8">
        <w:t xml:space="preserve">ilbudsgiver give en tilbagemelding på udbudsmaterialet i forhold til om der er krav i materialet, der er unødvendigt strenge eller krav, der er unødvendige og fordyrende for opgaven. </w:t>
      </w:r>
    </w:p>
    <w:p w14:paraId="01991D7C" w14:textId="77777777" w:rsidR="00BE5B12" w:rsidRPr="007C10F8" w:rsidRDefault="00BE5B12" w:rsidP="0051292D">
      <w:pPr>
        <w:spacing w:line="240" w:lineRule="auto"/>
      </w:pPr>
      <w:r w:rsidRPr="007C10F8">
        <w:t xml:space="preserve">I det omfang forhandlingerne kommer til at dreje sig om udbudsmaterialet og fortolkningen heraf, vil tilbudsgiverne få den samme tilbagemelding, men i det omfang forhandlingerne kommer til at dreje sig om </w:t>
      </w:r>
      <w:r w:rsidR="00FC190D" w:rsidRPr="007C10F8">
        <w:t>t</w:t>
      </w:r>
      <w:r w:rsidRPr="007C10F8">
        <w:t xml:space="preserve">ilbudsgivers konkrete løsningsforslag, vil hver tilbudsgiver få en individuel tilbagemelding. </w:t>
      </w:r>
    </w:p>
    <w:p w14:paraId="6A0CDE09" w14:textId="67140215" w:rsidR="00BE5B12" w:rsidRPr="007C10F8" w:rsidRDefault="00BE5B12" w:rsidP="0051292D">
      <w:pPr>
        <w:spacing w:line="240" w:lineRule="auto"/>
      </w:pPr>
      <w:r w:rsidRPr="007C10F8">
        <w:t>Der vil ikke blive videregivet fortrolige oplysninger fra forhandlingsmøde</w:t>
      </w:r>
      <w:r w:rsidR="00FC190D" w:rsidRPr="007C10F8">
        <w:t>rne med t</w:t>
      </w:r>
      <w:r w:rsidRPr="007C10F8">
        <w:t xml:space="preserve">ilbudsgiver til de øvrige tilbudsgivere, ligesom </w:t>
      </w:r>
      <w:r w:rsidR="00FC190D" w:rsidRPr="007C10F8">
        <w:t>t</w:t>
      </w:r>
      <w:r w:rsidRPr="007C10F8">
        <w:t>ilbudsgiver ikke vil modtage fortrolige oplysninger fra de øvrige tilbudsgiveres forhandlingsmøder. Ordregiver vil udarbejde referat</w:t>
      </w:r>
      <w:r w:rsidR="00FC190D" w:rsidRPr="007C10F8">
        <w:t>er</w:t>
      </w:r>
      <w:r w:rsidRPr="007C10F8">
        <w:t xml:space="preserve"> fra forhandlingsmøde</w:t>
      </w:r>
      <w:r w:rsidR="00FC190D" w:rsidRPr="007C10F8">
        <w:t>rne</w:t>
      </w:r>
      <w:r w:rsidRPr="007C10F8">
        <w:t xml:space="preserve">, </w:t>
      </w:r>
      <w:r w:rsidR="00C04015" w:rsidRPr="007C10F8">
        <w:t>som</w:t>
      </w:r>
      <w:r w:rsidRPr="007C10F8">
        <w:t xml:space="preserve"> alene </w:t>
      </w:r>
      <w:r w:rsidR="00C04015" w:rsidRPr="007C10F8">
        <w:t xml:space="preserve">skal </w:t>
      </w:r>
      <w:r w:rsidRPr="007C10F8">
        <w:t xml:space="preserve">dokumentere indholdet på </w:t>
      </w:r>
      <w:r w:rsidR="00FC190D" w:rsidRPr="007C10F8">
        <w:t>de enkelte møder</w:t>
      </w:r>
      <w:r w:rsidRPr="007C10F8">
        <w:t xml:space="preserve">, jf. udbudslovens regler herom. </w:t>
      </w:r>
    </w:p>
    <w:p w14:paraId="0AAEDDC2" w14:textId="2F998FA2" w:rsidR="00BE5B12" w:rsidRPr="007C10F8" w:rsidRDefault="00BE5B12" w:rsidP="0051292D">
      <w:pPr>
        <w:spacing w:line="240" w:lineRule="auto"/>
      </w:pPr>
      <w:r w:rsidRPr="007C10F8">
        <w:t xml:space="preserve">Ordregiver er opmærksom på den særlige forpligtelse til at sikre, at der ikke udøves forskelsbehandling mellem tilbudsgiverne ved at give oplysninger, der kan stille nogle tilbudsgivere bedre end andre. Ordregiver tilstræber derfor, at enhver oplysning - som </w:t>
      </w:r>
      <w:r w:rsidR="00420113" w:rsidRPr="007C10F8">
        <w:t>o</w:t>
      </w:r>
      <w:r w:rsidRPr="007C10F8">
        <w:t xml:space="preserve">rdregiver har meddelt en eller flere tilbudsgivere under forhandlingerne, og som må formodes at være af relevans for samtlige tilbudsgivere i relation til udformningen af de </w:t>
      </w:r>
      <w:r w:rsidR="00FB290F" w:rsidRPr="007C10F8">
        <w:t>fremadrettede</w:t>
      </w:r>
      <w:r w:rsidRPr="007C10F8">
        <w:t xml:space="preserve"> tilbud</w:t>
      </w:r>
      <w:r w:rsidR="00D85DB5" w:rsidRPr="007C10F8">
        <w:t xml:space="preserve"> </w:t>
      </w:r>
      <w:r w:rsidRPr="007C10F8">
        <w:t xml:space="preserve">vil blive meddelt samtlige tilbudsgivere senest sammen med opfordringen til at afgive tilbud. </w:t>
      </w:r>
    </w:p>
    <w:p w14:paraId="717E1C49" w14:textId="77777777" w:rsidR="00BE5B12" w:rsidRPr="007C10F8" w:rsidRDefault="00BE5B12" w:rsidP="0051292D">
      <w:pPr>
        <w:spacing w:line="240" w:lineRule="auto"/>
      </w:pPr>
      <w:r w:rsidRPr="007C10F8">
        <w:t>Eventuelle supplerende oplysninger eller ændringer i udbudsmateriale baseret på forhandlingsmøderne vil ligeledes blive fremsendt til tilbudsgiverne.</w:t>
      </w:r>
    </w:p>
    <w:p w14:paraId="0E10214C" w14:textId="77777777" w:rsidR="00BE5B12" w:rsidRPr="007C10F8" w:rsidRDefault="00BE5B12" w:rsidP="00BE5B12">
      <w:pPr>
        <w:pStyle w:val="Overskrift2"/>
        <w:rPr>
          <w:rFonts w:cs="Nirmala UI"/>
        </w:rPr>
      </w:pPr>
      <w:bookmarkStart w:id="383" w:name="_Toc525724913"/>
      <w:bookmarkStart w:id="384" w:name="_Toc230697041"/>
      <w:r w:rsidRPr="007C10F8">
        <w:rPr>
          <w:rFonts w:cs="Nirmala UI"/>
        </w:rPr>
        <w:t>Om tilbudsfasen for det endelige tilbud</w:t>
      </w:r>
      <w:bookmarkEnd w:id="383"/>
      <w:bookmarkEnd w:id="384"/>
    </w:p>
    <w:p w14:paraId="1BDA0EFE" w14:textId="5FE17461" w:rsidR="00BE5B12" w:rsidRPr="007C10F8" w:rsidRDefault="00BE5B12" w:rsidP="0051292D">
      <w:pPr>
        <w:spacing w:line="240" w:lineRule="auto"/>
      </w:pPr>
      <w:r w:rsidRPr="007C10F8">
        <w:t xml:space="preserve">Efter afslutningen af forhandlingerne opfordrer </w:t>
      </w:r>
      <w:r w:rsidR="006D2015" w:rsidRPr="007C10F8">
        <w:t>o</w:t>
      </w:r>
      <w:r w:rsidRPr="007C10F8">
        <w:t xml:space="preserve">rdregiver </w:t>
      </w:r>
      <w:r w:rsidR="00371132" w:rsidRPr="007C10F8">
        <w:t>tilbudsgiverne</w:t>
      </w:r>
      <w:r w:rsidRPr="007C10F8">
        <w:t xml:space="preserve"> til at afgive endeligt tilbud, som vil </w:t>
      </w:r>
      <w:r w:rsidR="00816E04" w:rsidRPr="007C10F8">
        <w:t>danne</w:t>
      </w:r>
      <w:r w:rsidRPr="007C10F8">
        <w:t xml:space="preserve"> grundlag for ordregivers tildeling</w:t>
      </w:r>
      <w:r w:rsidR="00893CAC" w:rsidRPr="007C10F8">
        <w:t>.</w:t>
      </w:r>
      <w:r w:rsidRPr="007C10F8">
        <w:t xml:space="preserve">  </w:t>
      </w:r>
    </w:p>
    <w:p w14:paraId="54986F95" w14:textId="07AE3E0B" w:rsidR="00BE5B12" w:rsidRPr="007C10F8" w:rsidRDefault="00BE5B12" w:rsidP="0051292D">
      <w:pPr>
        <w:spacing w:line="240" w:lineRule="auto"/>
      </w:pPr>
      <w:r w:rsidRPr="007C10F8">
        <w:t xml:space="preserve">Fristen for indlevering af det endelige tilbud fastlægges således, at alle tilbudsgivere har rimelig tid til at udarbejde deres endelige tilbud. </w:t>
      </w:r>
    </w:p>
    <w:p w14:paraId="76FD823D" w14:textId="369472EA" w:rsidR="00BE5B12" w:rsidRPr="007C10F8" w:rsidRDefault="00BE5B12" w:rsidP="0051292D">
      <w:pPr>
        <w:spacing w:line="240" w:lineRule="auto"/>
      </w:pPr>
      <w:r w:rsidRPr="007C10F8">
        <w:lastRenderedPageBreak/>
        <w:t xml:space="preserve">Det endelige tilbud skal være modtaget i </w:t>
      </w:r>
      <w:r w:rsidR="00F347F2" w:rsidRPr="007C10F8">
        <w:t>o</w:t>
      </w:r>
      <w:r w:rsidR="009C64C7" w:rsidRPr="007C10F8">
        <w:t>rdregivers udbudssystem</w:t>
      </w:r>
      <w:r w:rsidRPr="007C10F8">
        <w:t xml:space="preserve"> inden den anførte frist og i overensstemmelse med de indholdsmæssige krav. </w:t>
      </w:r>
    </w:p>
    <w:p w14:paraId="767A5990" w14:textId="4E68811D" w:rsidR="00BE5B12" w:rsidRPr="007C10F8" w:rsidRDefault="00BE5B12" w:rsidP="0051292D">
      <w:pPr>
        <w:spacing w:line="240" w:lineRule="auto"/>
      </w:pPr>
      <w:r w:rsidRPr="007C10F8">
        <w:t>De</w:t>
      </w:r>
      <w:r w:rsidR="00D64447" w:rsidRPr="007C10F8">
        <w:t>t</w:t>
      </w:r>
      <w:r w:rsidRPr="007C10F8">
        <w:t xml:space="preserve"> endelige tilbud skal være fuldstændig</w:t>
      </w:r>
      <w:r w:rsidR="00A50B51" w:rsidRPr="007C10F8">
        <w:t>t</w:t>
      </w:r>
      <w:r w:rsidRPr="007C10F8">
        <w:t>, og det er tilbudsgivers ansvar, at de</w:t>
      </w:r>
      <w:r w:rsidR="00A50B51" w:rsidRPr="007C10F8">
        <w:t>t</w:t>
      </w:r>
      <w:r w:rsidRPr="007C10F8">
        <w:t xml:space="preserve"> endelige tilbud ikke indeholder forbehold eller i øvrigt vilkår, der vil medføre ikke-konditionsmæssighed. </w:t>
      </w:r>
    </w:p>
    <w:p w14:paraId="4ECAEFCF" w14:textId="3E477750" w:rsidR="00BE5B12" w:rsidRPr="007C10F8" w:rsidRDefault="00BE5B12" w:rsidP="0051292D">
      <w:pPr>
        <w:spacing w:line="240" w:lineRule="auto"/>
      </w:pPr>
      <w:r w:rsidRPr="007C10F8">
        <w:t>De</w:t>
      </w:r>
      <w:r w:rsidR="00A50B51" w:rsidRPr="007C10F8">
        <w:t>t</w:t>
      </w:r>
      <w:r w:rsidRPr="007C10F8">
        <w:t xml:space="preserve"> endelige tilbud evalueres af </w:t>
      </w:r>
      <w:r w:rsidR="00F347F2" w:rsidRPr="007C10F8">
        <w:t>o</w:t>
      </w:r>
      <w:r w:rsidRPr="007C10F8">
        <w:t>rdregiver på baggrund af det for udbuddet fastsatte tildelingskriterium</w:t>
      </w:r>
      <w:r w:rsidR="00FC190D" w:rsidRPr="007C10F8">
        <w:t>.</w:t>
      </w:r>
      <w:r w:rsidRPr="007C10F8">
        <w:t xml:space="preserve"> </w:t>
      </w:r>
    </w:p>
    <w:p w14:paraId="5A5EB3D6" w14:textId="77777777" w:rsidR="00BE5B12" w:rsidRPr="007C10F8" w:rsidRDefault="00BE5B12" w:rsidP="0051292D">
      <w:pPr>
        <w:spacing w:line="240" w:lineRule="auto"/>
      </w:pPr>
      <w:r w:rsidRPr="007C10F8">
        <w:t>Tilbudsgiverne vil modtage samtidig oplysning om resultatet af evalueringen og tildelingsbeslutningen</w:t>
      </w:r>
      <w:r w:rsidR="00FC190D" w:rsidRPr="007C10F8">
        <w:t xml:space="preserve"> via udbudssystemet.</w:t>
      </w:r>
      <w:r w:rsidRPr="007C10F8">
        <w:t xml:space="preserve"> </w:t>
      </w:r>
    </w:p>
    <w:p w14:paraId="7E25F833" w14:textId="77777777" w:rsidR="00BE5B12" w:rsidRPr="007C10F8" w:rsidRDefault="00BE5B12" w:rsidP="0051292D">
      <w:pPr>
        <w:spacing w:line="240" w:lineRule="auto"/>
      </w:pPr>
      <w:r w:rsidRPr="007C10F8">
        <w:t>Ordregiver gennemfører ikke forhandlinger om de endelige tilbud, men der vil dog inden for rammerne af de udbudsretlige regler kunne ske afklaring og præcisering af det vindende tilbud.</w:t>
      </w:r>
    </w:p>
    <w:p w14:paraId="566ECFE8" w14:textId="77777777" w:rsidR="00C33ED3" w:rsidRPr="007C10F8" w:rsidRDefault="00C33ED3" w:rsidP="00F00B45">
      <w:pPr>
        <w:pStyle w:val="Overskrift1"/>
        <w:spacing w:line="240" w:lineRule="auto"/>
        <w:rPr>
          <w:rFonts w:cs="Nirmala UI"/>
        </w:rPr>
      </w:pPr>
      <w:bookmarkStart w:id="385" w:name="_Toc230697042"/>
      <w:r w:rsidRPr="007C10F8">
        <w:rPr>
          <w:rFonts w:cs="Nirmala UI"/>
        </w:rPr>
        <w:t>Tilbudsevaluering</w:t>
      </w:r>
      <w:bookmarkEnd w:id="371"/>
      <w:bookmarkEnd w:id="372"/>
      <w:bookmarkEnd w:id="373"/>
      <w:bookmarkEnd w:id="374"/>
      <w:bookmarkEnd w:id="385"/>
    </w:p>
    <w:p w14:paraId="742ADF21" w14:textId="1478636E" w:rsidR="001E14C3" w:rsidRPr="007C10F8" w:rsidRDefault="001E14C3" w:rsidP="00F00B45">
      <w:pPr>
        <w:spacing w:line="240" w:lineRule="auto"/>
      </w:pPr>
      <w:r w:rsidRPr="007C10F8">
        <w:t xml:space="preserve">Efter tilbudsfristens udløb undersøges det, om tilbuddene indeholder </w:t>
      </w:r>
      <w:r w:rsidR="004D280D" w:rsidRPr="007C10F8">
        <w:t xml:space="preserve">de </w:t>
      </w:r>
      <w:r w:rsidRPr="007C10F8">
        <w:t>krævede oplysninger jf. pkt</w:t>
      </w:r>
      <w:r w:rsidR="000752C6" w:rsidRPr="007C10F8">
        <w:t>.</w:t>
      </w:r>
      <w:r w:rsidR="00EB6325" w:rsidRPr="007C10F8">
        <w:t xml:space="preserve"> </w:t>
      </w:r>
      <w:r w:rsidR="00EB6325" w:rsidRPr="007C10F8">
        <w:fldChar w:fldCharType="begin"/>
      </w:r>
      <w:r w:rsidR="00EB6325" w:rsidRPr="007C10F8">
        <w:instrText xml:space="preserve"> REF _Ref26863472 \r \h </w:instrText>
      </w:r>
      <w:r w:rsidR="00DD490E" w:rsidRPr="007C10F8">
        <w:instrText xml:space="preserve"> \* MERGEFORMAT </w:instrText>
      </w:r>
      <w:r w:rsidR="00EB6325" w:rsidRPr="007C10F8">
        <w:fldChar w:fldCharType="separate"/>
      </w:r>
      <w:r w:rsidR="00E74075">
        <w:t>10.1</w:t>
      </w:r>
      <w:r w:rsidR="00EB6325" w:rsidRPr="007C10F8">
        <w:fldChar w:fldCharType="end"/>
      </w:r>
      <w:r w:rsidRPr="007C10F8">
        <w:t xml:space="preserve">. </w:t>
      </w:r>
      <w:r w:rsidR="0022559E" w:rsidRPr="007C10F8">
        <w:t xml:space="preserve">Herefter evalueres konditionsmæssige tilbud. </w:t>
      </w:r>
    </w:p>
    <w:p w14:paraId="594944E3" w14:textId="20D22135" w:rsidR="0022559E" w:rsidRPr="007C10F8" w:rsidRDefault="0022559E" w:rsidP="000D1330">
      <w:pPr>
        <w:pStyle w:val="Overskrift2"/>
      </w:pPr>
      <w:bookmarkStart w:id="386" w:name="_Toc13126270"/>
      <w:bookmarkStart w:id="387" w:name="_Toc128572865"/>
      <w:bookmarkStart w:id="388" w:name="_Toc230697043"/>
      <w:r w:rsidRPr="007C10F8">
        <w:rPr>
          <w:rFonts w:cs="Nirmala UI"/>
        </w:rPr>
        <w:t>Tildelingskriterium og underkriterier</w:t>
      </w:r>
      <w:bookmarkEnd w:id="386"/>
      <w:bookmarkEnd w:id="387"/>
      <w:bookmarkEnd w:id="388"/>
    </w:p>
    <w:p w14:paraId="01886480" w14:textId="77777777" w:rsidR="00355C15" w:rsidRPr="007C10F8" w:rsidRDefault="00355C15" w:rsidP="00355C15">
      <w:pPr>
        <w:rPr>
          <w:rFonts w:eastAsia="Calibri"/>
        </w:rPr>
      </w:pPr>
      <w:bookmarkStart w:id="389" w:name="_Toc2259470"/>
      <w:bookmarkStart w:id="390" w:name="_Toc437866887"/>
      <w:bookmarkStart w:id="391" w:name="_Toc435542476"/>
      <w:bookmarkStart w:id="392" w:name="_Toc12973747"/>
      <w:bookmarkEnd w:id="389"/>
      <w:r w:rsidRPr="007C10F8">
        <w:rPr>
          <w:rFonts w:eastAsia="Calibri"/>
        </w:rPr>
        <w:t xml:space="preserve">Tilbud vurderes på baggrund af det økonomisk mest fordelagtige tilbud, på baggrund af tildelingskriteriet </w:t>
      </w:r>
      <w:r w:rsidRPr="007C10F8">
        <w:rPr>
          <w:rFonts w:eastAsia="Calibri"/>
          <w:color w:val="0070C0"/>
        </w:rPr>
        <w:t>[pris/omkostninger/bedste forhold mellem pris og kvalitet]</w:t>
      </w:r>
      <w:r w:rsidRPr="007C10F8">
        <w:rPr>
          <w:rFonts w:eastAsia="Calibri"/>
        </w:rPr>
        <w:t>.</w:t>
      </w:r>
      <w:r w:rsidRPr="007C10F8">
        <w:rPr>
          <w:rFonts w:eastAsia="Calibri"/>
          <w:color w:val="FF0000"/>
        </w:rPr>
        <w:t xml:space="preserve"> </w:t>
      </w:r>
      <w:r w:rsidRPr="007C10F8">
        <w:rPr>
          <w:rFonts w:eastAsia="Calibri"/>
        </w:rPr>
        <w:t xml:space="preserve">På denne baggrund træffes beslutning om tildeling af kontrakt. </w:t>
      </w:r>
    </w:p>
    <w:p w14:paraId="68843500" w14:textId="77777777" w:rsidR="00355C15" w:rsidRPr="007C10F8" w:rsidRDefault="00355C15" w:rsidP="00355C15">
      <w:pPr>
        <w:rPr>
          <w:rFonts w:eastAsia="Calibri"/>
          <w:color w:val="FF0000"/>
        </w:rPr>
      </w:pPr>
      <w:r w:rsidRPr="007C10F8">
        <w:rPr>
          <w:rFonts w:eastAsia="Calibri"/>
          <w:color w:val="0070C0"/>
        </w:rPr>
        <w:t xml:space="preserve">[Alternativ 1, pris: Ved tildelingskriteriet pris forstås følgende: </w:t>
      </w:r>
      <w:r w:rsidRPr="007C10F8">
        <w:rPr>
          <w:rFonts w:eastAsia="Calibri"/>
          <w:color w:val="FF0000"/>
        </w:rPr>
        <w:t>[indsæt beskrivelse af, hvilke elementer der indgår i vurderingen af pris, eventuelt med henvisning til en samlet tilbudssum.]</w:t>
      </w:r>
    </w:p>
    <w:p w14:paraId="32F22B2D" w14:textId="77777777" w:rsidR="00355C15" w:rsidRPr="007C10F8" w:rsidRDefault="00355C15" w:rsidP="00355C15">
      <w:pPr>
        <w:rPr>
          <w:rFonts w:eastAsia="Calibri"/>
          <w:color w:val="FF0000"/>
        </w:rPr>
      </w:pPr>
      <w:r w:rsidRPr="007C10F8">
        <w:rPr>
          <w:rFonts w:eastAsia="Calibri"/>
          <w:color w:val="0070C0"/>
        </w:rPr>
        <w:t xml:space="preserve">[Alternativ 2, omkostninger: Ved tildelingskriteriet omkostninger forstås følgende: </w:t>
      </w:r>
      <w:r w:rsidRPr="007C10F8">
        <w:rPr>
          <w:rFonts w:eastAsia="Calibri"/>
          <w:color w:val="FF0000"/>
        </w:rPr>
        <w:t>[indsæt beskrivelse af omkostninger, samt beregning af disse jf. udbudslovens § 166. - Alle former for omkostninger kan inddrages, herunder priser og livscyklusomkostninger]</w:t>
      </w:r>
    </w:p>
    <w:p w14:paraId="0F6F2B0D" w14:textId="77777777" w:rsidR="00355C15" w:rsidRPr="007C10F8" w:rsidRDefault="00355C15" w:rsidP="00355C15">
      <w:pPr>
        <w:rPr>
          <w:rFonts w:eastAsia="Calibri"/>
          <w:color w:val="0070C0"/>
        </w:rPr>
      </w:pPr>
      <w:r w:rsidRPr="007C10F8">
        <w:rPr>
          <w:rFonts w:eastAsia="Calibri"/>
          <w:color w:val="0070C0"/>
        </w:rPr>
        <w:t>[Alternativ 3, bedste forhold mellem kvalitet og pris: Ved tildelingskriteriet bedste forhold mellem pris og kvalitet anvendes følgende underkriterier:]</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45"/>
        <w:gridCol w:w="4223"/>
      </w:tblGrid>
      <w:tr w:rsidR="00355C15" w:rsidRPr="007C10F8" w14:paraId="2CBC0EB1" w14:textId="77777777" w:rsidTr="009E2059">
        <w:tc>
          <w:tcPr>
            <w:tcW w:w="5245" w:type="dxa"/>
          </w:tcPr>
          <w:p w14:paraId="36D35310" w14:textId="77777777" w:rsidR="00355C15" w:rsidRPr="007C10F8" w:rsidRDefault="00355C15" w:rsidP="009E2059">
            <w:pPr>
              <w:rPr>
                <w:rFonts w:eastAsia="Calibri"/>
                <w:color w:val="0070C0"/>
              </w:rPr>
            </w:pPr>
            <w:r w:rsidRPr="007C10F8">
              <w:rPr>
                <w:rFonts w:eastAsia="Calibri"/>
                <w:color w:val="0070C0"/>
              </w:rPr>
              <w:t>Underkriterier</w:t>
            </w:r>
          </w:p>
        </w:tc>
        <w:tc>
          <w:tcPr>
            <w:tcW w:w="4223" w:type="dxa"/>
          </w:tcPr>
          <w:p w14:paraId="64264F46" w14:textId="77777777" w:rsidR="00355C15" w:rsidRPr="007C10F8" w:rsidRDefault="00355C15" w:rsidP="009E2059">
            <w:pPr>
              <w:rPr>
                <w:rFonts w:eastAsia="Calibri"/>
                <w:color w:val="0070C0"/>
              </w:rPr>
            </w:pPr>
            <w:r w:rsidRPr="007C10F8">
              <w:rPr>
                <w:rFonts w:eastAsia="Calibri"/>
                <w:color w:val="0070C0"/>
              </w:rPr>
              <w:t>Vægtning</w:t>
            </w:r>
          </w:p>
        </w:tc>
      </w:tr>
      <w:tr w:rsidR="00355C15" w:rsidRPr="007C10F8" w14:paraId="382C16CD" w14:textId="77777777" w:rsidTr="009E2059">
        <w:tc>
          <w:tcPr>
            <w:tcW w:w="5245" w:type="dxa"/>
          </w:tcPr>
          <w:p w14:paraId="458C631C" w14:textId="77777777" w:rsidR="00355C15" w:rsidRPr="007C10F8" w:rsidRDefault="00355C15" w:rsidP="009E2059">
            <w:pPr>
              <w:rPr>
                <w:rFonts w:eastAsia="Calibri"/>
                <w:color w:val="0070C0"/>
              </w:rPr>
            </w:pPr>
            <w:r w:rsidRPr="007C10F8">
              <w:rPr>
                <w:rFonts w:eastAsia="Calibri"/>
                <w:color w:val="0070C0"/>
              </w:rPr>
              <w:t>[1. underkriterium]</w:t>
            </w:r>
          </w:p>
          <w:p w14:paraId="35C2F59A" w14:textId="77777777" w:rsidR="00355C15" w:rsidRPr="007C10F8" w:rsidRDefault="00355C15" w:rsidP="009E2059">
            <w:pPr>
              <w:rPr>
                <w:rFonts w:eastAsia="Calibri"/>
                <w:color w:val="0070C0"/>
              </w:rPr>
            </w:pPr>
            <w:r w:rsidRPr="007C10F8">
              <w:rPr>
                <w:rFonts w:eastAsia="Calibri"/>
                <w:color w:val="0070C0"/>
              </w:rPr>
              <w:lastRenderedPageBreak/>
              <w:t>- 1. delkriterium</w:t>
            </w:r>
            <w:r w:rsidRPr="007C10F8">
              <w:rPr>
                <w:rFonts w:eastAsia="Calibri"/>
                <w:color w:val="0070C0"/>
              </w:rPr>
              <w:br/>
              <w:t>- 2. delkriterium</w:t>
            </w:r>
          </w:p>
        </w:tc>
        <w:tc>
          <w:tcPr>
            <w:tcW w:w="4223" w:type="dxa"/>
          </w:tcPr>
          <w:p w14:paraId="1354D2EA" w14:textId="77777777" w:rsidR="00355C15" w:rsidRPr="007C10F8" w:rsidRDefault="00355C15" w:rsidP="009E2059">
            <w:pPr>
              <w:rPr>
                <w:rFonts w:eastAsia="Calibri"/>
                <w:color w:val="0070C0"/>
              </w:rPr>
            </w:pPr>
            <w:r w:rsidRPr="007C10F8">
              <w:rPr>
                <w:rFonts w:eastAsia="Calibri"/>
                <w:color w:val="0070C0"/>
              </w:rPr>
              <w:lastRenderedPageBreak/>
              <w:t xml:space="preserve">[X] % </w:t>
            </w:r>
          </w:p>
        </w:tc>
      </w:tr>
      <w:tr w:rsidR="00355C15" w:rsidRPr="007C10F8" w14:paraId="08A52A88" w14:textId="77777777" w:rsidTr="009E2059">
        <w:tc>
          <w:tcPr>
            <w:tcW w:w="5245" w:type="dxa"/>
          </w:tcPr>
          <w:p w14:paraId="0E738E5E" w14:textId="77777777" w:rsidR="00355C15" w:rsidRPr="007C10F8" w:rsidRDefault="00355C15" w:rsidP="009E2059">
            <w:pPr>
              <w:rPr>
                <w:rFonts w:eastAsia="Calibri"/>
                <w:color w:val="0070C0"/>
              </w:rPr>
            </w:pPr>
            <w:r w:rsidRPr="007C10F8">
              <w:rPr>
                <w:rFonts w:eastAsia="Calibri"/>
                <w:color w:val="0070C0"/>
              </w:rPr>
              <w:t>[2. underkriterium]</w:t>
            </w:r>
          </w:p>
        </w:tc>
        <w:tc>
          <w:tcPr>
            <w:tcW w:w="4223" w:type="dxa"/>
          </w:tcPr>
          <w:p w14:paraId="0229621A" w14:textId="77777777" w:rsidR="00355C15" w:rsidRPr="007C10F8" w:rsidRDefault="00355C15" w:rsidP="009E2059">
            <w:pPr>
              <w:rPr>
                <w:rFonts w:eastAsia="Calibri"/>
                <w:color w:val="0070C0"/>
              </w:rPr>
            </w:pPr>
            <w:r w:rsidRPr="007C10F8">
              <w:rPr>
                <w:rFonts w:eastAsia="Calibri"/>
                <w:color w:val="0070C0"/>
              </w:rPr>
              <w:t xml:space="preserve">[X] % </w:t>
            </w:r>
          </w:p>
        </w:tc>
      </w:tr>
      <w:tr w:rsidR="00355C15" w:rsidRPr="007C10F8" w14:paraId="2BC29FC9" w14:textId="77777777" w:rsidTr="009E2059">
        <w:tc>
          <w:tcPr>
            <w:tcW w:w="5245" w:type="dxa"/>
          </w:tcPr>
          <w:p w14:paraId="435D67E5" w14:textId="77777777" w:rsidR="00355C15" w:rsidRPr="007C10F8" w:rsidRDefault="00355C15" w:rsidP="009E2059">
            <w:pPr>
              <w:rPr>
                <w:rFonts w:eastAsia="Calibri"/>
                <w:color w:val="0070C0"/>
              </w:rPr>
            </w:pPr>
            <w:r w:rsidRPr="007C10F8">
              <w:rPr>
                <w:rFonts w:eastAsia="Calibri"/>
                <w:color w:val="0070C0"/>
              </w:rPr>
              <w:t>[3. underkriterium]</w:t>
            </w:r>
          </w:p>
        </w:tc>
        <w:tc>
          <w:tcPr>
            <w:tcW w:w="4223" w:type="dxa"/>
          </w:tcPr>
          <w:p w14:paraId="71678768" w14:textId="77777777" w:rsidR="00355C15" w:rsidRPr="007C10F8" w:rsidRDefault="00355C15" w:rsidP="009E2059">
            <w:pPr>
              <w:rPr>
                <w:rFonts w:eastAsia="Calibri"/>
                <w:color w:val="0070C0"/>
              </w:rPr>
            </w:pPr>
            <w:r w:rsidRPr="007C10F8">
              <w:rPr>
                <w:rFonts w:eastAsia="Calibri"/>
                <w:color w:val="0070C0"/>
              </w:rPr>
              <w:t xml:space="preserve">[X] % </w:t>
            </w:r>
          </w:p>
        </w:tc>
      </w:tr>
      <w:tr w:rsidR="00355C15" w:rsidRPr="007C10F8" w14:paraId="77F4A72A" w14:textId="77777777" w:rsidTr="009E2059">
        <w:tc>
          <w:tcPr>
            <w:tcW w:w="5245" w:type="dxa"/>
          </w:tcPr>
          <w:p w14:paraId="6478B75C" w14:textId="77777777" w:rsidR="00355C15" w:rsidRPr="007C10F8" w:rsidRDefault="00355C15" w:rsidP="009E2059">
            <w:pPr>
              <w:rPr>
                <w:rFonts w:eastAsia="Calibri"/>
                <w:color w:val="0070C0"/>
              </w:rPr>
            </w:pPr>
            <w:r w:rsidRPr="007C10F8">
              <w:rPr>
                <w:rFonts w:eastAsia="Calibri"/>
                <w:color w:val="0070C0"/>
              </w:rPr>
              <w:t>[………]</w:t>
            </w:r>
          </w:p>
        </w:tc>
        <w:tc>
          <w:tcPr>
            <w:tcW w:w="4223" w:type="dxa"/>
          </w:tcPr>
          <w:p w14:paraId="061F405B" w14:textId="77777777" w:rsidR="00355C15" w:rsidRPr="007C10F8" w:rsidRDefault="00355C15" w:rsidP="009E2059">
            <w:pPr>
              <w:rPr>
                <w:rFonts w:eastAsia="Calibri"/>
                <w:color w:val="0070C0"/>
              </w:rPr>
            </w:pPr>
          </w:p>
        </w:tc>
      </w:tr>
    </w:tbl>
    <w:p w14:paraId="7FBDFABA" w14:textId="77777777" w:rsidR="00355C15" w:rsidRPr="007C10F8" w:rsidRDefault="00355C15" w:rsidP="00355C15">
      <w:pPr>
        <w:rPr>
          <w:rFonts w:eastAsia="Calibri"/>
        </w:rPr>
      </w:pPr>
    </w:p>
    <w:p w14:paraId="3648B72B" w14:textId="77777777" w:rsidR="00355C15" w:rsidRPr="007C10F8" w:rsidRDefault="00355C15" w:rsidP="00355C15">
      <w:pPr>
        <w:rPr>
          <w:rFonts w:eastAsia="Calibri"/>
          <w:color w:val="00B050"/>
        </w:rPr>
      </w:pPr>
      <w:r w:rsidRPr="007C10F8">
        <w:rPr>
          <w:rFonts w:eastAsia="Calibri"/>
          <w:color w:val="00B050"/>
        </w:rPr>
        <w:t>(Herunder indsættes en nærmere beskrivelse af de enkelte underkriterier, eller henvisning til, hvor beskrivelsen kan findes og oplysning om, hvilket materiale der kræves til vurdering af underkriterierne eksempelvis udfyldt tilbudsliste og løsningsbeskrivelse. For eksempler på mulige underkriterier se udbudslovens § 162, stk. 3)</w:t>
      </w:r>
    </w:p>
    <w:p w14:paraId="1EA7C15E" w14:textId="77777777" w:rsidR="00355C15" w:rsidRPr="007C10F8" w:rsidRDefault="00355C15" w:rsidP="00355C15">
      <w:pPr>
        <w:rPr>
          <w:rFonts w:eastAsia="Calibri"/>
          <w:color w:val="FF0000"/>
        </w:rPr>
      </w:pPr>
      <w:r w:rsidRPr="007C10F8">
        <w:rPr>
          <w:rFonts w:eastAsia="Calibri"/>
        </w:rPr>
        <w:t xml:space="preserve">Ved </w:t>
      </w:r>
      <w:r w:rsidRPr="007C10F8">
        <w:rPr>
          <w:rFonts w:eastAsia="Calibri"/>
          <w:color w:val="FF0000"/>
        </w:rPr>
        <w:t xml:space="preserve">[1. underkriterium] </w:t>
      </w:r>
      <w:r w:rsidRPr="007C10F8">
        <w:rPr>
          <w:rFonts w:eastAsia="Calibri"/>
        </w:rPr>
        <w:t xml:space="preserve">forstås </w:t>
      </w:r>
      <w:r w:rsidRPr="007C10F8">
        <w:rPr>
          <w:rFonts w:eastAsia="Calibri"/>
          <w:color w:val="FF0000"/>
        </w:rPr>
        <w:t>[indsæt nærmere beskrivelse af omfanget af underkriteriet, samt hvad kriteriet vurderes på baggrund af]</w:t>
      </w:r>
      <w:r w:rsidRPr="007C10F8">
        <w:rPr>
          <w:rFonts w:eastAsia="Calibri"/>
        </w:rPr>
        <w:t xml:space="preserve">. Det vægter positivt at </w:t>
      </w:r>
      <w:r w:rsidRPr="007C10F8">
        <w:rPr>
          <w:rFonts w:eastAsia="Calibri"/>
          <w:color w:val="FF0000"/>
        </w:rPr>
        <w:t>[indsæt nærmere beskrivelse af hvad der vægter positivt.]</w:t>
      </w:r>
    </w:p>
    <w:p w14:paraId="24B1F756" w14:textId="77777777" w:rsidR="00355C15" w:rsidRPr="007C10F8" w:rsidRDefault="00355C15" w:rsidP="00355C15">
      <w:pPr>
        <w:rPr>
          <w:rFonts w:eastAsia="Calibri"/>
          <w:color w:val="FF0000"/>
        </w:rPr>
      </w:pPr>
      <w:r w:rsidRPr="007C10F8">
        <w:rPr>
          <w:rFonts w:eastAsia="Calibri"/>
        </w:rPr>
        <w:t xml:space="preserve">Ved </w:t>
      </w:r>
      <w:r w:rsidRPr="007C10F8">
        <w:rPr>
          <w:rFonts w:eastAsia="Calibri"/>
          <w:color w:val="FF0000"/>
        </w:rPr>
        <w:t xml:space="preserve">[2. underkriterium] </w:t>
      </w:r>
      <w:r w:rsidRPr="007C10F8">
        <w:rPr>
          <w:rFonts w:eastAsia="Calibri"/>
        </w:rPr>
        <w:t xml:space="preserve">forstås </w:t>
      </w:r>
      <w:r w:rsidRPr="007C10F8">
        <w:rPr>
          <w:rFonts w:eastAsia="Calibri"/>
          <w:color w:val="FF0000"/>
        </w:rPr>
        <w:t>[indsæt nærmere beskrivelse af omfanget af underkriteriet, samt hvad kriteriet vurderes på baggrund af]</w:t>
      </w:r>
      <w:r w:rsidRPr="007C10F8">
        <w:rPr>
          <w:rFonts w:eastAsia="Calibri"/>
        </w:rPr>
        <w:t xml:space="preserve">. Det vægter positivt at </w:t>
      </w:r>
      <w:r w:rsidRPr="007C10F8">
        <w:rPr>
          <w:rFonts w:eastAsia="Calibri"/>
          <w:color w:val="FF0000"/>
        </w:rPr>
        <w:t>[indsæt nærmere beskrivelse af hvad der vægter positivt.]</w:t>
      </w:r>
    </w:p>
    <w:p w14:paraId="5A6A5CF5" w14:textId="77777777" w:rsidR="00355C15" w:rsidRPr="007C10F8" w:rsidRDefault="00355C15" w:rsidP="00355C15">
      <w:pPr>
        <w:rPr>
          <w:rFonts w:eastAsia="Calibri"/>
          <w:color w:val="FF0000"/>
        </w:rPr>
      </w:pPr>
      <w:r w:rsidRPr="007C10F8">
        <w:rPr>
          <w:rFonts w:eastAsia="Calibri"/>
          <w:color w:val="FF0000"/>
        </w:rPr>
        <w:t>[…]</w:t>
      </w:r>
    </w:p>
    <w:p w14:paraId="3D7CFE1E" w14:textId="77777777" w:rsidR="00355C15" w:rsidRPr="007C10F8" w:rsidRDefault="00355C15" w:rsidP="000D1330">
      <w:pPr>
        <w:pStyle w:val="Overskrift2"/>
        <w:rPr>
          <w:rFonts w:cs="Nirmala UI"/>
          <w:i w:val="0"/>
          <w:iCs/>
        </w:rPr>
      </w:pPr>
      <w:bookmarkStart w:id="393" w:name="_Toc128572866"/>
      <w:bookmarkStart w:id="394" w:name="_Toc230697044"/>
      <w:r w:rsidRPr="007C10F8">
        <w:rPr>
          <w:rFonts w:cs="Nirmala UI"/>
          <w:iCs/>
        </w:rPr>
        <w:t>Evalueringsmodel</w:t>
      </w:r>
      <w:bookmarkEnd w:id="393"/>
      <w:bookmarkEnd w:id="394"/>
    </w:p>
    <w:p w14:paraId="7F2D99F0" w14:textId="77777777" w:rsidR="00355C15" w:rsidRPr="007C10F8" w:rsidRDefault="00355C15" w:rsidP="00355C15">
      <w:pPr>
        <w:rPr>
          <w:rFonts w:eastAsia="Calibri"/>
          <w:color w:val="00B050"/>
        </w:rPr>
      </w:pPr>
      <w:r w:rsidRPr="007C10F8">
        <w:rPr>
          <w:rFonts w:eastAsia="Calibri"/>
          <w:color w:val="00B050"/>
        </w:rPr>
        <w:t>(Hvis tildelingskriteriet pris anvendes, slettes afsnittet, medmindre der vurderes på baggrund af andet end den samlede tilbudssum.)</w:t>
      </w:r>
    </w:p>
    <w:p w14:paraId="1377929D" w14:textId="77777777" w:rsidR="00355C15" w:rsidRPr="007C10F8" w:rsidRDefault="00355C15" w:rsidP="00355C15">
      <w:pPr>
        <w:rPr>
          <w:rFonts w:eastAsia="Calibri"/>
        </w:rPr>
      </w:pPr>
      <w:r w:rsidRPr="007C10F8">
        <w:rPr>
          <w:rFonts w:eastAsia="Calibri"/>
        </w:rPr>
        <w:t>Ved vurderingen af tilbuddene anvender ordregiver følgende evalueringsmodel:</w:t>
      </w:r>
    </w:p>
    <w:p w14:paraId="6D403F6A" w14:textId="77777777" w:rsidR="00355C15" w:rsidRPr="007C10F8" w:rsidRDefault="00355C15" w:rsidP="00355C15">
      <w:pPr>
        <w:rPr>
          <w:rFonts w:eastAsia="Calibri"/>
          <w:color w:val="FF0000"/>
        </w:rPr>
      </w:pPr>
      <w:r w:rsidRPr="007C10F8">
        <w:rPr>
          <w:rFonts w:eastAsia="Calibri"/>
          <w:color w:val="FF0000"/>
        </w:rPr>
        <w:t>[Indsæt beskrivelse af evalueringsmodel, jf. udbudslovens § 160, stk. 1]</w:t>
      </w:r>
    </w:p>
    <w:p w14:paraId="54CDB00E" w14:textId="77777777" w:rsidR="00355C15" w:rsidRPr="007C10F8" w:rsidRDefault="00355C15" w:rsidP="00355C15">
      <w:pPr>
        <w:rPr>
          <w:rFonts w:eastAsia="Calibri"/>
          <w:color w:val="00B050"/>
        </w:rPr>
      </w:pPr>
      <w:r w:rsidRPr="007C10F8">
        <w:rPr>
          <w:rFonts w:eastAsia="Calibri"/>
          <w:color w:val="00B050"/>
        </w:rPr>
        <w:t>(se evt. KFST vejledning: Evalueringsmodeller – Praktisk vejledning til offentlige indkøbere – august 2022)</w:t>
      </w:r>
    </w:p>
    <w:p w14:paraId="71E7EE50" w14:textId="77777777" w:rsidR="00355C15" w:rsidRPr="007C10F8" w:rsidRDefault="00355C15" w:rsidP="00355C15">
      <w:pPr>
        <w:rPr>
          <w:rFonts w:eastAsia="Calibri"/>
          <w:color w:val="00B050"/>
        </w:rPr>
      </w:pPr>
      <w:r w:rsidRPr="007C10F8">
        <w:rPr>
          <w:rFonts w:eastAsia="Calibri"/>
          <w:color w:val="00B050"/>
        </w:rPr>
        <w:t>(Nedenfor følger en beskrivelse af nogle af de mest anvendte evalueringsmodeller.)</w:t>
      </w:r>
    </w:p>
    <w:p w14:paraId="69AE5C1C" w14:textId="77777777" w:rsidR="00355C15" w:rsidRPr="007C10F8" w:rsidRDefault="00355C15" w:rsidP="00355C15">
      <w:pPr>
        <w:rPr>
          <w:rFonts w:eastAsia="Calibri"/>
          <w:color w:val="0070C0"/>
          <w:u w:val="single"/>
        </w:rPr>
      </w:pPr>
      <w:r w:rsidRPr="007C10F8">
        <w:rPr>
          <w:rFonts w:eastAsia="Calibri"/>
          <w:color w:val="0070C0"/>
          <w:u w:val="single"/>
        </w:rPr>
        <w:t>Kvalitative underkriterier:</w:t>
      </w:r>
    </w:p>
    <w:p w14:paraId="6110917C" w14:textId="77777777" w:rsidR="00355C15" w:rsidRPr="007C10F8" w:rsidRDefault="00355C15" w:rsidP="00355C15">
      <w:pPr>
        <w:rPr>
          <w:rFonts w:eastAsia="Calibri"/>
        </w:rPr>
      </w:pPr>
      <w:r w:rsidRPr="007C10F8">
        <w:rPr>
          <w:rFonts w:eastAsia="Calibri"/>
          <w:color w:val="0070C0"/>
        </w:rPr>
        <w:t xml:space="preserve">Ved vurderingen af tilbuddenes opfyldelse af de kvalitative underkriterier foretages en faglig vurdering i henhold til de i afsnit […] angivne delkriterier. Tilbuddene gives point i hele tal </w:t>
      </w:r>
      <w:r w:rsidRPr="007C10F8">
        <w:rPr>
          <w:rFonts w:eastAsia="Calibri"/>
          <w:color w:val="0070C0"/>
        </w:rPr>
        <w:lastRenderedPageBreak/>
        <w:t>efter en pointskala, der går fra [0-10 / 0-100], og som anvendes absolut. Skalaen beskrives som følger</w:t>
      </w:r>
      <w:r w:rsidRPr="007C10F8">
        <w:rPr>
          <w:rFonts w:eastAsia="Calibri"/>
        </w:rPr>
        <w:t>:</w:t>
      </w:r>
    </w:p>
    <w:tbl>
      <w:tblPr>
        <w:tblpPr w:leftFromText="141" w:rightFromText="141" w:vertAnchor="text" w:horzAnchor="margin" w:tblpXSpec="center" w:tblpY="-7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2230"/>
      </w:tblGrid>
      <w:tr w:rsidR="00355C15" w:rsidRPr="007C10F8" w14:paraId="0915709A"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shd w:val="clear" w:color="auto" w:fill="F3F3F3"/>
          </w:tcPr>
          <w:p w14:paraId="53AA30CA" w14:textId="77777777" w:rsidR="00355C15" w:rsidRPr="007C10F8" w:rsidRDefault="00355C15" w:rsidP="009E2059">
            <w:pPr>
              <w:spacing w:after="0"/>
              <w:rPr>
                <w:rFonts w:eastAsia="Calibri"/>
                <w:b/>
              </w:rPr>
            </w:pPr>
            <w:r w:rsidRPr="007C10F8">
              <w:rPr>
                <w:rFonts w:eastAsia="Calibri"/>
                <w:b/>
              </w:rPr>
              <w:t>Opfyldelse af kriteriet</w:t>
            </w:r>
          </w:p>
        </w:tc>
        <w:tc>
          <w:tcPr>
            <w:tcW w:w="2230" w:type="dxa"/>
            <w:tcBorders>
              <w:top w:val="single" w:sz="4" w:space="0" w:color="auto"/>
              <w:left w:val="single" w:sz="4" w:space="0" w:color="auto"/>
              <w:bottom w:val="single" w:sz="4" w:space="0" w:color="auto"/>
              <w:right w:val="single" w:sz="4" w:space="0" w:color="auto"/>
            </w:tcBorders>
            <w:shd w:val="clear" w:color="auto" w:fill="F3F3F3"/>
            <w:hideMark/>
          </w:tcPr>
          <w:p w14:paraId="431EA10E" w14:textId="77777777" w:rsidR="00355C15" w:rsidRPr="007C10F8" w:rsidRDefault="00355C15" w:rsidP="009E2059">
            <w:pPr>
              <w:spacing w:after="0"/>
              <w:jc w:val="center"/>
              <w:rPr>
                <w:rFonts w:eastAsia="Calibri"/>
                <w:b/>
              </w:rPr>
            </w:pPr>
            <w:r w:rsidRPr="007C10F8">
              <w:rPr>
                <w:rFonts w:eastAsia="Calibri"/>
                <w:b/>
              </w:rPr>
              <w:t>Point</w:t>
            </w:r>
          </w:p>
        </w:tc>
      </w:tr>
      <w:tr w:rsidR="00355C15" w:rsidRPr="007C10F8" w14:paraId="3D0F650E"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hideMark/>
          </w:tcPr>
          <w:p w14:paraId="168D879C" w14:textId="77777777" w:rsidR="00355C15" w:rsidRPr="007C10F8" w:rsidRDefault="00355C15" w:rsidP="009E2059">
            <w:pPr>
              <w:spacing w:after="0"/>
              <w:rPr>
                <w:rFonts w:eastAsia="Calibri"/>
              </w:rPr>
            </w:pPr>
            <w:r w:rsidRPr="007C10F8">
              <w:rPr>
                <w:rFonts w:eastAsia="Calibri"/>
              </w:rPr>
              <w:t xml:space="preserve">Optimal </w:t>
            </w:r>
          </w:p>
        </w:tc>
        <w:tc>
          <w:tcPr>
            <w:tcW w:w="2230" w:type="dxa"/>
            <w:tcBorders>
              <w:top w:val="single" w:sz="4" w:space="0" w:color="auto"/>
              <w:left w:val="single" w:sz="4" w:space="0" w:color="auto"/>
              <w:bottom w:val="single" w:sz="4" w:space="0" w:color="auto"/>
              <w:right w:val="single" w:sz="4" w:space="0" w:color="auto"/>
            </w:tcBorders>
            <w:hideMark/>
          </w:tcPr>
          <w:p w14:paraId="4E981FF9" w14:textId="77777777" w:rsidR="00355C15" w:rsidRPr="007C10F8" w:rsidRDefault="00355C15" w:rsidP="009E2059">
            <w:pPr>
              <w:spacing w:after="0"/>
              <w:jc w:val="center"/>
              <w:rPr>
                <w:rFonts w:eastAsia="Calibri"/>
              </w:rPr>
            </w:pPr>
            <w:r w:rsidRPr="007C10F8">
              <w:rPr>
                <w:rFonts w:eastAsia="Calibri"/>
              </w:rPr>
              <w:t>10</w:t>
            </w:r>
          </w:p>
        </w:tc>
      </w:tr>
      <w:tr w:rsidR="00355C15" w:rsidRPr="007C10F8" w14:paraId="4FB747C8"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vAlign w:val="center"/>
            <w:hideMark/>
          </w:tcPr>
          <w:p w14:paraId="12A49C83" w14:textId="77777777" w:rsidR="00355C15" w:rsidRPr="007C10F8" w:rsidRDefault="00355C15" w:rsidP="009E2059">
            <w:pPr>
              <w:spacing w:after="0"/>
              <w:rPr>
                <w:rFonts w:eastAsia="Calibri"/>
              </w:rPr>
            </w:pPr>
            <w:r w:rsidRPr="007C10F8">
              <w:rPr>
                <w:rFonts w:eastAsia="Calibri"/>
              </w:rPr>
              <w:t>Glimrende</w:t>
            </w:r>
          </w:p>
        </w:tc>
        <w:tc>
          <w:tcPr>
            <w:tcW w:w="2230" w:type="dxa"/>
            <w:tcBorders>
              <w:top w:val="single" w:sz="4" w:space="0" w:color="auto"/>
              <w:left w:val="single" w:sz="4" w:space="0" w:color="auto"/>
              <w:bottom w:val="single" w:sz="4" w:space="0" w:color="auto"/>
              <w:right w:val="single" w:sz="4" w:space="0" w:color="auto"/>
            </w:tcBorders>
            <w:hideMark/>
          </w:tcPr>
          <w:p w14:paraId="5014F992" w14:textId="77777777" w:rsidR="00355C15" w:rsidRPr="007C10F8" w:rsidRDefault="00355C15" w:rsidP="009E2059">
            <w:pPr>
              <w:spacing w:after="0"/>
              <w:jc w:val="center"/>
              <w:rPr>
                <w:rFonts w:eastAsia="Calibri"/>
              </w:rPr>
            </w:pPr>
            <w:r w:rsidRPr="007C10F8">
              <w:rPr>
                <w:rFonts w:eastAsia="Calibri"/>
              </w:rPr>
              <w:t>9</w:t>
            </w:r>
          </w:p>
        </w:tc>
      </w:tr>
      <w:tr w:rsidR="00355C15" w:rsidRPr="007C10F8" w14:paraId="20B3E3AE"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hideMark/>
          </w:tcPr>
          <w:p w14:paraId="45499328" w14:textId="77777777" w:rsidR="00355C15" w:rsidRPr="007C10F8" w:rsidRDefault="00355C15" w:rsidP="009E2059">
            <w:pPr>
              <w:spacing w:after="0"/>
              <w:rPr>
                <w:rFonts w:eastAsia="Calibri"/>
              </w:rPr>
            </w:pPr>
            <w:r w:rsidRPr="007C10F8">
              <w:rPr>
                <w:rFonts w:eastAsia="Calibri"/>
              </w:rPr>
              <w:t>Meget tilfredsstillende</w:t>
            </w:r>
          </w:p>
        </w:tc>
        <w:tc>
          <w:tcPr>
            <w:tcW w:w="2230" w:type="dxa"/>
            <w:tcBorders>
              <w:top w:val="single" w:sz="4" w:space="0" w:color="auto"/>
              <w:left w:val="single" w:sz="4" w:space="0" w:color="auto"/>
              <w:bottom w:val="single" w:sz="4" w:space="0" w:color="auto"/>
              <w:right w:val="single" w:sz="4" w:space="0" w:color="auto"/>
            </w:tcBorders>
            <w:hideMark/>
          </w:tcPr>
          <w:p w14:paraId="329F34A8" w14:textId="77777777" w:rsidR="00355C15" w:rsidRPr="007C10F8" w:rsidRDefault="00355C15" w:rsidP="009E2059">
            <w:pPr>
              <w:spacing w:after="0"/>
              <w:jc w:val="center"/>
              <w:rPr>
                <w:rFonts w:eastAsia="Calibri"/>
              </w:rPr>
            </w:pPr>
            <w:r w:rsidRPr="007C10F8">
              <w:rPr>
                <w:rFonts w:eastAsia="Calibri"/>
              </w:rPr>
              <w:t>8</w:t>
            </w:r>
          </w:p>
        </w:tc>
      </w:tr>
      <w:tr w:rsidR="00355C15" w:rsidRPr="007C10F8" w14:paraId="565DF67D"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vAlign w:val="center"/>
            <w:hideMark/>
          </w:tcPr>
          <w:p w14:paraId="30324B1A" w14:textId="77777777" w:rsidR="00355C15" w:rsidRPr="007C10F8" w:rsidRDefault="00355C15" w:rsidP="009E2059">
            <w:pPr>
              <w:spacing w:after="0"/>
              <w:rPr>
                <w:rFonts w:eastAsia="Calibri"/>
              </w:rPr>
            </w:pPr>
            <w:r w:rsidRPr="007C10F8">
              <w:rPr>
                <w:rFonts w:eastAsia="Calibri"/>
              </w:rPr>
              <w:t>Tilfredsstillende</w:t>
            </w:r>
          </w:p>
        </w:tc>
        <w:tc>
          <w:tcPr>
            <w:tcW w:w="2230" w:type="dxa"/>
            <w:tcBorders>
              <w:top w:val="single" w:sz="4" w:space="0" w:color="auto"/>
              <w:left w:val="single" w:sz="4" w:space="0" w:color="auto"/>
              <w:bottom w:val="single" w:sz="4" w:space="0" w:color="auto"/>
              <w:right w:val="single" w:sz="4" w:space="0" w:color="auto"/>
            </w:tcBorders>
            <w:hideMark/>
          </w:tcPr>
          <w:p w14:paraId="1477E377" w14:textId="77777777" w:rsidR="00355C15" w:rsidRPr="007C10F8" w:rsidRDefault="00355C15" w:rsidP="009E2059">
            <w:pPr>
              <w:spacing w:after="0"/>
              <w:jc w:val="center"/>
              <w:rPr>
                <w:rFonts w:eastAsia="Calibri"/>
              </w:rPr>
            </w:pPr>
            <w:r w:rsidRPr="007C10F8">
              <w:rPr>
                <w:rFonts w:eastAsia="Calibri"/>
              </w:rPr>
              <w:t>7</w:t>
            </w:r>
          </w:p>
        </w:tc>
      </w:tr>
      <w:tr w:rsidR="00355C15" w:rsidRPr="007C10F8" w14:paraId="1E4D1959"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hideMark/>
          </w:tcPr>
          <w:p w14:paraId="6DC60455" w14:textId="77777777" w:rsidR="00355C15" w:rsidRPr="007C10F8" w:rsidRDefault="00355C15" w:rsidP="009E2059">
            <w:pPr>
              <w:spacing w:after="0"/>
              <w:rPr>
                <w:rFonts w:eastAsia="Calibri"/>
              </w:rPr>
            </w:pPr>
            <w:r w:rsidRPr="007C10F8">
              <w:rPr>
                <w:rFonts w:eastAsia="Calibri"/>
              </w:rPr>
              <w:t>Over middel</w:t>
            </w:r>
          </w:p>
        </w:tc>
        <w:tc>
          <w:tcPr>
            <w:tcW w:w="2230" w:type="dxa"/>
            <w:tcBorders>
              <w:top w:val="single" w:sz="4" w:space="0" w:color="auto"/>
              <w:left w:val="single" w:sz="4" w:space="0" w:color="auto"/>
              <w:bottom w:val="single" w:sz="4" w:space="0" w:color="auto"/>
              <w:right w:val="single" w:sz="4" w:space="0" w:color="auto"/>
            </w:tcBorders>
            <w:hideMark/>
          </w:tcPr>
          <w:p w14:paraId="60A1126F" w14:textId="77777777" w:rsidR="00355C15" w:rsidRPr="007C10F8" w:rsidRDefault="00355C15" w:rsidP="009E2059">
            <w:pPr>
              <w:spacing w:after="0"/>
              <w:jc w:val="center"/>
              <w:rPr>
                <w:rFonts w:eastAsia="Calibri"/>
              </w:rPr>
            </w:pPr>
            <w:r w:rsidRPr="007C10F8">
              <w:rPr>
                <w:rFonts w:eastAsia="Calibri"/>
              </w:rPr>
              <w:t>6</w:t>
            </w:r>
          </w:p>
        </w:tc>
      </w:tr>
      <w:tr w:rsidR="00355C15" w:rsidRPr="007C10F8" w14:paraId="736D5E53"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vAlign w:val="center"/>
            <w:hideMark/>
          </w:tcPr>
          <w:p w14:paraId="0ED229D3" w14:textId="77777777" w:rsidR="00355C15" w:rsidRPr="007C10F8" w:rsidRDefault="00355C15" w:rsidP="009E2059">
            <w:pPr>
              <w:spacing w:after="0"/>
              <w:rPr>
                <w:rFonts w:eastAsia="Calibri"/>
              </w:rPr>
            </w:pPr>
            <w:r w:rsidRPr="007C10F8">
              <w:rPr>
                <w:rFonts w:eastAsia="Calibri"/>
              </w:rPr>
              <w:t>Middel</w:t>
            </w:r>
          </w:p>
        </w:tc>
        <w:tc>
          <w:tcPr>
            <w:tcW w:w="2230" w:type="dxa"/>
            <w:tcBorders>
              <w:top w:val="single" w:sz="4" w:space="0" w:color="auto"/>
              <w:left w:val="single" w:sz="4" w:space="0" w:color="auto"/>
              <w:bottom w:val="single" w:sz="4" w:space="0" w:color="auto"/>
              <w:right w:val="single" w:sz="4" w:space="0" w:color="auto"/>
            </w:tcBorders>
            <w:hideMark/>
          </w:tcPr>
          <w:p w14:paraId="2F9B49DD" w14:textId="77777777" w:rsidR="00355C15" w:rsidRPr="007C10F8" w:rsidRDefault="00355C15" w:rsidP="009E2059">
            <w:pPr>
              <w:spacing w:after="0"/>
              <w:jc w:val="center"/>
              <w:rPr>
                <w:rFonts w:eastAsia="Calibri"/>
              </w:rPr>
            </w:pPr>
            <w:r w:rsidRPr="007C10F8">
              <w:rPr>
                <w:rFonts w:eastAsia="Calibri"/>
              </w:rPr>
              <w:t>5</w:t>
            </w:r>
          </w:p>
        </w:tc>
      </w:tr>
      <w:tr w:rsidR="00355C15" w:rsidRPr="007C10F8" w14:paraId="76EFC9C1"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hideMark/>
          </w:tcPr>
          <w:p w14:paraId="45C89B73" w14:textId="77777777" w:rsidR="00355C15" w:rsidRPr="007C10F8" w:rsidRDefault="00355C15" w:rsidP="009E2059">
            <w:pPr>
              <w:spacing w:after="0"/>
              <w:rPr>
                <w:rFonts w:eastAsia="Calibri"/>
              </w:rPr>
            </w:pPr>
            <w:r w:rsidRPr="007C10F8">
              <w:rPr>
                <w:rFonts w:eastAsia="Calibri"/>
              </w:rPr>
              <w:t>Under middel</w:t>
            </w:r>
          </w:p>
        </w:tc>
        <w:tc>
          <w:tcPr>
            <w:tcW w:w="2230" w:type="dxa"/>
            <w:tcBorders>
              <w:top w:val="single" w:sz="4" w:space="0" w:color="auto"/>
              <w:left w:val="single" w:sz="4" w:space="0" w:color="auto"/>
              <w:bottom w:val="single" w:sz="4" w:space="0" w:color="auto"/>
              <w:right w:val="single" w:sz="4" w:space="0" w:color="auto"/>
            </w:tcBorders>
            <w:hideMark/>
          </w:tcPr>
          <w:p w14:paraId="3C006A03" w14:textId="77777777" w:rsidR="00355C15" w:rsidRPr="007C10F8" w:rsidRDefault="00355C15" w:rsidP="009E2059">
            <w:pPr>
              <w:spacing w:after="0"/>
              <w:jc w:val="center"/>
              <w:rPr>
                <w:rFonts w:eastAsia="Calibri"/>
              </w:rPr>
            </w:pPr>
            <w:r w:rsidRPr="007C10F8">
              <w:rPr>
                <w:rFonts w:eastAsia="Calibri"/>
              </w:rPr>
              <w:t>4</w:t>
            </w:r>
          </w:p>
        </w:tc>
      </w:tr>
      <w:tr w:rsidR="00355C15" w:rsidRPr="007C10F8" w14:paraId="55217821"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vAlign w:val="center"/>
            <w:hideMark/>
          </w:tcPr>
          <w:p w14:paraId="681BFB0E" w14:textId="77777777" w:rsidR="00355C15" w:rsidRPr="007C10F8" w:rsidRDefault="00355C15" w:rsidP="009E2059">
            <w:pPr>
              <w:spacing w:after="0"/>
              <w:rPr>
                <w:rFonts w:eastAsia="Calibri"/>
              </w:rPr>
            </w:pPr>
            <w:r w:rsidRPr="007C10F8">
              <w:rPr>
                <w:rFonts w:eastAsia="Calibri"/>
              </w:rPr>
              <w:t>Mindre tilfredsstillende</w:t>
            </w:r>
          </w:p>
        </w:tc>
        <w:tc>
          <w:tcPr>
            <w:tcW w:w="2230" w:type="dxa"/>
            <w:tcBorders>
              <w:top w:val="single" w:sz="4" w:space="0" w:color="auto"/>
              <w:left w:val="single" w:sz="4" w:space="0" w:color="auto"/>
              <w:bottom w:val="single" w:sz="4" w:space="0" w:color="auto"/>
              <w:right w:val="single" w:sz="4" w:space="0" w:color="auto"/>
            </w:tcBorders>
            <w:hideMark/>
          </w:tcPr>
          <w:p w14:paraId="147B315D" w14:textId="77777777" w:rsidR="00355C15" w:rsidRPr="007C10F8" w:rsidRDefault="00355C15" w:rsidP="009E2059">
            <w:pPr>
              <w:spacing w:after="0"/>
              <w:jc w:val="center"/>
              <w:rPr>
                <w:rFonts w:eastAsia="Calibri"/>
              </w:rPr>
            </w:pPr>
            <w:r w:rsidRPr="007C10F8">
              <w:rPr>
                <w:rFonts w:eastAsia="Calibri"/>
              </w:rPr>
              <w:t>3</w:t>
            </w:r>
          </w:p>
        </w:tc>
      </w:tr>
      <w:tr w:rsidR="00355C15" w:rsidRPr="007C10F8" w14:paraId="250EAA34"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hideMark/>
          </w:tcPr>
          <w:p w14:paraId="000A5E70" w14:textId="77777777" w:rsidR="00355C15" w:rsidRPr="007C10F8" w:rsidRDefault="00355C15" w:rsidP="009E2059">
            <w:pPr>
              <w:spacing w:after="0"/>
              <w:rPr>
                <w:rFonts w:eastAsia="Calibri"/>
              </w:rPr>
            </w:pPr>
            <w:r w:rsidRPr="007C10F8">
              <w:rPr>
                <w:rFonts w:eastAsia="Calibri"/>
              </w:rPr>
              <w:t>Utilfredsstillende</w:t>
            </w:r>
          </w:p>
        </w:tc>
        <w:tc>
          <w:tcPr>
            <w:tcW w:w="2230" w:type="dxa"/>
            <w:tcBorders>
              <w:top w:val="single" w:sz="4" w:space="0" w:color="auto"/>
              <w:left w:val="single" w:sz="4" w:space="0" w:color="auto"/>
              <w:bottom w:val="single" w:sz="4" w:space="0" w:color="auto"/>
              <w:right w:val="single" w:sz="4" w:space="0" w:color="auto"/>
            </w:tcBorders>
            <w:hideMark/>
          </w:tcPr>
          <w:p w14:paraId="28D59700" w14:textId="77777777" w:rsidR="00355C15" w:rsidRPr="007C10F8" w:rsidRDefault="00355C15" w:rsidP="009E2059">
            <w:pPr>
              <w:spacing w:after="0"/>
              <w:jc w:val="center"/>
              <w:rPr>
                <w:rFonts w:eastAsia="Calibri"/>
              </w:rPr>
            </w:pPr>
            <w:r w:rsidRPr="007C10F8">
              <w:rPr>
                <w:rFonts w:eastAsia="Calibri"/>
              </w:rPr>
              <w:t>2</w:t>
            </w:r>
          </w:p>
        </w:tc>
      </w:tr>
      <w:tr w:rsidR="00355C15" w:rsidRPr="007C10F8" w14:paraId="3FAE871C"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vAlign w:val="center"/>
            <w:hideMark/>
          </w:tcPr>
          <w:p w14:paraId="3EA44DC7" w14:textId="77777777" w:rsidR="00355C15" w:rsidRPr="007C10F8" w:rsidRDefault="00355C15" w:rsidP="009E2059">
            <w:pPr>
              <w:spacing w:after="0"/>
              <w:rPr>
                <w:rFonts w:eastAsia="Calibri"/>
              </w:rPr>
            </w:pPr>
            <w:r w:rsidRPr="007C10F8">
              <w:rPr>
                <w:rFonts w:eastAsia="Calibri"/>
              </w:rPr>
              <w:t>Ringe</w:t>
            </w:r>
          </w:p>
        </w:tc>
        <w:tc>
          <w:tcPr>
            <w:tcW w:w="2230" w:type="dxa"/>
            <w:tcBorders>
              <w:top w:val="single" w:sz="4" w:space="0" w:color="auto"/>
              <w:left w:val="single" w:sz="4" w:space="0" w:color="auto"/>
              <w:bottom w:val="single" w:sz="4" w:space="0" w:color="auto"/>
              <w:right w:val="single" w:sz="4" w:space="0" w:color="auto"/>
            </w:tcBorders>
            <w:hideMark/>
          </w:tcPr>
          <w:p w14:paraId="4048B0AC" w14:textId="77777777" w:rsidR="00355C15" w:rsidRPr="007C10F8" w:rsidRDefault="00355C15" w:rsidP="009E2059">
            <w:pPr>
              <w:spacing w:after="0"/>
              <w:jc w:val="center"/>
              <w:rPr>
                <w:rFonts w:eastAsia="Calibri"/>
              </w:rPr>
            </w:pPr>
            <w:r w:rsidRPr="007C10F8">
              <w:rPr>
                <w:rFonts w:eastAsia="Calibri"/>
              </w:rPr>
              <w:t>1</w:t>
            </w:r>
          </w:p>
        </w:tc>
      </w:tr>
      <w:tr w:rsidR="00355C15" w:rsidRPr="007C10F8" w14:paraId="38155C48" w14:textId="77777777" w:rsidTr="009E2059">
        <w:trPr>
          <w:trHeight w:val="20"/>
        </w:trPr>
        <w:tc>
          <w:tcPr>
            <w:tcW w:w="5983" w:type="dxa"/>
            <w:tcBorders>
              <w:top w:val="single" w:sz="4" w:space="0" w:color="auto"/>
              <w:left w:val="single" w:sz="4" w:space="0" w:color="auto"/>
              <w:bottom w:val="single" w:sz="4" w:space="0" w:color="auto"/>
              <w:right w:val="single" w:sz="4" w:space="0" w:color="auto"/>
            </w:tcBorders>
            <w:hideMark/>
          </w:tcPr>
          <w:p w14:paraId="258201BC" w14:textId="77777777" w:rsidR="00355C15" w:rsidRPr="007C10F8" w:rsidRDefault="00355C15" w:rsidP="009E2059">
            <w:pPr>
              <w:spacing w:after="0"/>
              <w:rPr>
                <w:rFonts w:eastAsia="Calibri"/>
              </w:rPr>
            </w:pPr>
            <w:r w:rsidRPr="007C10F8">
              <w:rPr>
                <w:rFonts w:eastAsia="Calibri"/>
              </w:rPr>
              <w:t>Slet ikke</w:t>
            </w:r>
          </w:p>
        </w:tc>
        <w:tc>
          <w:tcPr>
            <w:tcW w:w="2230" w:type="dxa"/>
            <w:tcBorders>
              <w:top w:val="single" w:sz="4" w:space="0" w:color="auto"/>
              <w:left w:val="single" w:sz="4" w:space="0" w:color="auto"/>
              <w:bottom w:val="single" w:sz="4" w:space="0" w:color="auto"/>
              <w:right w:val="single" w:sz="4" w:space="0" w:color="auto"/>
            </w:tcBorders>
            <w:hideMark/>
          </w:tcPr>
          <w:p w14:paraId="0789447E" w14:textId="77777777" w:rsidR="00355C15" w:rsidRPr="007C10F8" w:rsidRDefault="00355C15" w:rsidP="009E2059">
            <w:pPr>
              <w:spacing w:after="0"/>
              <w:jc w:val="center"/>
              <w:rPr>
                <w:rFonts w:eastAsia="Calibri"/>
              </w:rPr>
            </w:pPr>
            <w:r w:rsidRPr="007C10F8">
              <w:rPr>
                <w:rFonts w:eastAsia="Calibri"/>
              </w:rPr>
              <w:t>0</w:t>
            </w:r>
          </w:p>
        </w:tc>
      </w:tr>
    </w:tbl>
    <w:p w14:paraId="26820D13" w14:textId="77777777" w:rsidR="00355C15" w:rsidRPr="007C10F8" w:rsidRDefault="00355C15" w:rsidP="00355C15">
      <w:pPr>
        <w:rPr>
          <w:rFonts w:eastAsia="Calibri"/>
          <w:color w:val="00B050"/>
          <w:sz w:val="22"/>
        </w:rPr>
      </w:pPr>
    </w:p>
    <w:p w14:paraId="663C605A" w14:textId="77777777" w:rsidR="00355C15" w:rsidRPr="007C10F8" w:rsidRDefault="00355C15" w:rsidP="00355C15">
      <w:pPr>
        <w:rPr>
          <w:rFonts w:eastAsia="Calibri"/>
          <w:color w:val="00B050"/>
          <w:sz w:val="22"/>
        </w:rPr>
      </w:pPr>
    </w:p>
    <w:p w14:paraId="35493D5B" w14:textId="77777777" w:rsidR="00355C15" w:rsidRPr="007C10F8" w:rsidRDefault="00355C15" w:rsidP="00355C15">
      <w:pPr>
        <w:rPr>
          <w:rFonts w:eastAsia="Calibri"/>
          <w:color w:val="00B050"/>
          <w:sz w:val="22"/>
        </w:rPr>
      </w:pPr>
    </w:p>
    <w:p w14:paraId="55C38BAC" w14:textId="77777777" w:rsidR="00355C15" w:rsidRPr="007C10F8" w:rsidRDefault="00355C15" w:rsidP="00355C15">
      <w:pPr>
        <w:rPr>
          <w:rFonts w:eastAsia="Calibri"/>
          <w:color w:val="00B050"/>
          <w:sz w:val="22"/>
        </w:rPr>
      </w:pPr>
    </w:p>
    <w:p w14:paraId="49D2277E" w14:textId="77777777" w:rsidR="00355C15" w:rsidRPr="007C10F8" w:rsidRDefault="00355C15" w:rsidP="00355C15">
      <w:pPr>
        <w:rPr>
          <w:rFonts w:eastAsia="Calibri"/>
          <w:color w:val="00B050"/>
          <w:sz w:val="22"/>
        </w:rPr>
      </w:pPr>
    </w:p>
    <w:p w14:paraId="1E41D6BB" w14:textId="77777777" w:rsidR="00355C15" w:rsidRPr="007C10F8" w:rsidRDefault="00355C15" w:rsidP="00355C15">
      <w:pPr>
        <w:rPr>
          <w:rFonts w:eastAsia="Calibri"/>
          <w:color w:val="00B050"/>
          <w:sz w:val="22"/>
        </w:rPr>
      </w:pPr>
    </w:p>
    <w:p w14:paraId="5ED7821F" w14:textId="77777777" w:rsidR="00355C15" w:rsidRPr="007C10F8" w:rsidRDefault="00355C15" w:rsidP="00355C15">
      <w:pPr>
        <w:rPr>
          <w:rFonts w:eastAsia="Calibri"/>
          <w:color w:val="00B050"/>
          <w:sz w:val="22"/>
        </w:rPr>
      </w:pPr>
    </w:p>
    <w:p w14:paraId="0CA7D654" w14:textId="77777777" w:rsidR="00355C15" w:rsidRPr="007C10F8" w:rsidRDefault="00355C15" w:rsidP="00355C15">
      <w:pPr>
        <w:rPr>
          <w:rFonts w:eastAsia="Calibri"/>
          <w:color w:val="00B050"/>
          <w:sz w:val="22"/>
        </w:rPr>
      </w:pPr>
    </w:p>
    <w:p w14:paraId="1DD5F9AF" w14:textId="77777777" w:rsidR="00355C15" w:rsidRPr="007C10F8" w:rsidRDefault="00355C15" w:rsidP="00355C15">
      <w:pPr>
        <w:rPr>
          <w:rFonts w:eastAsia="Calibri"/>
          <w:color w:val="00B050"/>
          <w:sz w:val="22"/>
        </w:rPr>
      </w:pPr>
    </w:p>
    <w:p w14:paraId="34D865A6" w14:textId="77777777" w:rsidR="00355C15" w:rsidRPr="007C10F8" w:rsidRDefault="00355C15" w:rsidP="00355C15">
      <w:pPr>
        <w:rPr>
          <w:rFonts w:eastAsia="Calibri"/>
          <w:color w:val="00B050"/>
        </w:rPr>
      </w:pPr>
      <w:r w:rsidRPr="007C10F8">
        <w:rPr>
          <w:rFonts w:eastAsia="Calibri"/>
          <w:color w:val="00B050"/>
        </w:rPr>
        <w:t>(Vær opmærksom på, at skalaen skal passe til den evalueringsmodel der anvendes, i nogle tilfælde - eksempelvis ved prismodellen - skal skalaen vendes om.)</w:t>
      </w:r>
    </w:p>
    <w:p w14:paraId="6CC0582F" w14:textId="77777777" w:rsidR="00355C15" w:rsidRPr="007C10F8" w:rsidRDefault="00355C15" w:rsidP="00355C15">
      <w:pPr>
        <w:rPr>
          <w:rFonts w:eastAsia="Calibri"/>
          <w:color w:val="00B050"/>
          <w:sz w:val="22"/>
        </w:rPr>
      </w:pPr>
      <w:r w:rsidRPr="007C10F8">
        <w:rPr>
          <w:rFonts w:eastAsia="Calibri"/>
          <w:color w:val="00B050"/>
        </w:rPr>
        <w:t>(Overvej at tilføje denne, hvis behov for at sikre et vist kvalitetsniveau for et eller flere kriterier, og hvis dette er vanskeligt at sikre sig gennem krav:)</w:t>
      </w:r>
    </w:p>
    <w:p w14:paraId="2A03FCD6" w14:textId="3409A670" w:rsidR="00355C15" w:rsidRPr="007C10F8" w:rsidRDefault="00355C15" w:rsidP="00355C15">
      <w:pPr>
        <w:ind w:firstLine="1"/>
        <w:rPr>
          <w:rFonts w:eastAsia="Calibri"/>
          <w:color w:val="0070C0"/>
        </w:rPr>
      </w:pPr>
      <w:r w:rsidRPr="007C10F8">
        <w:rPr>
          <w:rFonts w:eastAsia="Calibri"/>
          <w:color w:val="0070C0"/>
        </w:rPr>
        <w:t xml:space="preserve">[Ordregiver har brug for at sikre sig, at de tilbudte </w:t>
      </w:r>
      <w:r w:rsidR="001E7FFD">
        <w:rPr>
          <w:rFonts w:eastAsia="Calibri"/>
          <w:color w:val="0070C0"/>
        </w:rPr>
        <w:t>ydels</w:t>
      </w:r>
      <w:r w:rsidRPr="007C10F8">
        <w:rPr>
          <w:rFonts w:eastAsia="Calibri"/>
          <w:color w:val="0070C0"/>
        </w:rPr>
        <w:t xml:space="preserve">er er af en vis kvalitet. Derfor vil kun tilbud, der opnår </w:t>
      </w:r>
      <w:r w:rsidRPr="007C10F8">
        <w:rPr>
          <w:rFonts w:eastAsia="Calibri"/>
          <w:color w:val="FF0000"/>
        </w:rPr>
        <w:t xml:space="preserve">[indsæt point] </w:t>
      </w:r>
      <w:r w:rsidRPr="007C10F8">
        <w:rPr>
          <w:rFonts w:eastAsia="Calibri"/>
          <w:color w:val="0070C0"/>
        </w:rPr>
        <w:t xml:space="preserve">point eller mere for </w:t>
      </w:r>
      <w:r w:rsidRPr="007C10F8">
        <w:rPr>
          <w:rFonts w:eastAsia="Calibri"/>
          <w:color w:val="FF0000"/>
        </w:rPr>
        <w:t>[indsæt kriterie]</w:t>
      </w:r>
      <w:r w:rsidRPr="007C10F8">
        <w:rPr>
          <w:rFonts w:eastAsia="Calibri"/>
          <w:color w:val="0070C0"/>
        </w:rPr>
        <w:t xml:space="preserve">, kunne tages i betragtning. Tilbud, der opnår mindre end </w:t>
      </w:r>
      <w:r w:rsidRPr="007C10F8">
        <w:rPr>
          <w:rFonts w:eastAsia="Calibri"/>
          <w:color w:val="FF0000"/>
        </w:rPr>
        <w:t xml:space="preserve">[indsæt point] </w:t>
      </w:r>
      <w:r w:rsidRPr="007C10F8">
        <w:rPr>
          <w:rFonts w:eastAsia="Calibri"/>
          <w:color w:val="0070C0"/>
        </w:rPr>
        <w:t xml:space="preserve">point for </w:t>
      </w:r>
      <w:r w:rsidRPr="007C10F8">
        <w:rPr>
          <w:rFonts w:eastAsia="Calibri"/>
          <w:color w:val="FF0000"/>
        </w:rPr>
        <w:t>[indsæt kriterie]</w:t>
      </w:r>
      <w:r w:rsidRPr="007C10F8">
        <w:rPr>
          <w:rFonts w:eastAsia="Calibri"/>
          <w:color w:val="0070C0"/>
        </w:rPr>
        <w:t>, vil blive betragtet som ukonditionsmæssige.]</w:t>
      </w:r>
    </w:p>
    <w:p w14:paraId="760757A9" w14:textId="77777777" w:rsidR="00355C15" w:rsidRPr="007C10F8" w:rsidRDefault="00355C15" w:rsidP="00355C15">
      <w:pPr>
        <w:rPr>
          <w:rFonts w:eastAsia="Calibri"/>
          <w:color w:val="0070C0"/>
          <w:u w:val="single"/>
        </w:rPr>
      </w:pPr>
      <w:bookmarkStart w:id="395" w:name="_Toc476218130"/>
      <w:bookmarkStart w:id="396" w:name="_Toc475624131"/>
      <w:r w:rsidRPr="007C10F8">
        <w:rPr>
          <w:rFonts w:eastAsia="Calibri"/>
          <w:color w:val="0070C0"/>
          <w:u w:val="single"/>
        </w:rPr>
        <w:t>Underkriteriet ”pris”</w:t>
      </w:r>
      <w:bookmarkEnd w:id="395"/>
      <w:bookmarkEnd w:id="396"/>
    </w:p>
    <w:p w14:paraId="12BAD7E6" w14:textId="77777777" w:rsidR="00355C15" w:rsidRPr="007C10F8" w:rsidRDefault="00355C15" w:rsidP="00355C15">
      <w:pPr>
        <w:rPr>
          <w:rFonts w:eastAsia="Calibri"/>
          <w:b/>
          <w:color w:val="00B050"/>
        </w:rPr>
      </w:pPr>
      <w:r w:rsidRPr="007C10F8">
        <w:rPr>
          <w:rFonts w:eastAsia="Calibri"/>
          <w:b/>
          <w:color w:val="00B050"/>
        </w:rPr>
        <w:t>Forslag til beskrivelse af lineær model:</w:t>
      </w:r>
    </w:p>
    <w:p w14:paraId="24F93C71" w14:textId="77777777" w:rsidR="00355C15" w:rsidRPr="007C10F8" w:rsidRDefault="00355C15" w:rsidP="00355C15">
      <w:pPr>
        <w:rPr>
          <w:rFonts w:eastAsia="Calibri"/>
          <w:color w:val="0070C0"/>
        </w:rPr>
      </w:pPr>
      <w:r w:rsidRPr="007C10F8">
        <w:rPr>
          <w:rFonts w:eastAsia="Calibri"/>
          <w:color w:val="0070C0"/>
        </w:rPr>
        <w:t xml:space="preserve">Underkriteriet ”pris” vurderes på baggrund af den samlede evalueringstekniske sum. Hvert tilbud tildeles ud fra denne sum point på en skala fra 0-10 efter en lineær model. Tilbuddet med den laveste pris tildeles 10 point. Hvor den lineære models nulpunkt placeres, afhænger af spredning i tilbuddene: </w:t>
      </w:r>
    </w:p>
    <w:p w14:paraId="08908323" w14:textId="77777777" w:rsidR="00355C15" w:rsidRPr="007C10F8" w:rsidRDefault="00355C15" w:rsidP="00355C15">
      <w:pPr>
        <w:numPr>
          <w:ilvl w:val="0"/>
          <w:numId w:val="44"/>
        </w:numPr>
        <w:spacing w:after="0"/>
        <w:ind w:left="709"/>
        <w:contextualSpacing/>
        <w:rPr>
          <w:rFonts w:eastAsia="Calibri"/>
          <w:color w:val="0070C0"/>
        </w:rPr>
      </w:pPr>
      <w:r w:rsidRPr="007C10F8">
        <w:rPr>
          <w:rFonts w:eastAsia="Calibri"/>
          <w:color w:val="0070C0"/>
        </w:rPr>
        <w:t xml:space="preserve">Hvis den højeste pris ligger 30 % eller mindre over den laveste pris, gives 0 point til en pris, der er 30 % dyrere end den laveste </w:t>
      </w:r>
    </w:p>
    <w:p w14:paraId="2B037F27" w14:textId="77777777" w:rsidR="00355C15" w:rsidRPr="007C10F8" w:rsidRDefault="00355C15" w:rsidP="00355C15">
      <w:pPr>
        <w:numPr>
          <w:ilvl w:val="0"/>
          <w:numId w:val="44"/>
        </w:numPr>
        <w:spacing w:after="0"/>
        <w:ind w:left="709"/>
        <w:contextualSpacing/>
        <w:rPr>
          <w:rFonts w:eastAsia="Calibri"/>
          <w:color w:val="0070C0"/>
        </w:rPr>
      </w:pPr>
      <w:r w:rsidRPr="007C10F8">
        <w:rPr>
          <w:rFonts w:eastAsia="Calibri"/>
          <w:color w:val="0070C0"/>
        </w:rPr>
        <w:t xml:space="preserve">Hvis den højeste pris ligger mere end 30%, men mindre end 50 %, over den laveste pris, gives der 0 point til tilbuddet med den højeste pris  </w:t>
      </w:r>
    </w:p>
    <w:p w14:paraId="4031BFCD" w14:textId="77777777" w:rsidR="00355C15" w:rsidRPr="007C10F8" w:rsidRDefault="00355C15" w:rsidP="00355C15">
      <w:pPr>
        <w:numPr>
          <w:ilvl w:val="0"/>
          <w:numId w:val="44"/>
        </w:numPr>
        <w:spacing w:after="0"/>
        <w:ind w:left="709"/>
        <w:contextualSpacing/>
        <w:rPr>
          <w:rFonts w:eastAsia="Calibri"/>
          <w:color w:val="0070C0"/>
        </w:rPr>
      </w:pPr>
      <w:r w:rsidRPr="007C10F8">
        <w:rPr>
          <w:rFonts w:eastAsia="Calibri"/>
          <w:color w:val="0070C0"/>
        </w:rPr>
        <w:lastRenderedPageBreak/>
        <w:t>Hvis den højeste pris ligger 50 % eller mere over den laveste pris, gives 0 point til en pris, der er 50 % højere end den laveste. Alle tilbud, der er mere end 50 % dyrere end det laveste, tildeles også 0 point</w:t>
      </w:r>
    </w:p>
    <w:p w14:paraId="4F9803FF" w14:textId="77777777" w:rsidR="00355C15" w:rsidRPr="007C10F8" w:rsidRDefault="00355C15" w:rsidP="00355C15">
      <w:pPr>
        <w:spacing w:after="0"/>
        <w:rPr>
          <w:rFonts w:eastAsia="Calibri"/>
          <w:color w:val="0070C0"/>
        </w:rPr>
      </w:pPr>
    </w:p>
    <w:p w14:paraId="15DE3664" w14:textId="77777777" w:rsidR="00355C15" w:rsidRPr="007C10F8" w:rsidRDefault="00355C15" w:rsidP="00355C15">
      <w:pPr>
        <w:spacing w:after="0"/>
        <w:rPr>
          <w:rFonts w:eastAsia="Calibri"/>
          <w:color w:val="00B050"/>
        </w:rPr>
      </w:pPr>
      <w:r w:rsidRPr="007C10F8">
        <w:rPr>
          <w:rFonts w:eastAsia="Calibri"/>
          <w:color w:val="00B050"/>
        </w:rPr>
        <w:t>(Hvis det ønskes, at tilbud der går ud over den maksimale gearing skal erklæres ukonditionsmæssige, anvendes nedenstående bullet i stedet for bullet 3 ovenfor.)</w:t>
      </w:r>
    </w:p>
    <w:p w14:paraId="08D94B43" w14:textId="77777777" w:rsidR="00355C15" w:rsidRPr="007C10F8" w:rsidRDefault="00355C15" w:rsidP="00355C15">
      <w:pPr>
        <w:spacing w:after="0"/>
        <w:rPr>
          <w:rFonts w:eastAsia="Calibri"/>
          <w:color w:val="0070C0"/>
        </w:rPr>
      </w:pPr>
    </w:p>
    <w:p w14:paraId="1328EDE8" w14:textId="77777777" w:rsidR="00355C15" w:rsidRPr="007C10F8" w:rsidRDefault="00355C15" w:rsidP="00355C15">
      <w:pPr>
        <w:numPr>
          <w:ilvl w:val="0"/>
          <w:numId w:val="44"/>
        </w:numPr>
        <w:spacing w:after="0"/>
        <w:ind w:left="709"/>
        <w:contextualSpacing/>
        <w:rPr>
          <w:rFonts w:eastAsia="Calibri"/>
          <w:color w:val="0070C0"/>
        </w:rPr>
      </w:pPr>
      <w:r w:rsidRPr="007C10F8">
        <w:rPr>
          <w:rFonts w:eastAsia="Calibri"/>
          <w:color w:val="0070C0"/>
        </w:rPr>
        <w:t>Tilbud hvis pris ligger mere end 50 % over laveste pris er ukonditionsmæssige, og udgår af evalueringen</w:t>
      </w:r>
    </w:p>
    <w:p w14:paraId="243BA956" w14:textId="77777777" w:rsidR="00355C15" w:rsidRPr="000D1330" w:rsidRDefault="00355C15" w:rsidP="00355C15">
      <w:pPr>
        <w:spacing w:after="0"/>
        <w:contextualSpacing/>
        <w:rPr>
          <w:rFonts w:eastAsia="Calibri"/>
          <w:color w:val="0070C0"/>
        </w:rPr>
      </w:pPr>
    </w:p>
    <w:p w14:paraId="1FDC09BB" w14:textId="77777777" w:rsidR="00355C15" w:rsidRPr="007C10F8" w:rsidRDefault="00355C15" w:rsidP="00355C15">
      <w:pPr>
        <w:rPr>
          <w:rFonts w:eastAsia="Calibri"/>
          <w:color w:val="0070C0"/>
        </w:rPr>
      </w:pPr>
      <w:r w:rsidRPr="007C10F8">
        <w:rPr>
          <w:rFonts w:eastAsia="Calibri"/>
          <w:color w:val="0070C0"/>
        </w:rPr>
        <w:t xml:space="preserve">Tilbuddene tildeles point i forhold til deres placering på den lineære skala ud fra følgende formel: </w:t>
      </w:r>
    </w:p>
    <w:p w14:paraId="576E1B55" w14:textId="77777777" w:rsidR="00355C15" w:rsidRPr="007C10F8" w:rsidRDefault="00355C15" w:rsidP="00355C15">
      <w:pPr>
        <w:tabs>
          <w:tab w:val="left" w:pos="709"/>
        </w:tabs>
        <w:ind w:left="709"/>
        <w:rPr>
          <w:rFonts w:eastAsia="Calibri"/>
          <w:i/>
          <w:iCs/>
          <w:color w:val="0070C0"/>
        </w:rPr>
      </w:pPr>
      <w:r w:rsidRPr="007C10F8">
        <w:rPr>
          <w:i/>
          <w:iCs/>
          <w:color w:val="0070C0"/>
          <w:lang w:val="en-US"/>
        </w:rPr>
        <w:t xml:space="preserve">Point = maksimumpoint – ((maksimumpoint – minimumpoint)/X pct.) </w:t>
      </w:r>
      <w:r w:rsidRPr="007C10F8">
        <w:rPr>
          <w:i/>
          <w:iCs/>
          <w:color w:val="0070C0"/>
        </w:rPr>
        <w:t>* (pris – laveste pris)/laveste pris</w:t>
      </w:r>
    </w:p>
    <w:p w14:paraId="361B61E6" w14:textId="77777777" w:rsidR="00355C15" w:rsidRPr="007C10F8" w:rsidRDefault="00355C15" w:rsidP="00355C15">
      <w:pPr>
        <w:rPr>
          <w:rFonts w:eastAsia="Calibri"/>
          <w:color w:val="0070C0"/>
        </w:rPr>
      </w:pPr>
      <w:r w:rsidRPr="007C10F8">
        <w:rPr>
          <w:rFonts w:eastAsia="Calibri"/>
          <w:color w:val="0070C0"/>
        </w:rPr>
        <w:t xml:space="preserve">Tilbuddets samlede pointsum fremkommer som en sum af de vægtede point for de ovenfor angivne underkriterier. </w:t>
      </w:r>
      <w:bookmarkStart w:id="397" w:name="_Hlk31703729"/>
      <w:r w:rsidRPr="007C10F8">
        <w:rPr>
          <w:rFonts w:eastAsia="Calibri"/>
          <w:color w:val="0070C0"/>
        </w:rPr>
        <w:t xml:space="preserve">Tilbuddet med den højeste pointsum vil blive udpeget som vinder af udbuddet. </w:t>
      </w:r>
    </w:p>
    <w:bookmarkEnd w:id="397"/>
    <w:p w14:paraId="53877C1C" w14:textId="77777777" w:rsidR="00355C15" w:rsidRPr="007C10F8" w:rsidRDefault="00355C15" w:rsidP="00355C15">
      <w:pPr>
        <w:rPr>
          <w:rFonts w:eastAsia="Calibri"/>
          <w:b/>
          <w:color w:val="00B050"/>
        </w:rPr>
      </w:pPr>
      <w:r w:rsidRPr="007C10F8">
        <w:rPr>
          <w:rFonts w:eastAsia="Calibri"/>
          <w:b/>
          <w:color w:val="00B050"/>
        </w:rPr>
        <w:t xml:space="preserve">Forslag til prismodel baseret på gennemsnitspris: </w:t>
      </w:r>
    </w:p>
    <w:p w14:paraId="0FB129EC" w14:textId="77777777" w:rsidR="00355C15" w:rsidRPr="007C10F8" w:rsidRDefault="00355C15" w:rsidP="00355C15">
      <w:pPr>
        <w:rPr>
          <w:color w:val="0070C0"/>
        </w:rPr>
      </w:pPr>
      <w:r w:rsidRPr="007C10F8">
        <w:rPr>
          <w:color w:val="0070C0"/>
        </w:rPr>
        <w:t>Ordregiver tager udgangspunkt i Konkurrence- og Forbrugerstyrelsens ”Prismodel baseret på gennemsnitspriser”</w:t>
      </w:r>
      <w:r w:rsidRPr="007C10F8">
        <w:rPr>
          <w:rStyle w:val="Fodnotehenvisning"/>
          <w:color w:val="0070C0"/>
        </w:rPr>
        <w:footnoteReference w:id="1"/>
      </w:r>
      <w:r w:rsidRPr="007C10F8">
        <w:rPr>
          <w:color w:val="0070C0"/>
        </w:rPr>
        <w:t xml:space="preserve">. </w:t>
      </w:r>
    </w:p>
    <w:p w14:paraId="1AA1FDDB" w14:textId="77777777" w:rsidR="00355C15" w:rsidRPr="007C10F8" w:rsidRDefault="00355C15" w:rsidP="00355C15">
      <w:pPr>
        <w:rPr>
          <w:color w:val="0070C0"/>
        </w:rPr>
      </w:pPr>
      <w:r w:rsidRPr="007C10F8">
        <w:rPr>
          <w:color w:val="0070C0"/>
        </w:rPr>
        <w:t>I prismodellen omregnes point for kvalitet til et pointbeløb (i kr.), som vægtes sammen med tilbudspriserne i evalueringen af, hvilket tilbud der har det bedste forhold mellem pris og kvalitet. Der anvendes en omvendt skala, hvor 0 er bedste karakter.</w:t>
      </w:r>
    </w:p>
    <w:p w14:paraId="53947A19" w14:textId="77777777" w:rsidR="00355C15" w:rsidRPr="007C10F8" w:rsidRDefault="00355C15" w:rsidP="00355C15">
      <w:pPr>
        <w:rPr>
          <w:color w:val="0070C0"/>
          <w:szCs w:val="20"/>
        </w:rPr>
      </w:pPr>
      <w:r w:rsidRPr="007C10F8">
        <w:rPr>
          <w:color w:val="0070C0"/>
        </w:rPr>
        <w:t xml:space="preserve">Omregningsbeløb beregnes som gennemsnittet af hver tilbudsgivers samlede tilbudspris, som divideres med det højeste mulige antal point på pointskalaen. Der benyttes decimaler. </w:t>
      </w:r>
      <w:r w:rsidRPr="007C10F8">
        <w:rPr>
          <w:color w:val="0070C0"/>
          <w:szCs w:val="20"/>
        </w:rPr>
        <w:t>Det tildelte point for de[t] kvalitative kriteri[um/er] ganges med omregningsbeløbet. På baggrund heraf fastsættes det, hvilket pointbeløb de indkomne tilbud udløser på de[t] kvalitative kriteri[um/er].</w:t>
      </w:r>
    </w:p>
    <w:p w14:paraId="021CEC20" w14:textId="77777777" w:rsidR="00355C15" w:rsidRPr="007C10F8" w:rsidRDefault="00355C15" w:rsidP="00355C15">
      <w:pPr>
        <w:rPr>
          <w:color w:val="0070C0"/>
        </w:rPr>
      </w:pPr>
      <w:r w:rsidRPr="007C10F8">
        <w:rPr>
          <w:color w:val="0070C0"/>
        </w:rPr>
        <w:t>Hvert pointbeløb multipliceres med vægtningen for kriteriet. Det samme gøres for tilbudspriserne.</w:t>
      </w:r>
    </w:p>
    <w:p w14:paraId="2A9B2F57" w14:textId="77777777" w:rsidR="00355C15" w:rsidRPr="007C10F8" w:rsidRDefault="00355C15" w:rsidP="00355C15">
      <w:pPr>
        <w:spacing w:after="240"/>
        <w:rPr>
          <w:color w:val="0070C0"/>
        </w:rPr>
      </w:pPr>
      <w:r w:rsidRPr="007C10F8">
        <w:rPr>
          <w:color w:val="0070C0"/>
        </w:rPr>
        <w:lastRenderedPageBreak/>
        <w:t>De vægtede beløb summeres, hvorved evalueringsbeløbet fremkommer, og den vindende tilbudsgiver er den med det laveste evalueringsbeløb.</w:t>
      </w:r>
    </w:p>
    <w:p w14:paraId="1E73DA6D" w14:textId="77777777" w:rsidR="00355C15" w:rsidRPr="007C10F8" w:rsidRDefault="00355C15" w:rsidP="00355C15">
      <w:pPr>
        <w:rPr>
          <w:rFonts w:eastAsia="Times New Roman"/>
          <w:color w:val="0070C0"/>
          <w:sz w:val="22"/>
          <w:lang w:eastAsia="da-DK"/>
        </w:rPr>
      </w:pPr>
      <w:r w:rsidRPr="007C10F8">
        <w:rPr>
          <w:color w:val="0070C0"/>
        </w:rPr>
        <w:t>Til illustration af evalueringsmetoden er lavet et fiktivt eksempel på anvendelsen af ovenstående prismodel:</w:t>
      </w:r>
    </w:p>
    <w:tbl>
      <w:tblPr>
        <w:tblStyle w:val="Tabel-Gitter"/>
        <w:tblW w:w="0" w:type="auto"/>
        <w:tblInd w:w="988" w:type="dxa"/>
        <w:tblLook w:val="04A0" w:firstRow="1" w:lastRow="0" w:firstColumn="1" w:lastColumn="0" w:noHBand="0" w:noVBand="1"/>
      </w:tblPr>
      <w:tblGrid>
        <w:gridCol w:w="4677"/>
        <w:gridCol w:w="1313"/>
        <w:gridCol w:w="1313"/>
        <w:gridCol w:w="1313"/>
      </w:tblGrid>
      <w:tr w:rsidR="00355C15" w:rsidRPr="007C10F8" w14:paraId="58AB5BD1" w14:textId="77777777" w:rsidTr="009E2059">
        <w:trPr>
          <w:trHeight w:val="292"/>
        </w:trPr>
        <w:tc>
          <w:tcPr>
            <w:tcW w:w="4677" w:type="dxa"/>
            <w:vAlign w:val="center"/>
          </w:tcPr>
          <w:p w14:paraId="5D8F4C75" w14:textId="77777777" w:rsidR="00355C15" w:rsidRPr="007C10F8" w:rsidRDefault="00355C15" w:rsidP="009E2059">
            <w:pPr>
              <w:rPr>
                <w:b/>
                <w:i/>
                <w:iCs/>
                <w:color w:val="0070C0"/>
                <w:szCs w:val="20"/>
              </w:rPr>
            </w:pPr>
            <w:r w:rsidRPr="007C10F8">
              <w:rPr>
                <w:b/>
                <w:i/>
                <w:iCs/>
                <w:color w:val="0070C0"/>
                <w:szCs w:val="20"/>
              </w:rPr>
              <w:t>Tilbudsgivere:</w:t>
            </w:r>
          </w:p>
        </w:tc>
        <w:tc>
          <w:tcPr>
            <w:tcW w:w="1313" w:type="dxa"/>
            <w:vAlign w:val="center"/>
          </w:tcPr>
          <w:p w14:paraId="5D74FB92" w14:textId="77777777" w:rsidR="00355C15" w:rsidRPr="007C10F8" w:rsidRDefault="00355C15" w:rsidP="009E2059">
            <w:pPr>
              <w:jc w:val="center"/>
              <w:rPr>
                <w:b/>
                <w:i/>
                <w:iCs/>
                <w:color w:val="0070C0"/>
                <w:szCs w:val="20"/>
              </w:rPr>
            </w:pPr>
            <w:r w:rsidRPr="007C10F8">
              <w:rPr>
                <w:b/>
                <w:i/>
                <w:iCs/>
                <w:color w:val="0070C0"/>
                <w:szCs w:val="20"/>
              </w:rPr>
              <w:t>A</w:t>
            </w:r>
          </w:p>
        </w:tc>
        <w:tc>
          <w:tcPr>
            <w:tcW w:w="1313" w:type="dxa"/>
            <w:vAlign w:val="center"/>
          </w:tcPr>
          <w:p w14:paraId="6BE3EC6C" w14:textId="77777777" w:rsidR="00355C15" w:rsidRPr="007C10F8" w:rsidRDefault="00355C15" w:rsidP="009E2059">
            <w:pPr>
              <w:jc w:val="center"/>
              <w:rPr>
                <w:b/>
                <w:i/>
                <w:iCs/>
                <w:color w:val="0070C0"/>
                <w:szCs w:val="20"/>
              </w:rPr>
            </w:pPr>
            <w:r w:rsidRPr="007C10F8">
              <w:rPr>
                <w:b/>
                <w:i/>
                <w:iCs/>
                <w:color w:val="0070C0"/>
                <w:szCs w:val="20"/>
              </w:rPr>
              <w:t>B</w:t>
            </w:r>
          </w:p>
        </w:tc>
        <w:tc>
          <w:tcPr>
            <w:tcW w:w="1313" w:type="dxa"/>
            <w:vAlign w:val="center"/>
          </w:tcPr>
          <w:p w14:paraId="21F1EA04" w14:textId="77777777" w:rsidR="00355C15" w:rsidRPr="007C10F8" w:rsidRDefault="00355C15" w:rsidP="009E2059">
            <w:pPr>
              <w:jc w:val="center"/>
              <w:rPr>
                <w:b/>
                <w:i/>
                <w:iCs/>
                <w:color w:val="0070C0"/>
                <w:szCs w:val="20"/>
              </w:rPr>
            </w:pPr>
            <w:r w:rsidRPr="007C10F8">
              <w:rPr>
                <w:b/>
                <w:i/>
                <w:iCs/>
                <w:color w:val="0070C0"/>
                <w:szCs w:val="20"/>
              </w:rPr>
              <w:t>C</w:t>
            </w:r>
          </w:p>
        </w:tc>
      </w:tr>
      <w:tr w:rsidR="00355C15" w:rsidRPr="007C10F8" w14:paraId="7A63C33F" w14:textId="77777777" w:rsidTr="009E2059">
        <w:trPr>
          <w:trHeight w:val="286"/>
        </w:trPr>
        <w:tc>
          <w:tcPr>
            <w:tcW w:w="4677" w:type="dxa"/>
          </w:tcPr>
          <w:p w14:paraId="40EE3BE4" w14:textId="77777777" w:rsidR="00355C15" w:rsidRPr="007C10F8" w:rsidRDefault="00355C15" w:rsidP="009E2059">
            <w:pPr>
              <w:rPr>
                <w:i/>
                <w:iCs/>
                <w:color w:val="0070C0"/>
                <w:szCs w:val="20"/>
              </w:rPr>
            </w:pPr>
            <w:r w:rsidRPr="007C10F8">
              <w:rPr>
                <w:i/>
                <w:iCs/>
                <w:color w:val="0070C0"/>
                <w:szCs w:val="20"/>
              </w:rPr>
              <w:t>Samlet tilbudspris i kr.:</w:t>
            </w:r>
          </w:p>
        </w:tc>
        <w:tc>
          <w:tcPr>
            <w:tcW w:w="1313" w:type="dxa"/>
          </w:tcPr>
          <w:p w14:paraId="0E7C60F0" w14:textId="77777777" w:rsidR="00355C15" w:rsidRPr="007C10F8" w:rsidRDefault="00355C15" w:rsidP="009E2059">
            <w:pPr>
              <w:jc w:val="center"/>
              <w:rPr>
                <w:i/>
                <w:iCs/>
                <w:color w:val="0070C0"/>
                <w:szCs w:val="20"/>
              </w:rPr>
            </w:pPr>
            <w:r w:rsidRPr="007C10F8">
              <w:rPr>
                <w:i/>
                <w:iCs/>
                <w:color w:val="0070C0"/>
                <w:szCs w:val="20"/>
              </w:rPr>
              <w:t>3.000.000</w:t>
            </w:r>
          </w:p>
        </w:tc>
        <w:tc>
          <w:tcPr>
            <w:tcW w:w="1313" w:type="dxa"/>
          </w:tcPr>
          <w:p w14:paraId="549F9920" w14:textId="77777777" w:rsidR="00355C15" w:rsidRPr="007C10F8" w:rsidRDefault="00355C15" w:rsidP="009E2059">
            <w:pPr>
              <w:jc w:val="center"/>
              <w:rPr>
                <w:i/>
                <w:iCs/>
                <w:color w:val="0070C0"/>
                <w:szCs w:val="20"/>
              </w:rPr>
            </w:pPr>
            <w:r w:rsidRPr="007C10F8">
              <w:rPr>
                <w:i/>
                <w:iCs/>
                <w:color w:val="0070C0"/>
                <w:szCs w:val="20"/>
              </w:rPr>
              <w:t>3.300.000</w:t>
            </w:r>
          </w:p>
        </w:tc>
        <w:tc>
          <w:tcPr>
            <w:tcW w:w="1313" w:type="dxa"/>
          </w:tcPr>
          <w:p w14:paraId="09C23479" w14:textId="77777777" w:rsidR="00355C15" w:rsidRPr="007C10F8" w:rsidRDefault="00355C15" w:rsidP="009E2059">
            <w:pPr>
              <w:jc w:val="center"/>
              <w:rPr>
                <w:i/>
                <w:iCs/>
                <w:color w:val="0070C0"/>
                <w:szCs w:val="20"/>
              </w:rPr>
            </w:pPr>
            <w:r w:rsidRPr="007C10F8">
              <w:rPr>
                <w:i/>
                <w:iCs/>
                <w:color w:val="0070C0"/>
                <w:szCs w:val="20"/>
              </w:rPr>
              <w:t>4.500.000</w:t>
            </w:r>
          </w:p>
        </w:tc>
      </w:tr>
      <w:tr w:rsidR="00355C15" w:rsidRPr="007C10F8" w14:paraId="2FEEBD2E" w14:textId="77777777" w:rsidTr="009E2059">
        <w:trPr>
          <w:trHeight w:val="292"/>
        </w:trPr>
        <w:tc>
          <w:tcPr>
            <w:tcW w:w="4677" w:type="dxa"/>
          </w:tcPr>
          <w:p w14:paraId="6046380D" w14:textId="77777777" w:rsidR="00355C15" w:rsidRPr="007C10F8" w:rsidRDefault="00355C15" w:rsidP="009E2059">
            <w:pPr>
              <w:rPr>
                <w:i/>
                <w:iCs/>
                <w:color w:val="0070C0"/>
                <w:szCs w:val="20"/>
              </w:rPr>
            </w:pPr>
            <w:r w:rsidRPr="007C10F8">
              <w:rPr>
                <w:i/>
                <w:iCs/>
                <w:color w:val="0070C0"/>
                <w:szCs w:val="20"/>
              </w:rPr>
              <w:t>Point for [kriterium 1]:</w:t>
            </w:r>
          </w:p>
        </w:tc>
        <w:tc>
          <w:tcPr>
            <w:tcW w:w="1313" w:type="dxa"/>
          </w:tcPr>
          <w:p w14:paraId="00E147C8" w14:textId="77777777" w:rsidR="00355C15" w:rsidRPr="007C10F8" w:rsidRDefault="00355C15" w:rsidP="009E2059">
            <w:pPr>
              <w:jc w:val="center"/>
              <w:rPr>
                <w:i/>
                <w:iCs/>
                <w:color w:val="0070C0"/>
                <w:szCs w:val="20"/>
              </w:rPr>
            </w:pPr>
            <w:r w:rsidRPr="007C10F8">
              <w:rPr>
                <w:i/>
                <w:iCs/>
                <w:color w:val="0070C0"/>
                <w:szCs w:val="20"/>
              </w:rPr>
              <w:t>8</w:t>
            </w:r>
          </w:p>
        </w:tc>
        <w:tc>
          <w:tcPr>
            <w:tcW w:w="1313" w:type="dxa"/>
          </w:tcPr>
          <w:p w14:paraId="5D8B7D33" w14:textId="77777777" w:rsidR="00355C15" w:rsidRPr="007C10F8" w:rsidRDefault="00355C15" w:rsidP="009E2059">
            <w:pPr>
              <w:jc w:val="center"/>
              <w:rPr>
                <w:i/>
                <w:iCs/>
                <w:color w:val="0070C0"/>
                <w:szCs w:val="20"/>
              </w:rPr>
            </w:pPr>
            <w:r w:rsidRPr="007C10F8">
              <w:rPr>
                <w:i/>
                <w:iCs/>
                <w:color w:val="0070C0"/>
                <w:szCs w:val="20"/>
              </w:rPr>
              <w:t>4</w:t>
            </w:r>
          </w:p>
        </w:tc>
        <w:tc>
          <w:tcPr>
            <w:tcW w:w="1313" w:type="dxa"/>
          </w:tcPr>
          <w:p w14:paraId="4B4EFA8C" w14:textId="77777777" w:rsidR="00355C15" w:rsidRPr="007C10F8" w:rsidRDefault="00355C15" w:rsidP="009E2059">
            <w:pPr>
              <w:jc w:val="center"/>
              <w:rPr>
                <w:i/>
                <w:iCs/>
                <w:color w:val="0070C0"/>
                <w:szCs w:val="20"/>
              </w:rPr>
            </w:pPr>
            <w:r w:rsidRPr="007C10F8">
              <w:rPr>
                <w:i/>
                <w:iCs/>
                <w:color w:val="0070C0"/>
                <w:szCs w:val="20"/>
              </w:rPr>
              <w:t>2</w:t>
            </w:r>
          </w:p>
        </w:tc>
      </w:tr>
      <w:tr w:rsidR="00355C15" w:rsidRPr="007C10F8" w14:paraId="067E8E8C" w14:textId="77777777" w:rsidTr="009E2059">
        <w:trPr>
          <w:trHeight w:val="292"/>
        </w:trPr>
        <w:tc>
          <w:tcPr>
            <w:tcW w:w="4677" w:type="dxa"/>
          </w:tcPr>
          <w:p w14:paraId="74DC4BE6" w14:textId="77777777" w:rsidR="00355C15" w:rsidRPr="007C10F8" w:rsidRDefault="00355C15" w:rsidP="009E2059">
            <w:pPr>
              <w:rPr>
                <w:i/>
                <w:iCs/>
                <w:color w:val="0070C0"/>
                <w:szCs w:val="20"/>
              </w:rPr>
            </w:pPr>
            <w:r w:rsidRPr="007C10F8">
              <w:rPr>
                <w:i/>
                <w:iCs/>
                <w:color w:val="0070C0"/>
                <w:szCs w:val="20"/>
              </w:rPr>
              <w:t>Point for [kriterium 2]:</w:t>
            </w:r>
          </w:p>
        </w:tc>
        <w:tc>
          <w:tcPr>
            <w:tcW w:w="1313" w:type="dxa"/>
          </w:tcPr>
          <w:p w14:paraId="4258AD9E" w14:textId="77777777" w:rsidR="00355C15" w:rsidRPr="007C10F8" w:rsidRDefault="00355C15" w:rsidP="009E2059">
            <w:pPr>
              <w:jc w:val="center"/>
              <w:rPr>
                <w:i/>
                <w:iCs/>
                <w:color w:val="0070C0"/>
                <w:szCs w:val="20"/>
              </w:rPr>
            </w:pPr>
            <w:r w:rsidRPr="007C10F8">
              <w:rPr>
                <w:i/>
                <w:iCs/>
                <w:color w:val="0070C0"/>
                <w:szCs w:val="20"/>
              </w:rPr>
              <w:t>2</w:t>
            </w:r>
          </w:p>
        </w:tc>
        <w:tc>
          <w:tcPr>
            <w:tcW w:w="1313" w:type="dxa"/>
          </w:tcPr>
          <w:p w14:paraId="5F095200" w14:textId="77777777" w:rsidR="00355C15" w:rsidRPr="007C10F8" w:rsidRDefault="00355C15" w:rsidP="009E2059">
            <w:pPr>
              <w:jc w:val="center"/>
              <w:rPr>
                <w:i/>
                <w:iCs/>
                <w:color w:val="0070C0"/>
                <w:szCs w:val="20"/>
              </w:rPr>
            </w:pPr>
            <w:r w:rsidRPr="007C10F8">
              <w:rPr>
                <w:i/>
                <w:iCs/>
                <w:color w:val="0070C0"/>
                <w:szCs w:val="20"/>
              </w:rPr>
              <w:t>4</w:t>
            </w:r>
          </w:p>
        </w:tc>
        <w:tc>
          <w:tcPr>
            <w:tcW w:w="1313" w:type="dxa"/>
          </w:tcPr>
          <w:p w14:paraId="039BAE68" w14:textId="77777777" w:rsidR="00355C15" w:rsidRPr="007C10F8" w:rsidRDefault="00355C15" w:rsidP="009E2059">
            <w:pPr>
              <w:jc w:val="center"/>
              <w:rPr>
                <w:i/>
                <w:iCs/>
                <w:color w:val="0070C0"/>
                <w:szCs w:val="20"/>
              </w:rPr>
            </w:pPr>
            <w:r w:rsidRPr="007C10F8">
              <w:rPr>
                <w:i/>
                <w:iCs/>
                <w:color w:val="0070C0"/>
                <w:szCs w:val="20"/>
              </w:rPr>
              <w:t>8</w:t>
            </w:r>
          </w:p>
        </w:tc>
      </w:tr>
      <w:tr w:rsidR="00355C15" w:rsidRPr="007C10F8" w14:paraId="38458E05" w14:textId="77777777" w:rsidTr="009E2059">
        <w:trPr>
          <w:trHeight w:val="292"/>
        </w:trPr>
        <w:tc>
          <w:tcPr>
            <w:tcW w:w="4677" w:type="dxa"/>
            <w:shd w:val="clear" w:color="auto" w:fill="F2F2F2" w:themeFill="background1" w:themeFillShade="F2"/>
          </w:tcPr>
          <w:p w14:paraId="402F3E44" w14:textId="77777777" w:rsidR="00355C15" w:rsidRPr="007C10F8" w:rsidRDefault="00355C15" w:rsidP="009E2059">
            <w:pPr>
              <w:rPr>
                <w:i/>
                <w:iCs/>
                <w:color w:val="0070C0"/>
                <w:szCs w:val="20"/>
              </w:rPr>
            </w:pPr>
          </w:p>
        </w:tc>
        <w:tc>
          <w:tcPr>
            <w:tcW w:w="1313" w:type="dxa"/>
            <w:shd w:val="clear" w:color="auto" w:fill="F2F2F2" w:themeFill="background1" w:themeFillShade="F2"/>
          </w:tcPr>
          <w:p w14:paraId="6F749363" w14:textId="77777777" w:rsidR="00355C15" w:rsidRPr="007C10F8" w:rsidRDefault="00355C15" w:rsidP="009E2059">
            <w:pPr>
              <w:jc w:val="center"/>
              <w:rPr>
                <w:i/>
                <w:iCs/>
                <w:color w:val="0070C0"/>
                <w:szCs w:val="20"/>
              </w:rPr>
            </w:pPr>
          </w:p>
        </w:tc>
        <w:tc>
          <w:tcPr>
            <w:tcW w:w="1313" w:type="dxa"/>
            <w:shd w:val="clear" w:color="auto" w:fill="F2F2F2" w:themeFill="background1" w:themeFillShade="F2"/>
          </w:tcPr>
          <w:p w14:paraId="66473140" w14:textId="77777777" w:rsidR="00355C15" w:rsidRPr="007C10F8" w:rsidRDefault="00355C15" w:rsidP="009E2059">
            <w:pPr>
              <w:jc w:val="center"/>
              <w:rPr>
                <w:i/>
                <w:iCs/>
                <w:color w:val="0070C0"/>
                <w:szCs w:val="20"/>
              </w:rPr>
            </w:pPr>
          </w:p>
        </w:tc>
        <w:tc>
          <w:tcPr>
            <w:tcW w:w="1313" w:type="dxa"/>
            <w:shd w:val="clear" w:color="auto" w:fill="F2F2F2" w:themeFill="background1" w:themeFillShade="F2"/>
          </w:tcPr>
          <w:p w14:paraId="543960DB" w14:textId="77777777" w:rsidR="00355C15" w:rsidRPr="007C10F8" w:rsidRDefault="00355C15" w:rsidP="009E2059">
            <w:pPr>
              <w:jc w:val="center"/>
              <w:rPr>
                <w:i/>
                <w:iCs/>
                <w:color w:val="0070C0"/>
                <w:szCs w:val="20"/>
              </w:rPr>
            </w:pPr>
          </w:p>
        </w:tc>
      </w:tr>
      <w:tr w:rsidR="00355C15" w:rsidRPr="007C10F8" w14:paraId="136EF009" w14:textId="77777777" w:rsidTr="009E2059">
        <w:trPr>
          <w:trHeight w:val="292"/>
        </w:trPr>
        <w:tc>
          <w:tcPr>
            <w:tcW w:w="4677" w:type="dxa"/>
          </w:tcPr>
          <w:p w14:paraId="5F663533" w14:textId="77777777" w:rsidR="00355C15" w:rsidRPr="007C10F8" w:rsidRDefault="00355C15" w:rsidP="009E2059">
            <w:pPr>
              <w:rPr>
                <w:b/>
                <w:i/>
                <w:iCs/>
                <w:color w:val="0070C0"/>
                <w:szCs w:val="20"/>
              </w:rPr>
            </w:pPr>
            <w:r w:rsidRPr="007C10F8">
              <w:rPr>
                <w:b/>
                <w:i/>
                <w:iCs/>
                <w:color w:val="0070C0"/>
                <w:szCs w:val="20"/>
              </w:rPr>
              <w:t>Omregningsbeløb 360.000</w:t>
            </w:r>
          </w:p>
        </w:tc>
        <w:tc>
          <w:tcPr>
            <w:tcW w:w="1313" w:type="dxa"/>
          </w:tcPr>
          <w:p w14:paraId="6F13C821" w14:textId="77777777" w:rsidR="00355C15" w:rsidRPr="007C10F8" w:rsidRDefault="00355C15" w:rsidP="009E2059">
            <w:pPr>
              <w:jc w:val="center"/>
              <w:rPr>
                <w:i/>
                <w:iCs/>
                <w:color w:val="0070C0"/>
                <w:szCs w:val="20"/>
              </w:rPr>
            </w:pPr>
          </w:p>
        </w:tc>
        <w:tc>
          <w:tcPr>
            <w:tcW w:w="1313" w:type="dxa"/>
          </w:tcPr>
          <w:p w14:paraId="64F19BB0" w14:textId="77777777" w:rsidR="00355C15" w:rsidRPr="007C10F8" w:rsidRDefault="00355C15" w:rsidP="009E2059">
            <w:pPr>
              <w:jc w:val="center"/>
              <w:rPr>
                <w:i/>
                <w:iCs/>
                <w:color w:val="0070C0"/>
                <w:szCs w:val="20"/>
              </w:rPr>
            </w:pPr>
          </w:p>
        </w:tc>
        <w:tc>
          <w:tcPr>
            <w:tcW w:w="1313" w:type="dxa"/>
          </w:tcPr>
          <w:p w14:paraId="23EE98F7" w14:textId="77777777" w:rsidR="00355C15" w:rsidRPr="007C10F8" w:rsidRDefault="00355C15" w:rsidP="009E2059">
            <w:pPr>
              <w:jc w:val="center"/>
              <w:rPr>
                <w:i/>
                <w:iCs/>
                <w:color w:val="0070C0"/>
                <w:szCs w:val="20"/>
              </w:rPr>
            </w:pPr>
          </w:p>
        </w:tc>
      </w:tr>
      <w:tr w:rsidR="00355C15" w:rsidRPr="007C10F8" w14:paraId="7A25350A" w14:textId="77777777" w:rsidTr="009E2059">
        <w:trPr>
          <w:trHeight w:val="286"/>
        </w:trPr>
        <w:tc>
          <w:tcPr>
            <w:tcW w:w="4677" w:type="dxa"/>
          </w:tcPr>
          <w:p w14:paraId="21FB3481" w14:textId="77777777" w:rsidR="00355C15" w:rsidRPr="007C10F8" w:rsidRDefault="00355C15" w:rsidP="009E2059">
            <w:pPr>
              <w:rPr>
                <w:i/>
                <w:iCs/>
                <w:color w:val="0070C0"/>
                <w:szCs w:val="20"/>
              </w:rPr>
            </w:pPr>
            <w:r w:rsidRPr="007C10F8">
              <w:rPr>
                <w:i/>
                <w:iCs/>
                <w:color w:val="0070C0"/>
                <w:szCs w:val="20"/>
              </w:rPr>
              <w:t>Pointbeløb i kroner for [kriterium 1]:</w:t>
            </w:r>
          </w:p>
        </w:tc>
        <w:tc>
          <w:tcPr>
            <w:tcW w:w="1313" w:type="dxa"/>
          </w:tcPr>
          <w:p w14:paraId="3D1A0B49" w14:textId="77777777" w:rsidR="00355C15" w:rsidRPr="007C10F8" w:rsidRDefault="00355C15" w:rsidP="009E2059">
            <w:pPr>
              <w:jc w:val="center"/>
              <w:rPr>
                <w:i/>
                <w:iCs/>
                <w:color w:val="0070C0"/>
                <w:szCs w:val="20"/>
              </w:rPr>
            </w:pPr>
            <w:r w:rsidRPr="007C10F8">
              <w:rPr>
                <w:i/>
                <w:iCs/>
                <w:color w:val="0070C0"/>
                <w:szCs w:val="20"/>
              </w:rPr>
              <w:t>2.880.000</w:t>
            </w:r>
          </w:p>
        </w:tc>
        <w:tc>
          <w:tcPr>
            <w:tcW w:w="1313" w:type="dxa"/>
          </w:tcPr>
          <w:p w14:paraId="2B2FC1DE" w14:textId="77777777" w:rsidR="00355C15" w:rsidRPr="007C10F8" w:rsidRDefault="00355C15" w:rsidP="009E2059">
            <w:pPr>
              <w:jc w:val="center"/>
              <w:rPr>
                <w:i/>
                <w:iCs/>
                <w:color w:val="0070C0"/>
                <w:szCs w:val="20"/>
              </w:rPr>
            </w:pPr>
            <w:r w:rsidRPr="007C10F8">
              <w:rPr>
                <w:i/>
                <w:iCs/>
                <w:color w:val="0070C0"/>
                <w:szCs w:val="20"/>
              </w:rPr>
              <w:t>1.440.000</w:t>
            </w:r>
          </w:p>
        </w:tc>
        <w:tc>
          <w:tcPr>
            <w:tcW w:w="1313" w:type="dxa"/>
          </w:tcPr>
          <w:p w14:paraId="622D2D06" w14:textId="77777777" w:rsidR="00355C15" w:rsidRPr="007C10F8" w:rsidRDefault="00355C15" w:rsidP="009E2059">
            <w:pPr>
              <w:jc w:val="center"/>
              <w:rPr>
                <w:i/>
                <w:iCs/>
                <w:color w:val="0070C0"/>
                <w:szCs w:val="20"/>
              </w:rPr>
            </w:pPr>
            <w:r w:rsidRPr="007C10F8">
              <w:rPr>
                <w:i/>
                <w:iCs/>
                <w:color w:val="0070C0"/>
                <w:szCs w:val="20"/>
              </w:rPr>
              <w:t>720.000</w:t>
            </w:r>
          </w:p>
        </w:tc>
      </w:tr>
      <w:tr w:rsidR="00355C15" w:rsidRPr="007C10F8" w14:paraId="3D9A35BA" w14:textId="77777777" w:rsidTr="009E2059">
        <w:trPr>
          <w:trHeight w:val="286"/>
        </w:trPr>
        <w:tc>
          <w:tcPr>
            <w:tcW w:w="4677" w:type="dxa"/>
          </w:tcPr>
          <w:p w14:paraId="0070B620" w14:textId="77777777" w:rsidR="00355C15" w:rsidRPr="007C10F8" w:rsidRDefault="00355C15" w:rsidP="009E2059">
            <w:pPr>
              <w:rPr>
                <w:i/>
                <w:iCs/>
                <w:color w:val="0070C0"/>
                <w:szCs w:val="20"/>
              </w:rPr>
            </w:pPr>
            <w:r w:rsidRPr="007C10F8">
              <w:rPr>
                <w:i/>
                <w:iCs/>
                <w:color w:val="0070C0"/>
                <w:szCs w:val="20"/>
              </w:rPr>
              <w:t>Pointbeløb i kroner for [kriterium 2]:</w:t>
            </w:r>
          </w:p>
        </w:tc>
        <w:tc>
          <w:tcPr>
            <w:tcW w:w="1313" w:type="dxa"/>
          </w:tcPr>
          <w:p w14:paraId="7F0795E7" w14:textId="77777777" w:rsidR="00355C15" w:rsidRPr="007C10F8" w:rsidRDefault="00355C15" w:rsidP="009E2059">
            <w:pPr>
              <w:jc w:val="center"/>
              <w:rPr>
                <w:i/>
                <w:iCs/>
                <w:color w:val="0070C0"/>
                <w:szCs w:val="20"/>
              </w:rPr>
            </w:pPr>
            <w:r w:rsidRPr="007C10F8">
              <w:rPr>
                <w:i/>
                <w:iCs/>
                <w:color w:val="0070C0"/>
                <w:szCs w:val="20"/>
              </w:rPr>
              <w:t>720.000</w:t>
            </w:r>
          </w:p>
        </w:tc>
        <w:tc>
          <w:tcPr>
            <w:tcW w:w="1313" w:type="dxa"/>
          </w:tcPr>
          <w:p w14:paraId="610ECC88" w14:textId="77777777" w:rsidR="00355C15" w:rsidRPr="007C10F8" w:rsidRDefault="00355C15" w:rsidP="009E2059">
            <w:pPr>
              <w:jc w:val="center"/>
              <w:rPr>
                <w:i/>
                <w:iCs/>
                <w:color w:val="0070C0"/>
                <w:szCs w:val="20"/>
              </w:rPr>
            </w:pPr>
            <w:r w:rsidRPr="007C10F8">
              <w:rPr>
                <w:i/>
                <w:iCs/>
                <w:color w:val="0070C0"/>
                <w:szCs w:val="20"/>
              </w:rPr>
              <w:t>1.440.000</w:t>
            </w:r>
          </w:p>
        </w:tc>
        <w:tc>
          <w:tcPr>
            <w:tcW w:w="1313" w:type="dxa"/>
          </w:tcPr>
          <w:p w14:paraId="0FC96E54" w14:textId="77777777" w:rsidR="00355C15" w:rsidRPr="007C10F8" w:rsidRDefault="00355C15" w:rsidP="009E2059">
            <w:pPr>
              <w:jc w:val="center"/>
              <w:rPr>
                <w:i/>
                <w:iCs/>
                <w:color w:val="0070C0"/>
                <w:szCs w:val="20"/>
              </w:rPr>
            </w:pPr>
            <w:r w:rsidRPr="007C10F8">
              <w:rPr>
                <w:i/>
                <w:iCs/>
                <w:color w:val="0070C0"/>
                <w:szCs w:val="20"/>
              </w:rPr>
              <w:t>2.880.000</w:t>
            </w:r>
          </w:p>
        </w:tc>
      </w:tr>
      <w:tr w:rsidR="00355C15" w:rsidRPr="007C10F8" w14:paraId="6A11ED1E" w14:textId="77777777" w:rsidTr="009E2059">
        <w:trPr>
          <w:trHeight w:val="292"/>
        </w:trPr>
        <w:tc>
          <w:tcPr>
            <w:tcW w:w="4677" w:type="dxa"/>
            <w:shd w:val="clear" w:color="auto" w:fill="F2F2F2" w:themeFill="background1" w:themeFillShade="F2"/>
          </w:tcPr>
          <w:p w14:paraId="600BF6A9" w14:textId="77777777" w:rsidR="00355C15" w:rsidRPr="007C10F8" w:rsidRDefault="00355C15" w:rsidP="009E2059">
            <w:pPr>
              <w:rPr>
                <w:i/>
                <w:iCs/>
                <w:color w:val="0070C0"/>
                <w:szCs w:val="20"/>
              </w:rPr>
            </w:pPr>
          </w:p>
        </w:tc>
        <w:tc>
          <w:tcPr>
            <w:tcW w:w="1313" w:type="dxa"/>
            <w:shd w:val="clear" w:color="auto" w:fill="F2F2F2" w:themeFill="background1" w:themeFillShade="F2"/>
          </w:tcPr>
          <w:p w14:paraId="4602A648" w14:textId="77777777" w:rsidR="00355C15" w:rsidRPr="007C10F8" w:rsidRDefault="00355C15" w:rsidP="009E2059">
            <w:pPr>
              <w:jc w:val="center"/>
              <w:rPr>
                <w:i/>
                <w:iCs/>
                <w:color w:val="0070C0"/>
                <w:szCs w:val="20"/>
              </w:rPr>
            </w:pPr>
          </w:p>
        </w:tc>
        <w:tc>
          <w:tcPr>
            <w:tcW w:w="1313" w:type="dxa"/>
            <w:shd w:val="clear" w:color="auto" w:fill="F2F2F2" w:themeFill="background1" w:themeFillShade="F2"/>
          </w:tcPr>
          <w:p w14:paraId="6EB1FFC8" w14:textId="77777777" w:rsidR="00355C15" w:rsidRPr="007C10F8" w:rsidRDefault="00355C15" w:rsidP="009E2059">
            <w:pPr>
              <w:jc w:val="center"/>
              <w:rPr>
                <w:i/>
                <w:iCs/>
                <w:color w:val="0070C0"/>
                <w:szCs w:val="20"/>
              </w:rPr>
            </w:pPr>
          </w:p>
        </w:tc>
        <w:tc>
          <w:tcPr>
            <w:tcW w:w="1313" w:type="dxa"/>
            <w:shd w:val="clear" w:color="auto" w:fill="F2F2F2" w:themeFill="background1" w:themeFillShade="F2"/>
          </w:tcPr>
          <w:p w14:paraId="3DAE7D83" w14:textId="77777777" w:rsidR="00355C15" w:rsidRPr="007C10F8" w:rsidRDefault="00355C15" w:rsidP="009E2059">
            <w:pPr>
              <w:jc w:val="center"/>
              <w:rPr>
                <w:i/>
                <w:iCs/>
                <w:color w:val="0070C0"/>
                <w:szCs w:val="20"/>
              </w:rPr>
            </w:pPr>
          </w:p>
        </w:tc>
      </w:tr>
      <w:tr w:rsidR="00355C15" w:rsidRPr="007C10F8" w14:paraId="32C787FD" w14:textId="77777777" w:rsidTr="009E2059">
        <w:trPr>
          <w:trHeight w:val="289"/>
        </w:trPr>
        <w:tc>
          <w:tcPr>
            <w:tcW w:w="4677" w:type="dxa"/>
          </w:tcPr>
          <w:p w14:paraId="4CC292A1" w14:textId="77777777" w:rsidR="00355C15" w:rsidRPr="007C10F8" w:rsidRDefault="00355C15" w:rsidP="009E2059">
            <w:pPr>
              <w:rPr>
                <w:i/>
                <w:iCs/>
                <w:color w:val="0070C0"/>
                <w:szCs w:val="20"/>
              </w:rPr>
            </w:pPr>
            <w:r w:rsidRPr="007C10F8">
              <w:rPr>
                <w:i/>
                <w:iCs/>
                <w:color w:val="0070C0"/>
                <w:szCs w:val="20"/>
              </w:rPr>
              <w:t>Vægtet tilbudspris i kr.:</w:t>
            </w:r>
          </w:p>
        </w:tc>
        <w:tc>
          <w:tcPr>
            <w:tcW w:w="1313" w:type="dxa"/>
          </w:tcPr>
          <w:p w14:paraId="5F80188E" w14:textId="77777777" w:rsidR="00355C15" w:rsidRPr="007C10F8" w:rsidRDefault="00355C15" w:rsidP="009E2059">
            <w:pPr>
              <w:jc w:val="center"/>
              <w:rPr>
                <w:i/>
                <w:iCs/>
                <w:color w:val="0070C0"/>
                <w:szCs w:val="20"/>
              </w:rPr>
            </w:pPr>
            <w:r w:rsidRPr="007C10F8">
              <w:rPr>
                <w:i/>
                <w:iCs/>
                <w:color w:val="0070C0"/>
                <w:szCs w:val="20"/>
              </w:rPr>
              <w:t>1.800.000</w:t>
            </w:r>
          </w:p>
        </w:tc>
        <w:tc>
          <w:tcPr>
            <w:tcW w:w="1313" w:type="dxa"/>
          </w:tcPr>
          <w:p w14:paraId="503AF945" w14:textId="77777777" w:rsidR="00355C15" w:rsidRPr="007C10F8" w:rsidRDefault="00355C15" w:rsidP="009E2059">
            <w:pPr>
              <w:jc w:val="center"/>
              <w:rPr>
                <w:i/>
                <w:iCs/>
                <w:color w:val="0070C0"/>
                <w:szCs w:val="20"/>
              </w:rPr>
            </w:pPr>
            <w:r w:rsidRPr="007C10F8">
              <w:rPr>
                <w:i/>
                <w:iCs/>
                <w:color w:val="0070C0"/>
                <w:szCs w:val="20"/>
              </w:rPr>
              <w:t>1.980.000</w:t>
            </w:r>
          </w:p>
        </w:tc>
        <w:tc>
          <w:tcPr>
            <w:tcW w:w="1313" w:type="dxa"/>
          </w:tcPr>
          <w:p w14:paraId="0179A54F" w14:textId="77777777" w:rsidR="00355C15" w:rsidRPr="007C10F8" w:rsidRDefault="00355C15" w:rsidP="009E2059">
            <w:pPr>
              <w:jc w:val="center"/>
              <w:rPr>
                <w:i/>
                <w:iCs/>
                <w:color w:val="0070C0"/>
                <w:szCs w:val="20"/>
              </w:rPr>
            </w:pPr>
            <w:r w:rsidRPr="007C10F8">
              <w:rPr>
                <w:i/>
                <w:iCs/>
                <w:color w:val="0070C0"/>
                <w:szCs w:val="20"/>
              </w:rPr>
              <w:t>2.700.000</w:t>
            </w:r>
          </w:p>
        </w:tc>
      </w:tr>
      <w:tr w:rsidR="00355C15" w:rsidRPr="007C10F8" w14:paraId="1AA92199" w14:textId="77777777" w:rsidTr="009E2059">
        <w:trPr>
          <w:trHeight w:val="286"/>
        </w:trPr>
        <w:tc>
          <w:tcPr>
            <w:tcW w:w="4677" w:type="dxa"/>
          </w:tcPr>
          <w:p w14:paraId="2BB8C8E8" w14:textId="77777777" w:rsidR="00355C15" w:rsidRPr="007C10F8" w:rsidRDefault="00355C15" w:rsidP="009E2059">
            <w:pPr>
              <w:rPr>
                <w:i/>
                <w:iCs/>
                <w:color w:val="0070C0"/>
                <w:szCs w:val="20"/>
              </w:rPr>
            </w:pPr>
            <w:r w:rsidRPr="007C10F8">
              <w:rPr>
                <w:i/>
                <w:iCs/>
                <w:color w:val="0070C0"/>
                <w:szCs w:val="20"/>
              </w:rPr>
              <w:t>Vægtet pointbeløb for [kriterium 1] (i kr.):</w:t>
            </w:r>
          </w:p>
        </w:tc>
        <w:tc>
          <w:tcPr>
            <w:tcW w:w="1313" w:type="dxa"/>
          </w:tcPr>
          <w:p w14:paraId="6B004302" w14:textId="77777777" w:rsidR="00355C15" w:rsidRPr="007C10F8" w:rsidRDefault="00355C15" w:rsidP="009E2059">
            <w:pPr>
              <w:jc w:val="center"/>
              <w:rPr>
                <w:i/>
                <w:iCs/>
                <w:color w:val="0070C0"/>
                <w:szCs w:val="20"/>
              </w:rPr>
            </w:pPr>
            <w:r w:rsidRPr="007C10F8">
              <w:rPr>
                <w:i/>
                <w:iCs/>
                <w:color w:val="0070C0"/>
                <w:szCs w:val="20"/>
              </w:rPr>
              <w:t>1.152.000</w:t>
            </w:r>
          </w:p>
        </w:tc>
        <w:tc>
          <w:tcPr>
            <w:tcW w:w="1313" w:type="dxa"/>
          </w:tcPr>
          <w:p w14:paraId="04179A4E" w14:textId="77777777" w:rsidR="00355C15" w:rsidRPr="007C10F8" w:rsidRDefault="00355C15" w:rsidP="009E2059">
            <w:pPr>
              <w:jc w:val="center"/>
              <w:rPr>
                <w:i/>
                <w:iCs/>
                <w:color w:val="0070C0"/>
                <w:szCs w:val="20"/>
              </w:rPr>
            </w:pPr>
            <w:r w:rsidRPr="007C10F8">
              <w:rPr>
                <w:i/>
                <w:iCs/>
                <w:color w:val="0070C0"/>
                <w:szCs w:val="20"/>
              </w:rPr>
              <w:t>576.000</w:t>
            </w:r>
          </w:p>
        </w:tc>
        <w:tc>
          <w:tcPr>
            <w:tcW w:w="1313" w:type="dxa"/>
          </w:tcPr>
          <w:p w14:paraId="188753DE" w14:textId="77777777" w:rsidR="00355C15" w:rsidRPr="007C10F8" w:rsidRDefault="00355C15" w:rsidP="009E2059">
            <w:pPr>
              <w:jc w:val="center"/>
              <w:rPr>
                <w:i/>
                <w:iCs/>
                <w:color w:val="0070C0"/>
                <w:szCs w:val="20"/>
              </w:rPr>
            </w:pPr>
            <w:r w:rsidRPr="007C10F8">
              <w:rPr>
                <w:i/>
                <w:iCs/>
                <w:color w:val="0070C0"/>
                <w:szCs w:val="20"/>
              </w:rPr>
              <w:t>288.000</w:t>
            </w:r>
          </w:p>
        </w:tc>
      </w:tr>
      <w:tr w:rsidR="00355C15" w:rsidRPr="007C10F8" w14:paraId="5BB7E58A" w14:textId="77777777" w:rsidTr="009E2059">
        <w:trPr>
          <w:trHeight w:val="292"/>
        </w:trPr>
        <w:tc>
          <w:tcPr>
            <w:tcW w:w="4677" w:type="dxa"/>
          </w:tcPr>
          <w:p w14:paraId="657ABC07" w14:textId="77777777" w:rsidR="00355C15" w:rsidRPr="007C10F8" w:rsidRDefault="00355C15" w:rsidP="009E2059">
            <w:pPr>
              <w:rPr>
                <w:i/>
                <w:iCs/>
                <w:color w:val="0070C0"/>
                <w:szCs w:val="20"/>
              </w:rPr>
            </w:pPr>
            <w:r w:rsidRPr="007C10F8">
              <w:rPr>
                <w:i/>
                <w:iCs/>
                <w:color w:val="0070C0"/>
                <w:szCs w:val="20"/>
              </w:rPr>
              <w:t>Vægtet pointbeløb for [kriterium 1] (i kr.):</w:t>
            </w:r>
          </w:p>
        </w:tc>
        <w:tc>
          <w:tcPr>
            <w:tcW w:w="1313" w:type="dxa"/>
          </w:tcPr>
          <w:p w14:paraId="308C4364" w14:textId="77777777" w:rsidR="00355C15" w:rsidRPr="007C10F8" w:rsidRDefault="00355C15" w:rsidP="009E2059">
            <w:pPr>
              <w:jc w:val="center"/>
              <w:rPr>
                <w:i/>
                <w:iCs/>
                <w:color w:val="0070C0"/>
                <w:szCs w:val="20"/>
              </w:rPr>
            </w:pPr>
            <w:r w:rsidRPr="007C10F8">
              <w:rPr>
                <w:i/>
                <w:iCs/>
                <w:color w:val="0070C0"/>
                <w:szCs w:val="20"/>
              </w:rPr>
              <w:t>288.000</w:t>
            </w:r>
          </w:p>
        </w:tc>
        <w:tc>
          <w:tcPr>
            <w:tcW w:w="1313" w:type="dxa"/>
          </w:tcPr>
          <w:p w14:paraId="10022DEB" w14:textId="77777777" w:rsidR="00355C15" w:rsidRPr="007C10F8" w:rsidRDefault="00355C15" w:rsidP="009E2059">
            <w:pPr>
              <w:jc w:val="center"/>
              <w:rPr>
                <w:i/>
                <w:iCs/>
                <w:color w:val="0070C0"/>
                <w:szCs w:val="20"/>
              </w:rPr>
            </w:pPr>
            <w:r w:rsidRPr="007C10F8">
              <w:rPr>
                <w:i/>
                <w:iCs/>
                <w:color w:val="0070C0"/>
                <w:szCs w:val="20"/>
              </w:rPr>
              <w:t>576.000</w:t>
            </w:r>
          </w:p>
        </w:tc>
        <w:tc>
          <w:tcPr>
            <w:tcW w:w="1313" w:type="dxa"/>
          </w:tcPr>
          <w:p w14:paraId="3EA85B00" w14:textId="77777777" w:rsidR="00355C15" w:rsidRPr="007C10F8" w:rsidRDefault="00355C15" w:rsidP="009E2059">
            <w:pPr>
              <w:jc w:val="center"/>
              <w:rPr>
                <w:i/>
                <w:iCs/>
                <w:color w:val="0070C0"/>
                <w:szCs w:val="20"/>
              </w:rPr>
            </w:pPr>
            <w:r w:rsidRPr="007C10F8">
              <w:rPr>
                <w:i/>
                <w:iCs/>
                <w:color w:val="0070C0"/>
                <w:szCs w:val="20"/>
              </w:rPr>
              <w:t>1.152.000</w:t>
            </w:r>
          </w:p>
        </w:tc>
      </w:tr>
      <w:tr w:rsidR="00355C15" w:rsidRPr="007C10F8" w14:paraId="3D2AE82A" w14:textId="77777777" w:rsidTr="009E2059">
        <w:trPr>
          <w:trHeight w:val="292"/>
        </w:trPr>
        <w:tc>
          <w:tcPr>
            <w:tcW w:w="4677" w:type="dxa"/>
            <w:shd w:val="clear" w:color="auto" w:fill="F2F2F2" w:themeFill="background1" w:themeFillShade="F2"/>
          </w:tcPr>
          <w:p w14:paraId="38EDD778" w14:textId="77777777" w:rsidR="00355C15" w:rsidRPr="007C10F8" w:rsidRDefault="00355C15" w:rsidP="009E2059">
            <w:pPr>
              <w:rPr>
                <w:i/>
                <w:iCs/>
                <w:color w:val="0070C0"/>
                <w:szCs w:val="20"/>
              </w:rPr>
            </w:pPr>
          </w:p>
        </w:tc>
        <w:tc>
          <w:tcPr>
            <w:tcW w:w="1313" w:type="dxa"/>
            <w:shd w:val="clear" w:color="auto" w:fill="F2F2F2" w:themeFill="background1" w:themeFillShade="F2"/>
          </w:tcPr>
          <w:p w14:paraId="176FE57F" w14:textId="77777777" w:rsidR="00355C15" w:rsidRPr="007C10F8" w:rsidRDefault="00355C15" w:rsidP="009E2059">
            <w:pPr>
              <w:jc w:val="center"/>
              <w:rPr>
                <w:i/>
                <w:iCs/>
                <w:color w:val="0070C0"/>
                <w:szCs w:val="20"/>
              </w:rPr>
            </w:pPr>
          </w:p>
        </w:tc>
        <w:tc>
          <w:tcPr>
            <w:tcW w:w="1313" w:type="dxa"/>
            <w:shd w:val="clear" w:color="auto" w:fill="F2F2F2" w:themeFill="background1" w:themeFillShade="F2"/>
          </w:tcPr>
          <w:p w14:paraId="3AC3F6E1" w14:textId="77777777" w:rsidR="00355C15" w:rsidRPr="007C10F8" w:rsidRDefault="00355C15" w:rsidP="009E2059">
            <w:pPr>
              <w:jc w:val="center"/>
              <w:rPr>
                <w:i/>
                <w:iCs/>
                <w:color w:val="0070C0"/>
                <w:szCs w:val="20"/>
              </w:rPr>
            </w:pPr>
          </w:p>
        </w:tc>
        <w:tc>
          <w:tcPr>
            <w:tcW w:w="1313" w:type="dxa"/>
            <w:shd w:val="clear" w:color="auto" w:fill="F2F2F2" w:themeFill="background1" w:themeFillShade="F2"/>
          </w:tcPr>
          <w:p w14:paraId="0AE2E2FE" w14:textId="77777777" w:rsidR="00355C15" w:rsidRPr="007C10F8" w:rsidRDefault="00355C15" w:rsidP="009E2059">
            <w:pPr>
              <w:jc w:val="center"/>
              <w:rPr>
                <w:i/>
                <w:iCs/>
                <w:color w:val="0070C0"/>
                <w:szCs w:val="20"/>
              </w:rPr>
            </w:pPr>
          </w:p>
        </w:tc>
      </w:tr>
      <w:tr w:rsidR="00355C15" w:rsidRPr="007C10F8" w14:paraId="40EA93C0" w14:textId="77777777" w:rsidTr="009E2059">
        <w:trPr>
          <w:trHeight w:val="292"/>
        </w:trPr>
        <w:tc>
          <w:tcPr>
            <w:tcW w:w="4677" w:type="dxa"/>
          </w:tcPr>
          <w:p w14:paraId="32196E72" w14:textId="77777777" w:rsidR="00355C15" w:rsidRPr="007C10F8" w:rsidRDefault="00355C15" w:rsidP="009E2059">
            <w:pPr>
              <w:rPr>
                <w:bCs/>
                <w:i/>
                <w:iCs/>
                <w:color w:val="0070C0"/>
                <w:szCs w:val="20"/>
              </w:rPr>
            </w:pPr>
            <w:r w:rsidRPr="007C10F8">
              <w:rPr>
                <w:bCs/>
                <w:i/>
                <w:iCs/>
                <w:color w:val="0070C0"/>
                <w:szCs w:val="20"/>
              </w:rPr>
              <w:t>Samlet evalueringsbeløb i kr.:</w:t>
            </w:r>
          </w:p>
        </w:tc>
        <w:tc>
          <w:tcPr>
            <w:tcW w:w="1313" w:type="dxa"/>
          </w:tcPr>
          <w:p w14:paraId="14AEE76E" w14:textId="77777777" w:rsidR="00355C15" w:rsidRPr="007C10F8" w:rsidRDefault="00355C15" w:rsidP="009E2059">
            <w:pPr>
              <w:jc w:val="center"/>
              <w:rPr>
                <w:bCs/>
                <w:i/>
                <w:iCs/>
                <w:color w:val="0070C0"/>
                <w:szCs w:val="20"/>
              </w:rPr>
            </w:pPr>
            <w:r w:rsidRPr="007C10F8">
              <w:rPr>
                <w:bCs/>
                <w:i/>
                <w:iCs/>
                <w:color w:val="0070C0"/>
                <w:szCs w:val="20"/>
              </w:rPr>
              <w:t>3.240.000</w:t>
            </w:r>
          </w:p>
        </w:tc>
        <w:tc>
          <w:tcPr>
            <w:tcW w:w="1313" w:type="dxa"/>
          </w:tcPr>
          <w:p w14:paraId="14F11C8A" w14:textId="77777777" w:rsidR="00355C15" w:rsidRPr="007C10F8" w:rsidRDefault="00355C15" w:rsidP="009E2059">
            <w:pPr>
              <w:jc w:val="center"/>
              <w:rPr>
                <w:bCs/>
                <w:i/>
                <w:iCs/>
                <w:color w:val="0070C0"/>
                <w:szCs w:val="20"/>
              </w:rPr>
            </w:pPr>
            <w:r w:rsidRPr="007C10F8">
              <w:rPr>
                <w:bCs/>
                <w:i/>
                <w:iCs/>
                <w:color w:val="0070C0"/>
                <w:szCs w:val="20"/>
              </w:rPr>
              <w:t>3.132.000</w:t>
            </w:r>
          </w:p>
        </w:tc>
        <w:tc>
          <w:tcPr>
            <w:tcW w:w="1313" w:type="dxa"/>
          </w:tcPr>
          <w:p w14:paraId="00E088BE" w14:textId="77777777" w:rsidR="00355C15" w:rsidRPr="007C10F8" w:rsidRDefault="00355C15" w:rsidP="009E2059">
            <w:pPr>
              <w:jc w:val="center"/>
              <w:rPr>
                <w:bCs/>
                <w:i/>
                <w:iCs/>
                <w:color w:val="0070C0"/>
                <w:szCs w:val="20"/>
              </w:rPr>
            </w:pPr>
            <w:r w:rsidRPr="007C10F8">
              <w:rPr>
                <w:bCs/>
                <w:i/>
                <w:iCs/>
                <w:color w:val="0070C0"/>
                <w:szCs w:val="20"/>
              </w:rPr>
              <w:t>4.140.000</w:t>
            </w:r>
          </w:p>
        </w:tc>
      </w:tr>
      <w:tr w:rsidR="00355C15" w:rsidRPr="007C10F8" w14:paraId="52A539C2" w14:textId="77777777" w:rsidTr="009E2059">
        <w:trPr>
          <w:trHeight w:val="292"/>
        </w:trPr>
        <w:tc>
          <w:tcPr>
            <w:tcW w:w="4677" w:type="dxa"/>
          </w:tcPr>
          <w:p w14:paraId="02330578" w14:textId="77777777" w:rsidR="00355C15" w:rsidRPr="007C10F8" w:rsidRDefault="00355C15" w:rsidP="009E2059">
            <w:pPr>
              <w:rPr>
                <w:bCs/>
                <w:i/>
                <w:iCs/>
                <w:color w:val="0070C0"/>
                <w:szCs w:val="20"/>
              </w:rPr>
            </w:pPr>
            <w:r w:rsidRPr="007C10F8">
              <w:rPr>
                <w:bCs/>
                <w:i/>
                <w:iCs/>
                <w:color w:val="0070C0"/>
                <w:szCs w:val="20"/>
              </w:rPr>
              <w:t>Placering:</w:t>
            </w:r>
          </w:p>
        </w:tc>
        <w:tc>
          <w:tcPr>
            <w:tcW w:w="1313" w:type="dxa"/>
          </w:tcPr>
          <w:p w14:paraId="7A658DEE" w14:textId="77777777" w:rsidR="00355C15" w:rsidRPr="007C10F8" w:rsidRDefault="00355C15" w:rsidP="009E2059">
            <w:pPr>
              <w:jc w:val="center"/>
              <w:rPr>
                <w:bCs/>
                <w:i/>
                <w:iCs/>
                <w:color w:val="0070C0"/>
                <w:szCs w:val="20"/>
              </w:rPr>
            </w:pPr>
            <w:r w:rsidRPr="007C10F8">
              <w:rPr>
                <w:bCs/>
                <w:i/>
                <w:iCs/>
                <w:color w:val="0070C0"/>
                <w:szCs w:val="20"/>
              </w:rPr>
              <w:t>2</w:t>
            </w:r>
          </w:p>
        </w:tc>
        <w:tc>
          <w:tcPr>
            <w:tcW w:w="1313" w:type="dxa"/>
          </w:tcPr>
          <w:p w14:paraId="2502CC4A" w14:textId="77777777" w:rsidR="00355C15" w:rsidRPr="007C10F8" w:rsidRDefault="00355C15" w:rsidP="009E2059">
            <w:pPr>
              <w:jc w:val="center"/>
              <w:rPr>
                <w:bCs/>
                <w:i/>
                <w:iCs/>
                <w:color w:val="0070C0"/>
                <w:szCs w:val="20"/>
              </w:rPr>
            </w:pPr>
            <w:r w:rsidRPr="007C10F8">
              <w:rPr>
                <w:bCs/>
                <w:i/>
                <w:iCs/>
                <w:color w:val="0070C0"/>
                <w:szCs w:val="20"/>
              </w:rPr>
              <w:t>1</w:t>
            </w:r>
          </w:p>
        </w:tc>
        <w:tc>
          <w:tcPr>
            <w:tcW w:w="1313" w:type="dxa"/>
          </w:tcPr>
          <w:p w14:paraId="776401C7" w14:textId="77777777" w:rsidR="00355C15" w:rsidRPr="007C10F8" w:rsidRDefault="00355C15" w:rsidP="009E2059">
            <w:pPr>
              <w:jc w:val="center"/>
              <w:rPr>
                <w:bCs/>
                <w:i/>
                <w:iCs/>
                <w:color w:val="0070C0"/>
                <w:szCs w:val="20"/>
              </w:rPr>
            </w:pPr>
            <w:r w:rsidRPr="007C10F8">
              <w:rPr>
                <w:bCs/>
                <w:i/>
                <w:iCs/>
                <w:color w:val="0070C0"/>
                <w:szCs w:val="20"/>
              </w:rPr>
              <w:t>3</w:t>
            </w:r>
          </w:p>
        </w:tc>
      </w:tr>
    </w:tbl>
    <w:p w14:paraId="27A5BB18" w14:textId="77777777" w:rsidR="00355C15" w:rsidRPr="007C10F8" w:rsidRDefault="00355C15" w:rsidP="00355C15">
      <w:pPr>
        <w:rPr>
          <w:rFonts w:eastAsia="Times New Roman"/>
          <w:color w:val="0070C0"/>
          <w:sz w:val="22"/>
          <w:lang w:eastAsia="da-DK"/>
        </w:rPr>
      </w:pPr>
    </w:p>
    <w:p w14:paraId="1C07459D" w14:textId="77777777" w:rsidR="00355C15" w:rsidRPr="007C10F8" w:rsidRDefault="00355C15" w:rsidP="00355C15">
      <w:pPr>
        <w:rPr>
          <w:rFonts w:eastAsia="Calibri"/>
        </w:rPr>
      </w:pPr>
      <w:r w:rsidRPr="007C10F8">
        <w:rPr>
          <w:rFonts w:eastAsia="Calibri"/>
        </w:rPr>
        <w:t>Ordregiver vurderer udelukkende tilbuddene på baggrund af de oplysninger, der fremgår af det fremsendte tilbud inkl. bilag.</w:t>
      </w:r>
    </w:p>
    <w:p w14:paraId="5E064CDC" w14:textId="77777777" w:rsidR="00355C15" w:rsidRPr="007C10F8" w:rsidRDefault="00355C15" w:rsidP="000D1330">
      <w:pPr>
        <w:pStyle w:val="Overskrift2"/>
        <w:rPr>
          <w:rFonts w:cs="Nirmala UI"/>
          <w:i w:val="0"/>
          <w:iCs/>
        </w:rPr>
      </w:pPr>
      <w:bookmarkStart w:id="398" w:name="_Toc123835957"/>
      <w:bookmarkStart w:id="399" w:name="_Toc123836059"/>
      <w:bookmarkStart w:id="400" w:name="_Toc123836165"/>
      <w:bookmarkStart w:id="401" w:name="_Toc128572867"/>
      <w:bookmarkStart w:id="402" w:name="_Ref130558548"/>
      <w:bookmarkStart w:id="403" w:name="_Ref130558629"/>
      <w:bookmarkStart w:id="404" w:name="_Toc230697045"/>
      <w:r w:rsidRPr="007C10F8">
        <w:rPr>
          <w:rFonts w:cs="Nirmala UI"/>
          <w:iCs/>
        </w:rPr>
        <w:t>Indhentning af dokumentation</w:t>
      </w:r>
      <w:bookmarkEnd w:id="398"/>
      <w:bookmarkEnd w:id="399"/>
      <w:bookmarkEnd w:id="400"/>
      <w:bookmarkEnd w:id="401"/>
      <w:bookmarkEnd w:id="402"/>
      <w:bookmarkEnd w:id="403"/>
      <w:bookmarkEnd w:id="404"/>
    </w:p>
    <w:p w14:paraId="32BF6FEF" w14:textId="693527EA" w:rsidR="00355C15" w:rsidRPr="007C10F8" w:rsidRDefault="00355C15" w:rsidP="00355C15">
      <w:r w:rsidRPr="007C10F8">
        <w:t xml:space="preserve">Inden tilbudsgiverne underrettes om den endelige tildelingsbeslutning, skal den tilbudsgiver som ifølge ordregiver har afgivet det økonomisk mest fordelagtige tilbud dokumentere oplysningerne afgivet i ESPD’et, jf. udbudsloven § 151, stk. 1. Det fremgår af pkt. </w:t>
      </w:r>
      <w:r w:rsidRPr="007C10F8">
        <w:fldChar w:fldCharType="begin"/>
      </w:r>
      <w:r w:rsidRPr="007C10F8">
        <w:instrText xml:space="preserve"> REF _Ref130548729 \r \h </w:instrText>
      </w:r>
      <w:r w:rsidR="00DD490E" w:rsidRPr="007C10F8">
        <w:instrText xml:space="preserve"> \* MERGEFORMAT </w:instrText>
      </w:r>
      <w:r w:rsidRPr="007C10F8">
        <w:fldChar w:fldCharType="separate"/>
      </w:r>
      <w:r w:rsidR="00E74075">
        <w:t>7.4</w:t>
      </w:r>
      <w:r w:rsidRPr="007C10F8">
        <w:fldChar w:fldCharType="end"/>
      </w:r>
      <w:r w:rsidRPr="007C10F8">
        <w:t xml:space="preserve"> hvilken dokumentation, der skal fremsendes.  </w:t>
      </w:r>
    </w:p>
    <w:p w14:paraId="7535FFC2" w14:textId="77777777" w:rsidR="00355C15" w:rsidRPr="007C10F8" w:rsidRDefault="00355C15" w:rsidP="00355C15">
      <w:pPr>
        <w:rPr>
          <w:color w:val="00B050"/>
        </w:rPr>
      </w:pPr>
      <w:r w:rsidRPr="007C10F8">
        <w:t>Indhentning af denne dokumentation er ikke underretning om tildeling, men udelukkende for at berigtige de oplysninger, der er afgivet i ESPD’et.</w:t>
      </w:r>
    </w:p>
    <w:p w14:paraId="60F5E42F" w14:textId="77777777" w:rsidR="00C33ED3" w:rsidRPr="007C10F8" w:rsidRDefault="00816FD9" w:rsidP="00F00B45">
      <w:pPr>
        <w:pStyle w:val="Overskrift1"/>
        <w:spacing w:line="240" w:lineRule="auto"/>
        <w:rPr>
          <w:rFonts w:cs="Nirmala UI"/>
        </w:rPr>
      </w:pPr>
      <w:bookmarkStart w:id="405" w:name="_Toc130558150"/>
      <w:bookmarkStart w:id="406" w:name="_Toc130558934"/>
      <w:bookmarkStart w:id="407" w:name="_Toc130802775"/>
      <w:bookmarkStart w:id="408" w:name="_Toc130805143"/>
      <w:bookmarkStart w:id="409" w:name="_Toc130805722"/>
      <w:bookmarkStart w:id="410" w:name="_Toc130807383"/>
      <w:bookmarkStart w:id="411" w:name="_Toc130982333"/>
      <w:bookmarkStart w:id="412" w:name="_Toc130558151"/>
      <w:bookmarkStart w:id="413" w:name="_Toc130558935"/>
      <w:bookmarkStart w:id="414" w:name="_Toc130802776"/>
      <w:bookmarkStart w:id="415" w:name="_Toc130805144"/>
      <w:bookmarkStart w:id="416" w:name="_Toc130805723"/>
      <w:bookmarkStart w:id="417" w:name="_Toc130807384"/>
      <w:bookmarkStart w:id="418" w:name="_Toc130982334"/>
      <w:bookmarkStart w:id="419" w:name="_Toc130558152"/>
      <w:bookmarkStart w:id="420" w:name="_Toc130558936"/>
      <w:bookmarkStart w:id="421" w:name="_Toc130802777"/>
      <w:bookmarkStart w:id="422" w:name="_Toc130805145"/>
      <w:bookmarkStart w:id="423" w:name="_Toc130805724"/>
      <w:bookmarkStart w:id="424" w:name="_Toc130807385"/>
      <w:bookmarkStart w:id="425" w:name="_Toc130982335"/>
      <w:bookmarkStart w:id="426" w:name="_Toc130558153"/>
      <w:bookmarkStart w:id="427" w:name="_Toc130558937"/>
      <w:bookmarkStart w:id="428" w:name="_Toc130802778"/>
      <w:bookmarkStart w:id="429" w:name="_Toc130805146"/>
      <w:bookmarkStart w:id="430" w:name="_Toc130805725"/>
      <w:bookmarkStart w:id="431" w:name="_Toc130807386"/>
      <w:bookmarkStart w:id="432" w:name="_Toc130982336"/>
      <w:bookmarkStart w:id="433" w:name="_Toc130558154"/>
      <w:bookmarkStart w:id="434" w:name="_Toc130558938"/>
      <w:bookmarkStart w:id="435" w:name="_Toc130802779"/>
      <w:bookmarkStart w:id="436" w:name="_Toc130805147"/>
      <w:bookmarkStart w:id="437" w:name="_Toc130805726"/>
      <w:bookmarkStart w:id="438" w:name="_Toc130807387"/>
      <w:bookmarkStart w:id="439" w:name="_Toc130982337"/>
      <w:bookmarkStart w:id="440" w:name="_Toc130558155"/>
      <w:bookmarkStart w:id="441" w:name="_Toc130558939"/>
      <w:bookmarkStart w:id="442" w:name="_Toc130802780"/>
      <w:bookmarkStart w:id="443" w:name="_Toc130805148"/>
      <w:bookmarkStart w:id="444" w:name="_Toc130805727"/>
      <w:bookmarkStart w:id="445" w:name="_Toc130807388"/>
      <w:bookmarkStart w:id="446" w:name="_Toc130982338"/>
      <w:bookmarkStart w:id="447" w:name="_Toc130558156"/>
      <w:bookmarkStart w:id="448" w:name="_Toc130558940"/>
      <w:bookmarkStart w:id="449" w:name="_Toc130802781"/>
      <w:bookmarkStart w:id="450" w:name="_Toc130805149"/>
      <w:bookmarkStart w:id="451" w:name="_Toc130805728"/>
      <w:bookmarkStart w:id="452" w:name="_Toc130807389"/>
      <w:bookmarkStart w:id="453" w:name="_Toc130982339"/>
      <w:bookmarkStart w:id="454" w:name="_Toc130558157"/>
      <w:bookmarkStart w:id="455" w:name="_Toc130558941"/>
      <w:bookmarkStart w:id="456" w:name="_Toc130802782"/>
      <w:bookmarkStart w:id="457" w:name="_Toc130805150"/>
      <w:bookmarkStart w:id="458" w:name="_Toc130805729"/>
      <w:bookmarkStart w:id="459" w:name="_Toc130807390"/>
      <w:bookmarkStart w:id="460" w:name="_Toc130982340"/>
      <w:bookmarkStart w:id="461" w:name="_Toc130558158"/>
      <w:bookmarkStart w:id="462" w:name="_Toc130558942"/>
      <w:bookmarkStart w:id="463" w:name="_Toc130802783"/>
      <w:bookmarkStart w:id="464" w:name="_Toc130805151"/>
      <w:bookmarkStart w:id="465" w:name="_Toc130805730"/>
      <w:bookmarkStart w:id="466" w:name="_Toc130807391"/>
      <w:bookmarkStart w:id="467" w:name="_Toc130982341"/>
      <w:bookmarkStart w:id="468" w:name="_Toc130558159"/>
      <w:bookmarkStart w:id="469" w:name="_Toc130558943"/>
      <w:bookmarkStart w:id="470" w:name="_Toc130802784"/>
      <w:bookmarkStart w:id="471" w:name="_Toc130805152"/>
      <w:bookmarkStart w:id="472" w:name="_Toc130805731"/>
      <w:bookmarkStart w:id="473" w:name="_Toc130807392"/>
      <w:bookmarkStart w:id="474" w:name="_Toc130982342"/>
      <w:bookmarkStart w:id="475" w:name="_Toc445808208"/>
      <w:bookmarkStart w:id="476" w:name="_Toc445808307"/>
      <w:bookmarkStart w:id="477" w:name="_Toc445808406"/>
      <w:bookmarkStart w:id="478" w:name="_Toc445808505"/>
      <w:bookmarkStart w:id="479" w:name="_Toc445808602"/>
      <w:bookmarkStart w:id="480" w:name="_Toc445808209"/>
      <w:bookmarkStart w:id="481" w:name="_Toc445808308"/>
      <w:bookmarkStart w:id="482" w:name="_Toc445808407"/>
      <w:bookmarkStart w:id="483" w:name="_Toc445808506"/>
      <w:bookmarkStart w:id="484" w:name="_Toc445808603"/>
      <w:bookmarkStart w:id="485" w:name="_Toc445808210"/>
      <w:bookmarkStart w:id="486" w:name="_Toc445808309"/>
      <w:bookmarkStart w:id="487" w:name="_Toc445808408"/>
      <w:bookmarkStart w:id="488" w:name="_Toc445808507"/>
      <w:bookmarkStart w:id="489" w:name="_Toc445808604"/>
      <w:bookmarkStart w:id="490" w:name="_Toc130558160"/>
      <w:bookmarkStart w:id="491" w:name="_Toc130558944"/>
      <w:bookmarkStart w:id="492" w:name="_Toc130802785"/>
      <w:bookmarkStart w:id="493" w:name="_Toc130805153"/>
      <w:bookmarkStart w:id="494" w:name="_Toc130805732"/>
      <w:bookmarkStart w:id="495" w:name="_Toc130807393"/>
      <w:bookmarkStart w:id="496" w:name="_Toc130982343"/>
      <w:bookmarkStart w:id="497" w:name="_Toc130558161"/>
      <w:bookmarkStart w:id="498" w:name="_Toc130558945"/>
      <w:bookmarkStart w:id="499" w:name="_Toc130802786"/>
      <w:bookmarkStart w:id="500" w:name="_Toc130805154"/>
      <w:bookmarkStart w:id="501" w:name="_Toc130805733"/>
      <w:bookmarkStart w:id="502" w:name="_Toc130807394"/>
      <w:bookmarkStart w:id="503" w:name="_Toc130982344"/>
      <w:bookmarkStart w:id="504" w:name="_Toc130558162"/>
      <w:bookmarkStart w:id="505" w:name="_Toc130558946"/>
      <w:bookmarkStart w:id="506" w:name="_Toc130802787"/>
      <w:bookmarkStart w:id="507" w:name="_Toc130805155"/>
      <w:bookmarkStart w:id="508" w:name="_Toc130805734"/>
      <w:bookmarkStart w:id="509" w:name="_Toc130807395"/>
      <w:bookmarkStart w:id="510" w:name="_Toc130982345"/>
      <w:bookmarkStart w:id="511" w:name="_Toc130558163"/>
      <w:bookmarkStart w:id="512" w:name="_Toc130558947"/>
      <w:bookmarkStart w:id="513" w:name="_Toc130802788"/>
      <w:bookmarkStart w:id="514" w:name="_Toc130805156"/>
      <w:bookmarkStart w:id="515" w:name="_Toc130805735"/>
      <w:bookmarkStart w:id="516" w:name="_Toc130807396"/>
      <w:bookmarkStart w:id="517" w:name="_Toc130982346"/>
      <w:bookmarkStart w:id="518" w:name="_Toc130558164"/>
      <w:bookmarkStart w:id="519" w:name="_Toc130558948"/>
      <w:bookmarkStart w:id="520" w:name="_Toc130802789"/>
      <w:bookmarkStart w:id="521" w:name="_Toc130805157"/>
      <w:bookmarkStart w:id="522" w:name="_Toc130805736"/>
      <w:bookmarkStart w:id="523" w:name="_Toc130807397"/>
      <w:bookmarkStart w:id="524" w:name="_Toc130982347"/>
      <w:bookmarkStart w:id="525" w:name="_Toc130558165"/>
      <w:bookmarkStart w:id="526" w:name="_Toc130558949"/>
      <w:bookmarkStart w:id="527" w:name="_Toc130802790"/>
      <w:bookmarkStart w:id="528" w:name="_Toc130805158"/>
      <w:bookmarkStart w:id="529" w:name="_Toc130805737"/>
      <w:bookmarkStart w:id="530" w:name="_Toc130807398"/>
      <w:bookmarkStart w:id="531" w:name="_Toc130982348"/>
      <w:bookmarkStart w:id="532" w:name="_Toc130558166"/>
      <w:bookmarkStart w:id="533" w:name="_Toc130558950"/>
      <w:bookmarkStart w:id="534" w:name="_Toc130802791"/>
      <w:bookmarkStart w:id="535" w:name="_Toc130805159"/>
      <w:bookmarkStart w:id="536" w:name="_Toc130805738"/>
      <w:bookmarkStart w:id="537" w:name="_Toc130807399"/>
      <w:bookmarkStart w:id="538" w:name="_Toc130982349"/>
      <w:bookmarkStart w:id="539" w:name="_Toc130558167"/>
      <w:bookmarkStart w:id="540" w:name="_Toc130558951"/>
      <w:bookmarkStart w:id="541" w:name="_Toc130802792"/>
      <w:bookmarkStart w:id="542" w:name="_Toc130805160"/>
      <w:bookmarkStart w:id="543" w:name="_Toc130805739"/>
      <w:bookmarkStart w:id="544" w:name="_Toc130807400"/>
      <w:bookmarkStart w:id="545" w:name="_Toc130982350"/>
      <w:bookmarkStart w:id="546" w:name="_Toc130558168"/>
      <w:bookmarkStart w:id="547" w:name="_Toc130558952"/>
      <w:bookmarkStart w:id="548" w:name="_Toc130802793"/>
      <w:bookmarkStart w:id="549" w:name="_Toc130805161"/>
      <w:bookmarkStart w:id="550" w:name="_Toc130805740"/>
      <w:bookmarkStart w:id="551" w:name="_Toc130807401"/>
      <w:bookmarkStart w:id="552" w:name="_Toc130982351"/>
      <w:bookmarkStart w:id="553" w:name="_Toc130558169"/>
      <w:bookmarkStart w:id="554" w:name="_Toc130558953"/>
      <w:bookmarkStart w:id="555" w:name="_Toc130802794"/>
      <w:bookmarkStart w:id="556" w:name="_Toc130805162"/>
      <w:bookmarkStart w:id="557" w:name="_Toc130805741"/>
      <w:bookmarkStart w:id="558" w:name="_Toc130807402"/>
      <w:bookmarkStart w:id="559" w:name="_Toc130982352"/>
      <w:bookmarkStart w:id="560" w:name="_Toc130558170"/>
      <w:bookmarkStart w:id="561" w:name="_Toc130558954"/>
      <w:bookmarkStart w:id="562" w:name="_Toc130802795"/>
      <w:bookmarkStart w:id="563" w:name="_Toc130805163"/>
      <w:bookmarkStart w:id="564" w:name="_Toc130805742"/>
      <w:bookmarkStart w:id="565" w:name="_Toc130807403"/>
      <w:bookmarkStart w:id="566" w:name="_Toc130982353"/>
      <w:bookmarkStart w:id="567" w:name="_Toc130558171"/>
      <w:bookmarkStart w:id="568" w:name="_Toc130558955"/>
      <w:bookmarkStart w:id="569" w:name="_Toc130802796"/>
      <w:bookmarkStart w:id="570" w:name="_Toc130805164"/>
      <w:bookmarkStart w:id="571" w:name="_Toc130805743"/>
      <w:bookmarkStart w:id="572" w:name="_Toc130807404"/>
      <w:bookmarkStart w:id="573" w:name="_Toc130982354"/>
      <w:bookmarkStart w:id="574" w:name="_Toc437866891"/>
      <w:bookmarkStart w:id="575" w:name="_Toc435542479"/>
      <w:bookmarkStart w:id="576" w:name="_Toc12973749"/>
      <w:bookmarkStart w:id="577" w:name="_Toc230697046"/>
      <w:bookmarkEnd w:id="390"/>
      <w:bookmarkEnd w:id="391"/>
      <w:bookmarkEnd w:id="392"/>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r w:rsidRPr="007C10F8">
        <w:rPr>
          <w:rFonts w:cs="Nirmala UI"/>
        </w:rPr>
        <w:t>Underretning</w:t>
      </w:r>
      <w:r w:rsidR="00C33ED3" w:rsidRPr="007C10F8">
        <w:rPr>
          <w:rFonts w:cs="Nirmala UI"/>
        </w:rPr>
        <w:t xml:space="preserve"> om resultatet af udbuddet</w:t>
      </w:r>
      <w:bookmarkEnd w:id="574"/>
      <w:bookmarkEnd w:id="575"/>
      <w:bookmarkEnd w:id="576"/>
      <w:bookmarkEnd w:id="577"/>
    </w:p>
    <w:p w14:paraId="543FC9B2" w14:textId="77777777" w:rsidR="00C33ED3" w:rsidRPr="007C10F8" w:rsidRDefault="00C33ED3" w:rsidP="00F00B45">
      <w:pPr>
        <w:spacing w:line="240" w:lineRule="auto"/>
      </w:pPr>
      <w:r w:rsidRPr="007C10F8">
        <w:t xml:space="preserve">Alle </w:t>
      </w:r>
      <w:r w:rsidR="000E5D31" w:rsidRPr="007C10F8">
        <w:t>tilbudsgiver</w:t>
      </w:r>
      <w:r w:rsidRPr="007C10F8">
        <w:t xml:space="preserve">e </w:t>
      </w:r>
      <w:r w:rsidR="001C11EC" w:rsidRPr="007C10F8">
        <w:rPr>
          <w:rFonts w:eastAsia="Times New Roman"/>
        </w:rPr>
        <w:t xml:space="preserve">vil </w:t>
      </w:r>
      <w:r w:rsidR="00CC6279" w:rsidRPr="007C10F8">
        <w:rPr>
          <w:rFonts w:eastAsia="Times New Roman"/>
        </w:rPr>
        <w:t>vi</w:t>
      </w:r>
      <w:r w:rsidR="00322EE6" w:rsidRPr="007C10F8">
        <w:rPr>
          <w:rFonts w:eastAsia="Times New Roman"/>
        </w:rPr>
        <w:t xml:space="preserve">a udbudssystemet </w:t>
      </w:r>
      <w:r w:rsidR="001C11EC" w:rsidRPr="007C10F8">
        <w:rPr>
          <w:rFonts w:eastAsia="Times New Roman"/>
        </w:rPr>
        <w:t xml:space="preserve">blive </w:t>
      </w:r>
      <w:r w:rsidRPr="007C10F8">
        <w:t xml:space="preserve">orienteret om resultatet af udbudsforretningen, jf. </w:t>
      </w:r>
      <w:r w:rsidR="002569CA" w:rsidRPr="007C10F8">
        <w:t>udbudslovens § 171</w:t>
      </w:r>
      <w:r w:rsidRPr="007C10F8">
        <w:t xml:space="preserve">. Udbuddet er ikke afsluttet, før </w:t>
      </w:r>
      <w:r w:rsidR="00ED07DC" w:rsidRPr="007C10F8">
        <w:t>kontrakt</w:t>
      </w:r>
      <w:r w:rsidR="00322EE6" w:rsidRPr="007C10F8">
        <w:t>e</w:t>
      </w:r>
      <w:r w:rsidRPr="007C10F8">
        <w:t>n er underskrevet af begge parter efter stand</w:t>
      </w:r>
      <w:r w:rsidR="0066057B" w:rsidRPr="007C10F8">
        <w:t xml:space="preserve"> </w:t>
      </w:r>
      <w:r w:rsidR="00827063" w:rsidRPr="007C10F8">
        <w:t>still-periodens udløb.</w:t>
      </w:r>
    </w:p>
    <w:p w14:paraId="2E299DB6" w14:textId="77777777" w:rsidR="00C33ED3" w:rsidRPr="007C10F8" w:rsidRDefault="00C33ED3" w:rsidP="00F00B45">
      <w:pPr>
        <w:pStyle w:val="Overskrift1"/>
        <w:spacing w:line="240" w:lineRule="auto"/>
        <w:rPr>
          <w:rFonts w:cs="Nirmala UI"/>
        </w:rPr>
      </w:pPr>
      <w:bookmarkStart w:id="578" w:name="_Toc437866892"/>
      <w:bookmarkStart w:id="579" w:name="_Toc435542480"/>
      <w:bookmarkStart w:id="580" w:name="_Toc12973750"/>
      <w:bookmarkStart w:id="581" w:name="_Toc230697047"/>
      <w:r w:rsidRPr="007C10F8">
        <w:rPr>
          <w:rFonts w:cs="Nirmala UI"/>
        </w:rPr>
        <w:lastRenderedPageBreak/>
        <w:t>Aktindsigt</w:t>
      </w:r>
      <w:bookmarkEnd w:id="578"/>
      <w:bookmarkEnd w:id="579"/>
      <w:bookmarkEnd w:id="580"/>
      <w:bookmarkEnd w:id="581"/>
    </w:p>
    <w:p w14:paraId="0D94261D" w14:textId="74E8A207" w:rsidR="00C33ED3" w:rsidRPr="007C10F8" w:rsidRDefault="00C33ED3" w:rsidP="00F00B45">
      <w:pPr>
        <w:spacing w:line="240" w:lineRule="auto"/>
      </w:pPr>
      <w:r w:rsidRPr="007C10F8">
        <w:t xml:space="preserve">Ordregiver er forpligtet til at overholde </w:t>
      </w:r>
      <w:r w:rsidR="004F363D" w:rsidRPr="007C10F8">
        <w:t>offentlighedslovens</w:t>
      </w:r>
      <w:r w:rsidRPr="007C10F8">
        <w:t xml:space="preserve"> regler om aktindsigt, hvilket betyder, at ordregiver kan være forpligtet til at udlevere hele eller dele af </w:t>
      </w:r>
      <w:r w:rsidR="000E5D31" w:rsidRPr="007C10F8">
        <w:t>tilbudsgiver</w:t>
      </w:r>
      <w:r w:rsidRPr="007C10F8">
        <w:t>s tilbud, hvis der anmodes om aktindsigt.</w:t>
      </w:r>
    </w:p>
    <w:p w14:paraId="0786D598" w14:textId="77777777" w:rsidR="001E14C3" w:rsidRPr="007C10F8" w:rsidRDefault="00C33ED3" w:rsidP="00F00B45">
      <w:pPr>
        <w:spacing w:line="240" w:lineRule="auto"/>
      </w:pPr>
      <w:r w:rsidRPr="007C10F8">
        <w:t xml:space="preserve">Anmodes ordregiver om aktindsigt, vil den eller de berørte </w:t>
      </w:r>
      <w:r w:rsidR="000E5D31" w:rsidRPr="007C10F8">
        <w:t>tilbudsgiver</w:t>
      </w:r>
      <w:r w:rsidRPr="007C10F8">
        <w:t>e så vidt muligt blive hørt, inden ordregiver træffer beslutning om, hvilke dele af tilbuddet</w:t>
      </w:r>
      <w:r w:rsidR="004F0468" w:rsidRPr="007C10F8">
        <w:t>,</w:t>
      </w:r>
      <w:r w:rsidRPr="007C10F8">
        <w:t xml:space="preserve"> der er omfattet af aktindsigt.</w:t>
      </w:r>
    </w:p>
    <w:p w14:paraId="5ABCDE64" w14:textId="77777777" w:rsidR="00357905" w:rsidRPr="007C10F8" w:rsidRDefault="001E14C3" w:rsidP="00C630EB">
      <w:pPr>
        <w:pStyle w:val="Overskrift1"/>
        <w:numPr>
          <w:ilvl w:val="0"/>
          <w:numId w:val="0"/>
        </w:numPr>
        <w:ind w:left="432" w:hanging="432"/>
        <w:rPr>
          <w:rFonts w:cs="Nirmala UI"/>
        </w:rPr>
      </w:pPr>
      <w:r w:rsidRPr="007C10F8">
        <w:rPr>
          <w:rFonts w:cs="Nirmala UI"/>
        </w:rPr>
        <w:br w:type="page"/>
      </w:r>
    </w:p>
    <w:p w14:paraId="1AAC88AF" w14:textId="77777777" w:rsidR="00357905" w:rsidRPr="007C10F8" w:rsidRDefault="00357905" w:rsidP="00357905">
      <w:pPr>
        <w:pStyle w:val="Overskrift1"/>
        <w:numPr>
          <w:ilvl w:val="0"/>
          <w:numId w:val="0"/>
        </w:numPr>
        <w:ind w:left="432" w:hanging="432"/>
        <w:rPr>
          <w:rFonts w:cs="Nirmala UI"/>
        </w:rPr>
      </w:pPr>
      <w:bookmarkStart w:id="582" w:name="_Toc230697048"/>
      <w:r w:rsidRPr="007C10F8">
        <w:rPr>
          <w:rFonts w:cs="Nirmala UI"/>
        </w:rPr>
        <w:lastRenderedPageBreak/>
        <w:t>Bilag X til udbudsbetingelser</w:t>
      </w:r>
      <w:bookmarkEnd w:id="582"/>
    </w:p>
    <w:p w14:paraId="680459B2" w14:textId="77777777" w:rsidR="00357905" w:rsidRPr="007C10F8" w:rsidRDefault="00357905" w:rsidP="00357905">
      <w:pPr>
        <w:spacing w:line="240" w:lineRule="auto"/>
        <w:rPr>
          <w:color w:val="00B050"/>
        </w:rPr>
      </w:pPr>
      <w:bookmarkStart w:id="583" w:name="_Toc443291751"/>
      <w:r w:rsidRPr="007C10F8">
        <w:rPr>
          <w:color w:val="00B050"/>
        </w:rPr>
        <w:t>(Bilaget slettes ved begrænset udbud)</w:t>
      </w:r>
    </w:p>
    <w:p w14:paraId="09F1DD61" w14:textId="77777777" w:rsidR="00357905" w:rsidRPr="007C10F8" w:rsidRDefault="00357905" w:rsidP="00357905">
      <w:pPr>
        <w:spacing w:line="240" w:lineRule="auto"/>
        <w:rPr>
          <w:b/>
          <w:iCs/>
        </w:rPr>
      </w:pPr>
      <w:r w:rsidRPr="007C10F8">
        <w:rPr>
          <w:b/>
          <w:iCs/>
        </w:rPr>
        <w:t>Instruktion til tilbudsgiver:</w:t>
      </w:r>
    </w:p>
    <w:p w14:paraId="1EC6924E" w14:textId="77777777" w:rsidR="00357905" w:rsidRPr="007C10F8" w:rsidRDefault="00357905" w:rsidP="00357905">
      <w:pPr>
        <w:spacing w:line="240" w:lineRule="auto"/>
        <w:rPr>
          <w:iCs/>
        </w:rPr>
      </w:pPr>
      <w:r w:rsidRPr="007C10F8">
        <w:rPr>
          <w:iCs/>
        </w:rPr>
        <w:t>Bilaget er ikke en del af tilbuddet!</w:t>
      </w:r>
    </w:p>
    <w:p w14:paraId="42E7796D" w14:textId="77777777" w:rsidR="00357905" w:rsidRPr="007C10F8" w:rsidRDefault="00357905" w:rsidP="00357905">
      <w:pPr>
        <w:spacing w:line="240" w:lineRule="auto"/>
        <w:rPr>
          <w:iCs/>
        </w:rPr>
      </w:pPr>
      <w:r w:rsidRPr="007C10F8">
        <w:rPr>
          <w:iCs/>
        </w:rPr>
        <w:t xml:space="preserve">Formål med bilag: </w:t>
      </w:r>
    </w:p>
    <w:p w14:paraId="452A2230" w14:textId="7383C4EE" w:rsidR="00357905" w:rsidRPr="007C10F8" w:rsidRDefault="00357905" w:rsidP="00357905">
      <w:pPr>
        <w:spacing w:line="240" w:lineRule="auto"/>
        <w:rPr>
          <w:iCs/>
        </w:rPr>
      </w:pPr>
      <w:r w:rsidRPr="007C10F8">
        <w:rPr>
          <w:iCs/>
        </w:rPr>
        <w:t>Formålet med Bilag X er, at såfremt tilbudsgiver finder forhold i udbudsmaterialet, der er uhensigtsmæssige</w:t>
      </w:r>
      <w:r w:rsidR="00624879" w:rsidRPr="007C10F8">
        <w:rPr>
          <w:iCs/>
        </w:rPr>
        <w:t xml:space="preserve"> og/eller</w:t>
      </w:r>
      <w:r w:rsidRPr="007C10F8">
        <w:rPr>
          <w:iCs/>
        </w:rPr>
        <w:t xml:space="preserve"> fordyrende, kan tilbudsgiver beskrive disse i Bilag X. Ordregiver vil så tage stilling til, om dette skal indgå i forhandlingen mellem </w:t>
      </w:r>
      <w:r w:rsidR="005B0B67" w:rsidRPr="007C10F8">
        <w:rPr>
          <w:iCs/>
        </w:rPr>
        <w:t>o</w:t>
      </w:r>
      <w:r w:rsidRPr="007C10F8">
        <w:rPr>
          <w:iCs/>
        </w:rPr>
        <w:t xml:space="preserve">rdregiver og </w:t>
      </w:r>
      <w:r w:rsidR="005B0B67" w:rsidRPr="007C10F8">
        <w:rPr>
          <w:iCs/>
        </w:rPr>
        <w:t>ti</w:t>
      </w:r>
      <w:r w:rsidRPr="007C10F8">
        <w:rPr>
          <w:iCs/>
        </w:rPr>
        <w:t xml:space="preserve">lbudsgiver. </w:t>
      </w:r>
    </w:p>
    <w:p w14:paraId="7C6E723C" w14:textId="77777777" w:rsidR="00357905" w:rsidRPr="007C10F8" w:rsidRDefault="00357905" w:rsidP="00357905">
      <w:pPr>
        <w:spacing w:line="240" w:lineRule="auto"/>
        <w:rPr>
          <w:iCs/>
        </w:rPr>
      </w:pPr>
      <w:r w:rsidRPr="007C10F8">
        <w:rPr>
          <w:iCs/>
        </w:rPr>
        <w:t xml:space="preserve">Ordregiver er ikke forpligtet eller begrænset af nærværende Bilag X i forhold til at behandle alle angivne forhold. </w:t>
      </w:r>
    </w:p>
    <w:p w14:paraId="34217018" w14:textId="2E949AD8" w:rsidR="00357905" w:rsidRPr="007C10F8" w:rsidRDefault="00357905" w:rsidP="00357905">
      <w:pPr>
        <w:spacing w:line="240" w:lineRule="auto"/>
        <w:rPr>
          <w:iCs/>
        </w:rPr>
      </w:pPr>
      <w:r w:rsidRPr="007C10F8">
        <w:rPr>
          <w:iCs/>
        </w:rPr>
        <w:t xml:space="preserve">Såfremt </w:t>
      </w:r>
      <w:r w:rsidR="005B0B67" w:rsidRPr="007C10F8">
        <w:rPr>
          <w:iCs/>
        </w:rPr>
        <w:t>o</w:t>
      </w:r>
      <w:r w:rsidRPr="007C10F8">
        <w:rPr>
          <w:iCs/>
        </w:rPr>
        <w:t xml:space="preserve">rdregiver vælger et forhold ud til generel drøftelse med tilbudsgiverne, vil den angivne tekst blive gjort fortrolig, så det ikke fremgår, hvilke </w:t>
      </w:r>
      <w:r w:rsidR="005B0B67" w:rsidRPr="007C10F8">
        <w:rPr>
          <w:iCs/>
        </w:rPr>
        <w:t>t</w:t>
      </w:r>
      <w:r w:rsidRPr="007C10F8">
        <w:rPr>
          <w:iCs/>
        </w:rPr>
        <w:t xml:space="preserve">ilbudsgivere, der har anført forholdet. </w:t>
      </w:r>
    </w:p>
    <w:p w14:paraId="01D60BC9" w14:textId="77777777" w:rsidR="00357905" w:rsidRPr="007C10F8" w:rsidRDefault="00357905" w:rsidP="00357905">
      <w:pPr>
        <w:spacing w:line="240" w:lineRule="auto"/>
        <w:rPr>
          <w:iCs/>
        </w:rPr>
      </w:pPr>
      <w:r w:rsidRPr="007C10F8">
        <w:rPr>
          <w:iCs/>
        </w:rPr>
        <w:t xml:space="preserve">Det bemærkes, at forhold anført i dette bilag ikke vil medføre, at et tilbud bliver ukonditionsmæssigt, og vil ej heller blive anset som forbehold over for udbudsmaterialet i øvrigt, idet bilaget ikke indgår i tilbuddet. </w:t>
      </w:r>
    </w:p>
    <w:p w14:paraId="0B8EC0F1" w14:textId="5F8E065C" w:rsidR="00357905" w:rsidRPr="007C10F8" w:rsidRDefault="00357905" w:rsidP="00357905">
      <w:pPr>
        <w:spacing w:line="240" w:lineRule="auto"/>
        <w:rPr>
          <w:iCs/>
        </w:rPr>
      </w:pPr>
      <w:r w:rsidRPr="007C10F8">
        <w:rPr>
          <w:iCs/>
        </w:rPr>
        <w:t xml:space="preserve">Forhold anført alene i dette Bilag X kan således heller ikke påberåbes af den vindende tilbudsgiver som erklærede forbehold under Kontraktens udførelse, hvorfor tilbudsgivers tilbud i øvrigt hverken kan eller skal afgives under betingelse af </w:t>
      </w:r>
      <w:r w:rsidR="005B0B67" w:rsidRPr="007C10F8">
        <w:rPr>
          <w:iCs/>
        </w:rPr>
        <w:t>o</w:t>
      </w:r>
      <w:r w:rsidRPr="007C10F8">
        <w:rPr>
          <w:iCs/>
        </w:rPr>
        <w:t xml:space="preserve">rdregivers imødekommelse af en i Bilag X foreslået ændring af udbudsmaterialet. </w:t>
      </w:r>
    </w:p>
    <w:p w14:paraId="7E8C8363" w14:textId="77777777" w:rsidR="00357905" w:rsidRPr="007C10F8" w:rsidRDefault="00357905" w:rsidP="00357905">
      <w:pPr>
        <w:spacing w:line="240" w:lineRule="auto"/>
        <w:rPr>
          <w:b/>
          <w:iCs/>
        </w:rPr>
      </w:pPr>
      <w:r w:rsidRPr="007C10F8">
        <w:rPr>
          <w:b/>
          <w:iCs/>
        </w:rPr>
        <w:t xml:space="preserve">Instruks vedrørende bilag: </w:t>
      </w:r>
    </w:p>
    <w:p w14:paraId="6F9979BE" w14:textId="1C45928B" w:rsidR="00357905" w:rsidRPr="007C10F8" w:rsidRDefault="00357905" w:rsidP="00357905">
      <w:pPr>
        <w:spacing w:line="240" w:lineRule="auto"/>
        <w:rPr>
          <w:iCs/>
        </w:rPr>
      </w:pPr>
      <w:r w:rsidRPr="007C10F8">
        <w:rPr>
          <w:iCs/>
        </w:rPr>
        <w:t>Tilbudsgiver bedes i skemaet på næste side angive forhold i udbudsmaterialet, der er uhensigtsmæssige</w:t>
      </w:r>
      <w:r w:rsidR="007E774C" w:rsidRPr="007C10F8">
        <w:rPr>
          <w:iCs/>
        </w:rPr>
        <w:t xml:space="preserve"> og/eller </w:t>
      </w:r>
      <w:r w:rsidRPr="007C10F8">
        <w:rPr>
          <w:iCs/>
        </w:rPr>
        <w:t xml:space="preserve">fordyrende for </w:t>
      </w:r>
      <w:r w:rsidR="00D1409F" w:rsidRPr="007C10F8">
        <w:rPr>
          <w:iCs/>
        </w:rPr>
        <w:t>t</w:t>
      </w:r>
      <w:r w:rsidRPr="007C10F8">
        <w:rPr>
          <w:iCs/>
        </w:rPr>
        <w:t xml:space="preserve">ilbudsgiver. </w:t>
      </w:r>
    </w:p>
    <w:p w14:paraId="6DE06AA0" w14:textId="77777777" w:rsidR="00357905" w:rsidRPr="007C10F8" w:rsidRDefault="00357905" w:rsidP="00357905">
      <w:pPr>
        <w:spacing w:line="240" w:lineRule="auto"/>
        <w:rPr>
          <w:b/>
          <w:iCs/>
        </w:rPr>
      </w:pPr>
      <w:r w:rsidRPr="007C10F8">
        <w:rPr>
          <w:b/>
          <w:iCs/>
        </w:rPr>
        <w:t xml:space="preserve">Evaluering af besvarelse: </w:t>
      </w:r>
    </w:p>
    <w:p w14:paraId="55677F06" w14:textId="77777777" w:rsidR="00357905" w:rsidRPr="007C10F8" w:rsidRDefault="00357905" w:rsidP="00357905">
      <w:pPr>
        <w:spacing w:line="240" w:lineRule="auto"/>
        <w:rPr>
          <w:iCs/>
        </w:rPr>
      </w:pPr>
      <w:r w:rsidRPr="007C10F8">
        <w:rPr>
          <w:iCs/>
        </w:rPr>
        <w:t>Bilaget indgår ikke i tilbudsevalueringen, idet bilaget ikke er en del af tilbuddet!</w:t>
      </w:r>
    </w:p>
    <w:bookmarkEnd w:id="583"/>
    <w:p w14:paraId="7E80EF9A" w14:textId="77777777" w:rsidR="00357905" w:rsidRPr="007C10F8" w:rsidRDefault="00357905" w:rsidP="00357905">
      <w:pPr>
        <w:spacing w:line="240" w:lineRule="auto"/>
        <w:rPr>
          <w:i/>
        </w:rPr>
      </w:pPr>
      <w:r w:rsidRPr="007C10F8">
        <w:rPr>
          <w:i/>
        </w:rPr>
        <w:br w:type="page"/>
      </w:r>
    </w:p>
    <w:p w14:paraId="3374F2C3" w14:textId="77777777" w:rsidR="00357905" w:rsidRPr="007C10F8" w:rsidRDefault="00357905" w:rsidP="00357905">
      <w:pPr>
        <w:pStyle w:val="Overskrift1"/>
        <w:numPr>
          <w:ilvl w:val="0"/>
          <w:numId w:val="0"/>
        </w:numPr>
        <w:ind w:left="432" w:hanging="432"/>
        <w:rPr>
          <w:rFonts w:cs="Nirmala UI"/>
        </w:rPr>
      </w:pPr>
      <w:bookmarkStart w:id="584" w:name="_Toc523988266"/>
      <w:bookmarkStart w:id="585" w:name="_Toc230697049"/>
      <w:r w:rsidRPr="007C10F8">
        <w:rPr>
          <w:rFonts w:cs="Nirmala UI"/>
        </w:rPr>
        <w:lastRenderedPageBreak/>
        <w:t>Tilbudsgivers forhandlingstemaer</w:t>
      </w:r>
      <w:bookmarkEnd w:id="584"/>
      <w:bookmarkEnd w:id="585"/>
    </w:p>
    <w:p w14:paraId="2891FA95" w14:textId="50AF6B2E" w:rsidR="00357905" w:rsidRPr="007C10F8" w:rsidRDefault="00357905" w:rsidP="00357905">
      <w:pPr>
        <w:rPr>
          <w:iCs/>
        </w:rPr>
      </w:pPr>
      <w:r w:rsidRPr="007C10F8">
        <w:rPr>
          <w:iCs/>
        </w:rPr>
        <w:t xml:space="preserve">Tilbudsgiver kan nedenfor indsætte emner, som ønskes forhandlet med angivelse af emnets placering i udbudsmaterialet samt, hvis muligt, eventuelle forventede forbedringer for </w:t>
      </w:r>
      <w:r w:rsidR="00016C23" w:rsidRPr="007C10F8">
        <w:rPr>
          <w:iCs/>
        </w:rPr>
        <w:t>o</w:t>
      </w:r>
      <w:r w:rsidRPr="007C10F8">
        <w:rPr>
          <w:iCs/>
        </w:rPr>
        <w:t>rdregiver ved en justering af udbudsmaterialets krav i overensstemmelse med det af tilbudsgiver foreslåede.</w:t>
      </w:r>
    </w:p>
    <w:tbl>
      <w:tblPr>
        <w:tblStyle w:val="Tabel-Gitter"/>
        <w:tblW w:w="0" w:type="auto"/>
        <w:tblLook w:val="04A0" w:firstRow="1" w:lastRow="0" w:firstColumn="1" w:lastColumn="0" w:noHBand="0" w:noVBand="1"/>
      </w:tblPr>
      <w:tblGrid>
        <w:gridCol w:w="2376"/>
        <w:gridCol w:w="2977"/>
        <w:gridCol w:w="4141"/>
      </w:tblGrid>
      <w:tr w:rsidR="00357905" w:rsidRPr="007C10F8" w14:paraId="7F56236C" w14:textId="77777777" w:rsidTr="00533AD0">
        <w:tc>
          <w:tcPr>
            <w:tcW w:w="2376" w:type="dxa"/>
            <w:shd w:val="clear" w:color="auto" w:fill="BFBFBF" w:themeFill="background1" w:themeFillShade="BF"/>
          </w:tcPr>
          <w:p w14:paraId="0346F482" w14:textId="77777777" w:rsidR="00357905" w:rsidRPr="000D1330" w:rsidRDefault="00357905" w:rsidP="00533AD0">
            <w:pPr>
              <w:rPr>
                <w:b/>
              </w:rPr>
            </w:pPr>
            <w:r w:rsidRPr="000D1330">
              <w:rPr>
                <w:b/>
              </w:rPr>
              <w:t>Henvisning</w:t>
            </w:r>
          </w:p>
        </w:tc>
        <w:tc>
          <w:tcPr>
            <w:tcW w:w="2977" w:type="dxa"/>
            <w:shd w:val="clear" w:color="auto" w:fill="BFBFBF" w:themeFill="background1" w:themeFillShade="BF"/>
          </w:tcPr>
          <w:p w14:paraId="541ED28D" w14:textId="77777777" w:rsidR="00357905" w:rsidRPr="000D1330" w:rsidRDefault="00357905" w:rsidP="00533AD0">
            <w:pPr>
              <w:rPr>
                <w:b/>
              </w:rPr>
            </w:pPr>
            <w:r w:rsidRPr="000D1330">
              <w:rPr>
                <w:b/>
              </w:rPr>
              <w:t>Forhandlingstema</w:t>
            </w:r>
          </w:p>
        </w:tc>
        <w:tc>
          <w:tcPr>
            <w:tcW w:w="4141" w:type="dxa"/>
            <w:shd w:val="clear" w:color="auto" w:fill="BFBFBF" w:themeFill="background1" w:themeFillShade="BF"/>
          </w:tcPr>
          <w:p w14:paraId="3D805553" w14:textId="1539CCC7" w:rsidR="00357905" w:rsidRPr="000D1330" w:rsidRDefault="00357905" w:rsidP="00533AD0">
            <w:pPr>
              <w:rPr>
                <w:b/>
              </w:rPr>
            </w:pPr>
            <w:r w:rsidRPr="000D1330">
              <w:rPr>
                <w:b/>
              </w:rPr>
              <w:t xml:space="preserve">Tilbudsgivers </w:t>
            </w:r>
            <w:r w:rsidR="00D8374C" w:rsidRPr="000D1330">
              <w:rPr>
                <w:b/>
              </w:rPr>
              <w:t>uddybning</w:t>
            </w:r>
          </w:p>
        </w:tc>
      </w:tr>
      <w:tr w:rsidR="00357905" w:rsidRPr="007C10F8" w14:paraId="408B0BB0" w14:textId="77777777" w:rsidTr="00533AD0">
        <w:tc>
          <w:tcPr>
            <w:tcW w:w="2376" w:type="dxa"/>
          </w:tcPr>
          <w:p w14:paraId="2699D102" w14:textId="77777777" w:rsidR="00357905" w:rsidRPr="000D1330" w:rsidRDefault="00357905" w:rsidP="00533AD0"/>
        </w:tc>
        <w:tc>
          <w:tcPr>
            <w:tcW w:w="2977" w:type="dxa"/>
          </w:tcPr>
          <w:p w14:paraId="75F40D6B" w14:textId="77777777" w:rsidR="00357905" w:rsidRPr="000D1330" w:rsidRDefault="00357905" w:rsidP="00533AD0"/>
        </w:tc>
        <w:tc>
          <w:tcPr>
            <w:tcW w:w="4141" w:type="dxa"/>
          </w:tcPr>
          <w:p w14:paraId="2EB3BDF4" w14:textId="77777777" w:rsidR="00357905" w:rsidRPr="000D1330" w:rsidRDefault="00357905" w:rsidP="00533AD0"/>
        </w:tc>
      </w:tr>
      <w:tr w:rsidR="00357905" w:rsidRPr="007C10F8" w14:paraId="4A3E34BD" w14:textId="77777777" w:rsidTr="00533AD0">
        <w:tc>
          <w:tcPr>
            <w:tcW w:w="2376" w:type="dxa"/>
          </w:tcPr>
          <w:p w14:paraId="314C34CE" w14:textId="77777777" w:rsidR="00357905" w:rsidRPr="000D1330" w:rsidRDefault="00357905" w:rsidP="00533AD0"/>
        </w:tc>
        <w:tc>
          <w:tcPr>
            <w:tcW w:w="2977" w:type="dxa"/>
          </w:tcPr>
          <w:p w14:paraId="5392A2D1" w14:textId="77777777" w:rsidR="00357905" w:rsidRPr="000D1330" w:rsidRDefault="00357905" w:rsidP="00533AD0"/>
        </w:tc>
        <w:tc>
          <w:tcPr>
            <w:tcW w:w="4141" w:type="dxa"/>
          </w:tcPr>
          <w:p w14:paraId="3B7D1FEA" w14:textId="77777777" w:rsidR="00357905" w:rsidRPr="000D1330" w:rsidRDefault="00357905" w:rsidP="00533AD0"/>
        </w:tc>
      </w:tr>
      <w:tr w:rsidR="00357905" w:rsidRPr="007C10F8" w14:paraId="22F771CF" w14:textId="77777777" w:rsidTr="00533AD0">
        <w:tc>
          <w:tcPr>
            <w:tcW w:w="2376" w:type="dxa"/>
          </w:tcPr>
          <w:p w14:paraId="4F7A239B" w14:textId="77777777" w:rsidR="00357905" w:rsidRPr="000D1330" w:rsidRDefault="00357905" w:rsidP="00533AD0"/>
        </w:tc>
        <w:tc>
          <w:tcPr>
            <w:tcW w:w="2977" w:type="dxa"/>
          </w:tcPr>
          <w:p w14:paraId="1BB4CF32" w14:textId="77777777" w:rsidR="00357905" w:rsidRPr="000D1330" w:rsidRDefault="00357905" w:rsidP="00533AD0"/>
        </w:tc>
        <w:tc>
          <w:tcPr>
            <w:tcW w:w="4141" w:type="dxa"/>
          </w:tcPr>
          <w:p w14:paraId="027D7B7F" w14:textId="77777777" w:rsidR="00357905" w:rsidRPr="000D1330" w:rsidRDefault="00357905" w:rsidP="00533AD0"/>
        </w:tc>
      </w:tr>
      <w:tr w:rsidR="00357905" w:rsidRPr="007C10F8" w14:paraId="4D1943BB" w14:textId="77777777" w:rsidTr="00533AD0">
        <w:tc>
          <w:tcPr>
            <w:tcW w:w="2376" w:type="dxa"/>
          </w:tcPr>
          <w:p w14:paraId="09D5CE4C" w14:textId="77777777" w:rsidR="00357905" w:rsidRPr="000D1330" w:rsidRDefault="00357905" w:rsidP="00533AD0"/>
        </w:tc>
        <w:tc>
          <w:tcPr>
            <w:tcW w:w="2977" w:type="dxa"/>
          </w:tcPr>
          <w:p w14:paraId="6A57F7A6" w14:textId="77777777" w:rsidR="00357905" w:rsidRPr="000D1330" w:rsidRDefault="00357905" w:rsidP="00533AD0"/>
        </w:tc>
        <w:tc>
          <w:tcPr>
            <w:tcW w:w="4141" w:type="dxa"/>
          </w:tcPr>
          <w:p w14:paraId="4BC4846E" w14:textId="77777777" w:rsidR="00357905" w:rsidRPr="000D1330" w:rsidRDefault="00357905" w:rsidP="00533AD0"/>
        </w:tc>
      </w:tr>
    </w:tbl>
    <w:p w14:paraId="5D48399E" w14:textId="77777777" w:rsidR="00357905" w:rsidRPr="007C10F8" w:rsidRDefault="00357905" w:rsidP="00357905"/>
    <w:p w14:paraId="0D8091C0" w14:textId="288B4976" w:rsidR="00485DAA" w:rsidRPr="000D1330" w:rsidRDefault="00357905" w:rsidP="000D1330">
      <w:pPr>
        <w:jc w:val="left"/>
        <w:rPr>
          <w:rFonts w:eastAsiaTheme="majorEastAsia"/>
          <w:b/>
          <w:bCs/>
          <w:color w:val="000000" w:themeColor="text1"/>
          <w:sz w:val="28"/>
          <w:szCs w:val="28"/>
        </w:rPr>
      </w:pPr>
      <w:r w:rsidRPr="007C10F8">
        <w:br w:type="page"/>
      </w:r>
    </w:p>
    <w:p w14:paraId="729BE507" w14:textId="77777777" w:rsidR="00CE7936" w:rsidRPr="007C10F8" w:rsidRDefault="00CE7936" w:rsidP="00CE7936">
      <w:pPr>
        <w:spacing w:line="240" w:lineRule="auto"/>
        <w:jc w:val="center"/>
        <w:rPr>
          <w:b/>
          <w:bCs/>
        </w:rPr>
      </w:pPr>
    </w:p>
    <w:p w14:paraId="7DF14FEF" w14:textId="77777777" w:rsidR="00CE7936" w:rsidRPr="007C10F8" w:rsidRDefault="00CE7936" w:rsidP="000D1330">
      <w:pPr>
        <w:spacing w:line="240" w:lineRule="auto"/>
        <w:rPr>
          <w:b/>
          <w:bCs/>
        </w:rPr>
      </w:pPr>
    </w:p>
    <w:p w14:paraId="3637EB41" w14:textId="77777777" w:rsidR="00CE7936" w:rsidRPr="007C10F8" w:rsidRDefault="00CE7936" w:rsidP="00CE7936">
      <w:pPr>
        <w:spacing w:line="240" w:lineRule="auto"/>
        <w:jc w:val="center"/>
        <w:rPr>
          <w:b/>
          <w:bCs/>
        </w:rPr>
      </w:pPr>
    </w:p>
    <w:p w14:paraId="78F056AB" w14:textId="77777777" w:rsidR="00CE7936" w:rsidRPr="007C10F8" w:rsidRDefault="00CE7936" w:rsidP="00CE7936">
      <w:pPr>
        <w:spacing w:line="240" w:lineRule="auto"/>
        <w:jc w:val="center"/>
        <w:rPr>
          <w:b/>
          <w:bCs/>
        </w:rPr>
      </w:pPr>
    </w:p>
    <w:sdt>
      <w:sdtPr>
        <w:rPr>
          <w:b/>
          <w:bCs/>
        </w:rPr>
        <w:id w:val="1502238060"/>
        <w:docPartObj>
          <w:docPartGallery w:val="Cover Pages"/>
          <w:docPartUnique/>
        </w:docPartObj>
      </w:sdtPr>
      <w:sdtEndPr>
        <w:rPr>
          <w:b w:val="0"/>
          <w:bCs w:val="0"/>
        </w:rPr>
      </w:sdtEndPr>
      <w:sdtContent>
        <w:bookmarkStart w:id="586" w:name="Kontraktudkast" w:displacedByCustomXml="prev"/>
        <w:p w14:paraId="39DA6DAC" w14:textId="4FDBCAD3" w:rsidR="003F3577" w:rsidRPr="007C10F8" w:rsidRDefault="003F3577" w:rsidP="00CE7936">
          <w:pPr>
            <w:spacing w:line="240" w:lineRule="auto"/>
            <w:jc w:val="center"/>
            <w:rPr>
              <w:b/>
              <w:bCs/>
              <w:sz w:val="52"/>
              <w:szCs w:val="52"/>
            </w:rPr>
          </w:pPr>
          <w:r w:rsidRPr="007C10F8">
            <w:rPr>
              <w:b/>
              <w:bCs/>
              <w:sz w:val="52"/>
              <w:szCs w:val="52"/>
            </w:rPr>
            <w:t xml:space="preserve">Udkast til </w:t>
          </w:r>
          <w:r w:rsidR="00485DAA" w:rsidRPr="007C10F8">
            <w:rPr>
              <w:b/>
              <w:bCs/>
              <w:sz w:val="52"/>
              <w:szCs w:val="52"/>
            </w:rPr>
            <w:t>rammeaftale</w:t>
          </w:r>
        </w:p>
        <w:p w14:paraId="0BAE26E5" w14:textId="17B896B9" w:rsidR="003F3577" w:rsidRPr="007C10F8" w:rsidRDefault="003F3577" w:rsidP="00F00B45">
          <w:pPr>
            <w:spacing w:after="0" w:line="240" w:lineRule="auto"/>
            <w:jc w:val="center"/>
            <w:rPr>
              <w:rFonts w:eastAsia="Malgun Gothic Semilight"/>
              <w:sz w:val="52"/>
              <w:szCs w:val="44"/>
            </w:rPr>
          </w:pPr>
        </w:p>
        <w:p w14:paraId="3316D6A4" w14:textId="3E00D59F" w:rsidR="003F6404" w:rsidRPr="007C10F8" w:rsidRDefault="005D17D8" w:rsidP="00F00B45">
          <w:pPr>
            <w:spacing w:after="0" w:line="240" w:lineRule="auto"/>
            <w:jc w:val="center"/>
            <w:rPr>
              <w:rFonts w:eastAsia="Malgun Gothic Semilight"/>
              <w:sz w:val="52"/>
              <w:szCs w:val="44"/>
            </w:rPr>
          </w:pPr>
          <w:r w:rsidRPr="007C10F8">
            <w:rPr>
              <w:rFonts w:eastAsia="Malgun Gothic Semilight"/>
              <w:sz w:val="52"/>
              <w:szCs w:val="44"/>
            </w:rPr>
            <w:t>På indkøb og levering af</w:t>
          </w:r>
          <w:r w:rsidR="003F6404" w:rsidRPr="007C10F8">
            <w:rPr>
              <w:rFonts w:eastAsia="Malgun Gothic Semilight"/>
              <w:sz w:val="52"/>
              <w:szCs w:val="44"/>
            </w:rPr>
            <w:t xml:space="preserve"> </w:t>
          </w:r>
        </w:p>
        <w:p w14:paraId="0E3514F1" w14:textId="77777777" w:rsidR="003F6404" w:rsidRPr="007C10F8" w:rsidRDefault="003F6404" w:rsidP="00F00B45">
          <w:pPr>
            <w:spacing w:after="0" w:line="240" w:lineRule="auto"/>
            <w:jc w:val="center"/>
            <w:rPr>
              <w:rFonts w:eastAsia="Malgun Gothic Semilight"/>
              <w:color w:val="FF0000"/>
              <w:sz w:val="52"/>
              <w:szCs w:val="44"/>
            </w:rPr>
          </w:pPr>
          <w:r w:rsidRPr="007C10F8">
            <w:rPr>
              <w:rFonts w:eastAsia="Malgun Gothic Semilight"/>
              <w:color w:val="FF0000"/>
              <w:sz w:val="52"/>
              <w:szCs w:val="44"/>
            </w:rPr>
            <w:t>[udbuddets navn]</w:t>
          </w:r>
        </w:p>
        <w:p w14:paraId="25712058" w14:textId="77777777" w:rsidR="003F6404" w:rsidRPr="007C10F8" w:rsidRDefault="003F6404" w:rsidP="00F00B45">
          <w:pPr>
            <w:spacing w:after="0" w:line="240" w:lineRule="auto"/>
            <w:jc w:val="center"/>
            <w:rPr>
              <w:rFonts w:eastAsia="Malgun Gothic Semilight"/>
              <w:color w:val="FF0000"/>
              <w:sz w:val="52"/>
              <w:szCs w:val="44"/>
            </w:rPr>
          </w:pPr>
          <w:r w:rsidRPr="007C10F8">
            <w:rPr>
              <w:rFonts w:eastAsia="Malgun Gothic Semilight"/>
              <w:sz w:val="52"/>
              <w:szCs w:val="44"/>
            </w:rPr>
            <w:t xml:space="preserve">til </w:t>
          </w:r>
          <w:r w:rsidRPr="007C10F8">
            <w:rPr>
              <w:rFonts w:eastAsia="Malgun Gothic Semilight"/>
              <w:color w:val="FF0000"/>
              <w:sz w:val="52"/>
              <w:szCs w:val="44"/>
            </w:rPr>
            <w:t>[ordregiver]</w:t>
          </w:r>
        </w:p>
        <w:p w14:paraId="7FF28BAF" w14:textId="77777777" w:rsidR="003F6404" w:rsidRPr="007C10F8" w:rsidRDefault="003F6404" w:rsidP="00F00B45">
          <w:pPr>
            <w:spacing w:line="240" w:lineRule="auto"/>
          </w:pPr>
          <w:r w:rsidRPr="007C10F8">
            <w:br w:type="page"/>
          </w:r>
        </w:p>
      </w:sdtContent>
    </w:sdt>
    <w:bookmarkEnd w:id="4"/>
    <w:p w14:paraId="16E5AFDD" w14:textId="77777777" w:rsidR="00C33ED3" w:rsidRPr="007C10F8" w:rsidRDefault="001E14C3" w:rsidP="00F00B45">
      <w:pPr>
        <w:spacing w:line="240" w:lineRule="auto"/>
        <w:rPr>
          <w:b/>
          <w:sz w:val="28"/>
          <w:szCs w:val="28"/>
        </w:rPr>
      </w:pPr>
      <w:r w:rsidRPr="007C10F8">
        <w:rPr>
          <w:b/>
          <w:sz w:val="28"/>
          <w:szCs w:val="28"/>
        </w:rPr>
        <w:lastRenderedPageBreak/>
        <w:t>Indholdsfortegnelse</w:t>
      </w:r>
    </w:p>
    <w:p w14:paraId="2D35186F" w14:textId="4C6FBFF7" w:rsidR="00E74075" w:rsidRDefault="00A02C9D">
      <w:pPr>
        <w:pStyle w:val="Indholdsfortegnelse1"/>
        <w:tabs>
          <w:tab w:val="left" w:pos="440"/>
        </w:tabs>
        <w:spacing w:after="48"/>
        <w:rPr>
          <w:rFonts w:asciiTheme="minorHAnsi" w:eastAsiaTheme="minorEastAsia" w:hAnsiTheme="minorHAnsi" w:cstheme="minorBidi"/>
          <w:b w:val="0"/>
          <w:sz w:val="22"/>
          <w:szCs w:val="22"/>
          <w:lang w:eastAsia="da-DK"/>
        </w:rPr>
      </w:pPr>
      <w:r>
        <w:rPr>
          <w:b w:val="0"/>
        </w:rPr>
        <w:fldChar w:fldCharType="begin"/>
      </w:r>
      <w:r>
        <w:rPr>
          <w:b w:val="0"/>
        </w:rPr>
        <w:instrText xml:space="preserve"> TOC \b Kontraktudkast \o "1-3" \h \z \t </w:instrText>
      </w:r>
      <w:r>
        <w:rPr>
          <w:b w:val="0"/>
        </w:rPr>
        <w:fldChar w:fldCharType="separate"/>
      </w:r>
      <w:hyperlink w:anchor="_Toc130982559" w:history="1">
        <w:r w:rsidR="00E74075" w:rsidRPr="00756374">
          <w:rPr>
            <w:rStyle w:val="Hyperlink"/>
            <w:rFonts w:cs="Nirmala UI"/>
          </w:rPr>
          <w:t>1</w:t>
        </w:r>
        <w:r w:rsidR="00E74075">
          <w:rPr>
            <w:rFonts w:asciiTheme="minorHAnsi" w:eastAsiaTheme="minorEastAsia" w:hAnsiTheme="minorHAnsi" w:cstheme="minorBidi"/>
            <w:b w:val="0"/>
            <w:sz w:val="22"/>
            <w:szCs w:val="22"/>
            <w:lang w:eastAsia="da-DK"/>
          </w:rPr>
          <w:tab/>
        </w:r>
        <w:r w:rsidR="00E74075" w:rsidRPr="00756374">
          <w:rPr>
            <w:rStyle w:val="Hyperlink"/>
            <w:rFonts w:cs="Nirmala UI"/>
          </w:rPr>
          <w:t>Parterne</w:t>
        </w:r>
        <w:r w:rsidR="00E74075">
          <w:rPr>
            <w:webHidden/>
          </w:rPr>
          <w:tab/>
        </w:r>
        <w:r w:rsidR="00E74075">
          <w:rPr>
            <w:webHidden/>
          </w:rPr>
          <w:fldChar w:fldCharType="begin"/>
        </w:r>
        <w:r w:rsidR="00E74075">
          <w:rPr>
            <w:webHidden/>
          </w:rPr>
          <w:instrText xml:space="preserve"> PAGEREF _Toc130982559 \h </w:instrText>
        </w:r>
        <w:r w:rsidR="00E74075">
          <w:rPr>
            <w:webHidden/>
          </w:rPr>
        </w:r>
        <w:r w:rsidR="00E74075">
          <w:rPr>
            <w:webHidden/>
          </w:rPr>
          <w:fldChar w:fldCharType="separate"/>
        </w:r>
        <w:r w:rsidR="00E74075">
          <w:rPr>
            <w:webHidden/>
          </w:rPr>
          <w:t>31</w:t>
        </w:r>
        <w:r w:rsidR="00E74075">
          <w:rPr>
            <w:webHidden/>
          </w:rPr>
          <w:fldChar w:fldCharType="end"/>
        </w:r>
      </w:hyperlink>
    </w:p>
    <w:p w14:paraId="68F723E7" w14:textId="19F8AFFA" w:rsidR="00E74075" w:rsidRDefault="00E74075">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0982560" w:history="1">
        <w:r w:rsidRPr="00756374">
          <w:rPr>
            <w:rStyle w:val="Hyperlink"/>
            <w:rFonts w:cs="Nirmala UI"/>
          </w:rPr>
          <w:t>2</w:t>
        </w:r>
        <w:r>
          <w:rPr>
            <w:rFonts w:asciiTheme="minorHAnsi" w:eastAsiaTheme="minorEastAsia" w:hAnsiTheme="minorHAnsi" w:cstheme="minorBidi"/>
            <w:b w:val="0"/>
            <w:sz w:val="22"/>
            <w:szCs w:val="22"/>
            <w:lang w:eastAsia="da-DK"/>
          </w:rPr>
          <w:tab/>
        </w:r>
        <w:r w:rsidRPr="00756374">
          <w:rPr>
            <w:rStyle w:val="Hyperlink"/>
            <w:rFonts w:cs="Nirmala UI"/>
          </w:rPr>
          <w:t>Aftalegrundlag</w:t>
        </w:r>
        <w:r>
          <w:rPr>
            <w:webHidden/>
          </w:rPr>
          <w:tab/>
        </w:r>
        <w:r>
          <w:rPr>
            <w:webHidden/>
          </w:rPr>
          <w:fldChar w:fldCharType="begin"/>
        </w:r>
        <w:r>
          <w:rPr>
            <w:webHidden/>
          </w:rPr>
          <w:instrText xml:space="preserve"> PAGEREF _Toc130982560 \h </w:instrText>
        </w:r>
        <w:r>
          <w:rPr>
            <w:webHidden/>
          </w:rPr>
        </w:r>
        <w:r>
          <w:rPr>
            <w:webHidden/>
          </w:rPr>
          <w:fldChar w:fldCharType="separate"/>
        </w:r>
        <w:r>
          <w:rPr>
            <w:webHidden/>
          </w:rPr>
          <w:t>31</w:t>
        </w:r>
        <w:r>
          <w:rPr>
            <w:webHidden/>
          </w:rPr>
          <w:fldChar w:fldCharType="end"/>
        </w:r>
      </w:hyperlink>
    </w:p>
    <w:p w14:paraId="6C293CFE" w14:textId="2A0DE45C"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561" w:history="1">
        <w:r w:rsidRPr="00756374">
          <w:rPr>
            <w:rStyle w:val="Hyperlink"/>
            <w:noProof/>
          </w:rPr>
          <w:t>2.1</w:t>
        </w:r>
        <w:r>
          <w:rPr>
            <w:rFonts w:asciiTheme="minorHAnsi" w:eastAsiaTheme="minorEastAsia" w:hAnsiTheme="minorHAnsi" w:cstheme="minorBidi"/>
            <w:noProof/>
            <w:sz w:val="22"/>
            <w:szCs w:val="22"/>
            <w:lang w:eastAsia="da-DK"/>
          </w:rPr>
          <w:tab/>
        </w:r>
        <w:r w:rsidRPr="00756374">
          <w:rPr>
            <w:rStyle w:val="Hyperlink"/>
            <w:noProof/>
          </w:rPr>
          <w:t>Aftalens grundlag</w:t>
        </w:r>
        <w:r>
          <w:rPr>
            <w:noProof/>
            <w:webHidden/>
          </w:rPr>
          <w:tab/>
        </w:r>
        <w:r>
          <w:rPr>
            <w:noProof/>
            <w:webHidden/>
          </w:rPr>
          <w:fldChar w:fldCharType="begin"/>
        </w:r>
        <w:r>
          <w:rPr>
            <w:noProof/>
            <w:webHidden/>
          </w:rPr>
          <w:instrText xml:space="preserve"> PAGEREF _Toc130982561 \h </w:instrText>
        </w:r>
        <w:r>
          <w:rPr>
            <w:noProof/>
            <w:webHidden/>
          </w:rPr>
        </w:r>
        <w:r>
          <w:rPr>
            <w:noProof/>
            <w:webHidden/>
          </w:rPr>
          <w:fldChar w:fldCharType="separate"/>
        </w:r>
        <w:r>
          <w:rPr>
            <w:noProof/>
            <w:webHidden/>
          </w:rPr>
          <w:t>31</w:t>
        </w:r>
        <w:r>
          <w:rPr>
            <w:noProof/>
            <w:webHidden/>
          </w:rPr>
          <w:fldChar w:fldCharType="end"/>
        </w:r>
      </w:hyperlink>
    </w:p>
    <w:p w14:paraId="0515C195" w14:textId="02B5A9D3"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562" w:history="1">
        <w:r w:rsidRPr="00756374">
          <w:rPr>
            <w:rStyle w:val="Hyperlink"/>
            <w:noProof/>
          </w:rPr>
          <w:t>2.2</w:t>
        </w:r>
        <w:r>
          <w:rPr>
            <w:rFonts w:asciiTheme="minorHAnsi" w:eastAsiaTheme="minorEastAsia" w:hAnsiTheme="minorHAnsi" w:cstheme="minorBidi"/>
            <w:noProof/>
            <w:sz w:val="22"/>
            <w:szCs w:val="22"/>
            <w:lang w:eastAsia="da-DK"/>
          </w:rPr>
          <w:tab/>
        </w:r>
        <w:r w:rsidRPr="00756374">
          <w:rPr>
            <w:rStyle w:val="Hyperlink"/>
            <w:noProof/>
          </w:rPr>
          <w:t>Betingelser</w:t>
        </w:r>
        <w:r>
          <w:rPr>
            <w:noProof/>
            <w:webHidden/>
          </w:rPr>
          <w:tab/>
        </w:r>
        <w:r>
          <w:rPr>
            <w:noProof/>
            <w:webHidden/>
          </w:rPr>
          <w:fldChar w:fldCharType="begin"/>
        </w:r>
        <w:r>
          <w:rPr>
            <w:noProof/>
            <w:webHidden/>
          </w:rPr>
          <w:instrText xml:space="preserve"> PAGEREF _Toc130982562 \h </w:instrText>
        </w:r>
        <w:r>
          <w:rPr>
            <w:noProof/>
            <w:webHidden/>
          </w:rPr>
        </w:r>
        <w:r>
          <w:rPr>
            <w:noProof/>
            <w:webHidden/>
          </w:rPr>
          <w:fldChar w:fldCharType="separate"/>
        </w:r>
        <w:r>
          <w:rPr>
            <w:noProof/>
            <w:webHidden/>
          </w:rPr>
          <w:t>32</w:t>
        </w:r>
        <w:r>
          <w:rPr>
            <w:noProof/>
            <w:webHidden/>
          </w:rPr>
          <w:fldChar w:fldCharType="end"/>
        </w:r>
      </w:hyperlink>
    </w:p>
    <w:p w14:paraId="2EB0146C" w14:textId="70E48075" w:rsidR="00E74075" w:rsidRDefault="00E74075">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0982575" w:history="1">
        <w:r w:rsidRPr="00756374">
          <w:rPr>
            <w:rStyle w:val="Hyperlink"/>
            <w:rFonts w:cs="Nirmala UI"/>
          </w:rPr>
          <w:t>3</w:t>
        </w:r>
        <w:r>
          <w:rPr>
            <w:rFonts w:asciiTheme="minorHAnsi" w:eastAsiaTheme="minorEastAsia" w:hAnsiTheme="minorHAnsi" w:cstheme="minorBidi"/>
            <w:b w:val="0"/>
            <w:sz w:val="22"/>
            <w:szCs w:val="22"/>
            <w:lang w:eastAsia="da-DK"/>
          </w:rPr>
          <w:tab/>
        </w:r>
        <w:r w:rsidRPr="00756374">
          <w:rPr>
            <w:rStyle w:val="Hyperlink"/>
            <w:rFonts w:cs="Nirmala UI"/>
          </w:rPr>
          <w:t>Aftaleperiode og -ophør</w:t>
        </w:r>
        <w:r>
          <w:rPr>
            <w:webHidden/>
          </w:rPr>
          <w:tab/>
        </w:r>
        <w:r>
          <w:rPr>
            <w:webHidden/>
          </w:rPr>
          <w:fldChar w:fldCharType="begin"/>
        </w:r>
        <w:r>
          <w:rPr>
            <w:webHidden/>
          </w:rPr>
          <w:instrText xml:space="preserve"> PAGEREF _Toc130982575 \h </w:instrText>
        </w:r>
        <w:r>
          <w:rPr>
            <w:webHidden/>
          </w:rPr>
        </w:r>
        <w:r>
          <w:rPr>
            <w:webHidden/>
          </w:rPr>
          <w:fldChar w:fldCharType="separate"/>
        </w:r>
        <w:r>
          <w:rPr>
            <w:webHidden/>
          </w:rPr>
          <w:t>32</w:t>
        </w:r>
        <w:r>
          <w:rPr>
            <w:webHidden/>
          </w:rPr>
          <w:fldChar w:fldCharType="end"/>
        </w:r>
      </w:hyperlink>
    </w:p>
    <w:p w14:paraId="340C3BEA" w14:textId="567D2B47"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576" w:history="1">
        <w:r w:rsidRPr="00756374">
          <w:rPr>
            <w:rStyle w:val="Hyperlink"/>
            <w:noProof/>
          </w:rPr>
          <w:t>3.1</w:t>
        </w:r>
        <w:r>
          <w:rPr>
            <w:rFonts w:asciiTheme="minorHAnsi" w:eastAsiaTheme="minorEastAsia" w:hAnsiTheme="minorHAnsi" w:cstheme="minorBidi"/>
            <w:noProof/>
            <w:sz w:val="22"/>
            <w:szCs w:val="22"/>
            <w:lang w:eastAsia="da-DK"/>
          </w:rPr>
          <w:tab/>
        </w:r>
        <w:r w:rsidRPr="00756374">
          <w:rPr>
            <w:rStyle w:val="Hyperlink"/>
            <w:noProof/>
          </w:rPr>
          <w:t>Aftaleperiode</w:t>
        </w:r>
        <w:r>
          <w:rPr>
            <w:noProof/>
            <w:webHidden/>
          </w:rPr>
          <w:tab/>
        </w:r>
        <w:r>
          <w:rPr>
            <w:noProof/>
            <w:webHidden/>
          </w:rPr>
          <w:fldChar w:fldCharType="begin"/>
        </w:r>
        <w:r>
          <w:rPr>
            <w:noProof/>
            <w:webHidden/>
          </w:rPr>
          <w:instrText xml:space="preserve"> PAGEREF _Toc130982576 \h </w:instrText>
        </w:r>
        <w:r>
          <w:rPr>
            <w:noProof/>
            <w:webHidden/>
          </w:rPr>
        </w:r>
        <w:r>
          <w:rPr>
            <w:noProof/>
            <w:webHidden/>
          </w:rPr>
          <w:fldChar w:fldCharType="separate"/>
        </w:r>
        <w:r>
          <w:rPr>
            <w:noProof/>
            <w:webHidden/>
          </w:rPr>
          <w:t>32</w:t>
        </w:r>
        <w:r>
          <w:rPr>
            <w:noProof/>
            <w:webHidden/>
          </w:rPr>
          <w:fldChar w:fldCharType="end"/>
        </w:r>
      </w:hyperlink>
    </w:p>
    <w:p w14:paraId="54636130" w14:textId="302F0ACA"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577" w:history="1">
        <w:r w:rsidRPr="00756374">
          <w:rPr>
            <w:rStyle w:val="Hyperlink"/>
            <w:noProof/>
          </w:rPr>
          <w:t>3.2</w:t>
        </w:r>
        <w:r>
          <w:rPr>
            <w:rFonts w:asciiTheme="minorHAnsi" w:eastAsiaTheme="minorEastAsia" w:hAnsiTheme="minorHAnsi" w:cstheme="minorBidi"/>
            <w:noProof/>
            <w:sz w:val="22"/>
            <w:szCs w:val="22"/>
            <w:lang w:eastAsia="da-DK"/>
          </w:rPr>
          <w:tab/>
        </w:r>
        <w:r w:rsidRPr="00756374">
          <w:rPr>
            <w:rStyle w:val="Hyperlink"/>
            <w:noProof/>
          </w:rPr>
          <w:t>Aftaleophør</w:t>
        </w:r>
        <w:r>
          <w:rPr>
            <w:noProof/>
            <w:webHidden/>
          </w:rPr>
          <w:tab/>
        </w:r>
        <w:r>
          <w:rPr>
            <w:noProof/>
            <w:webHidden/>
          </w:rPr>
          <w:fldChar w:fldCharType="begin"/>
        </w:r>
        <w:r>
          <w:rPr>
            <w:noProof/>
            <w:webHidden/>
          </w:rPr>
          <w:instrText xml:space="preserve"> PAGEREF _Toc130982577 \h </w:instrText>
        </w:r>
        <w:r>
          <w:rPr>
            <w:noProof/>
            <w:webHidden/>
          </w:rPr>
        </w:r>
        <w:r>
          <w:rPr>
            <w:noProof/>
            <w:webHidden/>
          </w:rPr>
          <w:fldChar w:fldCharType="separate"/>
        </w:r>
        <w:r>
          <w:rPr>
            <w:noProof/>
            <w:webHidden/>
          </w:rPr>
          <w:t>33</w:t>
        </w:r>
        <w:r>
          <w:rPr>
            <w:noProof/>
            <w:webHidden/>
          </w:rPr>
          <w:fldChar w:fldCharType="end"/>
        </w:r>
      </w:hyperlink>
    </w:p>
    <w:p w14:paraId="03945ED5" w14:textId="309F462D" w:rsidR="00E74075" w:rsidRDefault="00E74075">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0982584" w:history="1">
        <w:r w:rsidRPr="00756374">
          <w:rPr>
            <w:rStyle w:val="Hyperlink"/>
            <w:rFonts w:cs="Nirmala UI"/>
          </w:rPr>
          <w:t>4</w:t>
        </w:r>
        <w:r>
          <w:rPr>
            <w:rFonts w:asciiTheme="minorHAnsi" w:eastAsiaTheme="minorEastAsia" w:hAnsiTheme="minorHAnsi" w:cstheme="minorBidi"/>
            <w:b w:val="0"/>
            <w:sz w:val="22"/>
            <w:szCs w:val="22"/>
            <w:lang w:eastAsia="da-DK"/>
          </w:rPr>
          <w:tab/>
        </w:r>
        <w:r w:rsidRPr="00756374">
          <w:rPr>
            <w:rStyle w:val="Hyperlink"/>
            <w:rFonts w:cs="Nirmala UI"/>
          </w:rPr>
          <w:t>Kontraktens omfang</w:t>
        </w:r>
        <w:r>
          <w:rPr>
            <w:webHidden/>
          </w:rPr>
          <w:tab/>
        </w:r>
        <w:r>
          <w:rPr>
            <w:webHidden/>
          </w:rPr>
          <w:fldChar w:fldCharType="begin"/>
        </w:r>
        <w:r>
          <w:rPr>
            <w:webHidden/>
          </w:rPr>
          <w:instrText xml:space="preserve"> PAGEREF _Toc130982584 \h </w:instrText>
        </w:r>
        <w:r>
          <w:rPr>
            <w:webHidden/>
          </w:rPr>
        </w:r>
        <w:r>
          <w:rPr>
            <w:webHidden/>
          </w:rPr>
          <w:fldChar w:fldCharType="separate"/>
        </w:r>
        <w:r>
          <w:rPr>
            <w:webHidden/>
          </w:rPr>
          <w:t>33</w:t>
        </w:r>
        <w:r>
          <w:rPr>
            <w:webHidden/>
          </w:rPr>
          <w:fldChar w:fldCharType="end"/>
        </w:r>
      </w:hyperlink>
    </w:p>
    <w:p w14:paraId="6E06D689" w14:textId="15AC643F"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585" w:history="1">
        <w:r w:rsidRPr="00756374">
          <w:rPr>
            <w:rStyle w:val="Hyperlink"/>
            <w:noProof/>
          </w:rPr>
          <w:t>4.1</w:t>
        </w:r>
        <w:r>
          <w:rPr>
            <w:rFonts w:asciiTheme="minorHAnsi" w:eastAsiaTheme="minorEastAsia" w:hAnsiTheme="minorHAnsi" w:cstheme="minorBidi"/>
            <w:noProof/>
            <w:sz w:val="22"/>
            <w:szCs w:val="22"/>
            <w:lang w:eastAsia="da-DK"/>
          </w:rPr>
          <w:tab/>
        </w:r>
        <w:r w:rsidRPr="00756374">
          <w:rPr>
            <w:rStyle w:val="Hyperlink"/>
            <w:noProof/>
          </w:rPr>
          <w:t>Omfang</w:t>
        </w:r>
        <w:r>
          <w:rPr>
            <w:noProof/>
            <w:webHidden/>
          </w:rPr>
          <w:tab/>
        </w:r>
        <w:r>
          <w:rPr>
            <w:noProof/>
            <w:webHidden/>
          </w:rPr>
          <w:fldChar w:fldCharType="begin"/>
        </w:r>
        <w:r>
          <w:rPr>
            <w:noProof/>
            <w:webHidden/>
          </w:rPr>
          <w:instrText xml:space="preserve"> PAGEREF _Toc130982585 \h </w:instrText>
        </w:r>
        <w:r>
          <w:rPr>
            <w:noProof/>
            <w:webHidden/>
          </w:rPr>
        </w:r>
        <w:r>
          <w:rPr>
            <w:noProof/>
            <w:webHidden/>
          </w:rPr>
          <w:fldChar w:fldCharType="separate"/>
        </w:r>
        <w:r>
          <w:rPr>
            <w:noProof/>
            <w:webHidden/>
          </w:rPr>
          <w:t>33</w:t>
        </w:r>
        <w:r>
          <w:rPr>
            <w:noProof/>
            <w:webHidden/>
          </w:rPr>
          <w:fldChar w:fldCharType="end"/>
        </w:r>
      </w:hyperlink>
    </w:p>
    <w:p w14:paraId="176138B6" w14:textId="1169E449" w:rsidR="00E74075" w:rsidRDefault="00E74075">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0982593" w:history="1">
        <w:r w:rsidRPr="00756374">
          <w:rPr>
            <w:rStyle w:val="Hyperlink"/>
            <w:rFonts w:cs="Nirmala UI"/>
          </w:rPr>
          <w:t>5</w:t>
        </w:r>
        <w:r>
          <w:rPr>
            <w:rFonts w:asciiTheme="minorHAnsi" w:eastAsiaTheme="minorEastAsia" w:hAnsiTheme="minorHAnsi" w:cstheme="minorBidi"/>
            <w:b w:val="0"/>
            <w:sz w:val="22"/>
            <w:szCs w:val="22"/>
            <w:lang w:eastAsia="da-DK"/>
          </w:rPr>
          <w:tab/>
        </w:r>
        <w:r w:rsidRPr="00756374">
          <w:rPr>
            <w:rStyle w:val="Hyperlink"/>
            <w:rFonts w:cs="Nirmala UI"/>
          </w:rPr>
          <w:t>Samarbejde</w:t>
        </w:r>
        <w:r>
          <w:rPr>
            <w:webHidden/>
          </w:rPr>
          <w:tab/>
        </w:r>
        <w:r>
          <w:rPr>
            <w:webHidden/>
          </w:rPr>
          <w:fldChar w:fldCharType="begin"/>
        </w:r>
        <w:r>
          <w:rPr>
            <w:webHidden/>
          </w:rPr>
          <w:instrText xml:space="preserve"> PAGEREF _Toc130982593 \h </w:instrText>
        </w:r>
        <w:r>
          <w:rPr>
            <w:webHidden/>
          </w:rPr>
        </w:r>
        <w:r>
          <w:rPr>
            <w:webHidden/>
          </w:rPr>
          <w:fldChar w:fldCharType="separate"/>
        </w:r>
        <w:r>
          <w:rPr>
            <w:webHidden/>
          </w:rPr>
          <w:t>34</w:t>
        </w:r>
        <w:r>
          <w:rPr>
            <w:webHidden/>
          </w:rPr>
          <w:fldChar w:fldCharType="end"/>
        </w:r>
      </w:hyperlink>
    </w:p>
    <w:p w14:paraId="07C96A2C" w14:textId="66799500"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594" w:history="1">
        <w:r w:rsidRPr="00756374">
          <w:rPr>
            <w:rStyle w:val="Hyperlink"/>
            <w:noProof/>
          </w:rPr>
          <w:t>5.1</w:t>
        </w:r>
        <w:r>
          <w:rPr>
            <w:rFonts w:asciiTheme="minorHAnsi" w:eastAsiaTheme="minorEastAsia" w:hAnsiTheme="minorHAnsi" w:cstheme="minorBidi"/>
            <w:noProof/>
            <w:sz w:val="22"/>
            <w:szCs w:val="22"/>
            <w:lang w:eastAsia="da-DK"/>
          </w:rPr>
          <w:tab/>
        </w:r>
        <w:r w:rsidRPr="00756374">
          <w:rPr>
            <w:rStyle w:val="Hyperlink"/>
            <w:noProof/>
          </w:rPr>
          <w:t>Samarbejde generelt</w:t>
        </w:r>
        <w:r>
          <w:rPr>
            <w:noProof/>
            <w:webHidden/>
          </w:rPr>
          <w:tab/>
        </w:r>
        <w:r>
          <w:rPr>
            <w:noProof/>
            <w:webHidden/>
          </w:rPr>
          <w:fldChar w:fldCharType="begin"/>
        </w:r>
        <w:r>
          <w:rPr>
            <w:noProof/>
            <w:webHidden/>
          </w:rPr>
          <w:instrText xml:space="preserve"> PAGEREF _Toc130982594 \h </w:instrText>
        </w:r>
        <w:r>
          <w:rPr>
            <w:noProof/>
            <w:webHidden/>
          </w:rPr>
        </w:r>
        <w:r>
          <w:rPr>
            <w:noProof/>
            <w:webHidden/>
          </w:rPr>
          <w:fldChar w:fldCharType="separate"/>
        </w:r>
        <w:r>
          <w:rPr>
            <w:noProof/>
            <w:webHidden/>
          </w:rPr>
          <w:t>34</w:t>
        </w:r>
        <w:r>
          <w:rPr>
            <w:noProof/>
            <w:webHidden/>
          </w:rPr>
          <w:fldChar w:fldCharType="end"/>
        </w:r>
      </w:hyperlink>
    </w:p>
    <w:p w14:paraId="54FADB79" w14:textId="448E8512"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617" w:history="1">
        <w:r w:rsidRPr="00756374">
          <w:rPr>
            <w:rStyle w:val="Hyperlink"/>
            <w:noProof/>
          </w:rPr>
          <w:t>5.2</w:t>
        </w:r>
        <w:r>
          <w:rPr>
            <w:rFonts w:asciiTheme="minorHAnsi" w:eastAsiaTheme="minorEastAsia" w:hAnsiTheme="minorHAnsi" w:cstheme="minorBidi"/>
            <w:noProof/>
            <w:sz w:val="22"/>
            <w:szCs w:val="22"/>
            <w:lang w:eastAsia="da-DK"/>
          </w:rPr>
          <w:tab/>
        </w:r>
        <w:r w:rsidRPr="00756374">
          <w:rPr>
            <w:rStyle w:val="Hyperlink"/>
            <w:noProof/>
          </w:rPr>
          <w:t>Statusmøder</w:t>
        </w:r>
        <w:r>
          <w:rPr>
            <w:noProof/>
            <w:webHidden/>
          </w:rPr>
          <w:tab/>
        </w:r>
        <w:r>
          <w:rPr>
            <w:noProof/>
            <w:webHidden/>
          </w:rPr>
          <w:fldChar w:fldCharType="begin"/>
        </w:r>
        <w:r>
          <w:rPr>
            <w:noProof/>
            <w:webHidden/>
          </w:rPr>
          <w:instrText xml:space="preserve"> PAGEREF _Toc130982617 \h </w:instrText>
        </w:r>
        <w:r>
          <w:rPr>
            <w:noProof/>
            <w:webHidden/>
          </w:rPr>
        </w:r>
        <w:r>
          <w:rPr>
            <w:noProof/>
            <w:webHidden/>
          </w:rPr>
          <w:fldChar w:fldCharType="separate"/>
        </w:r>
        <w:r>
          <w:rPr>
            <w:noProof/>
            <w:webHidden/>
          </w:rPr>
          <w:t>35</w:t>
        </w:r>
        <w:r>
          <w:rPr>
            <w:noProof/>
            <w:webHidden/>
          </w:rPr>
          <w:fldChar w:fldCharType="end"/>
        </w:r>
      </w:hyperlink>
    </w:p>
    <w:p w14:paraId="36C2815B" w14:textId="7CB6F9DC"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618" w:history="1">
        <w:r w:rsidRPr="00756374">
          <w:rPr>
            <w:rStyle w:val="Hyperlink"/>
            <w:noProof/>
          </w:rPr>
          <w:t>5.3</w:t>
        </w:r>
        <w:r>
          <w:rPr>
            <w:rFonts w:asciiTheme="minorHAnsi" w:eastAsiaTheme="minorEastAsia" w:hAnsiTheme="minorHAnsi" w:cstheme="minorBidi"/>
            <w:noProof/>
            <w:sz w:val="22"/>
            <w:szCs w:val="22"/>
            <w:lang w:eastAsia="da-DK"/>
          </w:rPr>
          <w:tab/>
        </w:r>
        <w:r w:rsidRPr="00756374">
          <w:rPr>
            <w:rStyle w:val="Hyperlink"/>
            <w:noProof/>
          </w:rPr>
          <w:t>Underleverandører</w:t>
        </w:r>
        <w:r>
          <w:rPr>
            <w:noProof/>
            <w:webHidden/>
          </w:rPr>
          <w:tab/>
        </w:r>
        <w:r>
          <w:rPr>
            <w:noProof/>
            <w:webHidden/>
          </w:rPr>
          <w:fldChar w:fldCharType="begin"/>
        </w:r>
        <w:r>
          <w:rPr>
            <w:noProof/>
            <w:webHidden/>
          </w:rPr>
          <w:instrText xml:space="preserve"> PAGEREF _Toc130982618 \h </w:instrText>
        </w:r>
        <w:r>
          <w:rPr>
            <w:noProof/>
            <w:webHidden/>
          </w:rPr>
        </w:r>
        <w:r>
          <w:rPr>
            <w:noProof/>
            <w:webHidden/>
          </w:rPr>
          <w:fldChar w:fldCharType="separate"/>
        </w:r>
        <w:r>
          <w:rPr>
            <w:noProof/>
            <w:webHidden/>
          </w:rPr>
          <w:t>35</w:t>
        </w:r>
        <w:r>
          <w:rPr>
            <w:noProof/>
            <w:webHidden/>
          </w:rPr>
          <w:fldChar w:fldCharType="end"/>
        </w:r>
      </w:hyperlink>
    </w:p>
    <w:p w14:paraId="5EE95613" w14:textId="2B5997F7" w:rsidR="00E74075" w:rsidRDefault="00E74075">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0982632" w:history="1">
        <w:r w:rsidRPr="00756374">
          <w:rPr>
            <w:rStyle w:val="Hyperlink"/>
            <w:rFonts w:cs="Nirmala UI"/>
          </w:rPr>
          <w:t>6</w:t>
        </w:r>
        <w:r>
          <w:rPr>
            <w:rFonts w:asciiTheme="minorHAnsi" w:eastAsiaTheme="minorEastAsia" w:hAnsiTheme="minorHAnsi" w:cstheme="minorBidi"/>
            <w:b w:val="0"/>
            <w:sz w:val="22"/>
            <w:szCs w:val="22"/>
            <w:lang w:eastAsia="da-DK"/>
          </w:rPr>
          <w:tab/>
        </w:r>
        <w:r w:rsidRPr="00756374">
          <w:rPr>
            <w:rStyle w:val="Hyperlink"/>
            <w:rFonts w:cs="Nirmala UI"/>
          </w:rPr>
          <w:t>Virksomhedsoverdragelse</w:t>
        </w:r>
        <w:r>
          <w:rPr>
            <w:webHidden/>
          </w:rPr>
          <w:tab/>
        </w:r>
        <w:r>
          <w:rPr>
            <w:webHidden/>
          </w:rPr>
          <w:fldChar w:fldCharType="begin"/>
        </w:r>
        <w:r>
          <w:rPr>
            <w:webHidden/>
          </w:rPr>
          <w:instrText xml:space="preserve"> PAGEREF _Toc130982632 \h </w:instrText>
        </w:r>
        <w:r>
          <w:rPr>
            <w:webHidden/>
          </w:rPr>
        </w:r>
        <w:r>
          <w:rPr>
            <w:webHidden/>
          </w:rPr>
          <w:fldChar w:fldCharType="separate"/>
        </w:r>
        <w:r>
          <w:rPr>
            <w:webHidden/>
          </w:rPr>
          <w:t>36</w:t>
        </w:r>
        <w:r>
          <w:rPr>
            <w:webHidden/>
          </w:rPr>
          <w:fldChar w:fldCharType="end"/>
        </w:r>
      </w:hyperlink>
    </w:p>
    <w:p w14:paraId="389804D3" w14:textId="76B2B5EE" w:rsidR="00E74075" w:rsidRDefault="00E74075">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0982633" w:history="1">
        <w:r w:rsidRPr="00756374">
          <w:rPr>
            <w:rStyle w:val="Hyperlink"/>
            <w:rFonts w:cs="Nirmala UI"/>
          </w:rPr>
          <w:t>7</w:t>
        </w:r>
        <w:r>
          <w:rPr>
            <w:rFonts w:asciiTheme="minorHAnsi" w:eastAsiaTheme="minorEastAsia" w:hAnsiTheme="minorHAnsi" w:cstheme="minorBidi"/>
            <w:b w:val="0"/>
            <w:sz w:val="22"/>
            <w:szCs w:val="22"/>
            <w:lang w:eastAsia="da-DK"/>
          </w:rPr>
          <w:tab/>
        </w:r>
        <w:r w:rsidRPr="00756374">
          <w:rPr>
            <w:rStyle w:val="Hyperlink"/>
            <w:rFonts w:cs="Nirmala UI"/>
          </w:rPr>
          <w:t>Kvalitet</w:t>
        </w:r>
        <w:r>
          <w:rPr>
            <w:webHidden/>
          </w:rPr>
          <w:tab/>
        </w:r>
        <w:r>
          <w:rPr>
            <w:webHidden/>
          </w:rPr>
          <w:fldChar w:fldCharType="begin"/>
        </w:r>
        <w:r>
          <w:rPr>
            <w:webHidden/>
          </w:rPr>
          <w:instrText xml:space="preserve"> PAGEREF _Toc130982633 \h </w:instrText>
        </w:r>
        <w:r>
          <w:rPr>
            <w:webHidden/>
          </w:rPr>
        </w:r>
        <w:r>
          <w:rPr>
            <w:webHidden/>
          </w:rPr>
          <w:fldChar w:fldCharType="separate"/>
        </w:r>
        <w:r>
          <w:rPr>
            <w:webHidden/>
          </w:rPr>
          <w:t>36</w:t>
        </w:r>
        <w:r>
          <w:rPr>
            <w:webHidden/>
          </w:rPr>
          <w:fldChar w:fldCharType="end"/>
        </w:r>
      </w:hyperlink>
    </w:p>
    <w:p w14:paraId="3AFDD809" w14:textId="460D187E"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634" w:history="1">
        <w:r w:rsidRPr="00756374">
          <w:rPr>
            <w:rStyle w:val="Hyperlink"/>
            <w:noProof/>
          </w:rPr>
          <w:t>7.1</w:t>
        </w:r>
        <w:r>
          <w:rPr>
            <w:rFonts w:asciiTheme="minorHAnsi" w:eastAsiaTheme="minorEastAsia" w:hAnsiTheme="minorHAnsi" w:cstheme="minorBidi"/>
            <w:noProof/>
            <w:sz w:val="22"/>
            <w:szCs w:val="22"/>
            <w:lang w:eastAsia="da-DK"/>
          </w:rPr>
          <w:tab/>
        </w:r>
        <w:r w:rsidRPr="00756374">
          <w:rPr>
            <w:rStyle w:val="Hyperlink"/>
            <w:noProof/>
          </w:rPr>
          <w:t>Generelt</w:t>
        </w:r>
        <w:r>
          <w:rPr>
            <w:noProof/>
            <w:webHidden/>
          </w:rPr>
          <w:tab/>
        </w:r>
        <w:r>
          <w:rPr>
            <w:noProof/>
            <w:webHidden/>
          </w:rPr>
          <w:fldChar w:fldCharType="begin"/>
        </w:r>
        <w:r>
          <w:rPr>
            <w:noProof/>
            <w:webHidden/>
          </w:rPr>
          <w:instrText xml:space="preserve"> PAGEREF _Toc130982634 \h </w:instrText>
        </w:r>
        <w:r>
          <w:rPr>
            <w:noProof/>
            <w:webHidden/>
          </w:rPr>
        </w:r>
        <w:r>
          <w:rPr>
            <w:noProof/>
            <w:webHidden/>
          </w:rPr>
          <w:fldChar w:fldCharType="separate"/>
        </w:r>
        <w:r>
          <w:rPr>
            <w:noProof/>
            <w:webHidden/>
          </w:rPr>
          <w:t>36</w:t>
        </w:r>
        <w:r>
          <w:rPr>
            <w:noProof/>
            <w:webHidden/>
          </w:rPr>
          <w:fldChar w:fldCharType="end"/>
        </w:r>
      </w:hyperlink>
    </w:p>
    <w:p w14:paraId="3755B2C1" w14:textId="2C29A4D0"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635" w:history="1">
        <w:r w:rsidRPr="00756374">
          <w:rPr>
            <w:rStyle w:val="Hyperlink"/>
            <w:noProof/>
          </w:rPr>
          <w:t>7.2</w:t>
        </w:r>
        <w:r>
          <w:rPr>
            <w:rFonts w:asciiTheme="minorHAnsi" w:eastAsiaTheme="minorEastAsia" w:hAnsiTheme="minorHAnsi" w:cstheme="minorBidi"/>
            <w:noProof/>
            <w:sz w:val="22"/>
            <w:szCs w:val="22"/>
            <w:lang w:eastAsia="da-DK"/>
          </w:rPr>
          <w:tab/>
        </w:r>
        <w:r w:rsidRPr="00756374">
          <w:rPr>
            <w:rStyle w:val="Hyperlink"/>
            <w:noProof/>
          </w:rPr>
          <w:t>Kvalitetssikring</w:t>
        </w:r>
        <w:r>
          <w:rPr>
            <w:noProof/>
            <w:webHidden/>
          </w:rPr>
          <w:tab/>
        </w:r>
        <w:r>
          <w:rPr>
            <w:noProof/>
            <w:webHidden/>
          </w:rPr>
          <w:fldChar w:fldCharType="begin"/>
        </w:r>
        <w:r>
          <w:rPr>
            <w:noProof/>
            <w:webHidden/>
          </w:rPr>
          <w:instrText xml:space="preserve"> PAGEREF _Toc130982635 \h </w:instrText>
        </w:r>
        <w:r>
          <w:rPr>
            <w:noProof/>
            <w:webHidden/>
          </w:rPr>
        </w:r>
        <w:r>
          <w:rPr>
            <w:noProof/>
            <w:webHidden/>
          </w:rPr>
          <w:fldChar w:fldCharType="separate"/>
        </w:r>
        <w:r>
          <w:rPr>
            <w:noProof/>
            <w:webHidden/>
          </w:rPr>
          <w:t>36</w:t>
        </w:r>
        <w:r>
          <w:rPr>
            <w:noProof/>
            <w:webHidden/>
          </w:rPr>
          <w:fldChar w:fldCharType="end"/>
        </w:r>
      </w:hyperlink>
    </w:p>
    <w:p w14:paraId="6DB755A6" w14:textId="4FDE9FF6" w:rsidR="00E74075" w:rsidRDefault="00E74075">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0982636" w:history="1">
        <w:r w:rsidRPr="00756374">
          <w:rPr>
            <w:rStyle w:val="Hyperlink"/>
            <w:rFonts w:cs="Nirmala UI"/>
          </w:rPr>
          <w:t>8</w:t>
        </w:r>
        <w:r>
          <w:rPr>
            <w:rFonts w:asciiTheme="minorHAnsi" w:eastAsiaTheme="minorEastAsia" w:hAnsiTheme="minorHAnsi" w:cstheme="minorBidi"/>
            <w:b w:val="0"/>
            <w:sz w:val="22"/>
            <w:szCs w:val="22"/>
            <w:lang w:eastAsia="da-DK"/>
          </w:rPr>
          <w:tab/>
        </w:r>
        <w:r w:rsidRPr="00756374">
          <w:rPr>
            <w:rStyle w:val="Hyperlink"/>
            <w:rFonts w:cs="Nirmala UI"/>
          </w:rPr>
          <w:t>Priser og prisregulering</w:t>
        </w:r>
        <w:r>
          <w:rPr>
            <w:webHidden/>
          </w:rPr>
          <w:tab/>
        </w:r>
        <w:r>
          <w:rPr>
            <w:webHidden/>
          </w:rPr>
          <w:fldChar w:fldCharType="begin"/>
        </w:r>
        <w:r>
          <w:rPr>
            <w:webHidden/>
          </w:rPr>
          <w:instrText xml:space="preserve"> PAGEREF _Toc130982636 \h </w:instrText>
        </w:r>
        <w:r>
          <w:rPr>
            <w:webHidden/>
          </w:rPr>
        </w:r>
        <w:r>
          <w:rPr>
            <w:webHidden/>
          </w:rPr>
          <w:fldChar w:fldCharType="separate"/>
        </w:r>
        <w:r>
          <w:rPr>
            <w:webHidden/>
          </w:rPr>
          <w:t>36</w:t>
        </w:r>
        <w:r>
          <w:rPr>
            <w:webHidden/>
          </w:rPr>
          <w:fldChar w:fldCharType="end"/>
        </w:r>
      </w:hyperlink>
    </w:p>
    <w:p w14:paraId="2D5DC2B5" w14:textId="4D3E5B9F"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637" w:history="1">
        <w:r w:rsidRPr="00756374">
          <w:rPr>
            <w:rStyle w:val="Hyperlink"/>
            <w:noProof/>
          </w:rPr>
          <w:t>8.1</w:t>
        </w:r>
        <w:r>
          <w:rPr>
            <w:rFonts w:asciiTheme="minorHAnsi" w:eastAsiaTheme="minorEastAsia" w:hAnsiTheme="minorHAnsi" w:cstheme="minorBidi"/>
            <w:noProof/>
            <w:sz w:val="22"/>
            <w:szCs w:val="22"/>
            <w:lang w:eastAsia="da-DK"/>
          </w:rPr>
          <w:tab/>
        </w:r>
        <w:r w:rsidRPr="00756374">
          <w:rPr>
            <w:rStyle w:val="Hyperlink"/>
            <w:noProof/>
          </w:rPr>
          <w:t>Pris</w:t>
        </w:r>
        <w:r>
          <w:rPr>
            <w:noProof/>
            <w:webHidden/>
          </w:rPr>
          <w:tab/>
        </w:r>
        <w:r>
          <w:rPr>
            <w:noProof/>
            <w:webHidden/>
          </w:rPr>
          <w:fldChar w:fldCharType="begin"/>
        </w:r>
        <w:r>
          <w:rPr>
            <w:noProof/>
            <w:webHidden/>
          </w:rPr>
          <w:instrText xml:space="preserve"> PAGEREF _Toc130982637 \h </w:instrText>
        </w:r>
        <w:r>
          <w:rPr>
            <w:noProof/>
            <w:webHidden/>
          </w:rPr>
        </w:r>
        <w:r>
          <w:rPr>
            <w:noProof/>
            <w:webHidden/>
          </w:rPr>
          <w:fldChar w:fldCharType="separate"/>
        </w:r>
        <w:r>
          <w:rPr>
            <w:noProof/>
            <w:webHidden/>
          </w:rPr>
          <w:t>36</w:t>
        </w:r>
        <w:r>
          <w:rPr>
            <w:noProof/>
            <w:webHidden/>
          </w:rPr>
          <w:fldChar w:fldCharType="end"/>
        </w:r>
      </w:hyperlink>
    </w:p>
    <w:p w14:paraId="010367E9" w14:textId="60C5496F"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640" w:history="1">
        <w:r w:rsidRPr="00756374">
          <w:rPr>
            <w:rStyle w:val="Hyperlink"/>
            <w:noProof/>
          </w:rPr>
          <w:t>8.2</w:t>
        </w:r>
        <w:r>
          <w:rPr>
            <w:rFonts w:asciiTheme="minorHAnsi" w:eastAsiaTheme="minorEastAsia" w:hAnsiTheme="minorHAnsi" w:cstheme="minorBidi"/>
            <w:noProof/>
            <w:sz w:val="22"/>
            <w:szCs w:val="22"/>
            <w:lang w:eastAsia="da-DK"/>
          </w:rPr>
          <w:tab/>
        </w:r>
        <w:r w:rsidRPr="00756374">
          <w:rPr>
            <w:rStyle w:val="Hyperlink"/>
            <w:noProof/>
          </w:rPr>
          <w:t>Prisregulering</w:t>
        </w:r>
        <w:r>
          <w:rPr>
            <w:noProof/>
            <w:webHidden/>
          </w:rPr>
          <w:tab/>
        </w:r>
        <w:r>
          <w:rPr>
            <w:noProof/>
            <w:webHidden/>
          </w:rPr>
          <w:fldChar w:fldCharType="begin"/>
        </w:r>
        <w:r>
          <w:rPr>
            <w:noProof/>
            <w:webHidden/>
          </w:rPr>
          <w:instrText xml:space="preserve"> PAGEREF _Toc130982640 \h </w:instrText>
        </w:r>
        <w:r>
          <w:rPr>
            <w:noProof/>
            <w:webHidden/>
          </w:rPr>
        </w:r>
        <w:r>
          <w:rPr>
            <w:noProof/>
            <w:webHidden/>
          </w:rPr>
          <w:fldChar w:fldCharType="separate"/>
        </w:r>
        <w:r>
          <w:rPr>
            <w:noProof/>
            <w:webHidden/>
          </w:rPr>
          <w:t>37</w:t>
        </w:r>
        <w:r>
          <w:rPr>
            <w:noProof/>
            <w:webHidden/>
          </w:rPr>
          <w:fldChar w:fldCharType="end"/>
        </w:r>
      </w:hyperlink>
    </w:p>
    <w:p w14:paraId="7AB5F410" w14:textId="5492996A" w:rsidR="00E74075" w:rsidRDefault="00E74075">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0982641" w:history="1">
        <w:r w:rsidRPr="00756374">
          <w:rPr>
            <w:rStyle w:val="Hyperlink"/>
            <w:noProof/>
          </w:rPr>
          <w:t>8.2.1</w:t>
        </w:r>
        <w:r>
          <w:rPr>
            <w:rFonts w:asciiTheme="minorHAnsi" w:eastAsiaTheme="minorEastAsia" w:hAnsiTheme="minorHAnsi" w:cstheme="minorBidi"/>
            <w:noProof/>
            <w:sz w:val="22"/>
            <w:szCs w:val="22"/>
            <w:lang w:eastAsia="da-DK"/>
          </w:rPr>
          <w:tab/>
        </w:r>
        <w:r w:rsidRPr="00756374">
          <w:rPr>
            <w:rStyle w:val="Hyperlink"/>
            <w:noProof/>
          </w:rPr>
          <w:t>Ordinær prisregulering</w:t>
        </w:r>
        <w:r>
          <w:rPr>
            <w:noProof/>
            <w:webHidden/>
          </w:rPr>
          <w:tab/>
        </w:r>
        <w:r>
          <w:rPr>
            <w:noProof/>
            <w:webHidden/>
          </w:rPr>
          <w:fldChar w:fldCharType="begin"/>
        </w:r>
        <w:r>
          <w:rPr>
            <w:noProof/>
            <w:webHidden/>
          </w:rPr>
          <w:instrText xml:space="preserve"> PAGEREF _Toc130982641 \h </w:instrText>
        </w:r>
        <w:r>
          <w:rPr>
            <w:noProof/>
            <w:webHidden/>
          </w:rPr>
        </w:r>
        <w:r>
          <w:rPr>
            <w:noProof/>
            <w:webHidden/>
          </w:rPr>
          <w:fldChar w:fldCharType="separate"/>
        </w:r>
        <w:r>
          <w:rPr>
            <w:noProof/>
            <w:webHidden/>
          </w:rPr>
          <w:t>38</w:t>
        </w:r>
        <w:r>
          <w:rPr>
            <w:noProof/>
            <w:webHidden/>
          </w:rPr>
          <w:fldChar w:fldCharType="end"/>
        </w:r>
      </w:hyperlink>
    </w:p>
    <w:p w14:paraId="31610047" w14:textId="0267106C" w:rsidR="00E74075" w:rsidRDefault="00E74075">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0982642" w:history="1">
        <w:r w:rsidRPr="00756374">
          <w:rPr>
            <w:rStyle w:val="Hyperlink"/>
            <w:noProof/>
          </w:rPr>
          <w:t>8.2.2</w:t>
        </w:r>
        <w:r>
          <w:rPr>
            <w:rFonts w:asciiTheme="minorHAnsi" w:eastAsiaTheme="minorEastAsia" w:hAnsiTheme="minorHAnsi" w:cstheme="minorBidi"/>
            <w:noProof/>
            <w:sz w:val="22"/>
            <w:szCs w:val="22"/>
            <w:lang w:eastAsia="da-DK"/>
          </w:rPr>
          <w:tab/>
        </w:r>
        <w:r w:rsidRPr="00756374">
          <w:rPr>
            <w:rStyle w:val="Hyperlink"/>
            <w:noProof/>
          </w:rPr>
          <w:t>Ekstraordinær prisregulering</w:t>
        </w:r>
        <w:r>
          <w:rPr>
            <w:noProof/>
            <w:webHidden/>
          </w:rPr>
          <w:tab/>
        </w:r>
        <w:r>
          <w:rPr>
            <w:noProof/>
            <w:webHidden/>
          </w:rPr>
          <w:fldChar w:fldCharType="begin"/>
        </w:r>
        <w:r>
          <w:rPr>
            <w:noProof/>
            <w:webHidden/>
          </w:rPr>
          <w:instrText xml:space="preserve"> PAGEREF _Toc130982642 \h </w:instrText>
        </w:r>
        <w:r>
          <w:rPr>
            <w:noProof/>
            <w:webHidden/>
          </w:rPr>
        </w:r>
        <w:r>
          <w:rPr>
            <w:noProof/>
            <w:webHidden/>
          </w:rPr>
          <w:fldChar w:fldCharType="separate"/>
        </w:r>
        <w:r>
          <w:rPr>
            <w:noProof/>
            <w:webHidden/>
          </w:rPr>
          <w:t>40</w:t>
        </w:r>
        <w:r>
          <w:rPr>
            <w:noProof/>
            <w:webHidden/>
          </w:rPr>
          <w:fldChar w:fldCharType="end"/>
        </w:r>
      </w:hyperlink>
    </w:p>
    <w:p w14:paraId="7154698C" w14:textId="24B35401"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652" w:history="1">
        <w:r w:rsidRPr="00756374">
          <w:rPr>
            <w:rStyle w:val="Hyperlink"/>
            <w:noProof/>
          </w:rPr>
          <w:t>8.3</w:t>
        </w:r>
        <w:r>
          <w:rPr>
            <w:rFonts w:asciiTheme="minorHAnsi" w:eastAsiaTheme="minorEastAsia" w:hAnsiTheme="minorHAnsi" w:cstheme="minorBidi"/>
            <w:noProof/>
            <w:sz w:val="22"/>
            <w:szCs w:val="22"/>
            <w:lang w:eastAsia="da-DK"/>
          </w:rPr>
          <w:tab/>
        </w:r>
        <w:r w:rsidRPr="00756374">
          <w:rPr>
            <w:rStyle w:val="Hyperlink"/>
            <w:noProof/>
          </w:rPr>
          <w:t>Afgifter</w:t>
        </w:r>
        <w:r>
          <w:rPr>
            <w:noProof/>
            <w:webHidden/>
          </w:rPr>
          <w:tab/>
        </w:r>
        <w:r>
          <w:rPr>
            <w:noProof/>
            <w:webHidden/>
          </w:rPr>
          <w:fldChar w:fldCharType="begin"/>
        </w:r>
        <w:r>
          <w:rPr>
            <w:noProof/>
            <w:webHidden/>
          </w:rPr>
          <w:instrText xml:space="preserve"> PAGEREF _Toc130982652 \h </w:instrText>
        </w:r>
        <w:r>
          <w:rPr>
            <w:noProof/>
            <w:webHidden/>
          </w:rPr>
        </w:r>
        <w:r>
          <w:rPr>
            <w:noProof/>
            <w:webHidden/>
          </w:rPr>
          <w:fldChar w:fldCharType="separate"/>
        </w:r>
        <w:r>
          <w:rPr>
            <w:noProof/>
            <w:webHidden/>
          </w:rPr>
          <w:t>41</w:t>
        </w:r>
        <w:r>
          <w:rPr>
            <w:noProof/>
            <w:webHidden/>
          </w:rPr>
          <w:fldChar w:fldCharType="end"/>
        </w:r>
      </w:hyperlink>
    </w:p>
    <w:p w14:paraId="4E62242F" w14:textId="4D692A0B" w:rsidR="00E74075" w:rsidRDefault="00E74075" w:rsidP="000D1330">
      <w:pPr>
        <w:pStyle w:val="Indholdsfortegnelse2"/>
        <w:rPr>
          <w:rFonts w:asciiTheme="minorHAnsi" w:eastAsiaTheme="minorEastAsia" w:hAnsiTheme="minorHAnsi" w:cstheme="minorBidi"/>
          <w:noProof/>
          <w:sz w:val="22"/>
          <w:szCs w:val="22"/>
          <w:lang w:eastAsia="da-DK"/>
        </w:rPr>
      </w:pPr>
      <w:hyperlink w:anchor="_Toc130982653" w:history="1">
        <w:r w:rsidRPr="00756374">
          <w:rPr>
            <w:rStyle w:val="Hyperlink"/>
            <w:noProof/>
          </w:rPr>
          <w:t>8.4</w:t>
        </w:r>
        <w:r>
          <w:rPr>
            <w:rFonts w:asciiTheme="minorHAnsi" w:eastAsiaTheme="minorEastAsia" w:hAnsiTheme="minorHAnsi" w:cstheme="minorBidi"/>
            <w:noProof/>
            <w:sz w:val="22"/>
            <w:szCs w:val="22"/>
            <w:lang w:eastAsia="da-DK"/>
          </w:rPr>
          <w:tab/>
        </w:r>
        <w:r w:rsidRPr="00756374">
          <w:rPr>
            <w:rStyle w:val="Hyperlink"/>
            <w:noProof/>
          </w:rPr>
          <w:t>Bonus og godtgørelse</w:t>
        </w:r>
        <w:r>
          <w:rPr>
            <w:noProof/>
            <w:webHidden/>
          </w:rPr>
          <w:tab/>
        </w:r>
        <w:r>
          <w:rPr>
            <w:noProof/>
            <w:webHidden/>
          </w:rPr>
          <w:fldChar w:fldCharType="begin"/>
        </w:r>
        <w:r>
          <w:rPr>
            <w:noProof/>
            <w:webHidden/>
          </w:rPr>
          <w:instrText xml:space="preserve"> PAGEREF _Toc130982653 \h </w:instrText>
        </w:r>
        <w:r>
          <w:rPr>
            <w:noProof/>
            <w:webHidden/>
          </w:rPr>
        </w:r>
        <w:r>
          <w:rPr>
            <w:noProof/>
            <w:webHidden/>
          </w:rPr>
          <w:fldChar w:fldCharType="separate"/>
        </w:r>
        <w:r>
          <w:rPr>
            <w:noProof/>
            <w:webHidden/>
          </w:rPr>
          <w:t>41</w:t>
        </w:r>
        <w:r>
          <w:rPr>
            <w:noProof/>
            <w:webHidden/>
          </w:rPr>
          <w:fldChar w:fldCharType="end"/>
        </w:r>
      </w:hyperlink>
    </w:p>
    <w:p w14:paraId="2612F086" w14:textId="2B1EA4A5" w:rsidR="00E74075" w:rsidRDefault="00E74075">
      <w:pPr>
        <w:pStyle w:val="Indholdsfortegnelse1"/>
        <w:tabs>
          <w:tab w:val="left" w:pos="440"/>
        </w:tabs>
        <w:spacing w:after="48"/>
        <w:rPr>
          <w:rFonts w:asciiTheme="minorHAnsi" w:eastAsiaTheme="minorEastAsia" w:hAnsiTheme="minorHAnsi" w:cstheme="minorBidi"/>
          <w:b w:val="0"/>
          <w:sz w:val="22"/>
          <w:szCs w:val="22"/>
          <w:lang w:eastAsia="da-DK"/>
        </w:rPr>
      </w:pPr>
      <w:hyperlink w:anchor="_Toc130982654" w:history="1">
        <w:r w:rsidRPr="00756374">
          <w:rPr>
            <w:rStyle w:val="Hyperlink"/>
            <w:rFonts w:cs="Nirmala UI"/>
          </w:rPr>
          <w:t>9</w:t>
        </w:r>
        <w:r>
          <w:rPr>
            <w:rFonts w:asciiTheme="minorHAnsi" w:eastAsiaTheme="minorEastAsia" w:hAnsiTheme="minorHAnsi" w:cstheme="minorBidi"/>
            <w:b w:val="0"/>
            <w:sz w:val="22"/>
            <w:szCs w:val="22"/>
            <w:lang w:eastAsia="da-DK"/>
          </w:rPr>
          <w:tab/>
        </w:r>
        <w:r w:rsidRPr="00756374">
          <w:rPr>
            <w:rStyle w:val="Hyperlink"/>
            <w:rFonts w:cs="Nirmala UI"/>
          </w:rPr>
          <w:t>Bestilling</w:t>
        </w:r>
        <w:r>
          <w:rPr>
            <w:webHidden/>
          </w:rPr>
          <w:tab/>
        </w:r>
        <w:r>
          <w:rPr>
            <w:webHidden/>
          </w:rPr>
          <w:fldChar w:fldCharType="begin"/>
        </w:r>
        <w:r>
          <w:rPr>
            <w:webHidden/>
          </w:rPr>
          <w:instrText xml:space="preserve"> PAGEREF _Toc130982654 \h </w:instrText>
        </w:r>
        <w:r>
          <w:rPr>
            <w:webHidden/>
          </w:rPr>
        </w:r>
        <w:r>
          <w:rPr>
            <w:webHidden/>
          </w:rPr>
          <w:fldChar w:fldCharType="separate"/>
        </w:r>
        <w:r>
          <w:rPr>
            <w:webHidden/>
          </w:rPr>
          <w:t>42</w:t>
        </w:r>
        <w:r>
          <w:rPr>
            <w:webHidden/>
          </w:rPr>
          <w:fldChar w:fldCharType="end"/>
        </w:r>
      </w:hyperlink>
    </w:p>
    <w:p w14:paraId="3FA2092A" w14:textId="7C8DA79A"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658" w:history="1">
        <w:r w:rsidRPr="00756374">
          <w:rPr>
            <w:rStyle w:val="Hyperlink"/>
            <w:rFonts w:cs="Nirmala UI"/>
          </w:rPr>
          <w:t>10</w:t>
        </w:r>
        <w:r>
          <w:rPr>
            <w:rFonts w:asciiTheme="minorHAnsi" w:eastAsiaTheme="minorEastAsia" w:hAnsiTheme="minorHAnsi" w:cstheme="minorBidi"/>
            <w:b w:val="0"/>
            <w:sz w:val="22"/>
            <w:szCs w:val="22"/>
            <w:lang w:eastAsia="da-DK"/>
          </w:rPr>
          <w:tab/>
        </w:r>
        <w:r w:rsidRPr="00756374">
          <w:rPr>
            <w:rStyle w:val="Hyperlink"/>
            <w:rFonts w:cs="Nirmala UI"/>
          </w:rPr>
          <w:t>Fakturering</w:t>
        </w:r>
        <w:r>
          <w:rPr>
            <w:webHidden/>
          </w:rPr>
          <w:tab/>
        </w:r>
        <w:r>
          <w:rPr>
            <w:webHidden/>
          </w:rPr>
          <w:fldChar w:fldCharType="begin"/>
        </w:r>
        <w:r>
          <w:rPr>
            <w:webHidden/>
          </w:rPr>
          <w:instrText xml:space="preserve"> PAGEREF _Toc130982658 \h </w:instrText>
        </w:r>
        <w:r>
          <w:rPr>
            <w:webHidden/>
          </w:rPr>
        </w:r>
        <w:r>
          <w:rPr>
            <w:webHidden/>
          </w:rPr>
          <w:fldChar w:fldCharType="separate"/>
        </w:r>
        <w:r>
          <w:rPr>
            <w:webHidden/>
          </w:rPr>
          <w:t>42</w:t>
        </w:r>
        <w:r>
          <w:rPr>
            <w:webHidden/>
          </w:rPr>
          <w:fldChar w:fldCharType="end"/>
        </w:r>
      </w:hyperlink>
    </w:p>
    <w:p w14:paraId="46466AD9" w14:textId="77B04C0D"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661" w:history="1">
        <w:r w:rsidRPr="00756374">
          <w:rPr>
            <w:rStyle w:val="Hyperlink"/>
            <w:rFonts w:cs="Nirmala UI"/>
          </w:rPr>
          <w:t>11</w:t>
        </w:r>
        <w:r>
          <w:rPr>
            <w:rFonts w:asciiTheme="minorHAnsi" w:eastAsiaTheme="minorEastAsia" w:hAnsiTheme="minorHAnsi" w:cstheme="minorBidi"/>
            <w:b w:val="0"/>
            <w:sz w:val="22"/>
            <w:szCs w:val="22"/>
            <w:lang w:eastAsia="da-DK"/>
          </w:rPr>
          <w:tab/>
        </w:r>
        <w:r w:rsidRPr="00756374">
          <w:rPr>
            <w:rStyle w:val="Hyperlink"/>
            <w:rFonts w:cs="Nirmala UI"/>
          </w:rPr>
          <w:t>Betalingsbetingelser</w:t>
        </w:r>
        <w:r>
          <w:rPr>
            <w:webHidden/>
          </w:rPr>
          <w:tab/>
        </w:r>
        <w:r>
          <w:rPr>
            <w:webHidden/>
          </w:rPr>
          <w:fldChar w:fldCharType="begin"/>
        </w:r>
        <w:r>
          <w:rPr>
            <w:webHidden/>
          </w:rPr>
          <w:instrText xml:space="preserve"> PAGEREF _Toc130982661 \h </w:instrText>
        </w:r>
        <w:r>
          <w:rPr>
            <w:webHidden/>
          </w:rPr>
        </w:r>
        <w:r>
          <w:rPr>
            <w:webHidden/>
          </w:rPr>
          <w:fldChar w:fldCharType="separate"/>
        </w:r>
        <w:r>
          <w:rPr>
            <w:webHidden/>
          </w:rPr>
          <w:t>43</w:t>
        </w:r>
        <w:r>
          <w:rPr>
            <w:webHidden/>
          </w:rPr>
          <w:fldChar w:fldCharType="end"/>
        </w:r>
      </w:hyperlink>
    </w:p>
    <w:p w14:paraId="167DD177" w14:textId="0844A724"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662" w:history="1">
        <w:r w:rsidRPr="00756374">
          <w:rPr>
            <w:rStyle w:val="Hyperlink"/>
            <w:rFonts w:cs="Nirmala UI"/>
          </w:rPr>
          <w:t>12</w:t>
        </w:r>
        <w:r>
          <w:rPr>
            <w:rFonts w:asciiTheme="minorHAnsi" w:eastAsiaTheme="minorEastAsia" w:hAnsiTheme="minorHAnsi" w:cstheme="minorBidi"/>
            <w:b w:val="0"/>
            <w:sz w:val="22"/>
            <w:szCs w:val="22"/>
            <w:lang w:eastAsia="da-DK"/>
          </w:rPr>
          <w:tab/>
        </w:r>
        <w:r w:rsidRPr="00756374">
          <w:rPr>
            <w:rStyle w:val="Hyperlink"/>
            <w:rFonts w:cs="Nirmala UI"/>
          </w:rPr>
          <w:t>Statistik</w:t>
        </w:r>
        <w:r>
          <w:rPr>
            <w:webHidden/>
          </w:rPr>
          <w:tab/>
        </w:r>
        <w:r>
          <w:rPr>
            <w:webHidden/>
          </w:rPr>
          <w:fldChar w:fldCharType="begin"/>
        </w:r>
        <w:r>
          <w:rPr>
            <w:webHidden/>
          </w:rPr>
          <w:instrText xml:space="preserve"> PAGEREF _Toc130982662 \h </w:instrText>
        </w:r>
        <w:r>
          <w:rPr>
            <w:webHidden/>
          </w:rPr>
        </w:r>
        <w:r>
          <w:rPr>
            <w:webHidden/>
          </w:rPr>
          <w:fldChar w:fldCharType="separate"/>
        </w:r>
        <w:r>
          <w:rPr>
            <w:webHidden/>
          </w:rPr>
          <w:t>43</w:t>
        </w:r>
        <w:r>
          <w:rPr>
            <w:webHidden/>
          </w:rPr>
          <w:fldChar w:fldCharType="end"/>
        </w:r>
      </w:hyperlink>
    </w:p>
    <w:p w14:paraId="73D97268" w14:textId="1708DAB1"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667" w:history="1">
        <w:r w:rsidRPr="00756374">
          <w:rPr>
            <w:rStyle w:val="Hyperlink"/>
            <w:rFonts w:cs="Nirmala UI"/>
          </w:rPr>
          <w:t>13</w:t>
        </w:r>
        <w:r>
          <w:rPr>
            <w:rFonts w:asciiTheme="minorHAnsi" w:eastAsiaTheme="minorEastAsia" w:hAnsiTheme="minorHAnsi" w:cstheme="minorBidi"/>
            <w:b w:val="0"/>
            <w:sz w:val="22"/>
            <w:szCs w:val="22"/>
            <w:lang w:eastAsia="da-DK"/>
          </w:rPr>
          <w:tab/>
        </w:r>
        <w:r w:rsidRPr="00756374">
          <w:rPr>
            <w:rStyle w:val="Hyperlink"/>
            <w:rFonts w:cs="Nirmala UI"/>
          </w:rPr>
          <w:t>Misligholdelse</w:t>
        </w:r>
        <w:r>
          <w:rPr>
            <w:webHidden/>
          </w:rPr>
          <w:tab/>
        </w:r>
        <w:r>
          <w:rPr>
            <w:webHidden/>
          </w:rPr>
          <w:fldChar w:fldCharType="begin"/>
        </w:r>
        <w:r>
          <w:rPr>
            <w:webHidden/>
          </w:rPr>
          <w:instrText xml:space="preserve"> PAGEREF _Toc130982667 \h </w:instrText>
        </w:r>
        <w:r>
          <w:rPr>
            <w:webHidden/>
          </w:rPr>
        </w:r>
        <w:r>
          <w:rPr>
            <w:webHidden/>
          </w:rPr>
          <w:fldChar w:fldCharType="separate"/>
        </w:r>
        <w:r>
          <w:rPr>
            <w:webHidden/>
          </w:rPr>
          <w:t>44</w:t>
        </w:r>
        <w:r>
          <w:rPr>
            <w:webHidden/>
          </w:rPr>
          <w:fldChar w:fldCharType="end"/>
        </w:r>
      </w:hyperlink>
    </w:p>
    <w:p w14:paraId="7806F81D" w14:textId="50850CA3" w:rsidR="00E74075" w:rsidRDefault="00E74075">
      <w:pPr>
        <w:pStyle w:val="Indholdsfortegnelse2"/>
        <w:rPr>
          <w:rFonts w:asciiTheme="minorHAnsi" w:eastAsiaTheme="minorEastAsia" w:hAnsiTheme="minorHAnsi" w:cstheme="minorBidi"/>
          <w:noProof/>
          <w:sz w:val="22"/>
          <w:szCs w:val="22"/>
          <w:lang w:eastAsia="da-DK"/>
        </w:rPr>
      </w:pPr>
      <w:hyperlink w:anchor="_Toc130982668" w:history="1">
        <w:r w:rsidRPr="00756374">
          <w:rPr>
            <w:rStyle w:val="Hyperlink"/>
            <w:noProof/>
          </w:rPr>
          <w:t>13.1</w:t>
        </w:r>
        <w:r>
          <w:rPr>
            <w:rFonts w:asciiTheme="minorHAnsi" w:eastAsiaTheme="minorEastAsia" w:hAnsiTheme="minorHAnsi" w:cstheme="minorBidi"/>
            <w:noProof/>
            <w:sz w:val="22"/>
            <w:szCs w:val="22"/>
            <w:lang w:eastAsia="da-DK"/>
          </w:rPr>
          <w:tab/>
        </w:r>
        <w:r w:rsidRPr="00756374">
          <w:rPr>
            <w:rStyle w:val="Hyperlink"/>
            <w:noProof/>
          </w:rPr>
          <w:t>Forsinkelse</w:t>
        </w:r>
        <w:r>
          <w:rPr>
            <w:noProof/>
            <w:webHidden/>
          </w:rPr>
          <w:tab/>
        </w:r>
        <w:r>
          <w:rPr>
            <w:noProof/>
            <w:webHidden/>
          </w:rPr>
          <w:fldChar w:fldCharType="begin"/>
        </w:r>
        <w:r>
          <w:rPr>
            <w:noProof/>
            <w:webHidden/>
          </w:rPr>
          <w:instrText xml:space="preserve"> PAGEREF _Toc130982668 \h </w:instrText>
        </w:r>
        <w:r>
          <w:rPr>
            <w:noProof/>
            <w:webHidden/>
          </w:rPr>
        </w:r>
        <w:r>
          <w:rPr>
            <w:noProof/>
            <w:webHidden/>
          </w:rPr>
          <w:fldChar w:fldCharType="separate"/>
        </w:r>
        <w:r>
          <w:rPr>
            <w:noProof/>
            <w:webHidden/>
          </w:rPr>
          <w:t>44</w:t>
        </w:r>
        <w:r>
          <w:rPr>
            <w:noProof/>
            <w:webHidden/>
          </w:rPr>
          <w:fldChar w:fldCharType="end"/>
        </w:r>
      </w:hyperlink>
    </w:p>
    <w:p w14:paraId="3E6965F3" w14:textId="66BA9766" w:rsidR="00E74075" w:rsidRDefault="00E74075">
      <w:pPr>
        <w:pStyle w:val="Indholdsfortegnelse2"/>
        <w:rPr>
          <w:rFonts w:asciiTheme="minorHAnsi" w:eastAsiaTheme="minorEastAsia" w:hAnsiTheme="minorHAnsi" w:cstheme="minorBidi"/>
          <w:noProof/>
          <w:sz w:val="22"/>
          <w:szCs w:val="22"/>
          <w:lang w:eastAsia="da-DK"/>
        </w:rPr>
      </w:pPr>
      <w:hyperlink w:anchor="_Toc130982669" w:history="1">
        <w:r w:rsidRPr="00756374">
          <w:rPr>
            <w:rStyle w:val="Hyperlink"/>
            <w:noProof/>
          </w:rPr>
          <w:t>13.2</w:t>
        </w:r>
        <w:r>
          <w:rPr>
            <w:rFonts w:asciiTheme="minorHAnsi" w:eastAsiaTheme="minorEastAsia" w:hAnsiTheme="minorHAnsi" w:cstheme="minorBidi"/>
            <w:noProof/>
            <w:sz w:val="22"/>
            <w:szCs w:val="22"/>
            <w:lang w:eastAsia="da-DK"/>
          </w:rPr>
          <w:tab/>
        </w:r>
        <w:r w:rsidRPr="00756374">
          <w:rPr>
            <w:rStyle w:val="Hyperlink"/>
            <w:noProof/>
          </w:rPr>
          <w:t>Mangler</w:t>
        </w:r>
        <w:r>
          <w:rPr>
            <w:noProof/>
            <w:webHidden/>
          </w:rPr>
          <w:tab/>
        </w:r>
        <w:r>
          <w:rPr>
            <w:noProof/>
            <w:webHidden/>
          </w:rPr>
          <w:fldChar w:fldCharType="begin"/>
        </w:r>
        <w:r>
          <w:rPr>
            <w:noProof/>
            <w:webHidden/>
          </w:rPr>
          <w:instrText xml:space="preserve"> PAGEREF _Toc130982669 \h </w:instrText>
        </w:r>
        <w:r>
          <w:rPr>
            <w:noProof/>
            <w:webHidden/>
          </w:rPr>
        </w:r>
        <w:r>
          <w:rPr>
            <w:noProof/>
            <w:webHidden/>
          </w:rPr>
          <w:fldChar w:fldCharType="separate"/>
        </w:r>
        <w:r>
          <w:rPr>
            <w:noProof/>
            <w:webHidden/>
          </w:rPr>
          <w:t>44</w:t>
        </w:r>
        <w:r>
          <w:rPr>
            <w:noProof/>
            <w:webHidden/>
          </w:rPr>
          <w:fldChar w:fldCharType="end"/>
        </w:r>
      </w:hyperlink>
    </w:p>
    <w:p w14:paraId="6C78E707" w14:textId="0F48424A" w:rsidR="00E74075" w:rsidRDefault="00E74075">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0982670" w:history="1">
        <w:r w:rsidRPr="00756374">
          <w:rPr>
            <w:rStyle w:val="Hyperlink"/>
            <w:noProof/>
          </w:rPr>
          <w:t>13.2.1</w:t>
        </w:r>
        <w:r>
          <w:rPr>
            <w:rFonts w:asciiTheme="minorHAnsi" w:eastAsiaTheme="minorEastAsia" w:hAnsiTheme="minorHAnsi" w:cstheme="minorBidi"/>
            <w:noProof/>
            <w:sz w:val="22"/>
            <w:szCs w:val="22"/>
            <w:lang w:eastAsia="da-DK"/>
          </w:rPr>
          <w:tab/>
        </w:r>
        <w:r w:rsidRPr="00756374">
          <w:rPr>
            <w:rStyle w:val="Hyperlink"/>
            <w:noProof/>
          </w:rPr>
          <w:t>Faktiske mangler</w:t>
        </w:r>
        <w:r>
          <w:rPr>
            <w:noProof/>
            <w:webHidden/>
          </w:rPr>
          <w:tab/>
        </w:r>
        <w:r>
          <w:rPr>
            <w:noProof/>
            <w:webHidden/>
          </w:rPr>
          <w:fldChar w:fldCharType="begin"/>
        </w:r>
        <w:r>
          <w:rPr>
            <w:noProof/>
            <w:webHidden/>
          </w:rPr>
          <w:instrText xml:space="preserve"> PAGEREF _Toc130982670 \h </w:instrText>
        </w:r>
        <w:r>
          <w:rPr>
            <w:noProof/>
            <w:webHidden/>
          </w:rPr>
        </w:r>
        <w:r>
          <w:rPr>
            <w:noProof/>
            <w:webHidden/>
          </w:rPr>
          <w:fldChar w:fldCharType="separate"/>
        </w:r>
        <w:r>
          <w:rPr>
            <w:noProof/>
            <w:webHidden/>
          </w:rPr>
          <w:t>44</w:t>
        </w:r>
        <w:r>
          <w:rPr>
            <w:noProof/>
            <w:webHidden/>
          </w:rPr>
          <w:fldChar w:fldCharType="end"/>
        </w:r>
      </w:hyperlink>
    </w:p>
    <w:p w14:paraId="7543E9E1" w14:textId="708A021E" w:rsidR="00E74075" w:rsidRDefault="00E74075">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0982671" w:history="1">
        <w:r w:rsidRPr="00756374">
          <w:rPr>
            <w:rStyle w:val="Hyperlink"/>
            <w:noProof/>
          </w:rPr>
          <w:t>13.2.2</w:t>
        </w:r>
        <w:r>
          <w:rPr>
            <w:rFonts w:asciiTheme="minorHAnsi" w:eastAsiaTheme="minorEastAsia" w:hAnsiTheme="minorHAnsi" w:cstheme="minorBidi"/>
            <w:noProof/>
            <w:sz w:val="22"/>
            <w:szCs w:val="22"/>
            <w:lang w:eastAsia="da-DK"/>
          </w:rPr>
          <w:tab/>
        </w:r>
        <w:r w:rsidRPr="00756374">
          <w:rPr>
            <w:rStyle w:val="Hyperlink"/>
            <w:noProof/>
          </w:rPr>
          <w:t>Retlige mangler</w:t>
        </w:r>
        <w:r>
          <w:rPr>
            <w:noProof/>
            <w:webHidden/>
          </w:rPr>
          <w:tab/>
        </w:r>
        <w:r>
          <w:rPr>
            <w:noProof/>
            <w:webHidden/>
          </w:rPr>
          <w:fldChar w:fldCharType="begin"/>
        </w:r>
        <w:r>
          <w:rPr>
            <w:noProof/>
            <w:webHidden/>
          </w:rPr>
          <w:instrText xml:space="preserve"> PAGEREF _Toc130982671 \h </w:instrText>
        </w:r>
        <w:r>
          <w:rPr>
            <w:noProof/>
            <w:webHidden/>
          </w:rPr>
        </w:r>
        <w:r>
          <w:rPr>
            <w:noProof/>
            <w:webHidden/>
          </w:rPr>
          <w:fldChar w:fldCharType="separate"/>
        </w:r>
        <w:r>
          <w:rPr>
            <w:noProof/>
            <w:webHidden/>
          </w:rPr>
          <w:t>44</w:t>
        </w:r>
        <w:r>
          <w:rPr>
            <w:noProof/>
            <w:webHidden/>
          </w:rPr>
          <w:fldChar w:fldCharType="end"/>
        </w:r>
      </w:hyperlink>
    </w:p>
    <w:p w14:paraId="49706422" w14:textId="4F07F050" w:rsidR="00E74075" w:rsidRDefault="00E74075">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0982672" w:history="1">
        <w:r w:rsidRPr="00756374">
          <w:rPr>
            <w:rStyle w:val="Hyperlink"/>
            <w:noProof/>
          </w:rPr>
          <w:t>13.2.3</w:t>
        </w:r>
        <w:r>
          <w:rPr>
            <w:rFonts w:asciiTheme="minorHAnsi" w:eastAsiaTheme="minorEastAsia" w:hAnsiTheme="minorHAnsi" w:cstheme="minorBidi"/>
            <w:noProof/>
            <w:sz w:val="22"/>
            <w:szCs w:val="22"/>
            <w:lang w:eastAsia="da-DK"/>
          </w:rPr>
          <w:tab/>
        </w:r>
        <w:r w:rsidRPr="00756374">
          <w:rPr>
            <w:rStyle w:val="Hyperlink"/>
            <w:noProof/>
          </w:rPr>
          <w:t>Øvrige mangler</w:t>
        </w:r>
        <w:r>
          <w:rPr>
            <w:noProof/>
            <w:webHidden/>
          </w:rPr>
          <w:tab/>
        </w:r>
        <w:r>
          <w:rPr>
            <w:noProof/>
            <w:webHidden/>
          </w:rPr>
          <w:fldChar w:fldCharType="begin"/>
        </w:r>
        <w:r>
          <w:rPr>
            <w:noProof/>
            <w:webHidden/>
          </w:rPr>
          <w:instrText xml:space="preserve"> PAGEREF _Toc130982672 \h </w:instrText>
        </w:r>
        <w:r>
          <w:rPr>
            <w:noProof/>
            <w:webHidden/>
          </w:rPr>
        </w:r>
        <w:r>
          <w:rPr>
            <w:noProof/>
            <w:webHidden/>
          </w:rPr>
          <w:fldChar w:fldCharType="separate"/>
        </w:r>
        <w:r>
          <w:rPr>
            <w:noProof/>
            <w:webHidden/>
          </w:rPr>
          <w:t>45</w:t>
        </w:r>
        <w:r>
          <w:rPr>
            <w:noProof/>
            <w:webHidden/>
          </w:rPr>
          <w:fldChar w:fldCharType="end"/>
        </w:r>
      </w:hyperlink>
    </w:p>
    <w:p w14:paraId="77BE4EE1" w14:textId="339E71DE" w:rsidR="00E74075" w:rsidRDefault="00E74075">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0982673" w:history="1">
        <w:r w:rsidRPr="00756374">
          <w:rPr>
            <w:rStyle w:val="Hyperlink"/>
            <w:noProof/>
          </w:rPr>
          <w:t>13.2.4</w:t>
        </w:r>
        <w:r>
          <w:rPr>
            <w:rFonts w:asciiTheme="minorHAnsi" w:eastAsiaTheme="minorEastAsia" w:hAnsiTheme="minorHAnsi" w:cstheme="minorBidi"/>
            <w:noProof/>
            <w:sz w:val="22"/>
            <w:szCs w:val="22"/>
            <w:lang w:eastAsia="da-DK"/>
          </w:rPr>
          <w:tab/>
        </w:r>
        <w:r w:rsidRPr="00756374">
          <w:rPr>
            <w:rStyle w:val="Hyperlink"/>
            <w:noProof/>
          </w:rPr>
          <w:t>Reklamation over mangler</w:t>
        </w:r>
        <w:r>
          <w:rPr>
            <w:noProof/>
            <w:webHidden/>
          </w:rPr>
          <w:tab/>
        </w:r>
        <w:r>
          <w:rPr>
            <w:noProof/>
            <w:webHidden/>
          </w:rPr>
          <w:fldChar w:fldCharType="begin"/>
        </w:r>
        <w:r>
          <w:rPr>
            <w:noProof/>
            <w:webHidden/>
          </w:rPr>
          <w:instrText xml:space="preserve"> PAGEREF _Toc130982673 \h </w:instrText>
        </w:r>
        <w:r>
          <w:rPr>
            <w:noProof/>
            <w:webHidden/>
          </w:rPr>
        </w:r>
        <w:r>
          <w:rPr>
            <w:noProof/>
            <w:webHidden/>
          </w:rPr>
          <w:fldChar w:fldCharType="separate"/>
        </w:r>
        <w:r>
          <w:rPr>
            <w:noProof/>
            <w:webHidden/>
          </w:rPr>
          <w:t>45</w:t>
        </w:r>
        <w:r>
          <w:rPr>
            <w:noProof/>
            <w:webHidden/>
          </w:rPr>
          <w:fldChar w:fldCharType="end"/>
        </w:r>
      </w:hyperlink>
    </w:p>
    <w:p w14:paraId="5AE50878" w14:textId="5D41FE87" w:rsidR="00E74075" w:rsidRDefault="00E74075">
      <w:pPr>
        <w:pStyle w:val="Indholdsfortegnelse3"/>
        <w:tabs>
          <w:tab w:val="left" w:pos="1320"/>
          <w:tab w:val="right" w:leader="dot" w:pos="9628"/>
        </w:tabs>
        <w:rPr>
          <w:rFonts w:asciiTheme="minorHAnsi" w:eastAsiaTheme="minorEastAsia" w:hAnsiTheme="minorHAnsi" w:cstheme="minorBidi"/>
          <w:noProof/>
          <w:sz w:val="22"/>
          <w:szCs w:val="22"/>
          <w:lang w:eastAsia="da-DK"/>
        </w:rPr>
      </w:pPr>
      <w:hyperlink w:anchor="_Toc130982674" w:history="1">
        <w:r w:rsidRPr="00756374">
          <w:rPr>
            <w:rStyle w:val="Hyperlink"/>
            <w:noProof/>
          </w:rPr>
          <w:t>13.2.5</w:t>
        </w:r>
        <w:r>
          <w:rPr>
            <w:rFonts w:asciiTheme="minorHAnsi" w:eastAsiaTheme="minorEastAsia" w:hAnsiTheme="minorHAnsi" w:cstheme="minorBidi"/>
            <w:noProof/>
            <w:sz w:val="22"/>
            <w:szCs w:val="22"/>
            <w:lang w:eastAsia="da-DK"/>
          </w:rPr>
          <w:tab/>
        </w:r>
        <w:r w:rsidRPr="00756374">
          <w:rPr>
            <w:rStyle w:val="Hyperlink"/>
            <w:noProof/>
          </w:rPr>
          <w:t>Misligholdelsesbeføjelser ved mangler</w:t>
        </w:r>
        <w:r>
          <w:rPr>
            <w:noProof/>
            <w:webHidden/>
          </w:rPr>
          <w:tab/>
        </w:r>
        <w:r>
          <w:rPr>
            <w:noProof/>
            <w:webHidden/>
          </w:rPr>
          <w:fldChar w:fldCharType="begin"/>
        </w:r>
        <w:r>
          <w:rPr>
            <w:noProof/>
            <w:webHidden/>
          </w:rPr>
          <w:instrText xml:space="preserve"> PAGEREF _Toc130982674 \h </w:instrText>
        </w:r>
        <w:r>
          <w:rPr>
            <w:noProof/>
            <w:webHidden/>
          </w:rPr>
        </w:r>
        <w:r>
          <w:rPr>
            <w:noProof/>
            <w:webHidden/>
          </w:rPr>
          <w:fldChar w:fldCharType="separate"/>
        </w:r>
        <w:r>
          <w:rPr>
            <w:noProof/>
            <w:webHidden/>
          </w:rPr>
          <w:t>45</w:t>
        </w:r>
        <w:r>
          <w:rPr>
            <w:noProof/>
            <w:webHidden/>
          </w:rPr>
          <w:fldChar w:fldCharType="end"/>
        </w:r>
      </w:hyperlink>
    </w:p>
    <w:p w14:paraId="1F82D1D1" w14:textId="3BF046DE" w:rsidR="00E74075" w:rsidRDefault="00E74075">
      <w:pPr>
        <w:pStyle w:val="Indholdsfortegnelse2"/>
        <w:rPr>
          <w:rFonts w:asciiTheme="minorHAnsi" w:eastAsiaTheme="minorEastAsia" w:hAnsiTheme="minorHAnsi" w:cstheme="minorBidi"/>
          <w:noProof/>
          <w:sz w:val="22"/>
          <w:szCs w:val="22"/>
          <w:lang w:eastAsia="da-DK"/>
        </w:rPr>
      </w:pPr>
      <w:hyperlink w:anchor="_Toc130982689" w:history="1">
        <w:r w:rsidRPr="00756374">
          <w:rPr>
            <w:rStyle w:val="Hyperlink"/>
            <w:noProof/>
          </w:rPr>
          <w:t>13.3</w:t>
        </w:r>
        <w:r>
          <w:rPr>
            <w:rFonts w:asciiTheme="minorHAnsi" w:eastAsiaTheme="minorEastAsia" w:hAnsiTheme="minorHAnsi" w:cstheme="minorBidi"/>
            <w:noProof/>
            <w:sz w:val="22"/>
            <w:szCs w:val="22"/>
            <w:lang w:eastAsia="da-DK"/>
          </w:rPr>
          <w:tab/>
        </w:r>
        <w:r w:rsidRPr="00756374">
          <w:rPr>
            <w:rStyle w:val="Hyperlink"/>
            <w:noProof/>
          </w:rPr>
          <w:t>Dækningskøb</w:t>
        </w:r>
        <w:r>
          <w:rPr>
            <w:noProof/>
            <w:webHidden/>
          </w:rPr>
          <w:tab/>
        </w:r>
        <w:r>
          <w:rPr>
            <w:noProof/>
            <w:webHidden/>
          </w:rPr>
          <w:fldChar w:fldCharType="begin"/>
        </w:r>
        <w:r>
          <w:rPr>
            <w:noProof/>
            <w:webHidden/>
          </w:rPr>
          <w:instrText xml:space="preserve"> PAGEREF _Toc130982689 \h </w:instrText>
        </w:r>
        <w:r>
          <w:rPr>
            <w:noProof/>
            <w:webHidden/>
          </w:rPr>
        </w:r>
        <w:r>
          <w:rPr>
            <w:noProof/>
            <w:webHidden/>
          </w:rPr>
          <w:fldChar w:fldCharType="separate"/>
        </w:r>
        <w:r>
          <w:rPr>
            <w:noProof/>
            <w:webHidden/>
          </w:rPr>
          <w:t>45</w:t>
        </w:r>
        <w:r>
          <w:rPr>
            <w:noProof/>
            <w:webHidden/>
          </w:rPr>
          <w:fldChar w:fldCharType="end"/>
        </w:r>
      </w:hyperlink>
    </w:p>
    <w:p w14:paraId="78B7F9D1" w14:textId="471D7DA0" w:rsidR="00E74075" w:rsidRDefault="00E74075">
      <w:pPr>
        <w:pStyle w:val="Indholdsfortegnelse2"/>
        <w:rPr>
          <w:rFonts w:asciiTheme="minorHAnsi" w:eastAsiaTheme="minorEastAsia" w:hAnsiTheme="minorHAnsi" w:cstheme="minorBidi"/>
          <w:noProof/>
          <w:sz w:val="22"/>
          <w:szCs w:val="22"/>
          <w:lang w:eastAsia="da-DK"/>
        </w:rPr>
      </w:pPr>
      <w:hyperlink w:anchor="_Toc130982694" w:history="1">
        <w:r w:rsidRPr="00756374">
          <w:rPr>
            <w:rStyle w:val="Hyperlink"/>
            <w:noProof/>
          </w:rPr>
          <w:t>13.4</w:t>
        </w:r>
        <w:r>
          <w:rPr>
            <w:rFonts w:asciiTheme="minorHAnsi" w:eastAsiaTheme="minorEastAsia" w:hAnsiTheme="minorHAnsi" w:cstheme="minorBidi"/>
            <w:noProof/>
            <w:sz w:val="22"/>
            <w:szCs w:val="22"/>
            <w:lang w:eastAsia="da-DK"/>
          </w:rPr>
          <w:tab/>
        </w:r>
        <w:r w:rsidRPr="00756374">
          <w:rPr>
            <w:rStyle w:val="Hyperlink"/>
            <w:noProof/>
          </w:rPr>
          <w:t>Bod</w:t>
        </w:r>
        <w:r>
          <w:rPr>
            <w:noProof/>
            <w:webHidden/>
          </w:rPr>
          <w:tab/>
        </w:r>
        <w:r>
          <w:rPr>
            <w:noProof/>
            <w:webHidden/>
          </w:rPr>
          <w:fldChar w:fldCharType="begin"/>
        </w:r>
        <w:r>
          <w:rPr>
            <w:noProof/>
            <w:webHidden/>
          </w:rPr>
          <w:instrText xml:space="preserve"> PAGEREF _Toc130982694 \h </w:instrText>
        </w:r>
        <w:r>
          <w:rPr>
            <w:noProof/>
            <w:webHidden/>
          </w:rPr>
        </w:r>
        <w:r>
          <w:rPr>
            <w:noProof/>
            <w:webHidden/>
          </w:rPr>
          <w:fldChar w:fldCharType="separate"/>
        </w:r>
        <w:r>
          <w:rPr>
            <w:noProof/>
            <w:webHidden/>
          </w:rPr>
          <w:t>45</w:t>
        </w:r>
        <w:r>
          <w:rPr>
            <w:noProof/>
            <w:webHidden/>
          </w:rPr>
          <w:fldChar w:fldCharType="end"/>
        </w:r>
      </w:hyperlink>
    </w:p>
    <w:p w14:paraId="44F7BE49" w14:textId="79B817FB" w:rsidR="00E74075" w:rsidRDefault="00E74075">
      <w:pPr>
        <w:pStyle w:val="Indholdsfortegnelse2"/>
        <w:rPr>
          <w:rFonts w:asciiTheme="minorHAnsi" w:eastAsiaTheme="minorEastAsia" w:hAnsiTheme="minorHAnsi" w:cstheme="minorBidi"/>
          <w:noProof/>
          <w:sz w:val="22"/>
          <w:szCs w:val="22"/>
          <w:lang w:eastAsia="da-DK"/>
        </w:rPr>
      </w:pPr>
      <w:hyperlink w:anchor="_Toc130982695" w:history="1">
        <w:r w:rsidRPr="00756374">
          <w:rPr>
            <w:rStyle w:val="Hyperlink"/>
            <w:noProof/>
          </w:rPr>
          <w:t>13.5</w:t>
        </w:r>
        <w:r>
          <w:rPr>
            <w:rFonts w:asciiTheme="minorHAnsi" w:eastAsiaTheme="minorEastAsia" w:hAnsiTheme="minorHAnsi" w:cstheme="minorBidi"/>
            <w:noProof/>
            <w:sz w:val="22"/>
            <w:szCs w:val="22"/>
            <w:lang w:eastAsia="da-DK"/>
          </w:rPr>
          <w:tab/>
        </w:r>
        <w:r w:rsidRPr="00756374">
          <w:rPr>
            <w:rStyle w:val="Hyperlink"/>
            <w:noProof/>
          </w:rPr>
          <w:t>Væsentlig misligholdelse</w:t>
        </w:r>
        <w:r>
          <w:rPr>
            <w:noProof/>
            <w:webHidden/>
          </w:rPr>
          <w:tab/>
        </w:r>
        <w:r>
          <w:rPr>
            <w:noProof/>
            <w:webHidden/>
          </w:rPr>
          <w:fldChar w:fldCharType="begin"/>
        </w:r>
        <w:r>
          <w:rPr>
            <w:noProof/>
            <w:webHidden/>
          </w:rPr>
          <w:instrText xml:space="preserve"> PAGEREF _Toc130982695 \h </w:instrText>
        </w:r>
        <w:r>
          <w:rPr>
            <w:noProof/>
            <w:webHidden/>
          </w:rPr>
        </w:r>
        <w:r>
          <w:rPr>
            <w:noProof/>
            <w:webHidden/>
          </w:rPr>
          <w:fldChar w:fldCharType="separate"/>
        </w:r>
        <w:r>
          <w:rPr>
            <w:noProof/>
            <w:webHidden/>
          </w:rPr>
          <w:t>46</w:t>
        </w:r>
        <w:r>
          <w:rPr>
            <w:noProof/>
            <w:webHidden/>
          </w:rPr>
          <w:fldChar w:fldCharType="end"/>
        </w:r>
      </w:hyperlink>
    </w:p>
    <w:p w14:paraId="6F4BDDFE" w14:textId="70C47E8E" w:rsidR="00E74075" w:rsidRDefault="00E74075">
      <w:pPr>
        <w:pStyle w:val="Indholdsfortegnelse2"/>
        <w:rPr>
          <w:rFonts w:asciiTheme="minorHAnsi" w:eastAsiaTheme="minorEastAsia" w:hAnsiTheme="minorHAnsi" w:cstheme="minorBidi"/>
          <w:noProof/>
          <w:sz w:val="22"/>
          <w:szCs w:val="22"/>
          <w:lang w:eastAsia="da-DK"/>
        </w:rPr>
      </w:pPr>
      <w:hyperlink w:anchor="_Toc130982696" w:history="1">
        <w:r w:rsidRPr="00756374">
          <w:rPr>
            <w:rStyle w:val="Hyperlink"/>
            <w:noProof/>
          </w:rPr>
          <w:t>13.6</w:t>
        </w:r>
        <w:r>
          <w:rPr>
            <w:rFonts w:asciiTheme="minorHAnsi" w:eastAsiaTheme="minorEastAsia" w:hAnsiTheme="minorHAnsi" w:cstheme="minorBidi"/>
            <w:noProof/>
            <w:sz w:val="22"/>
            <w:szCs w:val="22"/>
            <w:lang w:eastAsia="da-DK"/>
          </w:rPr>
          <w:tab/>
        </w:r>
        <w:r w:rsidRPr="00756374">
          <w:rPr>
            <w:rStyle w:val="Hyperlink"/>
            <w:noProof/>
          </w:rPr>
          <w:t>Erstatningsansvar</w:t>
        </w:r>
        <w:r>
          <w:rPr>
            <w:noProof/>
            <w:webHidden/>
          </w:rPr>
          <w:tab/>
        </w:r>
        <w:r>
          <w:rPr>
            <w:noProof/>
            <w:webHidden/>
          </w:rPr>
          <w:fldChar w:fldCharType="begin"/>
        </w:r>
        <w:r>
          <w:rPr>
            <w:noProof/>
            <w:webHidden/>
          </w:rPr>
          <w:instrText xml:space="preserve"> PAGEREF _Toc130982696 \h </w:instrText>
        </w:r>
        <w:r>
          <w:rPr>
            <w:noProof/>
            <w:webHidden/>
          </w:rPr>
        </w:r>
        <w:r>
          <w:rPr>
            <w:noProof/>
            <w:webHidden/>
          </w:rPr>
          <w:fldChar w:fldCharType="separate"/>
        </w:r>
        <w:r>
          <w:rPr>
            <w:noProof/>
            <w:webHidden/>
          </w:rPr>
          <w:t>47</w:t>
        </w:r>
        <w:r>
          <w:rPr>
            <w:noProof/>
            <w:webHidden/>
          </w:rPr>
          <w:fldChar w:fldCharType="end"/>
        </w:r>
      </w:hyperlink>
    </w:p>
    <w:p w14:paraId="4C90538E" w14:textId="18FA6E0E"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697" w:history="1">
        <w:r w:rsidRPr="00756374">
          <w:rPr>
            <w:rStyle w:val="Hyperlink"/>
            <w:rFonts w:cs="Nirmala UI"/>
          </w:rPr>
          <w:t>14</w:t>
        </w:r>
        <w:r>
          <w:rPr>
            <w:rFonts w:asciiTheme="minorHAnsi" w:eastAsiaTheme="minorEastAsia" w:hAnsiTheme="minorHAnsi" w:cstheme="minorBidi"/>
            <w:b w:val="0"/>
            <w:sz w:val="22"/>
            <w:szCs w:val="22"/>
            <w:lang w:eastAsia="da-DK"/>
          </w:rPr>
          <w:tab/>
        </w:r>
        <w:r w:rsidRPr="00756374">
          <w:rPr>
            <w:rStyle w:val="Hyperlink"/>
            <w:rFonts w:cs="Nirmala UI"/>
          </w:rPr>
          <w:t>Bonus</w:t>
        </w:r>
        <w:r>
          <w:rPr>
            <w:webHidden/>
          </w:rPr>
          <w:tab/>
        </w:r>
        <w:r>
          <w:rPr>
            <w:webHidden/>
          </w:rPr>
          <w:fldChar w:fldCharType="begin"/>
        </w:r>
        <w:r>
          <w:rPr>
            <w:webHidden/>
          </w:rPr>
          <w:instrText xml:space="preserve"> PAGEREF _Toc130982697 \h </w:instrText>
        </w:r>
        <w:r>
          <w:rPr>
            <w:webHidden/>
          </w:rPr>
        </w:r>
        <w:r>
          <w:rPr>
            <w:webHidden/>
          </w:rPr>
          <w:fldChar w:fldCharType="separate"/>
        </w:r>
        <w:r>
          <w:rPr>
            <w:webHidden/>
          </w:rPr>
          <w:t>47</w:t>
        </w:r>
        <w:r>
          <w:rPr>
            <w:webHidden/>
          </w:rPr>
          <w:fldChar w:fldCharType="end"/>
        </w:r>
      </w:hyperlink>
    </w:p>
    <w:p w14:paraId="57E25935" w14:textId="60761D83"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698" w:history="1">
        <w:r w:rsidRPr="00756374">
          <w:rPr>
            <w:rStyle w:val="Hyperlink"/>
            <w:rFonts w:cs="Nirmala UI"/>
          </w:rPr>
          <w:t>15</w:t>
        </w:r>
        <w:r>
          <w:rPr>
            <w:rFonts w:asciiTheme="minorHAnsi" w:eastAsiaTheme="minorEastAsia" w:hAnsiTheme="minorHAnsi" w:cstheme="minorBidi"/>
            <w:b w:val="0"/>
            <w:sz w:val="22"/>
            <w:szCs w:val="22"/>
            <w:lang w:eastAsia="da-DK"/>
          </w:rPr>
          <w:tab/>
        </w:r>
        <w:r w:rsidRPr="00756374">
          <w:rPr>
            <w:rStyle w:val="Hyperlink"/>
            <w:rFonts w:cs="Nirmala UI"/>
          </w:rPr>
          <w:t>Force majeure</w:t>
        </w:r>
        <w:r>
          <w:rPr>
            <w:webHidden/>
          </w:rPr>
          <w:tab/>
        </w:r>
        <w:r>
          <w:rPr>
            <w:webHidden/>
          </w:rPr>
          <w:fldChar w:fldCharType="begin"/>
        </w:r>
        <w:r>
          <w:rPr>
            <w:webHidden/>
          </w:rPr>
          <w:instrText xml:space="preserve"> PAGEREF _Toc130982698 \h </w:instrText>
        </w:r>
        <w:r>
          <w:rPr>
            <w:webHidden/>
          </w:rPr>
        </w:r>
        <w:r>
          <w:rPr>
            <w:webHidden/>
          </w:rPr>
          <w:fldChar w:fldCharType="separate"/>
        </w:r>
        <w:r>
          <w:rPr>
            <w:webHidden/>
          </w:rPr>
          <w:t>48</w:t>
        </w:r>
        <w:r>
          <w:rPr>
            <w:webHidden/>
          </w:rPr>
          <w:fldChar w:fldCharType="end"/>
        </w:r>
      </w:hyperlink>
    </w:p>
    <w:p w14:paraId="2185324D" w14:textId="2CFB3C05"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699" w:history="1">
        <w:r w:rsidRPr="00756374">
          <w:rPr>
            <w:rStyle w:val="Hyperlink"/>
            <w:rFonts w:cs="Nirmala UI"/>
          </w:rPr>
          <w:t>16</w:t>
        </w:r>
        <w:r>
          <w:rPr>
            <w:rFonts w:asciiTheme="minorHAnsi" w:eastAsiaTheme="minorEastAsia" w:hAnsiTheme="minorHAnsi" w:cstheme="minorBidi"/>
            <w:b w:val="0"/>
            <w:sz w:val="22"/>
            <w:szCs w:val="22"/>
            <w:lang w:eastAsia="da-DK"/>
          </w:rPr>
          <w:tab/>
        </w:r>
        <w:r w:rsidRPr="00756374">
          <w:rPr>
            <w:rStyle w:val="Hyperlink"/>
            <w:rFonts w:cs="Nirmala UI"/>
          </w:rPr>
          <w:t>Sikkerhedsstillelse</w:t>
        </w:r>
        <w:r>
          <w:rPr>
            <w:webHidden/>
          </w:rPr>
          <w:tab/>
        </w:r>
        <w:r>
          <w:rPr>
            <w:webHidden/>
          </w:rPr>
          <w:fldChar w:fldCharType="begin"/>
        </w:r>
        <w:r>
          <w:rPr>
            <w:webHidden/>
          </w:rPr>
          <w:instrText xml:space="preserve"> PAGEREF _Toc130982699 \h </w:instrText>
        </w:r>
        <w:r>
          <w:rPr>
            <w:webHidden/>
          </w:rPr>
        </w:r>
        <w:r>
          <w:rPr>
            <w:webHidden/>
          </w:rPr>
          <w:fldChar w:fldCharType="separate"/>
        </w:r>
        <w:r>
          <w:rPr>
            <w:webHidden/>
          </w:rPr>
          <w:t>48</w:t>
        </w:r>
        <w:r>
          <w:rPr>
            <w:webHidden/>
          </w:rPr>
          <w:fldChar w:fldCharType="end"/>
        </w:r>
      </w:hyperlink>
    </w:p>
    <w:p w14:paraId="0DE78AF8" w14:textId="0766EA8C"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07" w:history="1">
        <w:r w:rsidRPr="00756374">
          <w:rPr>
            <w:rStyle w:val="Hyperlink"/>
            <w:rFonts w:cs="Nirmala UI"/>
          </w:rPr>
          <w:t>17</w:t>
        </w:r>
        <w:r>
          <w:rPr>
            <w:rFonts w:asciiTheme="minorHAnsi" w:eastAsiaTheme="minorEastAsia" w:hAnsiTheme="minorHAnsi" w:cstheme="minorBidi"/>
            <w:b w:val="0"/>
            <w:sz w:val="22"/>
            <w:szCs w:val="22"/>
            <w:lang w:eastAsia="da-DK"/>
          </w:rPr>
          <w:tab/>
        </w:r>
        <w:r w:rsidRPr="00756374">
          <w:rPr>
            <w:rStyle w:val="Hyperlink"/>
            <w:rFonts w:cs="Nirmala UI"/>
          </w:rPr>
          <w:t>Forsikring</w:t>
        </w:r>
        <w:r>
          <w:rPr>
            <w:webHidden/>
          </w:rPr>
          <w:tab/>
        </w:r>
        <w:r>
          <w:rPr>
            <w:webHidden/>
          </w:rPr>
          <w:fldChar w:fldCharType="begin"/>
        </w:r>
        <w:r>
          <w:rPr>
            <w:webHidden/>
          </w:rPr>
          <w:instrText xml:space="preserve"> PAGEREF _Toc130982707 \h </w:instrText>
        </w:r>
        <w:r>
          <w:rPr>
            <w:webHidden/>
          </w:rPr>
        </w:r>
        <w:r>
          <w:rPr>
            <w:webHidden/>
          </w:rPr>
          <w:fldChar w:fldCharType="separate"/>
        </w:r>
        <w:r>
          <w:rPr>
            <w:webHidden/>
          </w:rPr>
          <w:t>49</w:t>
        </w:r>
        <w:r>
          <w:rPr>
            <w:webHidden/>
          </w:rPr>
          <w:fldChar w:fldCharType="end"/>
        </w:r>
      </w:hyperlink>
    </w:p>
    <w:p w14:paraId="06CAFB27" w14:textId="7B614B27"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08" w:history="1">
        <w:r w:rsidRPr="00756374">
          <w:rPr>
            <w:rStyle w:val="Hyperlink"/>
            <w:rFonts w:eastAsia="Malgun Gothic Semilight" w:cs="Nirmala UI"/>
          </w:rPr>
          <w:t>18</w:t>
        </w:r>
        <w:r>
          <w:rPr>
            <w:rFonts w:asciiTheme="minorHAnsi" w:eastAsiaTheme="minorEastAsia" w:hAnsiTheme="minorHAnsi" w:cstheme="minorBidi"/>
            <w:b w:val="0"/>
            <w:sz w:val="22"/>
            <w:szCs w:val="22"/>
            <w:lang w:eastAsia="da-DK"/>
          </w:rPr>
          <w:tab/>
        </w:r>
        <w:r w:rsidRPr="00756374">
          <w:rPr>
            <w:rStyle w:val="Hyperlink"/>
            <w:rFonts w:eastAsia="Malgun Gothic Semilight" w:cs="Nirmala UI"/>
          </w:rPr>
          <w:t>Persondata</w:t>
        </w:r>
        <w:r>
          <w:rPr>
            <w:webHidden/>
          </w:rPr>
          <w:tab/>
        </w:r>
        <w:r>
          <w:rPr>
            <w:webHidden/>
          </w:rPr>
          <w:fldChar w:fldCharType="begin"/>
        </w:r>
        <w:r>
          <w:rPr>
            <w:webHidden/>
          </w:rPr>
          <w:instrText xml:space="preserve"> PAGEREF _Toc130982708 \h </w:instrText>
        </w:r>
        <w:r>
          <w:rPr>
            <w:webHidden/>
          </w:rPr>
        </w:r>
        <w:r>
          <w:rPr>
            <w:webHidden/>
          </w:rPr>
          <w:fldChar w:fldCharType="separate"/>
        </w:r>
        <w:r>
          <w:rPr>
            <w:webHidden/>
          </w:rPr>
          <w:t>49</w:t>
        </w:r>
        <w:r>
          <w:rPr>
            <w:webHidden/>
          </w:rPr>
          <w:fldChar w:fldCharType="end"/>
        </w:r>
      </w:hyperlink>
    </w:p>
    <w:p w14:paraId="3411BD58" w14:textId="3B805C28"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09" w:history="1">
        <w:r w:rsidRPr="00756374">
          <w:rPr>
            <w:rStyle w:val="Hyperlink"/>
            <w:rFonts w:cs="Nirmala UI"/>
          </w:rPr>
          <w:t>19</w:t>
        </w:r>
        <w:r>
          <w:rPr>
            <w:rFonts w:asciiTheme="minorHAnsi" w:eastAsiaTheme="minorEastAsia" w:hAnsiTheme="minorHAnsi" w:cstheme="minorBidi"/>
            <w:b w:val="0"/>
            <w:sz w:val="22"/>
            <w:szCs w:val="22"/>
            <w:lang w:eastAsia="da-DK"/>
          </w:rPr>
          <w:tab/>
        </w:r>
        <w:r w:rsidRPr="00756374">
          <w:rPr>
            <w:rStyle w:val="Hyperlink"/>
            <w:rFonts w:cs="Nirmala UI"/>
          </w:rPr>
          <w:t>Etik</w:t>
        </w:r>
        <w:r>
          <w:rPr>
            <w:webHidden/>
          </w:rPr>
          <w:tab/>
        </w:r>
        <w:r>
          <w:rPr>
            <w:webHidden/>
          </w:rPr>
          <w:fldChar w:fldCharType="begin"/>
        </w:r>
        <w:r>
          <w:rPr>
            <w:webHidden/>
          </w:rPr>
          <w:instrText xml:space="preserve"> PAGEREF _Toc130982709 \h </w:instrText>
        </w:r>
        <w:r>
          <w:rPr>
            <w:webHidden/>
          </w:rPr>
        </w:r>
        <w:r>
          <w:rPr>
            <w:webHidden/>
          </w:rPr>
          <w:fldChar w:fldCharType="separate"/>
        </w:r>
        <w:r>
          <w:rPr>
            <w:webHidden/>
          </w:rPr>
          <w:t>50</w:t>
        </w:r>
        <w:r>
          <w:rPr>
            <w:webHidden/>
          </w:rPr>
          <w:fldChar w:fldCharType="end"/>
        </w:r>
      </w:hyperlink>
    </w:p>
    <w:p w14:paraId="279998F6" w14:textId="754636ED" w:rsidR="00E74075" w:rsidRDefault="00E74075">
      <w:pPr>
        <w:pStyle w:val="Indholdsfortegnelse2"/>
        <w:rPr>
          <w:rFonts w:asciiTheme="minorHAnsi" w:eastAsiaTheme="minorEastAsia" w:hAnsiTheme="minorHAnsi" w:cstheme="minorBidi"/>
          <w:noProof/>
          <w:sz w:val="22"/>
          <w:szCs w:val="22"/>
          <w:lang w:eastAsia="da-DK"/>
        </w:rPr>
      </w:pPr>
      <w:hyperlink w:anchor="_Toc130982710" w:history="1">
        <w:r w:rsidRPr="00756374">
          <w:rPr>
            <w:rStyle w:val="Hyperlink"/>
            <w:noProof/>
          </w:rPr>
          <w:t>19.1</w:t>
        </w:r>
        <w:r>
          <w:rPr>
            <w:rFonts w:asciiTheme="minorHAnsi" w:eastAsiaTheme="minorEastAsia" w:hAnsiTheme="minorHAnsi" w:cstheme="minorBidi"/>
            <w:noProof/>
            <w:sz w:val="22"/>
            <w:szCs w:val="22"/>
            <w:lang w:eastAsia="da-DK"/>
          </w:rPr>
          <w:tab/>
        </w:r>
        <w:r w:rsidRPr="00756374">
          <w:rPr>
            <w:rStyle w:val="Hyperlink"/>
            <w:noProof/>
          </w:rPr>
          <w:t>Etik</w:t>
        </w:r>
        <w:r>
          <w:rPr>
            <w:noProof/>
            <w:webHidden/>
          </w:rPr>
          <w:tab/>
        </w:r>
        <w:r>
          <w:rPr>
            <w:noProof/>
            <w:webHidden/>
          </w:rPr>
          <w:fldChar w:fldCharType="begin"/>
        </w:r>
        <w:r>
          <w:rPr>
            <w:noProof/>
            <w:webHidden/>
          </w:rPr>
          <w:instrText xml:space="preserve"> PAGEREF _Toc130982710 \h </w:instrText>
        </w:r>
        <w:r>
          <w:rPr>
            <w:noProof/>
            <w:webHidden/>
          </w:rPr>
        </w:r>
        <w:r>
          <w:rPr>
            <w:noProof/>
            <w:webHidden/>
          </w:rPr>
          <w:fldChar w:fldCharType="separate"/>
        </w:r>
        <w:r>
          <w:rPr>
            <w:noProof/>
            <w:webHidden/>
          </w:rPr>
          <w:t>50</w:t>
        </w:r>
        <w:r>
          <w:rPr>
            <w:noProof/>
            <w:webHidden/>
          </w:rPr>
          <w:fldChar w:fldCharType="end"/>
        </w:r>
      </w:hyperlink>
    </w:p>
    <w:p w14:paraId="4A8DCD7D" w14:textId="1D0AF95D" w:rsidR="00E74075" w:rsidRDefault="00E74075">
      <w:pPr>
        <w:pStyle w:val="Indholdsfortegnelse2"/>
        <w:rPr>
          <w:rFonts w:asciiTheme="minorHAnsi" w:eastAsiaTheme="minorEastAsia" w:hAnsiTheme="minorHAnsi" w:cstheme="minorBidi"/>
          <w:noProof/>
          <w:sz w:val="22"/>
          <w:szCs w:val="22"/>
          <w:lang w:eastAsia="da-DK"/>
        </w:rPr>
      </w:pPr>
      <w:hyperlink w:anchor="_Toc130982719" w:history="1">
        <w:r w:rsidRPr="00756374">
          <w:rPr>
            <w:rStyle w:val="Hyperlink"/>
            <w:noProof/>
          </w:rPr>
          <w:t>19.2</w:t>
        </w:r>
        <w:r>
          <w:rPr>
            <w:rFonts w:asciiTheme="minorHAnsi" w:eastAsiaTheme="minorEastAsia" w:hAnsiTheme="minorHAnsi" w:cstheme="minorBidi"/>
            <w:noProof/>
            <w:sz w:val="22"/>
            <w:szCs w:val="22"/>
            <w:lang w:eastAsia="da-DK"/>
          </w:rPr>
          <w:tab/>
        </w:r>
        <w:r w:rsidRPr="00756374">
          <w:rPr>
            <w:rStyle w:val="Hyperlink"/>
            <w:noProof/>
          </w:rPr>
          <w:t>Miljø</w:t>
        </w:r>
        <w:r>
          <w:rPr>
            <w:noProof/>
            <w:webHidden/>
          </w:rPr>
          <w:tab/>
        </w:r>
        <w:r>
          <w:rPr>
            <w:noProof/>
            <w:webHidden/>
          </w:rPr>
          <w:fldChar w:fldCharType="begin"/>
        </w:r>
        <w:r>
          <w:rPr>
            <w:noProof/>
            <w:webHidden/>
          </w:rPr>
          <w:instrText xml:space="preserve"> PAGEREF _Toc130982719 \h </w:instrText>
        </w:r>
        <w:r>
          <w:rPr>
            <w:noProof/>
            <w:webHidden/>
          </w:rPr>
        </w:r>
        <w:r>
          <w:rPr>
            <w:noProof/>
            <w:webHidden/>
          </w:rPr>
          <w:fldChar w:fldCharType="separate"/>
        </w:r>
        <w:r>
          <w:rPr>
            <w:noProof/>
            <w:webHidden/>
          </w:rPr>
          <w:t>50</w:t>
        </w:r>
        <w:r>
          <w:rPr>
            <w:noProof/>
            <w:webHidden/>
          </w:rPr>
          <w:fldChar w:fldCharType="end"/>
        </w:r>
      </w:hyperlink>
    </w:p>
    <w:p w14:paraId="3D11101F" w14:textId="01AC45F6"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20" w:history="1">
        <w:r w:rsidRPr="00756374">
          <w:rPr>
            <w:rStyle w:val="Hyperlink"/>
            <w:rFonts w:cs="Nirmala UI"/>
          </w:rPr>
          <w:t>20</w:t>
        </w:r>
        <w:r>
          <w:rPr>
            <w:rFonts w:asciiTheme="minorHAnsi" w:eastAsiaTheme="minorEastAsia" w:hAnsiTheme="minorHAnsi" w:cstheme="minorBidi"/>
            <w:b w:val="0"/>
            <w:sz w:val="22"/>
            <w:szCs w:val="22"/>
            <w:lang w:eastAsia="da-DK"/>
          </w:rPr>
          <w:tab/>
        </w:r>
        <w:r w:rsidRPr="00756374">
          <w:rPr>
            <w:rStyle w:val="Hyperlink"/>
            <w:rFonts w:cs="Nirmala UI"/>
          </w:rPr>
          <w:t>Sociale hensyn</w:t>
        </w:r>
        <w:r>
          <w:rPr>
            <w:webHidden/>
          </w:rPr>
          <w:tab/>
        </w:r>
        <w:r>
          <w:rPr>
            <w:webHidden/>
          </w:rPr>
          <w:fldChar w:fldCharType="begin"/>
        </w:r>
        <w:r>
          <w:rPr>
            <w:webHidden/>
          </w:rPr>
          <w:instrText xml:space="preserve"> PAGEREF _Toc130982720 \h </w:instrText>
        </w:r>
        <w:r>
          <w:rPr>
            <w:webHidden/>
          </w:rPr>
        </w:r>
        <w:r>
          <w:rPr>
            <w:webHidden/>
          </w:rPr>
          <w:fldChar w:fldCharType="separate"/>
        </w:r>
        <w:r>
          <w:rPr>
            <w:webHidden/>
          </w:rPr>
          <w:t>51</w:t>
        </w:r>
        <w:r>
          <w:rPr>
            <w:webHidden/>
          </w:rPr>
          <w:fldChar w:fldCharType="end"/>
        </w:r>
      </w:hyperlink>
    </w:p>
    <w:p w14:paraId="52A45BB0" w14:textId="5F208CC3" w:rsidR="00E74075" w:rsidRDefault="00E74075">
      <w:pPr>
        <w:pStyle w:val="Indholdsfortegnelse2"/>
        <w:rPr>
          <w:rFonts w:asciiTheme="minorHAnsi" w:eastAsiaTheme="minorEastAsia" w:hAnsiTheme="minorHAnsi" w:cstheme="minorBidi"/>
          <w:noProof/>
          <w:sz w:val="22"/>
          <w:szCs w:val="22"/>
          <w:lang w:eastAsia="da-DK"/>
        </w:rPr>
      </w:pPr>
      <w:hyperlink w:anchor="_Toc130982721" w:history="1">
        <w:r w:rsidRPr="00756374">
          <w:rPr>
            <w:rStyle w:val="Hyperlink"/>
            <w:noProof/>
          </w:rPr>
          <w:t>20.1</w:t>
        </w:r>
        <w:r>
          <w:rPr>
            <w:rFonts w:asciiTheme="minorHAnsi" w:eastAsiaTheme="minorEastAsia" w:hAnsiTheme="minorHAnsi" w:cstheme="minorBidi"/>
            <w:noProof/>
            <w:sz w:val="22"/>
            <w:szCs w:val="22"/>
            <w:lang w:eastAsia="da-DK"/>
          </w:rPr>
          <w:tab/>
        </w:r>
        <w:r w:rsidRPr="00756374">
          <w:rPr>
            <w:rStyle w:val="Hyperlink"/>
            <w:noProof/>
          </w:rPr>
          <w:t>Sociale klausuler</w:t>
        </w:r>
        <w:r>
          <w:rPr>
            <w:noProof/>
            <w:webHidden/>
          </w:rPr>
          <w:tab/>
        </w:r>
        <w:r>
          <w:rPr>
            <w:noProof/>
            <w:webHidden/>
          </w:rPr>
          <w:fldChar w:fldCharType="begin"/>
        </w:r>
        <w:r>
          <w:rPr>
            <w:noProof/>
            <w:webHidden/>
          </w:rPr>
          <w:instrText xml:space="preserve"> PAGEREF _Toc130982721 \h </w:instrText>
        </w:r>
        <w:r>
          <w:rPr>
            <w:noProof/>
            <w:webHidden/>
          </w:rPr>
        </w:r>
        <w:r>
          <w:rPr>
            <w:noProof/>
            <w:webHidden/>
          </w:rPr>
          <w:fldChar w:fldCharType="separate"/>
        </w:r>
        <w:r>
          <w:rPr>
            <w:noProof/>
            <w:webHidden/>
          </w:rPr>
          <w:t>51</w:t>
        </w:r>
        <w:r>
          <w:rPr>
            <w:noProof/>
            <w:webHidden/>
          </w:rPr>
          <w:fldChar w:fldCharType="end"/>
        </w:r>
      </w:hyperlink>
    </w:p>
    <w:p w14:paraId="065E5465" w14:textId="074FA73E" w:rsidR="00E74075" w:rsidRDefault="00E74075">
      <w:pPr>
        <w:pStyle w:val="Indholdsfortegnelse2"/>
        <w:rPr>
          <w:rFonts w:asciiTheme="minorHAnsi" w:eastAsiaTheme="minorEastAsia" w:hAnsiTheme="minorHAnsi" w:cstheme="minorBidi"/>
          <w:noProof/>
          <w:sz w:val="22"/>
          <w:szCs w:val="22"/>
          <w:lang w:eastAsia="da-DK"/>
        </w:rPr>
      </w:pPr>
      <w:hyperlink w:anchor="_Toc130982724" w:history="1">
        <w:r w:rsidRPr="00756374">
          <w:rPr>
            <w:rStyle w:val="Hyperlink"/>
            <w:noProof/>
          </w:rPr>
          <w:t>20.2</w:t>
        </w:r>
        <w:r>
          <w:rPr>
            <w:rFonts w:asciiTheme="minorHAnsi" w:eastAsiaTheme="minorEastAsia" w:hAnsiTheme="minorHAnsi" w:cstheme="minorBidi"/>
            <w:noProof/>
            <w:sz w:val="22"/>
            <w:szCs w:val="22"/>
            <w:lang w:eastAsia="da-DK"/>
          </w:rPr>
          <w:tab/>
        </w:r>
        <w:r w:rsidRPr="00756374">
          <w:rPr>
            <w:rStyle w:val="Hyperlink"/>
            <w:noProof/>
          </w:rPr>
          <w:t>Arbejdsklausuler</w:t>
        </w:r>
        <w:r>
          <w:rPr>
            <w:noProof/>
            <w:webHidden/>
          </w:rPr>
          <w:tab/>
        </w:r>
        <w:r>
          <w:rPr>
            <w:noProof/>
            <w:webHidden/>
          </w:rPr>
          <w:fldChar w:fldCharType="begin"/>
        </w:r>
        <w:r>
          <w:rPr>
            <w:noProof/>
            <w:webHidden/>
          </w:rPr>
          <w:instrText xml:space="preserve"> PAGEREF _Toc130982724 \h </w:instrText>
        </w:r>
        <w:r>
          <w:rPr>
            <w:noProof/>
            <w:webHidden/>
          </w:rPr>
        </w:r>
        <w:r>
          <w:rPr>
            <w:noProof/>
            <w:webHidden/>
          </w:rPr>
          <w:fldChar w:fldCharType="separate"/>
        </w:r>
        <w:r>
          <w:rPr>
            <w:noProof/>
            <w:webHidden/>
          </w:rPr>
          <w:t>51</w:t>
        </w:r>
        <w:r>
          <w:rPr>
            <w:noProof/>
            <w:webHidden/>
          </w:rPr>
          <w:fldChar w:fldCharType="end"/>
        </w:r>
      </w:hyperlink>
    </w:p>
    <w:p w14:paraId="6BD857EB" w14:textId="1DB7CD04"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27" w:history="1">
        <w:r w:rsidRPr="00756374">
          <w:rPr>
            <w:rStyle w:val="Hyperlink"/>
            <w:rFonts w:cs="Nirmala UI"/>
          </w:rPr>
          <w:t>21</w:t>
        </w:r>
        <w:r>
          <w:rPr>
            <w:rFonts w:asciiTheme="minorHAnsi" w:eastAsiaTheme="minorEastAsia" w:hAnsiTheme="minorHAnsi" w:cstheme="minorBidi"/>
            <w:b w:val="0"/>
            <w:sz w:val="22"/>
            <w:szCs w:val="22"/>
            <w:lang w:eastAsia="da-DK"/>
          </w:rPr>
          <w:tab/>
        </w:r>
        <w:r w:rsidRPr="00756374">
          <w:rPr>
            <w:rStyle w:val="Hyperlink"/>
            <w:rFonts w:cs="Nirmala UI"/>
          </w:rPr>
          <w:t>Overdragelse</w:t>
        </w:r>
        <w:r>
          <w:rPr>
            <w:webHidden/>
          </w:rPr>
          <w:tab/>
        </w:r>
        <w:r>
          <w:rPr>
            <w:webHidden/>
          </w:rPr>
          <w:fldChar w:fldCharType="begin"/>
        </w:r>
        <w:r>
          <w:rPr>
            <w:webHidden/>
          </w:rPr>
          <w:instrText xml:space="preserve"> PAGEREF _Toc130982727 \h </w:instrText>
        </w:r>
        <w:r>
          <w:rPr>
            <w:webHidden/>
          </w:rPr>
        </w:r>
        <w:r>
          <w:rPr>
            <w:webHidden/>
          </w:rPr>
          <w:fldChar w:fldCharType="separate"/>
        </w:r>
        <w:r>
          <w:rPr>
            <w:webHidden/>
          </w:rPr>
          <w:t>51</w:t>
        </w:r>
        <w:r>
          <w:rPr>
            <w:webHidden/>
          </w:rPr>
          <w:fldChar w:fldCharType="end"/>
        </w:r>
      </w:hyperlink>
    </w:p>
    <w:p w14:paraId="65B1B92C" w14:textId="21F12167" w:rsidR="00E74075" w:rsidRDefault="00E74075">
      <w:pPr>
        <w:pStyle w:val="Indholdsfortegnelse2"/>
        <w:rPr>
          <w:rFonts w:asciiTheme="minorHAnsi" w:eastAsiaTheme="minorEastAsia" w:hAnsiTheme="minorHAnsi" w:cstheme="minorBidi"/>
          <w:noProof/>
          <w:sz w:val="22"/>
          <w:szCs w:val="22"/>
          <w:lang w:eastAsia="da-DK"/>
        </w:rPr>
      </w:pPr>
      <w:hyperlink w:anchor="_Toc130982728" w:history="1">
        <w:r w:rsidRPr="00756374">
          <w:rPr>
            <w:rStyle w:val="Hyperlink"/>
            <w:noProof/>
          </w:rPr>
          <w:t>21.1</w:t>
        </w:r>
        <w:r>
          <w:rPr>
            <w:rFonts w:asciiTheme="minorHAnsi" w:eastAsiaTheme="minorEastAsia" w:hAnsiTheme="minorHAnsi" w:cstheme="minorBidi"/>
            <w:noProof/>
            <w:sz w:val="22"/>
            <w:szCs w:val="22"/>
            <w:lang w:eastAsia="da-DK"/>
          </w:rPr>
          <w:tab/>
        </w:r>
        <w:r w:rsidRPr="00756374">
          <w:rPr>
            <w:rStyle w:val="Hyperlink"/>
            <w:noProof/>
          </w:rPr>
          <w:t>Leverandørens overdragelse af rettigheder og forpligtelser</w:t>
        </w:r>
        <w:r>
          <w:rPr>
            <w:noProof/>
            <w:webHidden/>
          </w:rPr>
          <w:tab/>
        </w:r>
        <w:r>
          <w:rPr>
            <w:noProof/>
            <w:webHidden/>
          </w:rPr>
          <w:fldChar w:fldCharType="begin"/>
        </w:r>
        <w:r>
          <w:rPr>
            <w:noProof/>
            <w:webHidden/>
          </w:rPr>
          <w:instrText xml:space="preserve"> PAGEREF _Toc130982728 \h </w:instrText>
        </w:r>
        <w:r>
          <w:rPr>
            <w:noProof/>
            <w:webHidden/>
          </w:rPr>
        </w:r>
        <w:r>
          <w:rPr>
            <w:noProof/>
            <w:webHidden/>
          </w:rPr>
          <w:fldChar w:fldCharType="separate"/>
        </w:r>
        <w:r>
          <w:rPr>
            <w:noProof/>
            <w:webHidden/>
          </w:rPr>
          <w:t>51</w:t>
        </w:r>
        <w:r>
          <w:rPr>
            <w:noProof/>
            <w:webHidden/>
          </w:rPr>
          <w:fldChar w:fldCharType="end"/>
        </w:r>
      </w:hyperlink>
    </w:p>
    <w:p w14:paraId="6E19AEEA" w14:textId="242DDCEE" w:rsidR="00E74075" w:rsidRDefault="00E74075">
      <w:pPr>
        <w:pStyle w:val="Indholdsfortegnelse2"/>
        <w:rPr>
          <w:rFonts w:asciiTheme="minorHAnsi" w:eastAsiaTheme="minorEastAsia" w:hAnsiTheme="minorHAnsi" w:cstheme="minorBidi"/>
          <w:noProof/>
          <w:sz w:val="22"/>
          <w:szCs w:val="22"/>
          <w:lang w:eastAsia="da-DK"/>
        </w:rPr>
      </w:pPr>
      <w:hyperlink w:anchor="_Toc130982729" w:history="1">
        <w:r w:rsidRPr="00756374">
          <w:rPr>
            <w:rStyle w:val="Hyperlink"/>
            <w:noProof/>
          </w:rPr>
          <w:t>21.2</w:t>
        </w:r>
        <w:r>
          <w:rPr>
            <w:rFonts w:asciiTheme="minorHAnsi" w:eastAsiaTheme="minorEastAsia" w:hAnsiTheme="minorHAnsi" w:cstheme="minorBidi"/>
            <w:noProof/>
            <w:sz w:val="22"/>
            <w:szCs w:val="22"/>
            <w:lang w:eastAsia="da-DK"/>
          </w:rPr>
          <w:tab/>
        </w:r>
        <w:r w:rsidRPr="00756374">
          <w:rPr>
            <w:rStyle w:val="Hyperlink"/>
            <w:noProof/>
          </w:rPr>
          <w:t>Ordregivers overdragelse af rettigheder og forpligtelser</w:t>
        </w:r>
        <w:r>
          <w:rPr>
            <w:noProof/>
            <w:webHidden/>
          </w:rPr>
          <w:tab/>
        </w:r>
        <w:r>
          <w:rPr>
            <w:noProof/>
            <w:webHidden/>
          </w:rPr>
          <w:fldChar w:fldCharType="begin"/>
        </w:r>
        <w:r>
          <w:rPr>
            <w:noProof/>
            <w:webHidden/>
          </w:rPr>
          <w:instrText xml:space="preserve"> PAGEREF _Toc130982729 \h </w:instrText>
        </w:r>
        <w:r>
          <w:rPr>
            <w:noProof/>
            <w:webHidden/>
          </w:rPr>
        </w:r>
        <w:r>
          <w:rPr>
            <w:noProof/>
            <w:webHidden/>
          </w:rPr>
          <w:fldChar w:fldCharType="separate"/>
        </w:r>
        <w:r>
          <w:rPr>
            <w:noProof/>
            <w:webHidden/>
          </w:rPr>
          <w:t>51</w:t>
        </w:r>
        <w:r>
          <w:rPr>
            <w:noProof/>
            <w:webHidden/>
          </w:rPr>
          <w:fldChar w:fldCharType="end"/>
        </w:r>
      </w:hyperlink>
    </w:p>
    <w:p w14:paraId="6A58305B" w14:textId="0ACB9271"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30" w:history="1">
        <w:r w:rsidRPr="00756374">
          <w:rPr>
            <w:rStyle w:val="Hyperlink"/>
            <w:rFonts w:cs="Nirmala UI"/>
          </w:rPr>
          <w:t>22</w:t>
        </w:r>
        <w:r>
          <w:rPr>
            <w:rFonts w:asciiTheme="minorHAnsi" w:eastAsiaTheme="minorEastAsia" w:hAnsiTheme="minorHAnsi" w:cstheme="minorBidi"/>
            <w:b w:val="0"/>
            <w:sz w:val="22"/>
            <w:szCs w:val="22"/>
            <w:lang w:eastAsia="da-DK"/>
          </w:rPr>
          <w:tab/>
        </w:r>
        <w:r w:rsidRPr="00756374">
          <w:rPr>
            <w:rStyle w:val="Hyperlink"/>
            <w:rFonts w:cs="Nirmala UI"/>
          </w:rPr>
          <w:t>Rettigheder</w:t>
        </w:r>
        <w:r>
          <w:rPr>
            <w:webHidden/>
          </w:rPr>
          <w:tab/>
        </w:r>
        <w:r>
          <w:rPr>
            <w:webHidden/>
          </w:rPr>
          <w:fldChar w:fldCharType="begin"/>
        </w:r>
        <w:r>
          <w:rPr>
            <w:webHidden/>
          </w:rPr>
          <w:instrText xml:space="preserve"> PAGEREF _Toc130982730 \h </w:instrText>
        </w:r>
        <w:r>
          <w:rPr>
            <w:webHidden/>
          </w:rPr>
        </w:r>
        <w:r>
          <w:rPr>
            <w:webHidden/>
          </w:rPr>
          <w:fldChar w:fldCharType="separate"/>
        </w:r>
        <w:r>
          <w:rPr>
            <w:webHidden/>
          </w:rPr>
          <w:t>51</w:t>
        </w:r>
        <w:r>
          <w:rPr>
            <w:webHidden/>
          </w:rPr>
          <w:fldChar w:fldCharType="end"/>
        </w:r>
      </w:hyperlink>
    </w:p>
    <w:p w14:paraId="5443FBE2" w14:textId="4B3C7975"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31" w:history="1">
        <w:r w:rsidRPr="00756374">
          <w:rPr>
            <w:rStyle w:val="Hyperlink"/>
            <w:rFonts w:cs="Nirmala UI"/>
          </w:rPr>
          <w:t>23</w:t>
        </w:r>
        <w:r>
          <w:rPr>
            <w:rFonts w:asciiTheme="minorHAnsi" w:eastAsiaTheme="minorEastAsia" w:hAnsiTheme="minorHAnsi" w:cstheme="minorBidi"/>
            <w:b w:val="0"/>
            <w:sz w:val="22"/>
            <w:szCs w:val="22"/>
            <w:lang w:eastAsia="da-DK"/>
          </w:rPr>
          <w:tab/>
        </w:r>
        <w:r w:rsidRPr="00756374">
          <w:rPr>
            <w:rStyle w:val="Hyperlink"/>
            <w:rFonts w:cs="Nirmala UI"/>
          </w:rPr>
          <w:t>Ændringer</w:t>
        </w:r>
        <w:r>
          <w:rPr>
            <w:webHidden/>
          </w:rPr>
          <w:tab/>
        </w:r>
        <w:r>
          <w:rPr>
            <w:webHidden/>
          </w:rPr>
          <w:fldChar w:fldCharType="begin"/>
        </w:r>
        <w:r>
          <w:rPr>
            <w:webHidden/>
          </w:rPr>
          <w:instrText xml:space="preserve"> PAGEREF _Toc130982731 \h </w:instrText>
        </w:r>
        <w:r>
          <w:rPr>
            <w:webHidden/>
          </w:rPr>
        </w:r>
        <w:r>
          <w:rPr>
            <w:webHidden/>
          </w:rPr>
          <w:fldChar w:fldCharType="separate"/>
        </w:r>
        <w:r>
          <w:rPr>
            <w:webHidden/>
          </w:rPr>
          <w:t>52</w:t>
        </w:r>
        <w:r>
          <w:rPr>
            <w:webHidden/>
          </w:rPr>
          <w:fldChar w:fldCharType="end"/>
        </w:r>
      </w:hyperlink>
    </w:p>
    <w:p w14:paraId="4F22EB5C" w14:textId="424D65CE"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32" w:history="1">
        <w:r w:rsidRPr="00756374">
          <w:rPr>
            <w:rStyle w:val="Hyperlink"/>
            <w:rFonts w:cs="Nirmala UI"/>
          </w:rPr>
          <w:t>24</w:t>
        </w:r>
        <w:r>
          <w:rPr>
            <w:rFonts w:asciiTheme="minorHAnsi" w:eastAsiaTheme="minorEastAsia" w:hAnsiTheme="minorHAnsi" w:cstheme="minorBidi"/>
            <w:b w:val="0"/>
            <w:sz w:val="22"/>
            <w:szCs w:val="22"/>
            <w:lang w:eastAsia="da-DK"/>
          </w:rPr>
          <w:tab/>
        </w:r>
        <w:r w:rsidRPr="00756374">
          <w:rPr>
            <w:rStyle w:val="Hyperlink"/>
            <w:rFonts w:cs="Nirmala UI"/>
          </w:rPr>
          <w:t>Tavshedspligt</w:t>
        </w:r>
        <w:r>
          <w:rPr>
            <w:webHidden/>
          </w:rPr>
          <w:tab/>
        </w:r>
        <w:r>
          <w:rPr>
            <w:webHidden/>
          </w:rPr>
          <w:fldChar w:fldCharType="begin"/>
        </w:r>
        <w:r>
          <w:rPr>
            <w:webHidden/>
          </w:rPr>
          <w:instrText xml:space="preserve"> PAGEREF _Toc130982732 \h </w:instrText>
        </w:r>
        <w:r>
          <w:rPr>
            <w:webHidden/>
          </w:rPr>
        </w:r>
        <w:r>
          <w:rPr>
            <w:webHidden/>
          </w:rPr>
          <w:fldChar w:fldCharType="separate"/>
        </w:r>
        <w:r>
          <w:rPr>
            <w:webHidden/>
          </w:rPr>
          <w:t>52</w:t>
        </w:r>
        <w:r>
          <w:rPr>
            <w:webHidden/>
          </w:rPr>
          <w:fldChar w:fldCharType="end"/>
        </w:r>
      </w:hyperlink>
    </w:p>
    <w:p w14:paraId="09AC1599" w14:textId="317F9BC6" w:rsidR="00E74075" w:rsidRDefault="00E74075">
      <w:pPr>
        <w:pStyle w:val="Indholdsfortegnelse2"/>
        <w:rPr>
          <w:rFonts w:asciiTheme="minorHAnsi" w:eastAsiaTheme="minorEastAsia" w:hAnsiTheme="minorHAnsi" w:cstheme="minorBidi"/>
          <w:noProof/>
          <w:sz w:val="22"/>
          <w:szCs w:val="22"/>
          <w:lang w:eastAsia="da-DK"/>
        </w:rPr>
      </w:pPr>
      <w:hyperlink w:anchor="_Toc130982733" w:history="1">
        <w:r w:rsidRPr="00756374">
          <w:rPr>
            <w:rStyle w:val="Hyperlink"/>
            <w:rFonts w:eastAsia="Malgun Gothic Semilight"/>
            <w:noProof/>
          </w:rPr>
          <w:t>24.1</w:t>
        </w:r>
        <w:r>
          <w:rPr>
            <w:rFonts w:asciiTheme="minorHAnsi" w:eastAsiaTheme="minorEastAsia" w:hAnsiTheme="minorHAnsi" w:cstheme="minorBidi"/>
            <w:noProof/>
            <w:sz w:val="22"/>
            <w:szCs w:val="22"/>
            <w:lang w:eastAsia="da-DK"/>
          </w:rPr>
          <w:tab/>
        </w:r>
        <w:r w:rsidRPr="00756374">
          <w:rPr>
            <w:rStyle w:val="Hyperlink"/>
            <w:rFonts w:eastAsia="Malgun Gothic Semilight"/>
            <w:noProof/>
          </w:rPr>
          <w:t>Leverandøren</w:t>
        </w:r>
        <w:r>
          <w:rPr>
            <w:noProof/>
            <w:webHidden/>
          </w:rPr>
          <w:tab/>
        </w:r>
        <w:r>
          <w:rPr>
            <w:noProof/>
            <w:webHidden/>
          </w:rPr>
          <w:fldChar w:fldCharType="begin"/>
        </w:r>
        <w:r>
          <w:rPr>
            <w:noProof/>
            <w:webHidden/>
          </w:rPr>
          <w:instrText xml:space="preserve"> PAGEREF _Toc130982733 \h </w:instrText>
        </w:r>
        <w:r>
          <w:rPr>
            <w:noProof/>
            <w:webHidden/>
          </w:rPr>
        </w:r>
        <w:r>
          <w:rPr>
            <w:noProof/>
            <w:webHidden/>
          </w:rPr>
          <w:fldChar w:fldCharType="separate"/>
        </w:r>
        <w:r>
          <w:rPr>
            <w:noProof/>
            <w:webHidden/>
          </w:rPr>
          <w:t>52</w:t>
        </w:r>
        <w:r>
          <w:rPr>
            <w:noProof/>
            <w:webHidden/>
          </w:rPr>
          <w:fldChar w:fldCharType="end"/>
        </w:r>
      </w:hyperlink>
    </w:p>
    <w:p w14:paraId="29C534A6" w14:textId="2F9BF8CF" w:rsidR="00E74075" w:rsidRDefault="00E74075">
      <w:pPr>
        <w:pStyle w:val="Indholdsfortegnelse2"/>
        <w:rPr>
          <w:rFonts w:asciiTheme="minorHAnsi" w:eastAsiaTheme="minorEastAsia" w:hAnsiTheme="minorHAnsi" w:cstheme="minorBidi"/>
          <w:noProof/>
          <w:sz w:val="22"/>
          <w:szCs w:val="22"/>
          <w:lang w:eastAsia="da-DK"/>
        </w:rPr>
      </w:pPr>
      <w:hyperlink w:anchor="_Toc130982734" w:history="1">
        <w:r w:rsidRPr="00756374">
          <w:rPr>
            <w:rStyle w:val="Hyperlink"/>
            <w:noProof/>
          </w:rPr>
          <w:t>24.2</w:t>
        </w:r>
        <w:r>
          <w:rPr>
            <w:rFonts w:asciiTheme="minorHAnsi" w:eastAsiaTheme="minorEastAsia" w:hAnsiTheme="minorHAnsi" w:cstheme="minorBidi"/>
            <w:noProof/>
            <w:sz w:val="22"/>
            <w:szCs w:val="22"/>
            <w:lang w:eastAsia="da-DK"/>
          </w:rPr>
          <w:tab/>
        </w:r>
        <w:r w:rsidRPr="00756374">
          <w:rPr>
            <w:rStyle w:val="Hyperlink"/>
            <w:noProof/>
          </w:rPr>
          <w:t>Ordregiver</w:t>
        </w:r>
        <w:r>
          <w:rPr>
            <w:noProof/>
            <w:webHidden/>
          </w:rPr>
          <w:tab/>
        </w:r>
        <w:r>
          <w:rPr>
            <w:noProof/>
            <w:webHidden/>
          </w:rPr>
          <w:fldChar w:fldCharType="begin"/>
        </w:r>
        <w:r>
          <w:rPr>
            <w:noProof/>
            <w:webHidden/>
          </w:rPr>
          <w:instrText xml:space="preserve"> PAGEREF _Toc130982734 \h </w:instrText>
        </w:r>
        <w:r>
          <w:rPr>
            <w:noProof/>
            <w:webHidden/>
          </w:rPr>
        </w:r>
        <w:r>
          <w:rPr>
            <w:noProof/>
            <w:webHidden/>
          </w:rPr>
          <w:fldChar w:fldCharType="separate"/>
        </w:r>
        <w:r>
          <w:rPr>
            <w:noProof/>
            <w:webHidden/>
          </w:rPr>
          <w:t>52</w:t>
        </w:r>
        <w:r>
          <w:rPr>
            <w:noProof/>
            <w:webHidden/>
          </w:rPr>
          <w:fldChar w:fldCharType="end"/>
        </w:r>
      </w:hyperlink>
    </w:p>
    <w:p w14:paraId="0D818246" w14:textId="5B19C9CA"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46" w:history="1">
        <w:r w:rsidRPr="00756374">
          <w:rPr>
            <w:rStyle w:val="Hyperlink"/>
            <w:rFonts w:cs="Nirmala UI"/>
          </w:rPr>
          <w:t>25</w:t>
        </w:r>
        <w:r>
          <w:rPr>
            <w:rFonts w:asciiTheme="minorHAnsi" w:eastAsiaTheme="minorEastAsia" w:hAnsiTheme="minorHAnsi" w:cstheme="minorBidi"/>
            <w:b w:val="0"/>
            <w:sz w:val="22"/>
            <w:szCs w:val="22"/>
            <w:lang w:eastAsia="da-DK"/>
          </w:rPr>
          <w:tab/>
        </w:r>
        <w:r w:rsidRPr="00756374">
          <w:rPr>
            <w:rStyle w:val="Hyperlink"/>
            <w:rFonts w:cs="Nirmala UI"/>
          </w:rPr>
          <w:t>Lovvalg og værneting</w:t>
        </w:r>
        <w:r>
          <w:rPr>
            <w:webHidden/>
          </w:rPr>
          <w:tab/>
        </w:r>
        <w:r>
          <w:rPr>
            <w:webHidden/>
          </w:rPr>
          <w:fldChar w:fldCharType="begin"/>
        </w:r>
        <w:r>
          <w:rPr>
            <w:webHidden/>
          </w:rPr>
          <w:instrText xml:space="preserve"> PAGEREF _Toc130982746 \h </w:instrText>
        </w:r>
        <w:r>
          <w:rPr>
            <w:webHidden/>
          </w:rPr>
        </w:r>
        <w:r>
          <w:rPr>
            <w:webHidden/>
          </w:rPr>
          <w:fldChar w:fldCharType="separate"/>
        </w:r>
        <w:r>
          <w:rPr>
            <w:webHidden/>
          </w:rPr>
          <w:t>53</w:t>
        </w:r>
        <w:r>
          <w:rPr>
            <w:webHidden/>
          </w:rPr>
          <w:fldChar w:fldCharType="end"/>
        </w:r>
      </w:hyperlink>
    </w:p>
    <w:p w14:paraId="3C6F7339" w14:textId="45AD69E5" w:rsidR="00E74075" w:rsidRDefault="00E74075">
      <w:pPr>
        <w:pStyle w:val="Indholdsfortegnelse1"/>
        <w:tabs>
          <w:tab w:val="left" w:pos="660"/>
        </w:tabs>
        <w:spacing w:after="48"/>
        <w:rPr>
          <w:rFonts w:asciiTheme="minorHAnsi" w:eastAsiaTheme="minorEastAsia" w:hAnsiTheme="minorHAnsi" w:cstheme="minorBidi"/>
          <w:b w:val="0"/>
          <w:sz w:val="22"/>
          <w:szCs w:val="22"/>
          <w:lang w:eastAsia="da-DK"/>
        </w:rPr>
      </w:pPr>
      <w:hyperlink w:anchor="_Toc130982750" w:history="1">
        <w:r w:rsidRPr="00756374">
          <w:rPr>
            <w:rStyle w:val="Hyperlink"/>
            <w:rFonts w:cs="Nirmala UI"/>
          </w:rPr>
          <w:t>26</w:t>
        </w:r>
        <w:r>
          <w:rPr>
            <w:rFonts w:asciiTheme="minorHAnsi" w:eastAsiaTheme="minorEastAsia" w:hAnsiTheme="minorHAnsi" w:cstheme="minorBidi"/>
            <w:b w:val="0"/>
            <w:sz w:val="22"/>
            <w:szCs w:val="22"/>
            <w:lang w:eastAsia="da-DK"/>
          </w:rPr>
          <w:tab/>
        </w:r>
        <w:r w:rsidRPr="00756374">
          <w:rPr>
            <w:rStyle w:val="Hyperlink"/>
            <w:rFonts w:cs="Nirmala UI"/>
          </w:rPr>
          <w:t>Underskrifter</w:t>
        </w:r>
        <w:r>
          <w:rPr>
            <w:webHidden/>
          </w:rPr>
          <w:tab/>
        </w:r>
        <w:r>
          <w:rPr>
            <w:webHidden/>
          </w:rPr>
          <w:fldChar w:fldCharType="begin"/>
        </w:r>
        <w:r>
          <w:rPr>
            <w:webHidden/>
          </w:rPr>
          <w:instrText xml:space="preserve"> PAGEREF _Toc130982750 \h </w:instrText>
        </w:r>
        <w:r>
          <w:rPr>
            <w:webHidden/>
          </w:rPr>
        </w:r>
        <w:r>
          <w:rPr>
            <w:webHidden/>
          </w:rPr>
          <w:fldChar w:fldCharType="separate"/>
        </w:r>
        <w:r>
          <w:rPr>
            <w:webHidden/>
          </w:rPr>
          <w:t>53</w:t>
        </w:r>
        <w:r>
          <w:rPr>
            <w:webHidden/>
          </w:rPr>
          <w:fldChar w:fldCharType="end"/>
        </w:r>
      </w:hyperlink>
    </w:p>
    <w:p w14:paraId="1AA4299A" w14:textId="38C4E270" w:rsidR="00E74075" w:rsidRDefault="00E74075">
      <w:pPr>
        <w:pStyle w:val="Indholdsfortegnelse1"/>
        <w:spacing w:after="48"/>
        <w:rPr>
          <w:rFonts w:asciiTheme="minorHAnsi" w:eastAsiaTheme="minorEastAsia" w:hAnsiTheme="minorHAnsi" w:cstheme="minorBidi"/>
          <w:b w:val="0"/>
          <w:sz w:val="22"/>
          <w:szCs w:val="22"/>
          <w:lang w:eastAsia="da-DK"/>
        </w:rPr>
      </w:pPr>
      <w:hyperlink w:anchor="_Toc130982751" w:history="1">
        <w:r w:rsidRPr="00756374">
          <w:rPr>
            <w:rStyle w:val="Hyperlink"/>
            <w:rFonts w:cs="Nirmala UI"/>
          </w:rPr>
          <w:t>Bilag 1 – Spørgsmål, svar og ændringer til udbudsmaterialet</w:t>
        </w:r>
        <w:r>
          <w:rPr>
            <w:webHidden/>
          </w:rPr>
          <w:tab/>
        </w:r>
        <w:r>
          <w:rPr>
            <w:webHidden/>
          </w:rPr>
          <w:fldChar w:fldCharType="begin"/>
        </w:r>
        <w:r>
          <w:rPr>
            <w:webHidden/>
          </w:rPr>
          <w:instrText xml:space="preserve"> PAGEREF _Toc130982751 \h </w:instrText>
        </w:r>
        <w:r>
          <w:rPr>
            <w:webHidden/>
          </w:rPr>
        </w:r>
        <w:r>
          <w:rPr>
            <w:webHidden/>
          </w:rPr>
          <w:fldChar w:fldCharType="separate"/>
        </w:r>
        <w:r>
          <w:rPr>
            <w:webHidden/>
          </w:rPr>
          <w:t>55</w:t>
        </w:r>
        <w:r>
          <w:rPr>
            <w:webHidden/>
          </w:rPr>
          <w:fldChar w:fldCharType="end"/>
        </w:r>
      </w:hyperlink>
    </w:p>
    <w:p w14:paraId="26DCAEE5" w14:textId="3754154B" w:rsidR="00E74075" w:rsidRDefault="00E74075">
      <w:pPr>
        <w:pStyle w:val="Indholdsfortegnelse1"/>
        <w:spacing w:after="48"/>
        <w:rPr>
          <w:rFonts w:asciiTheme="minorHAnsi" w:eastAsiaTheme="minorEastAsia" w:hAnsiTheme="minorHAnsi" w:cstheme="minorBidi"/>
          <w:b w:val="0"/>
          <w:sz w:val="22"/>
          <w:szCs w:val="22"/>
          <w:lang w:eastAsia="da-DK"/>
        </w:rPr>
      </w:pPr>
      <w:hyperlink w:anchor="_Toc130982752" w:history="1">
        <w:r w:rsidRPr="00756374">
          <w:rPr>
            <w:rStyle w:val="Hyperlink"/>
            <w:rFonts w:cs="Nirmala UI"/>
          </w:rPr>
          <w:t>Bilag 2 – Kravspecifikation</w:t>
        </w:r>
        <w:r>
          <w:rPr>
            <w:webHidden/>
          </w:rPr>
          <w:tab/>
        </w:r>
        <w:r>
          <w:rPr>
            <w:webHidden/>
          </w:rPr>
          <w:fldChar w:fldCharType="begin"/>
        </w:r>
        <w:r>
          <w:rPr>
            <w:webHidden/>
          </w:rPr>
          <w:instrText xml:space="preserve"> PAGEREF _Toc130982752 \h </w:instrText>
        </w:r>
        <w:r>
          <w:rPr>
            <w:webHidden/>
          </w:rPr>
        </w:r>
        <w:r>
          <w:rPr>
            <w:webHidden/>
          </w:rPr>
          <w:fldChar w:fldCharType="separate"/>
        </w:r>
        <w:r>
          <w:rPr>
            <w:webHidden/>
          </w:rPr>
          <w:t>56</w:t>
        </w:r>
        <w:r>
          <w:rPr>
            <w:webHidden/>
          </w:rPr>
          <w:fldChar w:fldCharType="end"/>
        </w:r>
      </w:hyperlink>
    </w:p>
    <w:p w14:paraId="7B2E58A3" w14:textId="28393BBA" w:rsidR="00E74075" w:rsidRDefault="00E74075">
      <w:pPr>
        <w:pStyle w:val="Indholdsfortegnelse1"/>
        <w:spacing w:after="48"/>
        <w:rPr>
          <w:rFonts w:asciiTheme="minorHAnsi" w:eastAsiaTheme="minorEastAsia" w:hAnsiTheme="minorHAnsi" w:cstheme="minorBidi"/>
          <w:b w:val="0"/>
          <w:sz w:val="22"/>
          <w:szCs w:val="22"/>
          <w:lang w:eastAsia="da-DK"/>
        </w:rPr>
      </w:pPr>
      <w:hyperlink w:anchor="_Toc130982753" w:history="1">
        <w:r w:rsidRPr="00756374">
          <w:rPr>
            <w:rStyle w:val="Hyperlink"/>
            <w:rFonts w:cs="Nirmala UI"/>
          </w:rPr>
          <w:t>Bilag 3 – Tilbudsliste</w:t>
        </w:r>
        <w:r>
          <w:rPr>
            <w:webHidden/>
          </w:rPr>
          <w:tab/>
        </w:r>
        <w:r>
          <w:rPr>
            <w:webHidden/>
          </w:rPr>
          <w:fldChar w:fldCharType="begin"/>
        </w:r>
        <w:r>
          <w:rPr>
            <w:webHidden/>
          </w:rPr>
          <w:instrText xml:space="preserve"> PAGEREF _Toc130982753 \h </w:instrText>
        </w:r>
        <w:r>
          <w:rPr>
            <w:webHidden/>
          </w:rPr>
        </w:r>
        <w:r>
          <w:rPr>
            <w:webHidden/>
          </w:rPr>
          <w:fldChar w:fldCharType="separate"/>
        </w:r>
        <w:r>
          <w:rPr>
            <w:webHidden/>
          </w:rPr>
          <w:t>57</w:t>
        </w:r>
        <w:r>
          <w:rPr>
            <w:webHidden/>
          </w:rPr>
          <w:fldChar w:fldCharType="end"/>
        </w:r>
      </w:hyperlink>
    </w:p>
    <w:p w14:paraId="3C0B5010" w14:textId="1F783525" w:rsidR="00E74075" w:rsidRDefault="00E74075">
      <w:pPr>
        <w:pStyle w:val="Indholdsfortegnelse1"/>
        <w:spacing w:after="48"/>
        <w:rPr>
          <w:rFonts w:asciiTheme="minorHAnsi" w:eastAsiaTheme="minorEastAsia" w:hAnsiTheme="minorHAnsi" w:cstheme="minorBidi"/>
          <w:b w:val="0"/>
          <w:sz w:val="22"/>
          <w:szCs w:val="22"/>
          <w:lang w:eastAsia="da-DK"/>
        </w:rPr>
      </w:pPr>
      <w:hyperlink w:anchor="_Toc130982754" w:history="1">
        <w:r w:rsidRPr="00756374">
          <w:rPr>
            <w:rStyle w:val="Hyperlink"/>
            <w:rFonts w:cs="Nirmala UI"/>
          </w:rPr>
          <w:t>Bilag 4 – Støtteerklæring</w:t>
        </w:r>
        <w:r>
          <w:rPr>
            <w:webHidden/>
          </w:rPr>
          <w:tab/>
        </w:r>
        <w:r>
          <w:rPr>
            <w:webHidden/>
          </w:rPr>
          <w:fldChar w:fldCharType="begin"/>
        </w:r>
        <w:r>
          <w:rPr>
            <w:webHidden/>
          </w:rPr>
          <w:instrText xml:space="preserve"> PAGEREF _Toc130982754 \h </w:instrText>
        </w:r>
        <w:r>
          <w:rPr>
            <w:webHidden/>
          </w:rPr>
        </w:r>
        <w:r>
          <w:rPr>
            <w:webHidden/>
          </w:rPr>
          <w:fldChar w:fldCharType="separate"/>
        </w:r>
        <w:r>
          <w:rPr>
            <w:webHidden/>
          </w:rPr>
          <w:t>58</w:t>
        </w:r>
        <w:r>
          <w:rPr>
            <w:webHidden/>
          </w:rPr>
          <w:fldChar w:fldCharType="end"/>
        </w:r>
      </w:hyperlink>
    </w:p>
    <w:p w14:paraId="190B508E" w14:textId="39565292" w:rsidR="00E74075" w:rsidRDefault="00E74075">
      <w:pPr>
        <w:pStyle w:val="Indholdsfortegnelse1"/>
        <w:spacing w:after="48"/>
        <w:rPr>
          <w:rFonts w:asciiTheme="minorHAnsi" w:eastAsiaTheme="minorEastAsia" w:hAnsiTheme="minorHAnsi" w:cstheme="minorBidi"/>
          <w:b w:val="0"/>
          <w:sz w:val="22"/>
          <w:szCs w:val="22"/>
          <w:lang w:eastAsia="da-DK"/>
        </w:rPr>
      </w:pPr>
      <w:hyperlink w:anchor="_Toc130982755" w:history="1">
        <w:r w:rsidRPr="00756374">
          <w:rPr>
            <w:rStyle w:val="Hyperlink"/>
            <w:rFonts w:cs="Nirmala UI"/>
          </w:rPr>
          <w:t>Bilag 5 – Tro- og loveerklæring</w:t>
        </w:r>
        <w:r>
          <w:rPr>
            <w:webHidden/>
          </w:rPr>
          <w:tab/>
        </w:r>
        <w:r>
          <w:rPr>
            <w:webHidden/>
          </w:rPr>
          <w:fldChar w:fldCharType="begin"/>
        </w:r>
        <w:r>
          <w:rPr>
            <w:webHidden/>
          </w:rPr>
          <w:instrText xml:space="preserve"> PAGEREF _Toc130982755 \h </w:instrText>
        </w:r>
        <w:r>
          <w:rPr>
            <w:webHidden/>
          </w:rPr>
        </w:r>
        <w:r>
          <w:rPr>
            <w:webHidden/>
          </w:rPr>
          <w:fldChar w:fldCharType="separate"/>
        </w:r>
        <w:r>
          <w:rPr>
            <w:webHidden/>
          </w:rPr>
          <w:t>60</w:t>
        </w:r>
        <w:r>
          <w:rPr>
            <w:webHidden/>
          </w:rPr>
          <w:fldChar w:fldCharType="end"/>
        </w:r>
      </w:hyperlink>
    </w:p>
    <w:p w14:paraId="621E09C9" w14:textId="6ECABD59" w:rsidR="00E74075" w:rsidRDefault="00E74075">
      <w:pPr>
        <w:pStyle w:val="Indholdsfortegnelse1"/>
        <w:spacing w:after="48"/>
        <w:rPr>
          <w:rFonts w:asciiTheme="minorHAnsi" w:eastAsiaTheme="minorEastAsia" w:hAnsiTheme="minorHAnsi" w:cstheme="minorBidi"/>
          <w:b w:val="0"/>
          <w:sz w:val="22"/>
          <w:szCs w:val="22"/>
          <w:lang w:eastAsia="da-DK"/>
        </w:rPr>
      </w:pPr>
      <w:hyperlink w:anchor="_Toc130982756" w:history="1">
        <w:r w:rsidRPr="00756374">
          <w:rPr>
            <w:rStyle w:val="Hyperlink"/>
            <w:rFonts w:cs="Nirmala UI"/>
          </w:rPr>
          <w:t>Bilag 6 – Databehandleraftale</w:t>
        </w:r>
        <w:r>
          <w:rPr>
            <w:webHidden/>
          </w:rPr>
          <w:tab/>
        </w:r>
        <w:r>
          <w:rPr>
            <w:webHidden/>
          </w:rPr>
          <w:fldChar w:fldCharType="begin"/>
        </w:r>
        <w:r>
          <w:rPr>
            <w:webHidden/>
          </w:rPr>
          <w:instrText xml:space="preserve"> PAGEREF _Toc130982756 \h </w:instrText>
        </w:r>
        <w:r>
          <w:rPr>
            <w:webHidden/>
          </w:rPr>
        </w:r>
        <w:r>
          <w:rPr>
            <w:webHidden/>
          </w:rPr>
          <w:fldChar w:fldCharType="separate"/>
        </w:r>
        <w:r>
          <w:rPr>
            <w:webHidden/>
          </w:rPr>
          <w:t>62</w:t>
        </w:r>
        <w:r>
          <w:rPr>
            <w:webHidden/>
          </w:rPr>
          <w:fldChar w:fldCharType="end"/>
        </w:r>
      </w:hyperlink>
    </w:p>
    <w:p w14:paraId="356A58AF" w14:textId="3B4A2986" w:rsidR="00E74075" w:rsidRDefault="00E74075">
      <w:pPr>
        <w:pStyle w:val="Indholdsfortegnelse1"/>
        <w:spacing w:after="48"/>
        <w:rPr>
          <w:rFonts w:asciiTheme="minorHAnsi" w:eastAsiaTheme="minorEastAsia" w:hAnsiTheme="minorHAnsi" w:cstheme="minorBidi"/>
          <w:b w:val="0"/>
          <w:sz w:val="22"/>
          <w:szCs w:val="22"/>
          <w:lang w:eastAsia="da-DK"/>
        </w:rPr>
      </w:pPr>
      <w:hyperlink w:anchor="_Toc130982757" w:history="1">
        <w:r w:rsidRPr="00756374">
          <w:rPr>
            <w:rStyle w:val="Hyperlink"/>
            <w:rFonts w:cs="Nirmala UI"/>
          </w:rPr>
          <w:t>Bilag 7 - Arbejdsklausul</w:t>
        </w:r>
        <w:r>
          <w:rPr>
            <w:webHidden/>
          </w:rPr>
          <w:tab/>
        </w:r>
        <w:r>
          <w:rPr>
            <w:webHidden/>
          </w:rPr>
          <w:fldChar w:fldCharType="begin"/>
        </w:r>
        <w:r>
          <w:rPr>
            <w:webHidden/>
          </w:rPr>
          <w:instrText xml:space="preserve"> PAGEREF _Toc130982757 \h </w:instrText>
        </w:r>
        <w:r>
          <w:rPr>
            <w:webHidden/>
          </w:rPr>
        </w:r>
        <w:r>
          <w:rPr>
            <w:webHidden/>
          </w:rPr>
          <w:fldChar w:fldCharType="separate"/>
        </w:r>
        <w:r>
          <w:rPr>
            <w:webHidden/>
          </w:rPr>
          <w:t>63</w:t>
        </w:r>
        <w:r>
          <w:rPr>
            <w:webHidden/>
          </w:rPr>
          <w:fldChar w:fldCharType="end"/>
        </w:r>
      </w:hyperlink>
    </w:p>
    <w:p w14:paraId="4BD9044B" w14:textId="4B66E526" w:rsidR="00E74075" w:rsidRDefault="00E74075">
      <w:pPr>
        <w:pStyle w:val="Indholdsfortegnelse1"/>
        <w:spacing w:after="48"/>
        <w:rPr>
          <w:rFonts w:asciiTheme="minorHAnsi" w:eastAsiaTheme="minorEastAsia" w:hAnsiTheme="minorHAnsi" w:cstheme="minorBidi"/>
          <w:b w:val="0"/>
          <w:sz w:val="22"/>
          <w:szCs w:val="22"/>
          <w:lang w:eastAsia="da-DK"/>
        </w:rPr>
      </w:pPr>
      <w:hyperlink w:anchor="_Toc130982758" w:history="1">
        <w:r w:rsidRPr="00756374">
          <w:rPr>
            <w:rStyle w:val="Hyperlink"/>
            <w:rFonts w:cs="Nirmala UI"/>
          </w:rPr>
          <w:t>Bilag 8 – Oplysninger om virksomhedsoverdragelse</w:t>
        </w:r>
        <w:r>
          <w:rPr>
            <w:webHidden/>
          </w:rPr>
          <w:tab/>
        </w:r>
        <w:r>
          <w:rPr>
            <w:webHidden/>
          </w:rPr>
          <w:fldChar w:fldCharType="begin"/>
        </w:r>
        <w:r>
          <w:rPr>
            <w:webHidden/>
          </w:rPr>
          <w:instrText xml:space="preserve"> PAGEREF _Toc130982758 \h </w:instrText>
        </w:r>
        <w:r>
          <w:rPr>
            <w:webHidden/>
          </w:rPr>
        </w:r>
        <w:r>
          <w:rPr>
            <w:webHidden/>
          </w:rPr>
          <w:fldChar w:fldCharType="separate"/>
        </w:r>
        <w:r>
          <w:rPr>
            <w:webHidden/>
          </w:rPr>
          <w:t>64</w:t>
        </w:r>
        <w:r>
          <w:rPr>
            <w:webHidden/>
          </w:rPr>
          <w:fldChar w:fldCharType="end"/>
        </w:r>
      </w:hyperlink>
    </w:p>
    <w:p w14:paraId="32B1B2A0" w14:textId="41100DDA" w:rsidR="005961D3" w:rsidRPr="007C10F8" w:rsidRDefault="00A02C9D" w:rsidP="00DD06C1">
      <w:pPr>
        <w:spacing w:after="0" w:line="240" w:lineRule="auto"/>
      </w:pPr>
      <w:r>
        <w:rPr>
          <w:rFonts w:cs="Arial"/>
          <w:noProof/>
        </w:rPr>
        <w:fldChar w:fldCharType="end"/>
      </w:r>
    </w:p>
    <w:p w14:paraId="661E70B3" w14:textId="77777777" w:rsidR="005961D3" w:rsidRPr="007C10F8" w:rsidRDefault="005961D3" w:rsidP="00DD06C1">
      <w:pPr>
        <w:spacing w:after="0" w:line="240" w:lineRule="auto"/>
        <w:jc w:val="left"/>
      </w:pPr>
      <w:r w:rsidRPr="007C10F8">
        <w:br w:type="page"/>
      </w:r>
    </w:p>
    <w:p w14:paraId="38D6754B" w14:textId="77777777" w:rsidR="00C33ED3" w:rsidRPr="007C10F8" w:rsidRDefault="00C33ED3" w:rsidP="007E2228">
      <w:pPr>
        <w:pStyle w:val="Overskrift1"/>
        <w:numPr>
          <w:ilvl w:val="0"/>
          <w:numId w:val="28"/>
        </w:numPr>
        <w:rPr>
          <w:rFonts w:cs="Nirmala UI"/>
        </w:rPr>
      </w:pPr>
      <w:bookmarkStart w:id="587" w:name="_Toc437866895"/>
      <w:bookmarkStart w:id="588" w:name="_Toc435542487"/>
      <w:bookmarkStart w:id="589" w:name="_Toc12973752"/>
      <w:bookmarkStart w:id="590" w:name="_Toc130807609"/>
      <w:bookmarkStart w:id="591" w:name="_Toc130982559"/>
      <w:bookmarkStart w:id="592" w:name="_Toc230697050"/>
      <w:r w:rsidRPr="007C10F8">
        <w:rPr>
          <w:rFonts w:cs="Nirmala UI"/>
        </w:rPr>
        <w:lastRenderedPageBreak/>
        <w:t>Parterne</w:t>
      </w:r>
      <w:bookmarkEnd w:id="587"/>
      <w:bookmarkEnd w:id="588"/>
      <w:bookmarkEnd w:id="589"/>
      <w:bookmarkEnd w:id="590"/>
      <w:bookmarkEnd w:id="591"/>
      <w:bookmarkEnd w:id="592"/>
    </w:p>
    <w:p w14:paraId="165E982A" w14:textId="77777777" w:rsidR="00C33ED3" w:rsidRPr="007C10F8" w:rsidRDefault="00C33ED3" w:rsidP="00F00B45">
      <w:pPr>
        <w:spacing w:line="240" w:lineRule="auto"/>
      </w:pPr>
      <w:r w:rsidRPr="007C10F8">
        <w:t>Mellem</w:t>
      </w:r>
    </w:p>
    <w:p w14:paraId="46003589" w14:textId="77777777" w:rsidR="00C33ED3" w:rsidRPr="007C10F8" w:rsidRDefault="00C33ED3" w:rsidP="00F00B45">
      <w:pPr>
        <w:tabs>
          <w:tab w:val="left" w:pos="567"/>
        </w:tabs>
        <w:spacing w:after="0" w:line="240" w:lineRule="auto"/>
        <w:ind w:left="567"/>
        <w:rPr>
          <w:color w:val="FF0000"/>
        </w:rPr>
      </w:pPr>
      <w:r w:rsidRPr="007C10F8">
        <w:rPr>
          <w:color w:val="FF0000"/>
        </w:rPr>
        <w:t>[Indsæt navn på ordregiver]</w:t>
      </w:r>
    </w:p>
    <w:p w14:paraId="11129E0B" w14:textId="77777777" w:rsidR="00C33ED3" w:rsidRPr="007C10F8" w:rsidRDefault="00C33ED3" w:rsidP="00F00B45">
      <w:pPr>
        <w:tabs>
          <w:tab w:val="left" w:pos="567"/>
        </w:tabs>
        <w:spacing w:after="0" w:line="240" w:lineRule="auto"/>
        <w:ind w:left="567"/>
        <w:rPr>
          <w:color w:val="FF0000"/>
        </w:rPr>
      </w:pPr>
      <w:r w:rsidRPr="007C10F8">
        <w:rPr>
          <w:color w:val="FF0000"/>
        </w:rPr>
        <w:t>[Indsæt adresse]</w:t>
      </w:r>
    </w:p>
    <w:p w14:paraId="1245B43C" w14:textId="77777777" w:rsidR="00C33ED3" w:rsidRPr="007C10F8" w:rsidRDefault="00C33ED3" w:rsidP="00F00B45">
      <w:pPr>
        <w:tabs>
          <w:tab w:val="left" w:pos="567"/>
        </w:tabs>
        <w:spacing w:after="0" w:line="240" w:lineRule="auto"/>
        <w:ind w:left="567"/>
        <w:rPr>
          <w:color w:val="FF0000"/>
        </w:rPr>
      </w:pPr>
      <w:r w:rsidRPr="007C10F8">
        <w:rPr>
          <w:color w:val="FF0000"/>
        </w:rPr>
        <w:t>[Indsæt postnummer]</w:t>
      </w:r>
    </w:p>
    <w:p w14:paraId="17202A08" w14:textId="77777777" w:rsidR="00C33ED3" w:rsidRPr="007C10F8" w:rsidRDefault="00C33ED3" w:rsidP="00F00B45">
      <w:pPr>
        <w:tabs>
          <w:tab w:val="left" w:pos="567"/>
        </w:tabs>
        <w:spacing w:after="0" w:line="240" w:lineRule="auto"/>
        <w:ind w:left="567"/>
        <w:rPr>
          <w:color w:val="FF0000"/>
        </w:rPr>
      </w:pPr>
      <w:r w:rsidRPr="007C10F8">
        <w:rPr>
          <w:color w:val="FF0000"/>
        </w:rPr>
        <w:t>[Indsæt CVR-nr.]</w:t>
      </w:r>
    </w:p>
    <w:p w14:paraId="47F92C47" w14:textId="77777777" w:rsidR="00C33ED3" w:rsidRPr="009049EC" w:rsidRDefault="00C33ED3" w:rsidP="00F00B45">
      <w:pPr>
        <w:tabs>
          <w:tab w:val="left" w:pos="567"/>
        </w:tabs>
        <w:spacing w:after="0" w:line="240" w:lineRule="auto"/>
        <w:ind w:left="567"/>
      </w:pPr>
      <w:r w:rsidRPr="009049EC">
        <w:t>(herefter kaldet ordregiver)</w:t>
      </w:r>
    </w:p>
    <w:p w14:paraId="3D24828D" w14:textId="77777777" w:rsidR="00C33ED3" w:rsidRPr="007C10F8" w:rsidRDefault="00C33ED3" w:rsidP="00F00B45">
      <w:pPr>
        <w:spacing w:line="240" w:lineRule="auto"/>
      </w:pPr>
      <w:r w:rsidRPr="007C10F8">
        <w:t>og</w:t>
      </w:r>
    </w:p>
    <w:p w14:paraId="3CB11E22" w14:textId="77777777" w:rsidR="00C33ED3" w:rsidRPr="007C10F8" w:rsidRDefault="00C33ED3" w:rsidP="00F00B45">
      <w:pPr>
        <w:tabs>
          <w:tab w:val="left" w:pos="567"/>
        </w:tabs>
        <w:spacing w:after="0" w:line="240" w:lineRule="auto"/>
        <w:ind w:left="567"/>
        <w:rPr>
          <w:color w:val="FF0000"/>
        </w:rPr>
      </w:pPr>
      <w:r w:rsidRPr="007C10F8">
        <w:rPr>
          <w:color w:val="FF0000"/>
        </w:rPr>
        <w:t>[Indsæt navn på leverandør]</w:t>
      </w:r>
    </w:p>
    <w:p w14:paraId="71DDE00E" w14:textId="77777777" w:rsidR="00C33ED3" w:rsidRPr="007C10F8" w:rsidRDefault="00C33ED3" w:rsidP="00F00B45">
      <w:pPr>
        <w:tabs>
          <w:tab w:val="left" w:pos="567"/>
        </w:tabs>
        <w:spacing w:after="0" w:line="240" w:lineRule="auto"/>
        <w:ind w:left="567"/>
        <w:rPr>
          <w:color w:val="FF0000"/>
        </w:rPr>
      </w:pPr>
      <w:r w:rsidRPr="007C10F8">
        <w:rPr>
          <w:color w:val="FF0000"/>
        </w:rPr>
        <w:t>[Indsæt adresse]</w:t>
      </w:r>
    </w:p>
    <w:p w14:paraId="67E973E4" w14:textId="77777777" w:rsidR="00C33ED3" w:rsidRPr="007C10F8" w:rsidRDefault="00C33ED3" w:rsidP="00F00B45">
      <w:pPr>
        <w:tabs>
          <w:tab w:val="left" w:pos="567"/>
        </w:tabs>
        <w:spacing w:after="0" w:line="240" w:lineRule="auto"/>
        <w:ind w:left="567"/>
        <w:rPr>
          <w:color w:val="FF0000"/>
        </w:rPr>
      </w:pPr>
      <w:r w:rsidRPr="007C10F8">
        <w:rPr>
          <w:color w:val="FF0000"/>
        </w:rPr>
        <w:t>[Indsæt postnummer]</w:t>
      </w:r>
    </w:p>
    <w:p w14:paraId="020FE6F2" w14:textId="77777777" w:rsidR="00C33ED3" w:rsidRPr="007C10F8" w:rsidRDefault="00C33ED3" w:rsidP="00F00B45">
      <w:pPr>
        <w:tabs>
          <w:tab w:val="left" w:pos="567"/>
        </w:tabs>
        <w:spacing w:after="0" w:line="240" w:lineRule="auto"/>
        <w:ind w:left="567"/>
        <w:rPr>
          <w:color w:val="FF0000"/>
        </w:rPr>
      </w:pPr>
      <w:r w:rsidRPr="007C10F8">
        <w:rPr>
          <w:color w:val="FF0000"/>
        </w:rPr>
        <w:t>[Indsæt CVR-nr.]</w:t>
      </w:r>
    </w:p>
    <w:p w14:paraId="371B81B8" w14:textId="77777777" w:rsidR="00C33ED3" w:rsidRPr="000D1330" w:rsidRDefault="00C33ED3" w:rsidP="00F00B45">
      <w:pPr>
        <w:tabs>
          <w:tab w:val="left" w:pos="567"/>
        </w:tabs>
        <w:spacing w:after="0" w:line="240" w:lineRule="auto"/>
        <w:ind w:left="567"/>
        <w:rPr>
          <w:color w:val="FF0000"/>
        </w:rPr>
      </w:pPr>
      <w:r w:rsidRPr="009049EC">
        <w:t>(herefter kaldet leverandøren)</w:t>
      </w:r>
    </w:p>
    <w:p w14:paraId="354C4557" w14:textId="77777777" w:rsidR="008811D1" w:rsidRPr="007C10F8" w:rsidRDefault="008811D1" w:rsidP="00F00B45">
      <w:pPr>
        <w:spacing w:line="240" w:lineRule="auto"/>
      </w:pPr>
    </w:p>
    <w:p w14:paraId="2630E7EC" w14:textId="77777777" w:rsidR="00415737" w:rsidRPr="007C10F8" w:rsidRDefault="00415737" w:rsidP="00415737">
      <w:pPr>
        <w:rPr>
          <w:rFonts w:eastAsia="Malgun Gothic Semilight"/>
          <w:color w:val="FF0000"/>
        </w:rPr>
      </w:pPr>
      <w:r w:rsidRPr="007C10F8">
        <w:rPr>
          <w:rFonts w:eastAsia="Malgun Gothic Semilight"/>
        </w:rPr>
        <w:t>er der indgået rammeaftale (herefter kaldet aftale) vedrørende indkøb og levering</w:t>
      </w:r>
      <w:r w:rsidRPr="007C10F8">
        <w:rPr>
          <w:rFonts w:eastAsia="Malgun Gothic Semilight"/>
          <w:color w:val="FF0000"/>
        </w:rPr>
        <w:t xml:space="preserve"> [indsæt udbuddets navn] </w:t>
      </w:r>
      <w:r w:rsidRPr="007C10F8">
        <w:rPr>
          <w:rFonts w:eastAsia="Malgun Gothic Semilight"/>
        </w:rPr>
        <w:t>til ordregiver.</w:t>
      </w:r>
    </w:p>
    <w:p w14:paraId="6D3014EA" w14:textId="2ED16199" w:rsidR="001E14C3" w:rsidRPr="007C10F8" w:rsidRDefault="001E14C3" w:rsidP="00F00B45">
      <w:pPr>
        <w:spacing w:line="240" w:lineRule="auto"/>
        <w:rPr>
          <w:color w:val="00B050"/>
        </w:rPr>
      </w:pPr>
      <w:r w:rsidRPr="007C10F8">
        <w:rPr>
          <w:color w:val="00B050"/>
        </w:rPr>
        <w:t xml:space="preserve">(Hvis tilbuddet er afgivet af et </w:t>
      </w:r>
      <w:r w:rsidR="00415737" w:rsidRPr="007C10F8">
        <w:rPr>
          <w:color w:val="00B050"/>
        </w:rPr>
        <w:t>konsortium,</w:t>
      </w:r>
      <w:r w:rsidRPr="007C10F8">
        <w:rPr>
          <w:color w:val="00B050"/>
        </w:rPr>
        <w:t xml:space="preserve"> tilføjes hver enkelt virksomhed med samme oplysninger som angivet ovenfor. Derudover tilføjes nedenstående afsnit.)</w:t>
      </w:r>
    </w:p>
    <w:p w14:paraId="689F34B0" w14:textId="3199E58D" w:rsidR="001E14C3" w:rsidRPr="007C10F8" w:rsidRDefault="001E14C3" w:rsidP="00F00B45">
      <w:pPr>
        <w:spacing w:line="240" w:lineRule="auto"/>
        <w:rPr>
          <w:color w:val="0070C0"/>
        </w:rPr>
      </w:pPr>
      <w:r w:rsidRPr="007C10F8">
        <w:rPr>
          <w:color w:val="0070C0"/>
        </w:rPr>
        <w:t xml:space="preserve">[Konsortiedeltagerne hæfter solidarisk, direkte og ubetinget overfor ordregiver for enhver forpligtelse i relation til konsortiets tilbud, herunder konsortiets opfyldelse af </w:t>
      </w:r>
      <w:r w:rsidR="00D353DA">
        <w:rPr>
          <w:color w:val="0070C0"/>
        </w:rPr>
        <w:t>aftal</w:t>
      </w:r>
      <w:r w:rsidR="00B3051B" w:rsidRPr="007C10F8">
        <w:rPr>
          <w:color w:val="0070C0"/>
        </w:rPr>
        <w:t>e</w:t>
      </w:r>
      <w:r w:rsidRPr="007C10F8">
        <w:rPr>
          <w:color w:val="0070C0"/>
        </w:rPr>
        <w:t>n.]</w:t>
      </w:r>
    </w:p>
    <w:p w14:paraId="3EB5427E" w14:textId="77777777" w:rsidR="001E14C3" w:rsidRPr="007C10F8" w:rsidRDefault="001E14C3" w:rsidP="00F00B45">
      <w:pPr>
        <w:spacing w:line="240" w:lineRule="auto"/>
        <w:rPr>
          <w:color w:val="00B050"/>
        </w:rPr>
      </w:pPr>
      <w:r w:rsidRPr="007C10F8">
        <w:rPr>
          <w:color w:val="00B050"/>
        </w:rPr>
        <w:t>(Hvis tilbuddet er afgivet med støttende enheder i forhold til økonomisk, finansiel, teknisk eller faglig formåen, anvendes følgende afsnit)</w:t>
      </w:r>
    </w:p>
    <w:p w14:paraId="4AC4AD98" w14:textId="77777777" w:rsidR="00C33ED3" w:rsidRPr="007C10F8" w:rsidRDefault="001E14C3" w:rsidP="00F00B45">
      <w:pPr>
        <w:spacing w:line="240" w:lineRule="auto"/>
        <w:rPr>
          <w:color w:val="0070C0"/>
        </w:rPr>
      </w:pPr>
      <w:r w:rsidRPr="007C10F8">
        <w:rPr>
          <w:color w:val="0070C0"/>
        </w:rPr>
        <w:t>[Følgende enheder har erklæret at støtte leverandøren økonomisk, finansiel</w:t>
      </w:r>
      <w:r w:rsidR="00816FD9" w:rsidRPr="007C10F8">
        <w:rPr>
          <w:color w:val="0070C0"/>
        </w:rPr>
        <w:t>t</w:t>
      </w:r>
      <w:r w:rsidRPr="007C10F8">
        <w:rPr>
          <w:color w:val="0070C0"/>
        </w:rPr>
        <w:t>, teknisk eller faglig</w:t>
      </w:r>
      <w:r w:rsidR="00816FD9" w:rsidRPr="007C10F8">
        <w:rPr>
          <w:color w:val="0070C0"/>
        </w:rPr>
        <w:t>t</w:t>
      </w:r>
      <w:r w:rsidR="00827063" w:rsidRPr="007C10F8">
        <w:rPr>
          <w:color w:val="0070C0"/>
        </w:rPr>
        <w:t xml:space="preserve"> i henhold til bilag 4.]</w:t>
      </w:r>
    </w:p>
    <w:p w14:paraId="7644878B" w14:textId="78082A2F" w:rsidR="00C33ED3" w:rsidRPr="007C10F8" w:rsidRDefault="007D2F66" w:rsidP="00F00B45">
      <w:pPr>
        <w:pStyle w:val="Overskrift1"/>
        <w:spacing w:line="240" w:lineRule="auto"/>
        <w:rPr>
          <w:rFonts w:cs="Nirmala UI"/>
        </w:rPr>
      </w:pPr>
      <w:bookmarkStart w:id="593" w:name="_Toc437866896"/>
      <w:bookmarkStart w:id="594" w:name="_Toc435542488"/>
      <w:bookmarkStart w:id="595" w:name="_Toc12973753"/>
      <w:bookmarkStart w:id="596" w:name="_Toc130807610"/>
      <w:bookmarkStart w:id="597" w:name="_Toc130982560"/>
      <w:bookmarkStart w:id="598" w:name="_Toc230697051"/>
      <w:r w:rsidRPr="007C10F8">
        <w:rPr>
          <w:rFonts w:cs="Nirmala UI"/>
        </w:rPr>
        <w:t>Aftale</w:t>
      </w:r>
      <w:r w:rsidR="00C33ED3" w:rsidRPr="007C10F8">
        <w:rPr>
          <w:rFonts w:cs="Nirmala UI"/>
        </w:rPr>
        <w:t>grundlag</w:t>
      </w:r>
      <w:bookmarkEnd w:id="593"/>
      <w:bookmarkEnd w:id="594"/>
      <w:bookmarkEnd w:id="595"/>
      <w:bookmarkEnd w:id="596"/>
      <w:bookmarkEnd w:id="597"/>
      <w:bookmarkEnd w:id="598"/>
      <w:r w:rsidR="00C33ED3" w:rsidRPr="007C10F8">
        <w:rPr>
          <w:rFonts w:cs="Nirmala UI"/>
        </w:rPr>
        <w:t xml:space="preserve"> </w:t>
      </w:r>
    </w:p>
    <w:p w14:paraId="3E10CBD8" w14:textId="6C4756B7" w:rsidR="00C33ED3" w:rsidRPr="007C10F8" w:rsidRDefault="007D2F66" w:rsidP="00F00B45">
      <w:pPr>
        <w:pStyle w:val="Overskrift2"/>
        <w:spacing w:line="240" w:lineRule="auto"/>
        <w:rPr>
          <w:rFonts w:cs="Nirmala UI"/>
        </w:rPr>
      </w:pPr>
      <w:bookmarkStart w:id="599" w:name="_Toc435542489"/>
      <w:bookmarkStart w:id="600" w:name="_Toc12973754"/>
      <w:bookmarkStart w:id="601" w:name="_Toc130982561"/>
      <w:bookmarkStart w:id="602" w:name="_Toc230697052"/>
      <w:r w:rsidRPr="007C10F8">
        <w:rPr>
          <w:rFonts w:cs="Nirmala UI"/>
        </w:rPr>
        <w:t>Aftal</w:t>
      </w:r>
      <w:r w:rsidR="00ED07DC" w:rsidRPr="007C10F8">
        <w:rPr>
          <w:rFonts w:cs="Nirmala UI"/>
        </w:rPr>
        <w:t>ens</w:t>
      </w:r>
      <w:r w:rsidR="00C33ED3" w:rsidRPr="007C10F8">
        <w:rPr>
          <w:rFonts w:cs="Nirmala UI"/>
        </w:rPr>
        <w:t xml:space="preserve"> grundlag</w:t>
      </w:r>
      <w:bookmarkEnd w:id="599"/>
      <w:bookmarkEnd w:id="600"/>
      <w:bookmarkEnd w:id="601"/>
      <w:bookmarkEnd w:id="602"/>
    </w:p>
    <w:p w14:paraId="2568EA1F" w14:textId="4F81A2CA" w:rsidR="00C33ED3" w:rsidRPr="007C10F8" w:rsidRDefault="00C33ED3" w:rsidP="00F00B45">
      <w:pPr>
        <w:spacing w:line="240" w:lineRule="auto"/>
      </w:pPr>
      <w:r w:rsidRPr="007C10F8">
        <w:t xml:space="preserve">Denne </w:t>
      </w:r>
      <w:r w:rsidR="00974EC6" w:rsidRPr="007C10F8">
        <w:t>aftale</w:t>
      </w:r>
      <w:r w:rsidRPr="007C10F8">
        <w:t xml:space="preserve"> er indgået på baggrund af ordregiverens udbud af </w:t>
      </w:r>
      <w:r w:rsidRPr="007C10F8">
        <w:rPr>
          <w:color w:val="FF0000"/>
        </w:rPr>
        <w:t xml:space="preserve">[indsæt </w:t>
      </w:r>
      <w:r w:rsidR="00974EC6" w:rsidRPr="007C10F8">
        <w:rPr>
          <w:color w:val="FF0000"/>
        </w:rPr>
        <w:t>udbuddets navn</w:t>
      </w:r>
      <w:r w:rsidRPr="007C10F8">
        <w:rPr>
          <w:color w:val="FF0000"/>
        </w:rPr>
        <w:t>]</w:t>
      </w:r>
      <w:r w:rsidRPr="007C10F8">
        <w:t>.</w:t>
      </w:r>
      <w:r w:rsidRPr="007C10F8">
        <w:rPr>
          <w:color w:val="FF0000"/>
        </w:rPr>
        <w:t xml:space="preserve"> </w:t>
      </w:r>
    </w:p>
    <w:p w14:paraId="14057D98" w14:textId="77777777" w:rsidR="00770084" w:rsidRPr="007C10F8" w:rsidRDefault="00770084" w:rsidP="00770084">
      <w:pPr>
        <w:spacing w:line="240" w:lineRule="auto"/>
      </w:pPr>
      <w:r w:rsidRPr="007C10F8">
        <w:t>Aftalegrundlaget består af følgende dokumenter:</w:t>
      </w:r>
    </w:p>
    <w:p w14:paraId="31AFFF1F" w14:textId="77777777" w:rsidR="00770084" w:rsidRPr="007C10F8" w:rsidRDefault="00770084" w:rsidP="00770084">
      <w:pPr>
        <w:pStyle w:val="Listeafsnit"/>
        <w:numPr>
          <w:ilvl w:val="0"/>
          <w:numId w:val="45"/>
        </w:numPr>
        <w:spacing w:line="240" w:lineRule="auto"/>
        <w:jc w:val="left"/>
        <w:rPr>
          <w:rFonts w:ascii="Nirmala UI" w:eastAsia="Malgun Gothic Semilight" w:hAnsi="Nirmala UI"/>
        </w:rPr>
      </w:pPr>
      <w:bookmarkStart w:id="603" w:name="_Ref123714578"/>
      <w:r w:rsidRPr="007C10F8">
        <w:rPr>
          <w:rFonts w:ascii="Nirmala UI" w:eastAsia="Malgun Gothic Semilight" w:hAnsi="Nirmala UI"/>
        </w:rPr>
        <w:t>Denne aftale</w:t>
      </w:r>
      <w:bookmarkEnd w:id="603"/>
    </w:p>
    <w:p w14:paraId="47DB0601" w14:textId="77777777" w:rsidR="00770084" w:rsidRPr="007C10F8" w:rsidRDefault="00770084" w:rsidP="00770084">
      <w:pPr>
        <w:pStyle w:val="Listeafsnit"/>
        <w:numPr>
          <w:ilvl w:val="0"/>
          <w:numId w:val="45"/>
        </w:numPr>
        <w:spacing w:line="240" w:lineRule="auto"/>
        <w:rPr>
          <w:rFonts w:ascii="Nirmala UI" w:hAnsi="Nirmala UI"/>
        </w:rPr>
      </w:pPr>
      <w:r w:rsidRPr="007C10F8">
        <w:rPr>
          <w:rFonts w:ascii="Nirmala UI" w:hAnsi="Nirmala UI"/>
        </w:rPr>
        <w:t>Bilag 1 – spørgsmål, svar, supplerende oplysninger og ændringer til udbudsmaterialet</w:t>
      </w:r>
    </w:p>
    <w:p w14:paraId="3882219D" w14:textId="77777777" w:rsidR="00770084" w:rsidRPr="007C10F8" w:rsidRDefault="00770084" w:rsidP="00770084">
      <w:pPr>
        <w:pStyle w:val="Listeafsnit"/>
        <w:numPr>
          <w:ilvl w:val="0"/>
          <w:numId w:val="45"/>
        </w:numPr>
        <w:spacing w:line="240" w:lineRule="auto"/>
        <w:rPr>
          <w:rFonts w:ascii="Nirmala UI" w:hAnsi="Nirmala UI"/>
        </w:rPr>
      </w:pPr>
      <w:r w:rsidRPr="007C10F8">
        <w:rPr>
          <w:rFonts w:ascii="Nirmala UI" w:hAnsi="Nirmala UI"/>
        </w:rPr>
        <w:t>Udbudsmaterialet inklusive bilag</w:t>
      </w:r>
    </w:p>
    <w:p w14:paraId="73506849" w14:textId="77777777" w:rsidR="00770084" w:rsidRPr="007C10F8" w:rsidRDefault="00770084" w:rsidP="00770084">
      <w:pPr>
        <w:pStyle w:val="Listeafsnit"/>
        <w:numPr>
          <w:ilvl w:val="0"/>
          <w:numId w:val="45"/>
        </w:numPr>
        <w:spacing w:line="240" w:lineRule="auto"/>
        <w:rPr>
          <w:rFonts w:ascii="Nirmala UI" w:hAnsi="Nirmala UI"/>
        </w:rPr>
      </w:pPr>
      <w:r w:rsidRPr="007C10F8">
        <w:rPr>
          <w:rFonts w:ascii="Nirmala UI" w:hAnsi="Nirmala UI"/>
        </w:rPr>
        <w:t xml:space="preserve">Leverandørens samlede tilbud af </w:t>
      </w:r>
      <w:sdt>
        <w:sdtPr>
          <w:rPr>
            <w:rFonts w:ascii="Nirmala UI" w:eastAsia="Malgun Gothic Semilight" w:hAnsi="Nirmala UI"/>
            <w:color w:val="FF0000"/>
          </w:rPr>
          <w:alias w:val="Dato"/>
          <w:tag w:val="Dato"/>
          <w:id w:val="-219827252"/>
          <w:date>
            <w:dateFormat w:val="dd-MM-yyyy"/>
            <w:lid w:val="da-DK"/>
            <w:storeMappedDataAs w:val="dateTime"/>
            <w:calendar w:val="gregorian"/>
          </w:date>
        </w:sdtPr>
        <w:sdtContent>
          <w:r w:rsidRPr="007C10F8">
            <w:rPr>
              <w:rFonts w:ascii="Nirmala UI" w:eastAsia="Malgun Gothic Semilight" w:hAnsi="Nirmala UI"/>
              <w:color w:val="FF0000"/>
            </w:rPr>
            <w:t>[indsæt dato]</w:t>
          </w:r>
        </w:sdtContent>
      </w:sdt>
    </w:p>
    <w:p w14:paraId="6EBDBA11" w14:textId="2EEB44DB" w:rsidR="00770084" w:rsidRPr="007C10F8" w:rsidRDefault="00770084" w:rsidP="00770084">
      <w:r w:rsidRPr="007C10F8">
        <w:lastRenderedPageBreak/>
        <w:t>Hvis der er uoverensstemmelse mellem dokumenterne, går det førstnævnte forud for et senere nævnt dokument.</w:t>
      </w:r>
    </w:p>
    <w:p w14:paraId="2EBD1295" w14:textId="77777777" w:rsidR="00BE646B" w:rsidRPr="007C10F8" w:rsidRDefault="00BE646B" w:rsidP="00BE646B">
      <w:pPr>
        <w:pStyle w:val="Overskrift2"/>
        <w:rPr>
          <w:rFonts w:cs="Nirmala UI"/>
        </w:rPr>
      </w:pPr>
      <w:bookmarkStart w:id="604" w:name="_Toc123835963"/>
      <w:bookmarkStart w:id="605" w:name="_Toc123836066"/>
      <w:bookmarkStart w:id="606" w:name="_Toc123836172"/>
      <w:bookmarkStart w:id="607" w:name="_Toc123837216"/>
      <w:bookmarkStart w:id="608" w:name="_Toc128574410"/>
      <w:bookmarkStart w:id="609" w:name="_Toc128574526"/>
      <w:bookmarkStart w:id="610" w:name="_Toc130209623"/>
      <w:bookmarkStart w:id="611" w:name="_Toc130541569"/>
      <w:bookmarkStart w:id="612" w:name="_Toc130982562"/>
      <w:bookmarkStart w:id="613" w:name="_Toc230697053"/>
      <w:r w:rsidRPr="007C10F8">
        <w:rPr>
          <w:rFonts w:cs="Nirmala UI"/>
        </w:rPr>
        <w:t>Betingelser</w:t>
      </w:r>
      <w:bookmarkEnd w:id="604"/>
      <w:bookmarkEnd w:id="605"/>
      <w:bookmarkEnd w:id="606"/>
      <w:bookmarkEnd w:id="607"/>
      <w:bookmarkEnd w:id="608"/>
      <w:bookmarkEnd w:id="609"/>
      <w:bookmarkEnd w:id="610"/>
      <w:bookmarkEnd w:id="611"/>
      <w:bookmarkEnd w:id="612"/>
      <w:bookmarkEnd w:id="613"/>
    </w:p>
    <w:p w14:paraId="267EAC48" w14:textId="77777777" w:rsidR="00BE646B" w:rsidRPr="007C10F8" w:rsidRDefault="00BE646B" w:rsidP="00BE646B">
      <w:pPr>
        <w:rPr>
          <w:color w:val="00B050"/>
        </w:rPr>
      </w:pPr>
      <w:r w:rsidRPr="007C10F8">
        <w:rPr>
          <w:rFonts w:eastAsia="Calibri"/>
          <w:color w:val="00B050"/>
        </w:rPr>
        <w:t>(Afsnittet er kun relevant hvor der kræves yderligere dokumentation end den, der kræves for ESPD’en inden tildeling)</w:t>
      </w:r>
    </w:p>
    <w:p w14:paraId="64A40AF0" w14:textId="77777777" w:rsidR="00BE646B" w:rsidRPr="007C10F8" w:rsidRDefault="00BE646B" w:rsidP="00BE646B">
      <w:r w:rsidRPr="007C10F8">
        <w:t xml:space="preserve">Leverandøren skal inden ikrafttræden af denne aftale, dog senest </w:t>
      </w:r>
      <w:r w:rsidRPr="007C10F8">
        <w:rPr>
          <w:color w:val="FF0000"/>
        </w:rPr>
        <w:t>[indsæt antal dage]</w:t>
      </w:r>
      <w:r w:rsidRPr="007C10F8">
        <w:t xml:space="preserve"> efter udløb af standstill-perioden, fremsende følgende til ordregiver:</w:t>
      </w:r>
    </w:p>
    <w:p w14:paraId="04448FA7" w14:textId="77777777" w:rsidR="00BE646B" w:rsidRPr="007C10F8" w:rsidRDefault="00BE646B" w:rsidP="00BE646B">
      <w:r w:rsidRPr="007C10F8">
        <w:rPr>
          <w:color w:val="00B050"/>
        </w:rPr>
        <w:t>(De oplysninger der kan kræves i nedenstående må ikke vedrøre de punkter der er omhandlet i ESPD’et, da denne dokumentation skal foreligge inden tildeling).</w:t>
      </w:r>
    </w:p>
    <w:p w14:paraId="5547B3D0" w14:textId="77777777" w:rsidR="00BE646B" w:rsidRPr="007C10F8" w:rsidRDefault="00BE646B" w:rsidP="00BE646B">
      <w:pPr>
        <w:pStyle w:val="Listeafsnit"/>
        <w:numPr>
          <w:ilvl w:val="0"/>
          <w:numId w:val="46"/>
        </w:numPr>
        <w:spacing w:after="0" w:line="240" w:lineRule="auto"/>
        <w:jc w:val="left"/>
        <w:rPr>
          <w:rFonts w:ascii="Nirmala UI" w:hAnsi="Nirmala UI"/>
          <w:color w:val="0070C0"/>
        </w:rPr>
      </w:pPr>
      <w:r w:rsidRPr="007C10F8">
        <w:rPr>
          <w:rFonts w:ascii="Nirmala UI" w:hAnsi="Nirmala UI"/>
          <w:color w:val="0070C0"/>
        </w:rPr>
        <w:t>[Udfyldt databehandleraftale]</w:t>
      </w:r>
    </w:p>
    <w:p w14:paraId="3ACA0A9B" w14:textId="378CD58B" w:rsidR="00BE646B" w:rsidRPr="007C10F8" w:rsidRDefault="00BE646B" w:rsidP="00BE646B">
      <w:pPr>
        <w:pStyle w:val="Listeafsnit"/>
        <w:numPr>
          <w:ilvl w:val="0"/>
          <w:numId w:val="46"/>
        </w:numPr>
        <w:spacing w:after="0" w:line="240" w:lineRule="auto"/>
        <w:jc w:val="left"/>
        <w:rPr>
          <w:rFonts w:ascii="Nirmala UI" w:hAnsi="Nirmala UI"/>
          <w:color w:val="0070C0"/>
        </w:rPr>
      </w:pPr>
      <w:r w:rsidRPr="007C10F8">
        <w:rPr>
          <w:rFonts w:ascii="Nirmala UI" w:hAnsi="Nirmala UI"/>
          <w:color w:val="0070C0"/>
        </w:rPr>
        <w:t>[Kopi af forsikringspolice for erhvervs- og produktansvarsforsikring eller dokumentation for, at forsikring er tegnet. Forsikringen skal opfylde kravene i pkt.</w:t>
      </w:r>
      <w:r w:rsidR="008E3C1E" w:rsidRPr="007C10F8">
        <w:rPr>
          <w:rFonts w:ascii="Nirmala UI" w:hAnsi="Nirmala UI"/>
          <w:color w:val="0070C0"/>
        </w:rPr>
        <w:t xml:space="preserve"> </w:t>
      </w:r>
      <w:r w:rsidR="008E3C1E" w:rsidRPr="007C10F8">
        <w:rPr>
          <w:rFonts w:ascii="Nirmala UI" w:hAnsi="Nirmala UI"/>
          <w:color w:val="0070C0"/>
        </w:rPr>
        <w:fldChar w:fldCharType="begin"/>
      </w:r>
      <w:r w:rsidR="008E3C1E" w:rsidRPr="007C10F8">
        <w:rPr>
          <w:rFonts w:ascii="Nirmala UI" w:hAnsi="Nirmala UI"/>
          <w:color w:val="0070C0"/>
        </w:rPr>
        <w:instrText xml:space="preserve"> REF _Ref130553799 \r \h </w:instrText>
      </w:r>
      <w:r w:rsidR="00DD490E" w:rsidRPr="007C10F8">
        <w:rPr>
          <w:rFonts w:ascii="Nirmala UI" w:hAnsi="Nirmala UI"/>
          <w:color w:val="0070C0"/>
        </w:rPr>
        <w:instrText xml:space="preserve"> \* MERGEFORMAT </w:instrText>
      </w:r>
      <w:r w:rsidR="008E3C1E" w:rsidRPr="007C10F8">
        <w:rPr>
          <w:rFonts w:ascii="Nirmala UI" w:hAnsi="Nirmala UI"/>
          <w:color w:val="0070C0"/>
        </w:rPr>
      </w:r>
      <w:r w:rsidR="008E3C1E" w:rsidRPr="007C10F8">
        <w:rPr>
          <w:rFonts w:ascii="Nirmala UI" w:hAnsi="Nirmala UI"/>
          <w:color w:val="0070C0"/>
        </w:rPr>
        <w:fldChar w:fldCharType="separate"/>
      </w:r>
      <w:r w:rsidR="00E74075">
        <w:rPr>
          <w:rFonts w:ascii="Nirmala UI" w:hAnsi="Nirmala UI"/>
          <w:color w:val="0070C0"/>
        </w:rPr>
        <w:t>17</w:t>
      </w:r>
      <w:r w:rsidR="008E3C1E" w:rsidRPr="007C10F8">
        <w:rPr>
          <w:rFonts w:ascii="Nirmala UI" w:hAnsi="Nirmala UI"/>
          <w:color w:val="0070C0"/>
        </w:rPr>
        <w:fldChar w:fldCharType="end"/>
      </w:r>
      <w:r w:rsidRPr="007C10F8">
        <w:rPr>
          <w:rFonts w:ascii="Nirmala UI" w:hAnsi="Nirmala UI"/>
          <w:color w:val="0070C0"/>
        </w:rPr>
        <w:t xml:space="preserve">. </w:t>
      </w:r>
      <w:r w:rsidRPr="007C10F8">
        <w:rPr>
          <w:rFonts w:ascii="Nirmala UI" w:hAnsi="Nirmala UI"/>
          <w:color w:val="00B050"/>
        </w:rPr>
        <w:t>(Punktet slettes, hvis der i forbindelse med udbuddet er stillet krav om, at leverandøren afleverer forsikringsoplysninger som en del af egnethedsvurderingen. Overvej om det er relevant at stille krav om minimumsdækning pr. år/sag.)</w:t>
      </w:r>
    </w:p>
    <w:p w14:paraId="7405A031" w14:textId="77777777" w:rsidR="00BE646B" w:rsidRPr="007C10F8" w:rsidRDefault="00BE646B" w:rsidP="00BE646B">
      <w:pPr>
        <w:pStyle w:val="Listeafsnit"/>
        <w:numPr>
          <w:ilvl w:val="0"/>
          <w:numId w:val="46"/>
        </w:numPr>
        <w:spacing w:after="0" w:line="240" w:lineRule="auto"/>
        <w:jc w:val="left"/>
        <w:rPr>
          <w:rFonts w:ascii="Nirmala UI" w:hAnsi="Nirmala UI"/>
          <w:color w:val="0070C0"/>
        </w:rPr>
      </w:pPr>
      <w:r w:rsidRPr="007C10F8">
        <w:rPr>
          <w:rFonts w:ascii="Nirmala UI" w:hAnsi="Nirmala UI"/>
          <w:color w:val="0070C0"/>
        </w:rPr>
        <w:t>[Børneattester]</w:t>
      </w:r>
    </w:p>
    <w:p w14:paraId="16DF675F" w14:textId="77777777" w:rsidR="00BE646B" w:rsidRPr="007C10F8" w:rsidRDefault="00BE646B" w:rsidP="00BE646B">
      <w:pPr>
        <w:pStyle w:val="Listeafsnit"/>
        <w:numPr>
          <w:ilvl w:val="0"/>
          <w:numId w:val="46"/>
        </w:numPr>
        <w:spacing w:after="0"/>
        <w:jc w:val="left"/>
        <w:rPr>
          <w:rFonts w:ascii="Nirmala UI" w:hAnsi="Nirmala UI"/>
          <w:color w:val="0070C0"/>
        </w:rPr>
      </w:pPr>
      <w:r w:rsidRPr="007C10F8">
        <w:rPr>
          <w:rFonts w:ascii="Nirmala UI" w:hAnsi="Nirmala UI"/>
          <w:color w:val="0070C0"/>
        </w:rPr>
        <w:t>[Konverteringsliste i forhold til ordregivers tidligere aftale på samme område. Ordregiver fremsender liste over de ydelser, der skal fremgå af konverteringslisten]</w:t>
      </w:r>
    </w:p>
    <w:p w14:paraId="138D6CD3" w14:textId="77777777" w:rsidR="00BE646B" w:rsidRPr="007C10F8" w:rsidRDefault="00BE646B" w:rsidP="00BE646B">
      <w:pPr>
        <w:pStyle w:val="Listeafsnit"/>
        <w:numPr>
          <w:ilvl w:val="0"/>
          <w:numId w:val="46"/>
        </w:numPr>
        <w:spacing w:after="0" w:line="240" w:lineRule="auto"/>
        <w:jc w:val="left"/>
        <w:rPr>
          <w:rFonts w:ascii="Nirmala UI" w:hAnsi="Nirmala UI"/>
          <w:color w:val="FF0000"/>
        </w:rPr>
      </w:pPr>
      <w:r w:rsidRPr="007C10F8">
        <w:rPr>
          <w:rFonts w:ascii="Nirmala UI" w:hAnsi="Nirmala UI"/>
          <w:color w:val="FF0000"/>
        </w:rPr>
        <w:t>[Øvrige bilag]</w:t>
      </w:r>
    </w:p>
    <w:p w14:paraId="33948ECE" w14:textId="77777777" w:rsidR="00BE646B" w:rsidRPr="007C10F8" w:rsidRDefault="00BE646B" w:rsidP="00BE646B"/>
    <w:p w14:paraId="12BD5FDA" w14:textId="3D681E91" w:rsidR="00BE646B" w:rsidRPr="007C10F8" w:rsidRDefault="00BE646B" w:rsidP="00770084">
      <w:r w:rsidRPr="007C10F8">
        <w:t>Aftalen er fra ordregivers side betinget af, at ovennævnte dokumentation fremsendes til ordregiver, og at dokumentationen kan godkendes af ordregiver.</w:t>
      </w:r>
    </w:p>
    <w:p w14:paraId="4313BE80" w14:textId="6E0807BB" w:rsidR="0079566A" w:rsidRPr="007C10F8" w:rsidRDefault="00B54F53" w:rsidP="00F00B45">
      <w:pPr>
        <w:pStyle w:val="Overskrift1"/>
        <w:spacing w:line="240" w:lineRule="auto"/>
        <w:rPr>
          <w:rFonts w:cs="Nirmala UI"/>
        </w:rPr>
      </w:pPr>
      <w:bookmarkStart w:id="614" w:name="_Toc130558180"/>
      <w:bookmarkStart w:id="615" w:name="_Toc130558370"/>
      <w:bookmarkStart w:id="616" w:name="_Toc130558964"/>
      <w:bookmarkStart w:id="617" w:name="_Toc130559154"/>
      <w:bookmarkStart w:id="618" w:name="_Toc130802805"/>
      <w:bookmarkStart w:id="619" w:name="_Toc130802995"/>
      <w:bookmarkStart w:id="620" w:name="_Toc130805173"/>
      <w:bookmarkStart w:id="621" w:name="_Toc130805363"/>
      <w:bookmarkStart w:id="622" w:name="_Toc130805752"/>
      <w:bookmarkStart w:id="623" w:name="_Toc130805942"/>
      <w:bookmarkStart w:id="624" w:name="_Toc130807413"/>
      <w:bookmarkStart w:id="625" w:name="_Toc130807611"/>
      <w:bookmarkStart w:id="626" w:name="_Toc130981649"/>
      <w:bookmarkStart w:id="627" w:name="_Toc130982363"/>
      <w:bookmarkStart w:id="628" w:name="_Toc130982563"/>
      <w:bookmarkStart w:id="629" w:name="_Toc130558181"/>
      <w:bookmarkStart w:id="630" w:name="_Toc130558371"/>
      <w:bookmarkStart w:id="631" w:name="_Toc130558965"/>
      <w:bookmarkStart w:id="632" w:name="_Toc130559155"/>
      <w:bookmarkStart w:id="633" w:name="_Toc130802806"/>
      <w:bookmarkStart w:id="634" w:name="_Toc130802996"/>
      <w:bookmarkStart w:id="635" w:name="_Toc130805174"/>
      <w:bookmarkStart w:id="636" w:name="_Toc130805364"/>
      <w:bookmarkStart w:id="637" w:name="_Toc130805753"/>
      <w:bookmarkStart w:id="638" w:name="_Toc130805943"/>
      <w:bookmarkStart w:id="639" w:name="_Toc130807414"/>
      <w:bookmarkStart w:id="640" w:name="_Toc130807612"/>
      <w:bookmarkStart w:id="641" w:name="_Toc130981650"/>
      <w:bookmarkStart w:id="642" w:name="_Toc130982364"/>
      <w:bookmarkStart w:id="643" w:name="_Toc130982564"/>
      <w:bookmarkStart w:id="644" w:name="_Toc130558182"/>
      <w:bookmarkStart w:id="645" w:name="_Toc130558372"/>
      <w:bookmarkStart w:id="646" w:name="_Toc130558966"/>
      <w:bookmarkStart w:id="647" w:name="_Toc130559156"/>
      <w:bookmarkStart w:id="648" w:name="_Toc130802807"/>
      <w:bookmarkStart w:id="649" w:name="_Toc130802997"/>
      <w:bookmarkStart w:id="650" w:name="_Toc130805175"/>
      <w:bookmarkStart w:id="651" w:name="_Toc130805365"/>
      <w:bookmarkStart w:id="652" w:name="_Toc130805754"/>
      <w:bookmarkStart w:id="653" w:name="_Toc130805944"/>
      <w:bookmarkStart w:id="654" w:name="_Toc130807415"/>
      <w:bookmarkStart w:id="655" w:name="_Toc130807613"/>
      <w:bookmarkStart w:id="656" w:name="_Toc130981651"/>
      <w:bookmarkStart w:id="657" w:name="_Toc130982365"/>
      <w:bookmarkStart w:id="658" w:name="_Toc130982565"/>
      <w:bookmarkStart w:id="659" w:name="_Toc130558183"/>
      <w:bookmarkStart w:id="660" w:name="_Toc130558373"/>
      <w:bookmarkStart w:id="661" w:name="_Toc130558967"/>
      <w:bookmarkStart w:id="662" w:name="_Toc130559157"/>
      <w:bookmarkStart w:id="663" w:name="_Toc130802808"/>
      <w:bookmarkStart w:id="664" w:name="_Toc130802998"/>
      <w:bookmarkStart w:id="665" w:name="_Toc130805176"/>
      <w:bookmarkStart w:id="666" w:name="_Toc130805366"/>
      <w:bookmarkStart w:id="667" w:name="_Toc130805755"/>
      <w:bookmarkStart w:id="668" w:name="_Toc130805945"/>
      <w:bookmarkStart w:id="669" w:name="_Toc130807416"/>
      <w:bookmarkStart w:id="670" w:name="_Toc130807614"/>
      <w:bookmarkStart w:id="671" w:name="_Toc130981652"/>
      <w:bookmarkStart w:id="672" w:name="_Toc130982366"/>
      <w:bookmarkStart w:id="673" w:name="_Toc130982566"/>
      <w:bookmarkStart w:id="674" w:name="_Toc130558184"/>
      <w:bookmarkStart w:id="675" w:name="_Toc130558374"/>
      <w:bookmarkStart w:id="676" w:name="_Toc130558968"/>
      <w:bookmarkStart w:id="677" w:name="_Toc130559158"/>
      <w:bookmarkStart w:id="678" w:name="_Toc130802809"/>
      <w:bookmarkStart w:id="679" w:name="_Toc130802999"/>
      <w:bookmarkStart w:id="680" w:name="_Toc130805177"/>
      <w:bookmarkStart w:id="681" w:name="_Toc130805367"/>
      <w:bookmarkStart w:id="682" w:name="_Toc130805756"/>
      <w:bookmarkStart w:id="683" w:name="_Toc130805946"/>
      <w:bookmarkStart w:id="684" w:name="_Toc130807417"/>
      <w:bookmarkStart w:id="685" w:name="_Toc130807615"/>
      <w:bookmarkStart w:id="686" w:name="_Toc130981653"/>
      <w:bookmarkStart w:id="687" w:name="_Toc130982367"/>
      <w:bookmarkStart w:id="688" w:name="_Toc130982567"/>
      <w:bookmarkStart w:id="689" w:name="_Toc130558185"/>
      <w:bookmarkStart w:id="690" w:name="_Toc130558375"/>
      <w:bookmarkStart w:id="691" w:name="_Toc130558969"/>
      <w:bookmarkStart w:id="692" w:name="_Toc130559159"/>
      <w:bookmarkStart w:id="693" w:name="_Toc130802810"/>
      <w:bookmarkStart w:id="694" w:name="_Toc130803000"/>
      <w:bookmarkStart w:id="695" w:name="_Toc130805178"/>
      <w:bookmarkStart w:id="696" w:name="_Toc130805368"/>
      <w:bookmarkStart w:id="697" w:name="_Toc130805757"/>
      <w:bookmarkStart w:id="698" w:name="_Toc130805947"/>
      <w:bookmarkStart w:id="699" w:name="_Toc130807418"/>
      <w:bookmarkStart w:id="700" w:name="_Toc130807616"/>
      <w:bookmarkStart w:id="701" w:name="_Toc130981654"/>
      <w:bookmarkStart w:id="702" w:name="_Toc130982368"/>
      <w:bookmarkStart w:id="703" w:name="_Toc130982568"/>
      <w:bookmarkStart w:id="704" w:name="_Toc130558186"/>
      <w:bookmarkStart w:id="705" w:name="_Toc130558376"/>
      <w:bookmarkStart w:id="706" w:name="_Toc130558970"/>
      <w:bookmarkStart w:id="707" w:name="_Toc130559160"/>
      <w:bookmarkStart w:id="708" w:name="_Toc130802811"/>
      <w:bookmarkStart w:id="709" w:name="_Toc130803001"/>
      <w:bookmarkStart w:id="710" w:name="_Toc130805179"/>
      <w:bookmarkStart w:id="711" w:name="_Toc130805369"/>
      <w:bookmarkStart w:id="712" w:name="_Toc130805758"/>
      <w:bookmarkStart w:id="713" w:name="_Toc130805948"/>
      <w:bookmarkStart w:id="714" w:name="_Toc130807419"/>
      <w:bookmarkStart w:id="715" w:name="_Toc130807617"/>
      <w:bookmarkStart w:id="716" w:name="_Toc130981655"/>
      <w:bookmarkStart w:id="717" w:name="_Toc130982369"/>
      <w:bookmarkStart w:id="718" w:name="_Toc130982569"/>
      <w:bookmarkStart w:id="719" w:name="_Toc130558187"/>
      <w:bookmarkStart w:id="720" w:name="_Toc130558377"/>
      <w:bookmarkStart w:id="721" w:name="_Toc130558971"/>
      <w:bookmarkStart w:id="722" w:name="_Toc130559161"/>
      <w:bookmarkStart w:id="723" w:name="_Toc130802812"/>
      <w:bookmarkStart w:id="724" w:name="_Toc130803002"/>
      <w:bookmarkStart w:id="725" w:name="_Toc130805180"/>
      <w:bookmarkStart w:id="726" w:name="_Toc130805370"/>
      <w:bookmarkStart w:id="727" w:name="_Toc130805759"/>
      <w:bookmarkStart w:id="728" w:name="_Toc130805949"/>
      <w:bookmarkStart w:id="729" w:name="_Toc130807420"/>
      <w:bookmarkStart w:id="730" w:name="_Toc130807618"/>
      <w:bookmarkStart w:id="731" w:name="_Toc130981656"/>
      <w:bookmarkStart w:id="732" w:name="_Toc130982370"/>
      <w:bookmarkStart w:id="733" w:name="_Toc130982570"/>
      <w:bookmarkStart w:id="734" w:name="_Toc130558188"/>
      <w:bookmarkStart w:id="735" w:name="_Toc130558378"/>
      <w:bookmarkStart w:id="736" w:name="_Toc130558972"/>
      <w:bookmarkStart w:id="737" w:name="_Toc130559162"/>
      <w:bookmarkStart w:id="738" w:name="_Toc130802813"/>
      <w:bookmarkStart w:id="739" w:name="_Toc130803003"/>
      <w:bookmarkStart w:id="740" w:name="_Toc130805181"/>
      <w:bookmarkStart w:id="741" w:name="_Toc130805371"/>
      <w:bookmarkStart w:id="742" w:name="_Toc130805760"/>
      <w:bookmarkStart w:id="743" w:name="_Toc130805950"/>
      <w:bookmarkStart w:id="744" w:name="_Toc130807421"/>
      <w:bookmarkStart w:id="745" w:name="_Toc130807619"/>
      <w:bookmarkStart w:id="746" w:name="_Toc130981657"/>
      <w:bookmarkStart w:id="747" w:name="_Toc130982371"/>
      <w:bookmarkStart w:id="748" w:name="_Toc130982571"/>
      <w:bookmarkStart w:id="749" w:name="_Toc130558189"/>
      <w:bookmarkStart w:id="750" w:name="_Toc130558379"/>
      <w:bookmarkStart w:id="751" w:name="_Toc130558973"/>
      <w:bookmarkStart w:id="752" w:name="_Toc130559163"/>
      <w:bookmarkStart w:id="753" w:name="_Toc130802814"/>
      <w:bookmarkStart w:id="754" w:name="_Toc130803004"/>
      <w:bookmarkStart w:id="755" w:name="_Toc130805182"/>
      <w:bookmarkStart w:id="756" w:name="_Toc130805372"/>
      <w:bookmarkStart w:id="757" w:name="_Toc130805761"/>
      <w:bookmarkStart w:id="758" w:name="_Toc130805951"/>
      <w:bookmarkStart w:id="759" w:name="_Toc130807422"/>
      <w:bookmarkStart w:id="760" w:name="_Toc130807620"/>
      <w:bookmarkStart w:id="761" w:name="_Toc130981658"/>
      <w:bookmarkStart w:id="762" w:name="_Toc130982372"/>
      <w:bookmarkStart w:id="763" w:name="_Toc130982572"/>
      <w:bookmarkStart w:id="764" w:name="_Toc130558190"/>
      <w:bookmarkStart w:id="765" w:name="_Toc130558380"/>
      <w:bookmarkStart w:id="766" w:name="_Toc130558974"/>
      <w:bookmarkStart w:id="767" w:name="_Toc130559164"/>
      <w:bookmarkStart w:id="768" w:name="_Toc130802815"/>
      <w:bookmarkStart w:id="769" w:name="_Toc130803005"/>
      <w:bookmarkStart w:id="770" w:name="_Toc130805183"/>
      <w:bookmarkStart w:id="771" w:name="_Toc130805373"/>
      <w:bookmarkStart w:id="772" w:name="_Toc130805762"/>
      <w:bookmarkStart w:id="773" w:name="_Toc130805952"/>
      <w:bookmarkStart w:id="774" w:name="_Toc130807423"/>
      <w:bookmarkStart w:id="775" w:name="_Toc130807621"/>
      <w:bookmarkStart w:id="776" w:name="_Toc130981659"/>
      <w:bookmarkStart w:id="777" w:name="_Toc130982373"/>
      <w:bookmarkStart w:id="778" w:name="_Toc130982573"/>
      <w:bookmarkStart w:id="779" w:name="_Toc130558191"/>
      <w:bookmarkStart w:id="780" w:name="_Toc130558381"/>
      <w:bookmarkStart w:id="781" w:name="_Toc130558975"/>
      <w:bookmarkStart w:id="782" w:name="_Toc130559165"/>
      <w:bookmarkStart w:id="783" w:name="_Toc130802816"/>
      <w:bookmarkStart w:id="784" w:name="_Toc130803006"/>
      <w:bookmarkStart w:id="785" w:name="_Toc130805184"/>
      <w:bookmarkStart w:id="786" w:name="_Toc130805374"/>
      <w:bookmarkStart w:id="787" w:name="_Toc130805763"/>
      <w:bookmarkStart w:id="788" w:name="_Toc130805953"/>
      <w:bookmarkStart w:id="789" w:name="_Toc130807424"/>
      <w:bookmarkStart w:id="790" w:name="_Toc130807622"/>
      <w:bookmarkStart w:id="791" w:name="_Toc130981660"/>
      <w:bookmarkStart w:id="792" w:name="_Toc130982374"/>
      <w:bookmarkStart w:id="793" w:name="_Toc130982574"/>
      <w:bookmarkStart w:id="794" w:name="_Ref419788732"/>
      <w:bookmarkStart w:id="795" w:name="_Ref419788745"/>
      <w:bookmarkStart w:id="796" w:name="_Toc435542493"/>
      <w:bookmarkStart w:id="797" w:name="_Ref9947665"/>
      <w:bookmarkStart w:id="798" w:name="_Ref9947683"/>
      <w:bookmarkStart w:id="799" w:name="_Toc12973755"/>
      <w:bookmarkStart w:id="800" w:name="_Toc130807623"/>
      <w:bookmarkStart w:id="801" w:name="_Toc130982575"/>
      <w:bookmarkStart w:id="802" w:name="_Toc230697054"/>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r w:rsidRPr="007C10F8">
        <w:rPr>
          <w:rFonts w:cs="Nirmala UI"/>
        </w:rPr>
        <w:t>Aftale</w:t>
      </w:r>
      <w:r w:rsidR="00C33ED3" w:rsidRPr="007C10F8">
        <w:rPr>
          <w:rFonts w:cs="Nirmala UI"/>
        </w:rPr>
        <w:t>periode</w:t>
      </w:r>
      <w:bookmarkEnd w:id="794"/>
      <w:bookmarkEnd w:id="795"/>
      <w:bookmarkEnd w:id="796"/>
      <w:r w:rsidR="0079566A" w:rsidRPr="007C10F8">
        <w:rPr>
          <w:rFonts w:cs="Nirmala UI"/>
        </w:rPr>
        <w:t xml:space="preserve"> og -ophør</w:t>
      </w:r>
      <w:bookmarkEnd w:id="797"/>
      <w:bookmarkEnd w:id="798"/>
      <w:bookmarkEnd w:id="799"/>
      <w:bookmarkEnd w:id="800"/>
      <w:bookmarkEnd w:id="801"/>
      <w:bookmarkEnd w:id="802"/>
    </w:p>
    <w:p w14:paraId="678019E0" w14:textId="50D12A11" w:rsidR="0079566A" w:rsidRPr="007C10F8" w:rsidRDefault="00B54F53" w:rsidP="00F00B45">
      <w:pPr>
        <w:pStyle w:val="Overskrift2"/>
        <w:spacing w:line="240" w:lineRule="auto"/>
        <w:rPr>
          <w:rFonts w:cs="Nirmala UI"/>
        </w:rPr>
      </w:pPr>
      <w:bookmarkStart w:id="803" w:name="_Toc12973756"/>
      <w:bookmarkStart w:id="804" w:name="_Toc130982576"/>
      <w:bookmarkStart w:id="805" w:name="_Toc230697055"/>
      <w:r w:rsidRPr="007C10F8">
        <w:rPr>
          <w:rFonts w:cs="Nirmala UI"/>
        </w:rPr>
        <w:t>Aftale</w:t>
      </w:r>
      <w:r w:rsidR="0079566A" w:rsidRPr="007C10F8">
        <w:rPr>
          <w:rFonts w:cs="Nirmala UI"/>
        </w:rPr>
        <w:t>periode</w:t>
      </w:r>
      <w:bookmarkEnd w:id="803"/>
      <w:bookmarkEnd w:id="804"/>
      <w:bookmarkEnd w:id="805"/>
    </w:p>
    <w:p w14:paraId="386D9D5D" w14:textId="77777777" w:rsidR="00C33ED3" w:rsidRPr="007C10F8" w:rsidRDefault="00C33ED3" w:rsidP="00F00B45">
      <w:pPr>
        <w:spacing w:line="240" w:lineRule="auto"/>
        <w:rPr>
          <w:color w:val="0070C0"/>
        </w:rPr>
      </w:pPr>
      <w:r w:rsidRPr="007C10F8">
        <w:rPr>
          <w:color w:val="0070C0"/>
        </w:rPr>
        <w:t>[Alternativ 1:</w:t>
      </w:r>
    </w:p>
    <w:p w14:paraId="603ABD58" w14:textId="25AE7B00" w:rsidR="00225E78" w:rsidRPr="007C10F8" w:rsidRDefault="007179B2" w:rsidP="00F00B45">
      <w:pPr>
        <w:spacing w:line="240" w:lineRule="auto"/>
      </w:pPr>
      <w:r w:rsidRPr="007C10F8">
        <w:rPr>
          <w:color w:val="0070C0"/>
        </w:rPr>
        <w:t xml:space="preserve">Aftalen </w:t>
      </w:r>
      <w:r w:rsidR="00225E78" w:rsidRPr="007C10F8">
        <w:rPr>
          <w:color w:val="0070C0"/>
        </w:rPr>
        <w:t xml:space="preserve">er gældende fra den </w:t>
      </w:r>
      <w:r w:rsidR="00225E78" w:rsidRPr="007C10F8">
        <w:rPr>
          <w:color w:val="FF0000"/>
        </w:rPr>
        <w:t>[dd.mm.åååå]</w:t>
      </w:r>
      <w:r w:rsidR="00225E78" w:rsidRPr="007C10F8">
        <w:t xml:space="preserve"> </w:t>
      </w:r>
      <w:r w:rsidR="00225E78" w:rsidRPr="007C10F8">
        <w:rPr>
          <w:color w:val="0070C0"/>
        </w:rPr>
        <w:t xml:space="preserve">til den </w:t>
      </w:r>
      <w:r w:rsidR="00225E78" w:rsidRPr="007C10F8">
        <w:rPr>
          <w:color w:val="FF0000"/>
        </w:rPr>
        <w:t>[dd.mm.åååå]</w:t>
      </w:r>
      <w:r w:rsidR="00225E78" w:rsidRPr="007C10F8">
        <w:t xml:space="preserve">. </w:t>
      </w:r>
    </w:p>
    <w:p w14:paraId="487EBA86" w14:textId="31B1682C" w:rsidR="00225E78" w:rsidRPr="007C10F8" w:rsidRDefault="007179B2" w:rsidP="00F00B45">
      <w:pPr>
        <w:spacing w:line="240" w:lineRule="auto"/>
        <w:rPr>
          <w:color w:val="0070C0"/>
        </w:rPr>
      </w:pPr>
      <w:r w:rsidRPr="007C10F8">
        <w:rPr>
          <w:color w:val="0070C0"/>
        </w:rPr>
        <w:t>Aftalen</w:t>
      </w:r>
      <w:r w:rsidR="00225E78" w:rsidRPr="007C10F8">
        <w:rPr>
          <w:color w:val="0070C0"/>
        </w:rPr>
        <w:t xml:space="preserve"> er uopsigelig for leverandøren. Kontrakten er fra ordregivers side uopsigelig indtil den </w:t>
      </w:r>
      <w:r w:rsidR="00225E78" w:rsidRPr="007C10F8">
        <w:rPr>
          <w:color w:val="FF0000"/>
        </w:rPr>
        <w:t>[dd.mm.åååå</w:t>
      </w:r>
      <w:r w:rsidR="00225E78" w:rsidRPr="007C10F8">
        <w:rPr>
          <w:color w:val="0070C0"/>
        </w:rPr>
        <w:t xml:space="preserve">]. Herefter kan kontrakten opsiges af ordregiver med </w:t>
      </w:r>
      <w:r w:rsidR="00225E78" w:rsidRPr="007C10F8">
        <w:rPr>
          <w:color w:val="FF0000"/>
        </w:rPr>
        <w:t xml:space="preserve">[indsæt antal] </w:t>
      </w:r>
      <w:r w:rsidR="00225E78" w:rsidRPr="007C10F8">
        <w:rPr>
          <w:color w:val="0070C0"/>
        </w:rPr>
        <w:t>måneders varsel.]</w:t>
      </w:r>
    </w:p>
    <w:p w14:paraId="40C6938D" w14:textId="77777777" w:rsidR="00225E78" w:rsidRPr="007C10F8" w:rsidRDefault="00C33ED3" w:rsidP="00F00B45">
      <w:pPr>
        <w:spacing w:line="240" w:lineRule="auto"/>
        <w:rPr>
          <w:color w:val="0070C0"/>
        </w:rPr>
      </w:pPr>
      <w:r w:rsidRPr="007C10F8">
        <w:rPr>
          <w:color w:val="0070C0"/>
        </w:rPr>
        <w:t>[Alternativ 2:</w:t>
      </w:r>
    </w:p>
    <w:p w14:paraId="1D175F24" w14:textId="7DF62A29" w:rsidR="00225E78" w:rsidRPr="007C10F8" w:rsidRDefault="007179B2" w:rsidP="00F00B45">
      <w:pPr>
        <w:spacing w:line="240" w:lineRule="auto"/>
        <w:rPr>
          <w:color w:val="0070C0"/>
        </w:rPr>
      </w:pPr>
      <w:r w:rsidRPr="007C10F8">
        <w:rPr>
          <w:color w:val="0070C0"/>
        </w:rPr>
        <w:t>Aftalen</w:t>
      </w:r>
      <w:r w:rsidR="00225E78" w:rsidRPr="007C10F8">
        <w:rPr>
          <w:color w:val="0070C0"/>
        </w:rPr>
        <w:t xml:space="preserve"> er gældende fra den </w:t>
      </w:r>
      <w:r w:rsidR="00225E78" w:rsidRPr="007C10F8">
        <w:rPr>
          <w:color w:val="FF0000"/>
        </w:rPr>
        <w:t>[dd.mm.åååå]</w:t>
      </w:r>
      <w:r w:rsidR="00225E78" w:rsidRPr="007C10F8">
        <w:t xml:space="preserve"> </w:t>
      </w:r>
      <w:r w:rsidR="00225E78" w:rsidRPr="007C10F8">
        <w:rPr>
          <w:color w:val="0070C0"/>
        </w:rPr>
        <w:t xml:space="preserve">til den </w:t>
      </w:r>
      <w:r w:rsidR="00225E78" w:rsidRPr="007C10F8">
        <w:rPr>
          <w:color w:val="FF0000"/>
        </w:rPr>
        <w:t>[dd.mm.åååå]</w:t>
      </w:r>
      <w:r w:rsidR="00225E78" w:rsidRPr="007C10F8">
        <w:t xml:space="preserve"> </w:t>
      </w:r>
      <w:r w:rsidR="00225E78" w:rsidRPr="007C10F8">
        <w:rPr>
          <w:color w:val="0070C0"/>
        </w:rPr>
        <w:t>og er uopsigelig for begge parter.</w:t>
      </w:r>
    </w:p>
    <w:p w14:paraId="24A9B688" w14:textId="04C79A38" w:rsidR="00225E78" w:rsidRPr="007C10F8" w:rsidRDefault="00225E78" w:rsidP="00F00B45">
      <w:pPr>
        <w:spacing w:line="240" w:lineRule="auto"/>
      </w:pPr>
      <w:r w:rsidRPr="007C10F8">
        <w:rPr>
          <w:color w:val="0070C0"/>
        </w:rPr>
        <w:lastRenderedPageBreak/>
        <w:t xml:space="preserve">Ordregiver har option på at forlænge </w:t>
      </w:r>
      <w:r w:rsidR="007179B2" w:rsidRPr="007C10F8">
        <w:rPr>
          <w:color w:val="0070C0"/>
        </w:rPr>
        <w:t>aftalen</w:t>
      </w:r>
      <w:r w:rsidRPr="007C10F8">
        <w:rPr>
          <w:color w:val="0070C0"/>
        </w:rPr>
        <w:t xml:space="preserve"> med</w:t>
      </w:r>
      <w:r w:rsidRPr="007C10F8">
        <w:t xml:space="preserve"> </w:t>
      </w:r>
      <w:r w:rsidRPr="007C10F8">
        <w:rPr>
          <w:color w:val="FF0000"/>
        </w:rPr>
        <w:t>[indsæt forlængelsesperiode]</w:t>
      </w:r>
      <w:r w:rsidRPr="007C10F8">
        <w:rPr>
          <w:color w:val="0070C0"/>
        </w:rPr>
        <w:t xml:space="preserve"> på uændrede vilkår. </w:t>
      </w:r>
      <w:r w:rsidR="007179B2" w:rsidRPr="007C10F8">
        <w:rPr>
          <w:color w:val="0070C0"/>
        </w:rPr>
        <w:t>Aftalen</w:t>
      </w:r>
      <w:r w:rsidRPr="007C10F8">
        <w:rPr>
          <w:color w:val="0070C0"/>
        </w:rPr>
        <w:t xml:space="preserve"> er uopsigelig for begge parter i forlængelsesperioden.]</w:t>
      </w:r>
    </w:p>
    <w:p w14:paraId="1DCC39B4" w14:textId="77777777" w:rsidR="00816FD9" w:rsidRPr="007C10F8" w:rsidRDefault="00816FD9" w:rsidP="00F00B45">
      <w:pPr>
        <w:spacing w:line="240" w:lineRule="auto"/>
        <w:rPr>
          <w:color w:val="0070C0"/>
        </w:rPr>
      </w:pPr>
      <w:r w:rsidRPr="007C10F8">
        <w:rPr>
          <w:color w:val="0070C0"/>
        </w:rPr>
        <w:t>[Alternativ 3:</w:t>
      </w:r>
    </w:p>
    <w:p w14:paraId="3ECE6E01" w14:textId="7873FEBA" w:rsidR="00816FD9" w:rsidRPr="007C10F8" w:rsidRDefault="007179B2" w:rsidP="00F00B45">
      <w:pPr>
        <w:spacing w:line="240" w:lineRule="auto"/>
      </w:pPr>
      <w:r w:rsidRPr="007C10F8">
        <w:rPr>
          <w:color w:val="0070C0"/>
        </w:rPr>
        <w:t>Aftalen</w:t>
      </w:r>
      <w:r w:rsidR="00816FD9" w:rsidRPr="007C10F8">
        <w:rPr>
          <w:color w:val="0070C0"/>
        </w:rPr>
        <w:t xml:space="preserve"> er gældende fra den </w:t>
      </w:r>
      <w:r w:rsidR="00816FD9" w:rsidRPr="007C10F8">
        <w:rPr>
          <w:color w:val="FF0000"/>
        </w:rPr>
        <w:t>[dd.mm.åååå]</w:t>
      </w:r>
      <w:r w:rsidR="00816FD9" w:rsidRPr="007C10F8">
        <w:t xml:space="preserve"> </w:t>
      </w:r>
      <w:r w:rsidR="00816FD9" w:rsidRPr="007C10F8">
        <w:rPr>
          <w:color w:val="0070C0"/>
        </w:rPr>
        <w:t xml:space="preserve">til den </w:t>
      </w:r>
      <w:r w:rsidR="00816FD9" w:rsidRPr="007C10F8">
        <w:rPr>
          <w:color w:val="FF0000"/>
        </w:rPr>
        <w:t>[dd.mm.åååå]</w:t>
      </w:r>
      <w:r w:rsidR="00816FD9" w:rsidRPr="007C10F8">
        <w:t xml:space="preserve">. </w:t>
      </w:r>
    </w:p>
    <w:p w14:paraId="105EFE5F" w14:textId="1500221B" w:rsidR="00816FD9" w:rsidRPr="007C10F8" w:rsidRDefault="007179B2" w:rsidP="00F00B45">
      <w:pPr>
        <w:spacing w:line="240" w:lineRule="auto"/>
        <w:rPr>
          <w:color w:val="0070C0"/>
        </w:rPr>
      </w:pPr>
      <w:r w:rsidRPr="007C10F8">
        <w:rPr>
          <w:color w:val="0070C0"/>
        </w:rPr>
        <w:t>Aftalen</w:t>
      </w:r>
      <w:r w:rsidR="00816FD9" w:rsidRPr="007C10F8">
        <w:rPr>
          <w:color w:val="0070C0"/>
        </w:rPr>
        <w:t xml:space="preserve"> </w:t>
      </w:r>
      <w:r w:rsidR="00E361F9" w:rsidRPr="007C10F8">
        <w:rPr>
          <w:color w:val="0070C0"/>
        </w:rPr>
        <w:t xml:space="preserve">kan opsiges af begge parter </w:t>
      </w:r>
      <w:r w:rsidR="00816FD9" w:rsidRPr="007C10F8">
        <w:rPr>
          <w:color w:val="0070C0"/>
        </w:rPr>
        <w:t xml:space="preserve">er med </w:t>
      </w:r>
      <w:r w:rsidR="00816FD9" w:rsidRPr="007C10F8">
        <w:rPr>
          <w:color w:val="FF0000"/>
        </w:rPr>
        <w:t xml:space="preserve">[indsæt antal] </w:t>
      </w:r>
      <w:r w:rsidR="007458AA" w:rsidRPr="007C10F8">
        <w:rPr>
          <w:color w:val="0070C0"/>
        </w:rPr>
        <w:t>måneders varsel.</w:t>
      </w:r>
    </w:p>
    <w:p w14:paraId="27514C78" w14:textId="77777777" w:rsidR="007458AA" w:rsidRPr="007C10F8" w:rsidRDefault="007458AA" w:rsidP="00F00B45">
      <w:pPr>
        <w:autoSpaceDE w:val="0"/>
        <w:autoSpaceDN w:val="0"/>
        <w:adjustRightInd w:val="0"/>
        <w:spacing w:after="0" w:line="240" w:lineRule="auto"/>
        <w:jc w:val="left"/>
        <w:rPr>
          <w:color w:val="0070C0"/>
        </w:rPr>
      </w:pPr>
      <w:r w:rsidRPr="007C10F8">
        <w:rPr>
          <w:color w:val="0070C0"/>
        </w:rPr>
        <w:t xml:space="preserve">Den opsigende part betaler </w:t>
      </w:r>
      <w:r w:rsidRPr="007C10F8">
        <w:rPr>
          <w:color w:val="FF0000"/>
        </w:rPr>
        <w:t xml:space="preserve">[XX] </w:t>
      </w:r>
      <w:r w:rsidRPr="007C10F8">
        <w:rPr>
          <w:color w:val="0070C0"/>
        </w:rPr>
        <w:t>kr. til den ikke-opsigende part. Beløbet forfalder til</w:t>
      </w:r>
    </w:p>
    <w:p w14:paraId="74EF55C8" w14:textId="77777777" w:rsidR="007458AA" w:rsidRPr="007C10F8" w:rsidRDefault="007458AA" w:rsidP="00F00B45">
      <w:pPr>
        <w:spacing w:line="240" w:lineRule="auto"/>
        <w:rPr>
          <w:color w:val="0070C0"/>
        </w:rPr>
      </w:pPr>
      <w:r w:rsidRPr="007C10F8">
        <w:rPr>
          <w:color w:val="0070C0"/>
        </w:rPr>
        <w:t xml:space="preserve">betaling </w:t>
      </w:r>
      <w:r w:rsidR="00795283" w:rsidRPr="007C10F8">
        <w:rPr>
          <w:color w:val="0070C0"/>
        </w:rPr>
        <w:t>30</w:t>
      </w:r>
      <w:r w:rsidRPr="007C10F8">
        <w:rPr>
          <w:color w:val="0070C0"/>
        </w:rPr>
        <w:t xml:space="preserve"> dage efter afgivelse af opsigelsen.</w:t>
      </w:r>
      <w:r w:rsidR="00D85C25" w:rsidRPr="007C10F8">
        <w:rPr>
          <w:color w:val="0070C0"/>
        </w:rPr>
        <w:t>]</w:t>
      </w:r>
    </w:p>
    <w:p w14:paraId="1CBAD0B8" w14:textId="77777777" w:rsidR="00375673" w:rsidRPr="007C10F8" w:rsidRDefault="00D85C25" w:rsidP="00F00B45">
      <w:pPr>
        <w:spacing w:line="240" w:lineRule="auto"/>
        <w:rPr>
          <w:color w:val="00B050"/>
        </w:rPr>
      </w:pPr>
      <w:r w:rsidRPr="007C10F8">
        <w:rPr>
          <w:color w:val="00B050"/>
        </w:rPr>
        <w:t>(O</w:t>
      </w:r>
      <w:r w:rsidR="009E5B00" w:rsidRPr="007C10F8">
        <w:rPr>
          <w:color w:val="00B050"/>
        </w:rPr>
        <w:t>vervej, at det kan have en økonomisk konsekvens, hvis opsigelsesvarslet er kort</w:t>
      </w:r>
      <w:r w:rsidR="00B56BFC" w:rsidRPr="007C10F8">
        <w:rPr>
          <w:color w:val="00B050"/>
        </w:rPr>
        <w:t>)</w:t>
      </w:r>
    </w:p>
    <w:p w14:paraId="45E5EE72" w14:textId="41291517" w:rsidR="00816FD9" w:rsidRPr="007C10F8" w:rsidRDefault="005B040E" w:rsidP="00F00B45">
      <w:pPr>
        <w:spacing w:line="240" w:lineRule="auto"/>
      </w:pPr>
      <w:r w:rsidRPr="007C10F8">
        <w:t xml:space="preserve">Bestemmelserne i nærværende </w:t>
      </w:r>
      <w:r w:rsidR="007179B2" w:rsidRPr="007C10F8">
        <w:t>rammeaftale</w:t>
      </w:r>
      <w:r w:rsidR="00FC0825" w:rsidRPr="007C10F8">
        <w:t xml:space="preserve"> </w:t>
      </w:r>
      <w:r w:rsidRPr="007C10F8">
        <w:t xml:space="preserve">er </w:t>
      </w:r>
      <w:r w:rsidR="00D83400" w:rsidRPr="007C10F8">
        <w:t xml:space="preserve">også </w:t>
      </w:r>
      <w:r w:rsidR="00FC0825" w:rsidRPr="007C10F8">
        <w:t xml:space="preserve">gældende </w:t>
      </w:r>
      <w:r w:rsidR="00D83400" w:rsidRPr="007C10F8">
        <w:t>for en eventuel implementeringsperiode</w:t>
      </w:r>
      <w:r w:rsidR="00ED65F1" w:rsidRPr="007C10F8">
        <w:t>.</w:t>
      </w:r>
      <w:r w:rsidR="00FC0825" w:rsidRPr="007C10F8">
        <w:t xml:space="preserve"> </w:t>
      </w:r>
    </w:p>
    <w:p w14:paraId="20F96FD2" w14:textId="601ADE6F" w:rsidR="0079566A" w:rsidRPr="007C10F8" w:rsidRDefault="00481DC1" w:rsidP="00F00B45">
      <w:pPr>
        <w:pStyle w:val="Overskrift2"/>
        <w:spacing w:line="240" w:lineRule="auto"/>
        <w:rPr>
          <w:rFonts w:cs="Nirmala UI"/>
        </w:rPr>
      </w:pPr>
      <w:bookmarkStart w:id="806" w:name="_Toc12973757"/>
      <w:bookmarkStart w:id="807" w:name="_Toc130982577"/>
      <w:bookmarkStart w:id="808" w:name="_Toc230697056"/>
      <w:r w:rsidRPr="007C10F8">
        <w:rPr>
          <w:rFonts w:cs="Nirmala UI"/>
        </w:rPr>
        <w:t>Aftale</w:t>
      </w:r>
      <w:r w:rsidR="0079566A" w:rsidRPr="007C10F8">
        <w:rPr>
          <w:rFonts w:cs="Nirmala UI"/>
        </w:rPr>
        <w:t>ophør</w:t>
      </w:r>
      <w:bookmarkEnd w:id="806"/>
      <w:bookmarkEnd w:id="807"/>
      <w:bookmarkEnd w:id="808"/>
    </w:p>
    <w:p w14:paraId="6CA8C654" w14:textId="77777777" w:rsidR="00A22D14" w:rsidRPr="000D1330" w:rsidRDefault="00A22D14" w:rsidP="00A22D14">
      <w:pPr>
        <w:rPr>
          <w:sz w:val="22"/>
          <w:szCs w:val="22"/>
        </w:rPr>
      </w:pPr>
      <w:r w:rsidRPr="000D1330">
        <w:t xml:space="preserve">Ordregiver kan bringe kontrakten til ophør i de tilfælde, der er beskrevet i udbudslovens § 185, stk. 1 og 2, med et varsel på 30 dage eller med det varsel, som følger af endelig afgørelse eller dom. </w:t>
      </w:r>
    </w:p>
    <w:p w14:paraId="21CD69D2" w14:textId="77777777" w:rsidR="00A22D14" w:rsidRPr="000D1330" w:rsidRDefault="00A22D14" w:rsidP="00A22D14">
      <w:r w:rsidRPr="000D1330">
        <w:t xml:space="preserve">Leverandøren kan ikke rejse krav af nogen art, herunder krav om erstatning og godtgørelse mod ordregiver i anledning af ophør af kontrakten i medfør af denne bestemmelse. </w:t>
      </w:r>
    </w:p>
    <w:p w14:paraId="65C9A8C4" w14:textId="77777777" w:rsidR="00386139" w:rsidRPr="007C10F8" w:rsidRDefault="00ED07DC" w:rsidP="00F00B45">
      <w:pPr>
        <w:pStyle w:val="Overskrift1"/>
        <w:spacing w:line="240" w:lineRule="auto"/>
        <w:rPr>
          <w:rFonts w:cs="Nirmala UI"/>
        </w:rPr>
      </w:pPr>
      <w:bookmarkStart w:id="809" w:name="_Toc130558195"/>
      <w:bookmarkStart w:id="810" w:name="_Toc130558383"/>
      <w:bookmarkStart w:id="811" w:name="_Toc130558979"/>
      <w:bookmarkStart w:id="812" w:name="_Toc130559167"/>
      <w:bookmarkStart w:id="813" w:name="_Toc130802820"/>
      <w:bookmarkStart w:id="814" w:name="_Toc130803008"/>
      <w:bookmarkStart w:id="815" w:name="_Toc130805188"/>
      <w:bookmarkStart w:id="816" w:name="_Toc130805376"/>
      <w:bookmarkStart w:id="817" w:name="_Toc130805767"/>
      <w:bookmarkStart w:id="818" w:name="_Toc130805955"/>
      <w:bookmarkStart w:id="819" w:name="_Toc130807428"/>
      <w:bookmarkStart w:id="820" w:name="_Toc130807624"/>
      <w:bookmarkStart w:id="821" w:name="_Toc130981664"/>
      <w:bookmarkStart w:id="822" w:name="_Toc130982378"/>
      <w:bookmarkStart w:id="823" w:name="_Toc130982578"/>
      <w:bookmarkStart w:id="824" w:name="_Toc130558196"/>
      <w:bookmarkStart w:id="825" w:name="_Toc130558384"/>
      <w:bookmarkStart w:id="826" w:name="_Toc130558980"/>
      <w:bookmarkStart w:id="827" w:name="_Toc130559168"/>
      <w:bookmarkStart w:id="828" w:name="_Toc130802821"/>
      <w:bookmarkStart w:id="829" w:name="_Toc130803009"/>
      <w:bookmarkStart w:id="830" w:name="_Toc130805189"/>
      <w:bookmarkStart w:id="831" w:name="_Toc130805377"/>
      <w:bookmarkStart w:id="832" w:name="_Toc130805768"/>
      <w:bookmarkStart w:id="833" w:name="_Toc130805956"/>
      <w:bookmarkStart w:id="834" w:name="_Toc130807429"/>
      <w:bookmarkStart w:id="835" w:name="_Toc130807625"/>
      <w:bookmarkStart w:id="836" w:name="_Toc130981665"/>
      <w:bookmarkStart w:id="837" w:name="_Toc130982379"/>
      <w:bookmarkStart w:id="838" w:name="_Toc130982579"/>
      <w:bookmarkStart w:id="839" w:name="_Toc130558197"/>
      <w:bookmarkStart w:id="840" w:name="_Toc130558385"/>
      <w:bookmarkStart w:id="841" w:name="_Toc130558981"/>
      <w:bookmarkStart w:id="842" w:name="_Toc130559169"/>
      <w:bookmarkStart w:id="843" w:name="_Toc130802822"/>
      <w:bookmarkStart w:id="844" w:name="_Toc130803010"/>
      <w:bookmarkStart w:id="845" w:name="_Toc130805190"/>
      <w:bookmarkStart w:id="846" w:name="_Toc130805378"/>
      <w:bookmarkStart w:id="847" w:name="_Toc130805769"/>
      <w:bookmarkStart w:id="848" w:name="_Toc130805957"/>
      <w:bookmarkStart w:id="849" w:name="_Toc130807430"/>
      <w:bookmarkStart w:id="850" w:name="_Toc130807626"/>
      <w:bookmarkStart w:id="851" w:name="_Toc130981666"/>
      <w:bookmarkStart w:id="852" w:name="_Toc130982380"/>
      <w:bookmarkStart w:id="853" w:name="_Toc130982580"/>
      <w:bookmarkStart w:id="854" w:name="_Toc130558198"/>
      <w:bookmarkStart w:id="855" w:name="_Toc130558386"/>
      <w:bookmarkStart w:id="856" w:name="_Toc130558982"/>
      <w:bookmarkStart w:id="857" w:name="_Toc130559170"/>
      <w:bookmarkStart w:id="858" w:name="_Toc130802823"/>
      <w:bookmarkStart w:id="859" w:name="_Toc130803011"/>
      <w:bookmarkStart w:id="860" w:name="_Toc130805191"/>
      <w:bookmarkStart w:id="861" w:name="_Toc130805379"/>
      <w:bookmarkStart w:id="862" w:name="_Toc130805770"/>
      <w:bookmarkStart w:id="863" w:name="_Toc130805958"/>
      <w:bookmarkStart w:id="864" w:name="_Toc130807431"/>
      <w:bookmarkStart w:id="865" w:name="_Toc130807627"/>
      <w:bookmarkStart w:id="866" w:name="_Toc130981667"/>
      <w:bookmarkStart w:id="867" w:name="_Toc130982381"/>
      <w:bookmarkStart w:id="868" w:name="_Toc130982581"/>
      <w:bookmarkStart w:id="869" w:name="_Toc130558199"/>
      <w:bookmarkStart w:id="870" w:name="_Toc130558387"/>
      <w:bookmarkStart w:id="871" w:name="_Toc130558983"/>
      <w:bookmarkStart w:id="872" w:name="_Toc130559171"/>
      <w:bookmarkStart w:id="873" w:name="_Toc130802824"/>
      <w:bookmarkStart w:id="874" w:name="_Toc130803012"/>
      <w:bookmarkStart w:id="875" w:name="_Toc130805192"/>
      <w:bookmarkStart w:id="876" w:name="_Toc130805380"/>
      <w:bookmarkStart w:id="877" w:name="_Toc130805771"/>
      <w:bookmarkStart w:id="878" w:name="_Toc130805959"/>
      <w:bookmarkStart w:id="879" w:name="_Toc130807432"/>
      <w:bookmarkStart w:id="880" w:name="_Toc130807628"/>
      <w:bookmarkStart w:id="881" w:name="_Toc130981668"/>
      <w:bookmarkStart w:id="882" w:name="_Toc130982382"/>
      <w:bookmarkStart w:id="883" w:name="_Toc130982582"/>
      <w:bookmarkStart w:id="884" w:name="_Toc130558200"/>
      <w:bookmarkStart w:id="885" w:name="_Toc130558388"/>
      <w:bookmarkStart w:id="886" w:name="_Toc130558984"/>
      <w:bookmarkStart w:id="887" w:name="_Toc130559172"/>
      <w:bookmarkStart w:id="888" w:name="_Toc130802825"/>
      <w:bookmarkStart w:id="889" w:name="_Toc130803013"/>
      <w:bookmarkStart w:id="890" w:name="_Toc130805193"/>
      <w:bookmarkStart w:id="891" w:name="_Toc130805381"/>
      <w:bookmarkStart w:id="892" w:name="_Toc130805772"/>
      <w:bookmarkStart w:id="893" w:name="_Toc130805960"/>
      <w:bookmarkStart w:id="894" w:name="_Toc130807433"/>
      <w:bookmarkStart w:id="895" w:name="_Toc130807629"/>
      <w:bookmarkStart w:id="896" w:name="_Toc130981669"/>
      <w:bookmarkStart w:id="897" w:name="_Toc130982383"/>
      <w:bookmarkStart w:id="898" w:name="_Toc130982583"/>
      <w:bookmarkStart w:id="899" w:name="_Toc437866898"/>
      <w:bookmarkStart w:id="900" w:name="_Toc435542494"/>
      <w:bookmarkStart w:id="901" w:name="_Toc12973758"/>
      <w:bookmarkStart w:id="902" w:name="_Toc130807630"/>
      <w:bookmarkStart w:id="903" w:name="_Toc130982584"/>
      <w:bookmarkStart w:id="904" w:name="_Toc230697057"/>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r w:rsidRPr="007C10F8">
        <w:rPr>
          <w:rFonts w:cs="Nirmala UI"/>
        </w:rPr>
        <w:t>Kontraktens</w:t>
      </w:r>
      <w:r w:rsidR="00C33ED3" w:rsidRPr="007C10F8">
        <w:rPr>
          <w:rFonts w:cs="Nirmala UI"/>
        </w:rPr>
        <w:t xml:space="preserve"> omfang</w:t>
      </w:r>
      <w:bookmarkEnd w:id="899"/>
      <w:bookmarkEnd w:id="900"/>
      <w:bookmarkEnd w:id="901"/>
      <w:bookmarkEnd w:id="902"/>
      <w:bookmarkEnd w:id="903"/>
      <w:bookmarkEnd w:id="904"/>
      <w:r w:rsidR="00C33ED3" w:rsidRPr="007C10F8">
        <w:rPr>
          <w:rFonts w:cs="Nirmala UI"/>
        </w:rPr>
        <w:t xml:space="preserve"> </w:t>
      </w:r>
    </w:p>
    <w:p w14:paraId="045C45B1" w14:textId="77777777" w:rsidR="00386139" w:rsidRPr="007C10F8" w:rsidRDefault="00C33ED3" w:rsidP="00F00B45">
      <w:pPr>
        <w:pStyle w:val="Overskrift2"/>
        <w:spacing w:line="240" w:lineRule="auto"/>
        <w:rPr>
          <w:rFonts w:cs="Nirmala UI"/>
        </w:rPr>
      </w:pPr>
      <w:bookmarkStart w:id="905" w:name="_Toc435542495"/>
      <w:bookmarkStart w:id="906" w:name="_Ref9947447"/>
      <w:bookmarkStart w:id="907" w:name="_Toc12973759"/>
      <w:bookmarkStart w:id="908" w:name="_Ref130558472"/>
      <w:bookmarkStart w:id="909" w:name="_Ref130559257"/>
      <w:bookmarkStart w:id="910" w:name="_Toc130982585"/>
      <w:bookmarkStart w:id="911" w:name="_Toc230697058"/>
      <w:r w:rsidRPr="007C10F8">
        <w:rPr>
          <w:rFonts w:cs="Nirmala UI"/>
        </w:rPr>
        <w:t>Omfang</w:t>
      </w:r>
      <w:bookmarkEnd w:id="905"/>
      <w:bookmarkEnd w:id="906"/>
      <w:bookmarkEnd w:id="907"/>
      <w:bookmarkEnd w:id="908"/>
      <w:bookmarkEnd w:id="909"/>
      <w:bookmarkEnd w:id="910"/>
      <w:bookmarkEnd w:id="911"/>
    </w:p>
    <w:p w14:paraId="4DC5F71B" w14:textId="798AD610" w:rsidR="001E7FFD" w:rsidRPr="00E60711" w:rsidRDefault="001E7FFD" w:rsidP="001E7FFD">
      <w:pPr>
        <w:rPr>
          <w:rFonts w:eastAsia="Malgun Gothic Semilight"/>
          <w:color w:val="FF0000"/>
        </w:rPr>
      </w:pPr>
      <w:bookmarkStart w:id="912" w:name="_Hlk123902607"/>
      <w:r w:rsidRPr="00E60711">
        <w:rPr>
          <w:rFonts w:eastAsia="Malgun Gothic Semilight"/>
          <w:color w:val="FF0000"/>
        </w:rPr>
        <w:t xml:space="preserve">[Her skal ordregiver indsætte kontraktens omfang – der skal være sammenhæng med afsnit </w:t>
      </w:r>
      <w:r>
        <w:rPr>
          <w:rFonts w:eastAsia="Malgun Gothic Semilight"/>
          <w:color w:val="FF0000"/>
        </w:rPr>
        <w:fldChar w:fldCharType="begin"/>
      </w:r>
      <w:r>
        <w:rPr>
          <w:rFonts w:eastAsia="Malgun Gothic Semilight"/>
          <w:color w:val="FF0000"/>
        </w:rPr>
        <w:instrText xml:space="preserve"> REF _Ref123817445 \r \h </w:instrText>
      </w:r>
      <w:r>
        <w:rPr>
          <w:rFonts w:eastAsia="Malgun Gothic Semilight"/>
          <w:color w:val="FF0000"/>
        </w:rPr>
      </w:r>
      <w:r>
        <w:rPr>
          <w:rFonts w:eastAsia="Malgun Gothic Semilight"/>
          <w:color w:val="FF0000"/>
        </w:rPr>
        <w:fldChar w:fldCharType="separate"/>
      </w:r>
      <w:r w:rsidR="00E74075">
        <w:rPr>
          <w:rFonts w:eastAsia="Malgun Gothic Semilight"/>
          <w:color w:val="FF0000"/>
        </w:rPr>
        <w:t>3.1</w:t>
      </w:r>
      <w:r>
        <w:rPr>
          <w:rFonts w:eastAsia="Malgun Gothic Semilight"/>
          <w:color w:val="FF0000"/>
        </w:rPr>
        <w:fldChar w:fldCharType="end"/>
      </w:r>
      <w:r w:rsidRPr="00E60711">
        <w:rPr>
          <w:rFonts w:eastAsia="Malgun Gothic Semilight"/>
          <w:color w:val="FF0000"/>
        </w:rPr>
        <w:t xml:space="preserve"> fra udbudsbetingelserne.]</w:t>
      </w:r>
    </w:p>
    <w:bookmarkEnd w:id="912"/>
    <w:p w14:paraId="3EA59B8E" w14:textId="77777777" w:rsidR="001E7FFD" w:rsidRPr="00614B19" w:rsidRDefault="001E7FFD" w:rsidP="001E7FFD">
      <w:pPr>
        <w:rPr>
          <w:rFonts w:cs="Arial"/>
          <w:color w:val="00B050"/>
        </w:rPr>
      </w:pPr>
      <w:r w:rsidRPr="003B512C">
        <w:t xml:space="preserve">Denne </w:t>
      </w:r>
      <w:r>
        <w:t>kontrakt</w:t>
      </w:r>
      <w:r w:rsidRPr="003B512C">
        <w:t xml:space="preserve"> er en </w:t>
      </w:r>
      <w:r>
        <w:t>offentlig kontrakt</w:t>
      </w:r>
      <w:r w:rsidRPr="003B512C">
        <w:t xml:space="preserve"> i overensstemmelse med reglerne i </w:t>
      </w:r>
      <w:r>
        <w:t>udbudsloven</w:t>
      </w:r>
      <w:r w:rsidRPr="00272B6C">
        <w:t xml:space="preserve">. </w:t>
      </w:r>
      <w:r w:rsidRPr="00614B19">
        <w:rPr>
          <w:color w:val="00B050"/>
        </w:rPr>
        <w:t xml:space="preserve">(En offentlig kontrakt kendetegnes ved, at kontraktens parter har indgået en bindende kontrakt om udførelse af en/flere konkret(e) ydelse(r). Mængden af ydelser kan variere, hvis blot ordregiver har forpligtet sig til at aftage konkrete ydelser. Det er vanskeligt at beskrive, hvor meget der skal til, før der er tale om en kontrakt om en konkret ydelse, og det anbefales, at man søger rådgivning herom i tvivlstilfælde. Hvis kontrakten ikke vedrører konkrete ydelser, er den sandsynligvis ikke en offentlig kontrakt men derimod en </w:t>
      </w:r>
      <w:r>
        <w:rPr>
          <w:color w:val="00B050"/>
        </w:rPr>
        <w:t>rammeaftale</w:t>
      </w:r>
      <w:r w:rsidRPr="00614B19">
        <w:rPr>
          <w:color w:val="00B050"/>
        </w:rPr>
        <w:t>, hvilket betyder, at dette afsnit derfor skal tilrettes.)</w:t>
      </w:r>
    </w:p>
    <w:p w14:paraId="724D5AC5" w14:textId="77777777" w:rsidR="001E7FFD" w:rsidRDefault="001E7FFD" w:rsidP="001E7FFD">
      <w:pPr>
        <w:rPr>
          <w:color w:val="00B050"/>
        </w:rPr>
      </w:pPr>
      <w:r w:rsidRPr="00AD43AE">
        <w:rPr>
          <w:color w:val="0070C0"/>
        </w:rPr>
        <w:t xml:space="preserve">[Alternativt tilføjes: Ordregiver er berettiget til at anvende delydelsesreglen i udbudslovens § 8, stk. 2.] </w:t>
      </w:r>
      <w:r w:rsidRPr="00442A5F">
        <w:rPr>
          <w:color w:val="00B050"/>
        </w:rPr>
        <w:t>(</w:t>
      </w:r>
      <w:r>
        <w:rPr>
          <w:color w:val="00B050"/>
        </w:rPr>
        <w:t>Det er ordregivers ansvar at sikre, at delydelsesreglen anvendes i overensstemmelse med udbudsloven.)</w:t>
      </w:r>
    </w:p>
    <w:p w14:paraId="1CA01CA6" w14:textId="77777777" w:rsidR="001E7FFD" w:rsidRPr="00122544" w:rsidRDefault="001E7FFD" w:rsidP="001E7FFD">
      <w:pPr>
        <w:rPr>
          <w:rFonts w:eastAsia="Malgun Gothic Semilight"/>
          <w:color w:val="0070C0"/>
        </w:rPr>
      </w:pPr>
      <w:r w:rsidRPr="00122544">
        <w:rPr>
          <w:rFonts w:eastAsia="Malgun Gothic Semilight"/>
          <w:color w:val="0070C0"/>
        </w:rPr>
        <w:lastRenderedPageBreak/>
        <w:t xml:space="preserve">Alternativ 1: Samtlige af ordregivers enheder og institutioner er omfattet af </w:t>
      </w:r>
      <w:r>
        <w:rPr>
          <w:rFonts w:eastAsia="Malgun Gothic Semilight"/>
          <w:color w:val="0070C0"/>
        </w:rPr>
        <w:t>kontrakten</w:t>
      </w:r>
      <w:r w:rsidRPr="00122544">
        <w:rPr>
          <w:rFonts w:eastAsia="Malgun Gothic Semilight"/>
          <w:color w:val="0070C0"/>
        </w:rPr>
        <w:t>.</w:t>
      </w:r>
      <w:r>
        <w:rPr>
          <w:rFonts w:eastAsia="Malgun Gothic Semilight"/>
          <w:color w:val="0070C0"/>
        </w:rPr>
        <w:t xml:space="preserve"> </w:t>
      </w:r>
    </w:p>
    <w:p w14:paraId="4577C121" w14:textId="77777777" w:rsidR="001E7FFD" w:rsidRPr="009E687A" w:rsidRDefault="001E7FFD" w:rsidP="001E7FFD">
      <w:pPr>
        <w:rPr>
          <w:rFonts w:eastAsia="Malgun Gothic Semilight"/>
        </w:rPr>
      </w:pPr>
      <w:r w:rsidRPr="00122544">
        <w:rPr>
          <w:rFonts w:eastAsia="Malgun Gothic Semilight"/>
          <w:color w:val="0070C0"/>
        </w:rPr>
        <w:t xml:space="preserve">Alternativ 2: Samtlige af ordregivers enheder og institutioner er omfattet af </w:t>
      </w:r>
      <w:r>
        <w:rPr>
          <w:rFonts w:eastAsia="Malgun Gothic Semilight"/>
          <w:color w:val="0070C0"/>
        </w:rPr>
        <w:t>kontrakten</w:t>
      </w:r>
      <w:r w:rsidRPr="00122544">
        <w:rPr>
          <w:rFonts w:eastAsia="Malgun Gothic Semilight"/>
          <w:color w:val="0070C0"/>
        </w:rPr>
        <w:t>, med undtagelse af følgende:</w:t>
      </w:r>
      <w:r w:rsidRPr="00122544">
        <w:rPr>
          <w:rFonts w:eastAsia="Malgun Gothic Semilight"/>
        </w:rPr>
        <w:t xml:space="preserve"> </w:t>
      </w:r>
      <w:r w:rsidRPr="00122544">
        <w:rPr>
          <w:rFonts w:eastAsia="Malgun Gothic Semilight"/>
          <w:color w:val="FF0000"/>
        </w:rPr>
        <w:t xml:space="preserve">[indsæt liste over de enheder og institutioner, der ikke er omfattet af </w:t>
      </w:r>
      <w:r>
        <w:rPr>
          <w:rFonts w:eastAsia="Malgun Gothic Semilight"/>
          <w:color w:val="FF0000"/>
        </w:rPr>
        <w:t>kontrakten</w:t>
      </w:r>
      <w:r w:rsidRPr="00122544">
        <w:rPr>
          <w:rFonts w:eastAsia="Malgun Gothic Semilight"/>
          <w:color w:val="FF0000"/>
        </w:rPr>
        <w:t>]</w:t>
      </w:r>
      <w:r w:rsidRPr="00122544">
        <w:rPr>
          <w:rFonts w:eastAsia="Malgun Gothic Semilight"/>
        </w:rPr>
        <w:t>.</w:t>
      </w:r>
    </w:p>
    <w:p w14:paraId="1E38EB01" w14:textId="77777777" w:rsidR="001E7FFD" w:rsidRPr="00122544" w:rsidRDefault="001E7FFD" w:rsidP="001E7FFD">
      <w:pPr>
        <w:rPr>
          <w:rFonts w:eastAsia="Malgun Gothic Semilight"/>
        </w:rPr>
      </w:pPr>
      <w:r w:rsidRPr="00122544">
        <w:rPr>
          <w:rFonts w:eastAsia="Malgun Gothic Semilight"/>
          <w:color w:val="0070C0"/>
        </w:rPr>
        <w:t xml:space="preserve">Alternativ 3: Følgende af ordregivers enheder og institutioner er omfattet af </w:t>
      </w:r>
      <w:r>
        <w:rPr>
          <w:rFonts w:eastAsia="Malgun Gothic Semilight"/>
          <w:color w:val="0070C0"/>
        </w:rPr>
        <w:t>kontrakten</w:t>
      </w:r>
      <w:r w:rsidRPr="00122544">
        <w:rPr>
          <w:rFonts w:eastAsia="Malgun Gothic Semilight"/>
          <w:color w:val="0070C0"/>
        </w:rPr>
        <w:t>:</w:t>
      </w:r>
      <w:r w:rsidRPr="00122544">
        <w:rPr>
          <w:rFonts w:eastAsia="Malgun Gothic Semilight"/>
        </w:rPr>
        <w:t xml:space="preserve"> </w:t>
      </w:r>
      <w:r w:rsidRPr="00122544">
        <w:rPr>
          <w:rFonts w:eastAsia="Malgun Gothic Semilight"/>
          <w:color w:val="FF0000"/>
        </w:rPr>
        <w:t xml:space="preserve">[indsæt liste med de enheder og institutioner, der er omfattet </w:t>
      </w:r>
      <w:r>
        <w:rPr>
          <w:rFonts w:eastAsia="Malgun Gothic Semilight"/>
          <w:color w:val="FF0000"/>
        </w:rPr>
        <w:t>af kontrakten</w:t>
      </w:r>
      <w:r w:rsidRPr="00122544">
        <w:rPr>
          <w:rFonts w:eastAsia="Malgun Gothic Semilight"/>
          <w:color w:val="FF0000"/>
        </w:rPr>
        <w:t>]</w:t>
      </w:r>
      <w:r w:rsidRPr="00122544">
        <w:rPr>
          <w:rFonts w:eastAsia="Malgun Gothic Semilight"/>
        </w:rPr>
        <w:t>.</w:t>
      </w:r>
    </w:p>
    <w:p w14:paraId="089C3AF1" w14:textId="15010CF3" w:rsidR="001E7FFD" w:rsidRDefault="001E7FFD" w:rsidP="001E7FFD">
      <w:pPr>
        <w:rPr>
          <w:color w:val="00B050"/>
        </w:rPr>
      </w:pPr>
      <w:r w:rsidRPr="00AD43AE">
        <w:rPr>
          <w:color w:val="00B050"/>
        </w:rPr>
        <w:t xml:space="preserve">(Såfremt selvejende institutioner, der har driftskontrakter med ordregiver er omfattet af udbuddet, skal </w:t>
      </w:r>
      <w:r>
        <w:rPr>
          <w:color w:val="00B050"/>
        </w:rPr>
        <w:t>dette ligeledes beskrives her.)</w:t>
      </w:r>
    </w:p>
    <w:p w14:paraId="6C8DDE27" w14:textId="77777777" w:rsidR="001E7FFD" w:rsidRPr="00711573" w:rsidRDefault="001E7FFD" w:rsidP="001E7FFD">
      <w:pPr>
        <w:rPr>
          <w:color w:val="00B050"/>
        </w:rPr>
      </w:pPr>
      <w:r w:rsidRPr="009E687A">
        <w:rPr>
          <w:rFonts w:eastAsia="Malgun Gothic Semilight"/>
        </w:rPr>
        <w:t>Der tages forbehold for ændringer i antallet af leveringssteder og leveringsadresser – og dermed aftagere på aftalen - f.eks. som følge af beslutninger om udlicitering, omstruktureringer eller kapacitetstilpasninger</w:t>
      </w:r>
      <w:r>
        <w:rPr>
          <w:rFonts w:eastAsia="Malgun Gothic Semilight"/>
        </w:rPr>
        <w:t>.</w:t>
      </w:r>
    </w:p>
    <w:p w14:paraId="4D439CF8" w14:textId="77777777" w:rsidR="00386139" w:rsidRPr="007C10F8" w:rsidRDefault="00C33ED3" w:rsidP="00F00B45">
      <w:pPr>
        <w:pStyle w:val="Overskrift1"/>
        <w:spacing w:line="240" w:lineRule="auto"/>
        <w:rPr>
          <w:rFonts w:cs="Nirmala UI"/>
        </w:rPr>
      </w:pPr>
      <w:bookmarkStart w:id="913" w:name="_Toc130558204"/>
      <w:bookmarkStart w:id="914" w:name="_Toc130558391"/>
      <w:bookmarkStart w:id="915" w:name="_Toc130558988"/>
      <w:bookmarkStart w:id="916" w:name="_Toc130559175"/>
      <w:bookmarkStart w:id="917" w:name="_Toc130802829"/>
      <w:bookmarkStart w:id="918" w:name="_Toc130803016"/>
      <w:bookmarkStart w:id="919" w:name="_Toc130805197"/>
      <w:bookmarkStart w:id="920" w:name="_Toc130805384"/>
      <w:bookmarkStart w:id="921" w:name="_Toc130805776"/>
      <w:bookmarkStart w:id="922" w:name="_Toc130805963"/>
      <w:bookmarkStart w:id="923" w:name="_Toc130807437"/>
      <w:bookmarkStart w:id="924" w:name="_Toc130807632"/>
      <w:bookmarkStart w:id="925" w:name="_Toc130981673"/>
      <w:bookmarkStart w:id="926" w:name="_Toc130982387"/>
      <w:bookmarkStart w:id="927" w:name="_Toc130982587"/>
      <w:bookmarkStart w:id="928" w:name="_Toc130558205"/>
      <w:bookmarkStart w:id="929" w:name="_Toc130558392"/>
      <w:bookmarkStart w:id="930" w:name="_Toc130558989"/>
      <w:bookmarkStart w:id="931" w:name="_Toc130559176"/>
      <w:bookmarkStart w:id="932" w:name="_Toc130802830"/>
      <w:bookmarkStart w:id="933" w:name="_Toc130803017"/>
      <w:bookmarkStart w:id="934" w:name="_Toc130805198"/>
      <w:bookmarkStart w:id="935" w:name="_Toc130805385"/>
      <w:bookmarkStart w:id="936" w:name="_Toc130805777"/>
      <w:bookmarkStart w:id="937" w:name="_Toc130805964"/>
      <w:bookmarkStart w:id="938" w:name="_Toc130807438"/>
      <w:bookmarkStart w:id="939" w:name="_Toc130807633"/>
      <w:bookmarkStart w:id="940" w:name="_Toc130981674"/>
      <w:bookmarkStart w:id="941" w:name="_Toc130982388"/>
      <w:bookmarkStart w:id="942" w:name="_Toc130982588"/>
      <w:bookmarkStart w:id="943" w:name="_Toc130558206"/>
      <w:bookmarkStart w:id="944" w:name="_Toc130558393"/>
      <w:bookmarkStart w:id="945" w:name="_Toc130558990"/>
      <w:bookmarkStart w:id="946" w:name="_Toc130559177"/>
      <w:bookmarkStart w:id="947" w:name="_Toc130802831"/>
      <w:bookmarkStart w:id="948" w:name="_Toc130803018"/>
      <w:bookmarkStart w:id="949" w:name="_Toc130805199"/>
      <w:bookmarkStart w:id="950" w:name="_Toc130805386"/>
      <w:bookmarkStart w:id="951" w:name="_Toc130805778"/>
      <w:bookmarkStart w:id="952" w:name="_Toc130805965"/>
      <w:bookmarkStart w:id="953" w:name="_Toc130807439"/>
      <w:bookmarkStart w:id="954" w:name="_Toc130807634"/>
      <w:bookmarkStart w:id="955" w:name="_Toc130981675"/>
      <w:bookmarkStart w:id="956" w:name="_Toc130982389"/>
      <w:bookmarkStart w:id="957" w:name="_Toc130982589"/>
      <w:bookmarkStart w:id="958" w:name="_Toc130558207"/>
      <w:bookmarkStart w:id="959" w:name="_Toc130558394"/>
      <w:bookmarkStart w:id="960" w:name="_Toc130558991"/>
      <w:bookmarkStart w:id="961" w:name="_Toc130559178"/>
      <w:bookmarkStart w:id="962" w:name="_Toc130802832"/>
      <w:bookmarkStart w:id="963" w:name="_Toc130803019"/>
      <w:bookmarkStart w:id="964" w:name="_Toc130805200"/>
      <w:bookmarkStart w:id="965" w:name="_Toc130805387"/>
      <w:bookmarkStart w:id="966" w:name="_Toc130805779"/>
      <w:bookmarkStart w:id="967" w:name="_Toc130805966"/>
      <w:bookmarkStart w:id="968" w:name="_Toc130807440"/>
      <w:bookmarkStart w:id="969" w:name="_Toc130807635"/>
      <w:bookmarkStart w:id="970" w:name="_Toc130981676"/>
      <w:bookmarkStart w:id="971" w:name="_Toc130982390"/>
      <w:bookmarkStart w:id="972" w:name="_Toc130982590"/>
      <w:bookmarkStart w:id="973" w:name="_Toc130558208"/>
      <w:bookmarkStart w:id="974" w:name="_Toc130558395"/>
      <w:bookmarkStart w:id="975" w:name="_Toc130558992"/>
      <w:bookmarkStart w:id="976" w:name="_Toc130559179"/>
      <w:bookmarkStart w:id="977" w:name="_Toc130802833"/>
      <w:bookmarkStart w:id="978" w:name="_Toc130803020"/>
      <w:bookmarkStart w:id="979" w:name="_Toc130805201"/>
      <w:bookmarkStart w:id="980" w:name="_Toc130805388"/>
      <w:bookmarkStart w:id="981" w:name="_Toc130805780"/>
      <w:bookmarkStart w:id="982" w:name="_Toc130805967"/>
      <w:bookmarkStart w:id="983" w:name="_Toc130807441"/>
      <w:bookmarkStart w:id="984" w:name="_Toc130807636"/>
      <w:bookmarkStart w:id="985" w:name="_Toc130981677"/>
      <w:bookmarkStart w:id="986" w:name="_Toc130982391"/>
      <w:bookmarkStart w:id="987" w:name="_Toc130982591"/>
      <w:bookmarkStart w:id="988" w:name="_Toc130558209"/>
      <w:bookmarkStart w:id="989" w:name="_Toc130558396"/>
      <w:bookmarkStart w:id="990" w:name="_Toc130558993"/>
      <w:bookmarkStart w:id="991" w:name="_Toc130559180"/>
      <w:bookmarkStart w:id="992" w:name="_Toc130802834"/>
      <w:bookmarkStart w:id="993" w:name="_Toc130803021"/>
      <w:bookmarkStart w:id="994" w:name="_Toc130805202"/>
      <w:bookmarkStart w:id="995" w:name="_Toc130805389"/>
      <w:bookmarkStart w:id="996" w:name="_Toc130805781"/>
      <w:bookmarkStart w:id="997" w:name="_Toc130805968"/>
      <w:bookmarkStart w:id="998" w:name="_Toc130807442"/>
      <w:bookmarkStart w:id="999" w:name="_Toc130807637"/>
      <w:bookmarkStart w:id="1000" w:name="_Toc130981678"/>
      <w:bookmarkStart w:id="1001" w:name="_Toc130982392"/>
      <w:bookmarkStart w:id="1002" w:name="_Toc130982592"/>
      <w:bookmarkStart w:id="1003" w:name="_Toc437866899"/>
      <w:bookmarkStart w:id="1004" w:name="_Toc435542497"/>
      <w:bookmarkStart w:id="1005" w:name="_Toc12973760"/>
      <w:bookmarkStart w:id="1006" w:name="_Toc130807638"/>
      <w:bookmarkStart w:id="1007" w:name="_Toc130982593"/>
      <w:bookmarkStart w:id="1008" w:name="_Toc230697059"/>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r w:rsidRPr="007C10F8">
        <w:rPr>
          <w:rFonts w:cs="Nirmala UI"/>
        </w:rPr>
        <w:t>Samarbejde</w:t>
      </w:r>
      <w:bookmarkEnd w:id="1003"/>
      <w:bookmarkEnd w:id="1004"/>
      <w:bookmarkEnd w:id="1005"/>
      <w:bookmarkEnd w:id="1006"/>
      <w:bookmarkEnd w:id="1007"/>
      <w:bookmarkEnd w:id="1008"/>
    </w:p>
    <w:p w14:paraId="2878DB1E" w14:textId="77777777" w:rsidR="008F6E5A" w:rsidRPr="007C10F8" w:rsidRDefault="008F6E5A" w:rsidP="008F6E5A">
      <w:pPr>
        <w:pStyle w:val="Overskrift2"/>
        <w:spacing w:line="240" w:lineRule="auto"/>
        <w:rPr>
          <w:rFonts w:cs="Nirmala UI"/>
        </w:rPr>
      </w:pPr>
      <w:bookmarkStart w:id="1009" w:name="_Toc130209643"/>
      <w:bookmarkStart w:id="1010" w:name="_Toc130541595"/>
      <w:bookmarkStart w:id="1011" w:name="_Toc130982594"/>
      <w:bookmarkStart w:id="1012" w:name="_Ref9947813"/>
      <w:bookmarkStart w:id="1013" w:name="_Toc12973761"/>
      <w:bookmarkStart w:id="1014" w:name="_Toc230697060"/>
      <w:r w:rsidRPr="007C10F8">
        <w:rPr>
          <w:rFonts w:cs="Nirmala UI"/>
        </w:rPr>
        <w:t>Samarbejde generelt</w:t>
      </w:r>
      <w:bookmarkEnd w:id="1009"/>
      <w:bookmarkEnd w:id="1010"/>
      <w:bookmarkEnd w:id="1011"/>
      <w:bookmarkEnd w:id="1014"/>
    </w:p>
    <w:p w14:paraId="3F7AD47B" w14:textId="0C3C66B4" w:rsidR="008F6E5A" w:rsidRPr="007C10F8" w:rsidRDefault="008F6E5A" w:rsidP="008F6E5A">
      <w:pPr>
        <w:rPr>
          <w:rFonts w:eastAsia="Malgun Gothic Semilight"/>
        </w:rPr>
      </w:pPr>
      <w:r w:rsidRPr="007C10F8">
        <w:rPr>
          <w:rFonts w:eastAsia="Malgun Gothic Semilight"/>
        </w:rPr>
        <w:t xml:space="preserve">Ordregiver og leverandøren skal i fællesskab sikre, at aftalen implementeres hos ordregiver, og at aftalen kan anvendes af ordregivers brugere ved kontraktstart. Eventuelle krav til konverteringslister fremgår af </w:t>
      </w:r>
      <w:r w:rsidRPr="007C10F8">
        <w:rPr>
          <w:rFonts w:eastAsia="Malgun Gothic Semilight"/>
        </w:rPr>
        <w:fldChar w:fldCharType="begin"/>
      </w:r>
      <w:r w:rsidRPr="007C10F8">
        <w:rPr>
          <w:rFonts w:eastAsia="Malgun Gothic Semilight"/>
        </w:rPr>
        <w:instrText xml:space="preserve"> REF _Ref130555700 \h </w:instrText>
      </w:r>
      <w:r w:rsidR="00DD490E" w:rsidRPr="007C10F8">
        <w:rPr>
          <w:rFonts w:eastAsia="Malgun Gothic Semilight"/>
        </w:rPr>
        <w:instrText xml:space="preserve"> \* MERGEFORMAT </w:instrText>
      </w:r>
      <w:r w:rsidRPr="007C10F8">
        <w:rPr>
          <w:rFonts w:eastAsia="Malgun Gothic Semilight"/>
        </w:rPr>
      </w:r>
      <w:r w:rsidRPr="007C10F8">
        <w:rPr>
          <w:rFonts w:eastAsia="Malgun Gothic Semilight"/>
        </w:rPr>
        <w:fldChar w:fldCharType="separate"/>
      </w:r>
      <w:r w:rsidR="00E74075" w:rsidRPr="007C10F8">
        <w:t>Bilag 2 – Kravspecifikation</w:t>
      </w:r>
      <w:r w:rsidRPr="007C10F8">
        <w:rPr>
          <w:rFonts w:eastAsia="Malgun Gothic Semilight"/>
        </w:rPr>
        <w:fldChar w:fldCharType="end"/>
      </w:r>
      <w:r w:rsidRPr="007C10F8">
        <w:rPr>
          <w:rFonts w:eastAsia="Malgun Gothic Semilight"/>
        </w:rPr>
        <w:t>.</w:t>
      </w:r>
    </w:p>
    <w:p w14:paraId="66365091" w14:textId="77777777" w:rsidR="008F6E5A" w:rsidRPr="007C10F8" w:rsidRDefault="008F6E5A" w:rsidP="008F6E5A">
      <w:pPr>
        <w:rPr>
          <w:rFonts w:eastAsia="Malgun Gothic Semilight"/>
        </w:rPr>
      </w:pPr>
      <w:r w:rsidRPr="007C10F8">
        <w:rPr>
          <w:rFonts w:eastAsia="Malgun Gothic Semilight"/>
        </w:rPr>
        <w:t>Leverandøren og ordregiver skal i forbindelse med opfyldelsen af aftalen optræde loyalt overfor hinanden.</w:t>
      </w:r>
    </w:p>
    <w:p w14:paraId="4CBDBB5E" w14:textId="77777777" w:rsidR="008F6E5A" w:rsidRPr="007C10F8" w:rsidRDefault="008F6E5A" w:rsidP="008F6E5A">
      <w:pPr>
        <w:rPr>
          <w:rFonts w:eastAsia="Malgun Gothic Semilight"/>
        </w:rPr>
      </w:pPr>
      <w:r w:rsidRPr="007C10F8">
        <w:rPr>
          <w:rFonts w:eastAsia="Malgun Gothic Semilight"/>
        </w:rPr>
        <w:t>Parterne er enige om, at der gennem samarbejdet skal søges optimering af ordregivers brug af aftalen. Leverandøren skal herunder medvirke til, at ordregivers omkostninger vedrørende rammeaftalen bliver lavest mulige.</w:t>
      </w:r>
    </w:p>
    <w:p w14:paraId="25C9E62F" w14:textId="77777777" w:rsidR="008F6E5A" w:rsidRPr="007C10F8" w:rsidRDefault="008F6E5A" w:rsidP="008F6E5A">
      <w:pPr>
        <w:rPr>
          <w:rFonts w:eastAsia="Malgun Gothic Semilight"/>
          <w:color w:val="FF0000"/>
        </w:rPr>
      </w:pPr>
      <w:r w:rsidRPr="007C10F8">
        <w:rPr>
          <w:rFonts w:eastAsia="Malgun Gothic Semilight"/>
        </w:rPr>
        <w:t>Ordregiver og leverandøren skal sikre, at alle relevante medarbejdere og brugere af aftalen har kendskab til denne.</w:t>
      </w:r>
    </w:p>
    <w:p w14:paraId="4D90552B" w14:textId="2B354D2A" w:rsidR="008F6E5A" w:rsidRPr="007C10F8" w:rsidRDefault="008F6E5A" w:rsidP="008F6E5A">
      <w:pPr>
        <w:rPr>
          <w:rFonts w:eastAsia="Malgun Gothic Semilight"/>
        </w:rPr>
      </w:pPr>
      <w:r w:rsidRPr="007C10F8">
        <w:rPr>
          <w:rFonts w:eastAsia="Malgun Gothic Semilight"/>
        </w:rPr>
        <w:t xml:space="preserve">Leverandøren må alene tilbyde </w:t>
      </w:r>
      <w:r w:rsidR="004E47A4">
        <w:rPr>
          <w:rFonts w:eastAsia="Malgun Gothic Semilight"/>
        </w:rPr>
        <w:t>ydels</w:t>
      </w:r>
      <w:r w:rsidRPr="007C10F8">
        <w:rPr>
          <w:rFonts w:eastAsia="Malgun Gothic Semilight"/>
        </w:rPr>
        <w:t>er, der er omfattet af tilbudslisten, medmindre andet er aftalt med ordregiver.</w:t>
      </w:r>
      <w:r w:rsidRPr="007C10F8">
        <w:rPr>
          <w:rFonts w:eastAsia="Malgun Gothic Semilight"/>
          <w:color w:val="FF0000"/>
        </w:rPr>
        <w:t xml:space="preserve"> </w:t>
      </w:r>
      <w:r w:rsidRPr="007C10F8">
        <w:rPr>
          <w:rFonts w:eastAsia="Malgun Gothic Semilight"/>
          <w:color w:val="00B050"/>
        </w:rPr>
        <w:t>(Skal tilrettes, hvis leverandørens øvrige sortiment også er omfattet af aftalen)</w:t>
      </w:r>
      <w:r w:rsidRPr="007C10F8">
        <w:rPr>
          <w:rFonts w:eastAsia="Malgun Gothic Semilight"/>
          <w:color w:val="FF0000"/>
        </w:rPr>
        <w:t xml:space="preserve"> </w:t>
      </w:r>
      <w:r w:rsidRPr="007C10F8">
        <w:rPr>
          <w:rFonts w:eastAsia="Malgun Gothic Semilight"/>
        </w:rPr>
        <w:t xml:space="preserve">Konstaterer ordregiver gentagne overtrædelser af dette, vil det blive anset som væsentlig misligholdelse, jf. pkt. </w:t>
      </w:r>
      <w:r w:rsidRPr="007C10F8">
        <w:rPr>
          <w:rFonts w:eastAsia="Malgun Gothic Semilight"/>
        </w:rPr>
        <w:fldChar w:fldCharType="begin"/>
      </w:r>
      <w:r w:rsidRPr="007C10F8">
        <w:rPr>
          <w:rFonts w:eastAsia="Malgun Gothic Semilight"/>
        </w:rPr>
        <w:instrText xml:space="preserve"> REF _Ref419787546 \r \h </w:instrText>
      </w:r>
      <w:r w:rsidR="00DD490E" w:rsidRPr="007C10F8">
        <w:rPr>
          <w:rFonts w:eastAsia="Malgun Gothic Semilight"/>
        </w:rPr>
        <w:instrText xml:space="preserve"> \* MERGEFORMAT </w:instrText>
      </w:r>
      <w:r w:rsidRPr="007C10F8">
        <w:rPr>
          <w:rFonts w:eastAsia="Malgun Gothic Semilight"/>
        </w:rPr>
      </w:r>
      <w:r w:rsidRPr="007C10F8">
        <w:rPr>
          <w:rFonts w:eastAsia="Malgun Gothic Semilight"/>
        </w:rPr>
        <w:fldChar w:fldCharType="separate"/>
      </w:r>
      <w:r w:rsidR="00E74075">
        <w:rPr>
          <w:rFonts w:eastAsia="Malgun Gothic Semilight"/>
        </w:rPr>
        <w:t>13</w:t>
      </w:r>
      <w:r w:rsidRPr="007C10F8">
        <w:rPr>
          <w:rFonts w:eastAsia="Malgun Gothic Semilight"/>
        </w:rPr>
        <w:fldChar w:fldCharType="end"/>
      </w:r>
      <w:r w:rsidRPr="007C10F8">
        <w:rPr>
          <w:rFonts w:eastAsia="Malgun Gothic Semilight"/>
        </w:rPr>
        <w:t xml:space="preserve">. </w:t>
      </w:r>
    </w:p>
    <w:p w14:paraId="35202006" w14:textId="77777777" w:rsidR="008F6E5A" w:rsidRPr="007C10F8" w:rsidRDefault="008F6E5A" w:rsidP="008F6E5A">
      <w:pPr>
        <w:rPr>
          <w:rFonts w:eastAsia="Malgun Gothic Semilight"/>
        </w:rPr>
      </w:pPr>
      <w:r w:rsidRPr="007C10F8">
        <w:rPr>
          <w:rFonts w:eastAsia="Malgun Gothic Semilight"/>
        </w:rPr>
        <w:t>Leverandørens personale skal agere professionelt og i overensstemmelse med aftalens vilkår, herunder også når leverandørens medarbejdere har kontakt til ordregivers brugere.</w:t>
      </w:r>
    </w:p>
    <w:p w14:paraId="2C795202" w14:textId="77777777" w:rsidR="008F6E5A" w:rsidRPr="007C10F8" w:rsidRDefault="008F6E5A" w:rsidP="008F6E5A">
      <w:pPr>
        <w:rPr>
          <w:rFonts w:eastAsia="Malgun Gothic Semilight"/>
          <w:color w:val="FF0000"/>
        </w:rPr>
      </w:pPr>
      <w:r w:rsidRPr="007C10F8">
        <w:rPr>
          <w:rFonts w:eastAsia="Malgun Gothic Semilight"/>
        </w:rPr>
        <w:t>Leverandørens besøg skal aftales i forvejen med den enkelte afdeling/institution.</w:t>
      </w:r>
    </w:p>
    <w:p w14:paraId="454BE9AC" w14:textId="77777777" w:rsidR="008F6E5A" w:rsidRPr="007C10F8" w:rsidRDefault="008F6E5A" w:rsidP="008F6E5A">
      <w:pPr>
        <w:rPr>
          <w:rFonts w:eastAsia="Malgun Gothic Semilight"/>
        </w:rPr>
      </w:pPr>
      <w:r w:rsidRPr="007C10F8">
        <w:rPr>
          <w:rFonts w:eastAsia="Malgun Gothic Semilight"/>
        </w:rPr>
        <w:lastRenderedPageBreak/>
        <w:t xml:space="preserve">På en parts initiativ afholdes statusmøder mellem leverandør og ordregiver. Der afholdes under alle omstændigheder statusmøde </w:t>
      </w:r>
      <w:r w:rsidRPr="007C10F8">
        <w:rPr>
          <w:rFonts w:eastAsia="Malgun Gothic Semilight"/>
          <w:color w:val="FF0000"/>
        </w:rPr>
        <w:t>[indsæt antal mdr.]</w:t>
      </w:r>
      <w:r w:rsidRPr="007C10F8">
        <w:rPr>
          <w:rFonts w:eastAsia="Malgun Gothic Semilight"/>
        </w:rPr>
        <w:t xml:space="preserve"> måneder efter aftalens ikrafttræden. </w:t>
      </w:r>
    </w:p>
    <w:p w14:paraId="0C504840" w14:textId="77777777" w:rsidR="008F6E5A" w:rsidRPr="007C10F8" w:rsidRDefault="008F6E5A" w:rsidP="008F6E5A">
      <w:pPr>
        <w:rPr>
          <w:rFonts w:eastAsia="Malgun Gothic Semilight"/>
        </w:rPr>
      </w:pPr>
      <w:r w:rsidRPr="007C10F8">
        <w:rPr>
          <w:rFonts w:eastAsia="Malgun Gothic Semilight"/>
        </w:rPr>
        <w:t>Parterne har udpeget følgende kontaktpersoner:</w:t>
      </w:r>
    </w:p>
    <w:p w14:paraId="7EF06DC7" w14:textId="77777777" w:rsidR="008F6E5A" w:rsidRPr="007C10F8" w:rsidRDefault="008F6E5A" w:rsidP="008F6E5A">
      <w:pPr>
        <w:spacing w:after="0"/>
        <w:rPr>
          <w:rFonts w:eastAsia="Malgun Gothic Semilight"/>
        </w:rPr>
      </w:pPr>
      <w:r w:rsidRPr="007C10F8">
        <w:rPr>
          <w:rFonts w:eastAsia="Malgun Gothic Semilight"/>
        </w:rPr>
        <w:t>Ordregivers kontaktperson(er):</w:t>
      </w:r>
    </w:p>
    <w:p w14:paraId="68B063C7" w14:textId="77777777" w:rsidR="008F6E5A" w:rsidRPr="007C10F8" w:rsidRDefault="008F6E5A" w:rsidP="008F6E5A">
      <w:pPr>
        <w:spacing w:after="0"/>
        <w:rPr>
          <w:rFonts w:eastAsia="Malgun Gothic Semilight"/>
          <w:color w:val="FF0000"/>
        </w:rPr>
      </w:pPr>
      <w:r w:rsidRPr="007C10F8">
        <w:rPr>
          <w:rFonts w:eastAsia="Malgun Gothic Semilight"/>
          <w:color w:val="FF0000"/>
        </w:rPr>
        <w:t>[Stilling og Navn]</w:t>
      </w:r>
    </w:p>
    <w:p w14:paraId="51F0A621" w14:textId="77777777" w:rsidR="008F6E5A" w:rsidRPr="007C10F8" w:rsidRDefault="008F6E5A" w:rsidP="008F6E5A">
      <w:pPr>
        <w:spacing w:after="0"/>
        <w:rPr>
          <w:rFonts w:eastAsia="Malgun Gothic Semilight"/>
          <w:color w:val="FF0000"/>
        </w:rPr>
      </w:pPr>
      <w:r w:rsidRPr="007C10F8">
        <w:rPr>
          <w:rFonts w:eastAsia="Malgun Gothic Semilight"/>
          <w:color w:val="FF0000"/>
        </w:rPr>
        <w:t>[E-mail]</w:t>
      </w:r>
    </w:p>
    <w:p w14:paraId="18221BDA" w14:textId="77777777" w:rsidR="008F6E5A" w:rsidRPr="007C10F8" w:rsidRDefault="008F6E5A" w:rsidP="008F6E5A">
      <w:pPr>
        <w:spacing w:after="0"/>
        <w:rPr>
          <w:rFonts w:eastAsia="Malgun Gothic Semilight"/>
          <w:color w:val="FF0000"/>
        </w:rPr>
      </w:pPr>
      <w:r w:rsidRPr="007C10F8">
        <w:rPr>
          <w:rFonts w:eastAsia="Malgun Gothic Semilight"/>
          <w:color w:val="FF0000"/>
        </w:rPr>
        <w:t>Tlf.: [indsæt telefonnummer]</w:t>
      </w:r>
    </w:p>
    <w:p w14:paraId="6F934831" w14:textId="77777777" w:rsidR="008F6E5A" w:rsidRPr="007C10F8" w:rsidRDefault="008F6E5A" w:rsidP="008F6E5A">
      <w:pPr>
        <w:spacing w:after="0"/>
        <w:rPr>
          <w:rFonts w:eastAsia="Malgun Gothic Semilight"/>
          <w:color w:val="FF0000"/>
        </w:rPr>
      </w:pPr>
    </w:p>
    <w:p w14:paraId="00458361" w14:textId="77777777" w:rsidR="008F6E5A" w:rsidRPr="007C10F8" w:rsidRDefault="008F6E5A" w:rsidP="008F6E5A">
      <w:pPr>
        <w:spacing w:after="0"/>
        <w:rPr>
          <w:rFonts w:eastAsia="Malgun Gothic Semilight"/>
        </w:rPr>
      </w:pPr>
      <w:r w:rsidRPr="007C10F8">
        <w:rPr>
          <w:rFonts w:eastAsia="Malgun Gothic Semilight"/>
        </w:rPr>
        <w:t>Leverandørens kontaktperson(er):</w:t>
      </w:r>
    </w:p>
    <w:p w14:paraId="05CDD238" w14:textId="77777777" w:rsidR="008F6E5A" w:rsidRPr="007C10F8" w:rsidRDefault="008F6E5A" w:rsidP="008F6E5A">
      <w:pPr>
        <w:spacing w:after="0"/>
        <w:rPr>
          <w:rFonts w:eastAsia="Malgun Gothic Semilight"/>
          <w:color w:val="FF0000"/>
        </w:rPr>
      </w:pPr>
      <w:r w:rsidRPr="007C10F8">
        <w:rPr>
          <w:rFonts w:eastAsia="Malgun Gothic Semilight"/>
          <w:color w:val="FF0000"/>
        </w:rPr>
        <w:t>[Stilling og Navn]</w:t>
      </w:r>
    </w:p>
    <w:p w14:paraId="440667BE" w14:textId="77777777" w:rsidR="008F6E5A" w:rsidRPr="007C10F8" w:rsidRDefault="008F6E5A" w:rsidP="008F6E5A">
      <w:pPr>
        <w:spacing w:after="0"/>
        <w:rPr>
          <w:rFonts w:eastAsia="Malgun Gothic Semilight"/>
          <w:color w:val="FF0000"/>
        </w:rPr>
      </w:pPr>
      <w:r w:rsidRPr="007C10F8">
        <w:rPr>
          <w:rFonts w:eastAsia="Malgun Gothic Semilight"/>
          <w:color w:val="FF0000"/>
        </w:rPr>
        <w:t>[E-mail]</w:t>
      </w:r>
    </w:p>
    <w:p w14:paraId="44C6AB1E" w14:textId="77777777" w:rsidR="008F6E5A" w:rsidRPr="007C10F8" w:rsidRDefault="008F6E5A" w:rsidP="008F6E5A">
      <w:pPr>
        <w:spacing w:after="0"/>
        <w:rPr>
          <w:rFonts w:eastAsia="Malgun Gothic Semilight"/>
          <w:color w:val="FF0000"/>
        </w:rPr>
      </w:pPr>
      <w:r w:rsidRPr="007C10F8">
        <w:rPr>
          <w:rFonts w:eastAsia="Malgun Gothic Semilight"/>
          <w:color w:val="FF0000"/>
        </w:rPr>
        <w:t>Tlf.: [indsæt telefonnummer]</w:t>
      </w:r>
    </w:p>
    <w:p w14:paraId="149F6F59" w14:textId="77777777" w:rsidR="008F6E5A" w:rsidRPr="007C10F8" w:rsidRDefault="008F6E5A" w:rsidP="008F6E5A">
      <w:pPr>
        <w:rPr>
          <w:color w:val="00B050"/>
        </w:rPr>
      </w:pPr>
      <w:r w:rsidRPr="007C10F8">
        <w:rPr>
          <w:color w:val="00B050"/>
        </w:rPr>
        <w:t>(Slettes hvis man ikke ønsker kontaktpersoner angivet i kontrakten.)</w:t>
      </w:r>
    </w:p>
    <w:p w14:paraId="437F6DD1" w14:textId="77777777" w:rsidR="008F6E5A" w:rsidRPr="007C10F8" w:rsidRDefault="008F6E5A" w:rsidP="008F6E5A">
      <w:pPr>
        <w:rPr>
          <w:rFonts w:eastAsia="Malgun Gothic Semilight"/>
        </w:rPr>
      </w:pPr>
      <w:r w:rsidRPr="007C10F8">
        <w:rPr>
          <w:rFonts w:eastAsia="Malgun Gothic Semilight"/>
        </w:rPr>
        <w:t>Parterne skal gensidigt orientere hinanden ved udskiftning af kontaktpersoner og ændringer i kontaktoplysninger.</w:t>
      </w:r>
    </w:p>
    <w:p w14:paraId="70C86077" w14:textId="77777777" w:rsidR="00D0360E" w:rsidRPr="007C10F8" w:rsidRDefault="00D0360E" w:rsidP="00F00B45">
      <w:pPr>
        <w:pStyle w:val="Overskrift2"/>
        <w:spacing w:line="240" w:lineRule="auto"/>
        <w:rPr>
          <w:rFonts w:cs="Nirmala UI"/>
        </w:rPr>
      </w:pPr>
      <w:bookmarkStart w:id="1015" w:name="_Toc130558212"/>
      <w:bookmarkStart w:id="1016" w:name="_Toc130558996"/>
      <w:bookmarkStart w:id="1017" w:name="_Toc130802837"/>
      <w:bookmarkStart w:id="1018" w:name="_Toc130805205"/>
      <w:bookmarkStart w:id="1019" w:name="_Toc130805784"/>
      <w:bookmarkStart w:id="1020" w:name="_Toc130807445"/>
      <w:bookmarkStart w:id="1021" w:name="_Toc130981681"/>
      <w:bookmarkStart w:id="1022" w:name="_Toc130982395"/>
      <w:bookmarkStart w:id="1023" w:name="_Toc130982595"/>
      <w:bookmarkStart w:id="1024" w:name="_Toc130558213"/>
      <w:bookmarkStart w:id="1025" w:name="_Toc130558997"/>
      <w:bookmarkStart w:id="1026" w:name="_Toc130802838"/>
      <w:bookmarkStart w:id="1027" w:name="_Toc130805206"/>
      <w:bookmarkStart w:id="1028" w:name="_Toc130805785"/>
      <w:bookmarkStart w:id="1029" w:name="_Toc130807446"/>
      <w:bookmarkStart w:id="1030" w:name="_Toc130981682"/>
      <w:bookmarkStart w:id="1031" w:name="_Toc130982396"/>
      <w:bookmarkStart w:id="1032" w:name="_Toc130982596"/>
      <w:bookmarkStart w:id="1033" w:name="_Toc130558214"/>
      <w:bookmarkStart w:id="1034" w:name="_Toc130558998"/>
      <w:bookmarkStart w:id="1035" w:name="_Toc130802839"/>
      <w:bookmarkStart w:id="1036" w:name="_Toc130805207"/>
      <w:bookmarkStart w:id="1037" w:name="_Toc130805786"/>
      <w:bookmarkStart w:id="1038" w:name="_Toc130807447"/>
      <w:bookmarkStart w:id="1039" w:name="_Toc130981683"/>
      <w:bookmarkStart w:id="1040" w:name="_Toc130982397"/>
      <w:bookmarkStart w:id="1041" w:name="_Toc130982597"/>
      <w:bookmarkStart w:id="1042" w:name="_Toc130558215"/>
      <w:bookmarkStart w:id="1043" w:name="_Toc130558999"/>
      <w:bookmarkStart w:id="1044" w:name="_Toc130802840"/>
      <w:bookmarkStart w:id="1045" w:name="_Toc130805208"/>
      <w:bookmarkStart w:id="1046" w:name="_Toc130805787"/>
      <w:bookmarkStart w:id="1047" w:name="_Toc130807448"/>
      <w:bookmarkStart w:id="1048" w:name="_Toc130981684"/>
      <w:bookmarkStart w:id="1049" w:name="_Toc130982398"/>
      <w:bookmarkStart w:id="1050" w:name="_Toc130982598"/>
      <w:bookmarkStart w:id="1051" w:name="_Toc130558216"/>
      <w:bookmarkStart w:id="1052" w:name="_Toc130559000"/>
      <w:bookmarkStart w:id="1053" w:name="_Toc130802841"/>
      <w:bookmarkStart w:id="1054" w:name="_Toc130805209"/>
      <w:bookmarkStart w:id="1055" w:name="_Toc130805788"/>
      <w:bookmarkStart w:id="1056" w:name="_Toc130807449"/>
      <w:bookmarkStart w:id="1057" w:name="_Toc130981685"/>
      <w:bookmarkStart w:id="1058" w:name="_Toc130982399"/>
      <w:bookmarkStart w:id="1059" w:name="_Toc130982599"/>
      <w:bookmarkStart w:id="1060" w:name="_Toc130558217"/>
      <w:bookmarkStart w:id="1061" w:name="_Toc130559001"/>
      <w:bookmarkStart w:id="1062" w:name="_Toc130802842"/>
      <w:bookmarkStart w:id="1063" w:name="_Toc130805210"/>
      <w:bookmarkStart w:id="1064" w:name="_Toc130805789"/>
      <w:bookmarkStart w:id="1065" w:name="_Toc130807450"/>
      <w:bookmarkStart w:id="1066" w:name="_Toc130981686"/>
      <w:bookmarkStart w:id="1067" w:name="_Toc130982400"/>
      <w:bookmarkStart w:id="1068" w:name="_Toc130982600"/>
      <w:bookmarkStart w:id="1069" w:name="_Toc130558218"/>
      <w:bookmarkStart w:id="1070" w:name="_Toc130559002"/>
      <w:bookmarkStart w:id="1071" w:name="_Toc130802843"/>
      <w:bookmarkStart w:id="1072" w:name="_Toc130805211"/>
      <w:bookmarkStart w:id="1073" w:name="_Toc130805790"/>
      <w:bookmarkStart w:id="1074" w:name="_Toc130807451"/>
      <w:bookmarkStart w:id="1075" w:name="_Toc130981687"/>
      <w:bookmarkStart w:id="1076" w:name="_Toc130982401"/>
      <w:bookmarkStart w:id="1077" w:name="_Toc130982601"/>
      <w:bookmarkStart w:id="1078" w:name="_Toc130558219"/>
      <w:bookmarkStart w:id="1079" w:name="_Toc130559003"/>
      <w:bookmarkStart w:id="1080" w:name="_Toc130802844"/>
      <w:bookmarkStart w:id="1081" w:name="_Toc130805212"/>
      <w:bookmarkStart w:id="1082" w:name="_Toc130805791"/>
      <w:bookmarkStart w:id="1083" w:name="_Toc130807452"/>
      <w:bookmarkStart w:id="1084" w:name="_Toc130981688"/>
      <w:bookmarkStart w:id="1085" w:name="_Toc130982402"/>
      <w:bookmarkStart w:id="1086" w:name="_Toc130982602"/>
      <w:bookmarkStart w:id="1087" w:name="_Toc130558220"/>
      <w:bookmarkStart w:id="1088" w:name="_Toc130559004"/>
      <w:bookmarkStart w:id="1089" w:name="_Toc130802845"/>
      <w:bookmarkStart w:id="1090" w:name="_Toc130805213"/>
      <w:bookmarkStart w:id="1091" w:name="_Toc130805792"/>
      <w:bookmarkStart w:id="1092" w:name="_Toc130807453"/>
      <w:bookmarkStart w:id="1093" w:name="_Toc130981689"/>
      <w:bookmarkStart w:id="1094" w:name="_Toc130982403"/>
      <w:bookmarkStart w:id="1095" w:name="_Toc130982603"/>
      <w:bookmarkStart w:id="1096" w:name="_Toc130558221"/>
      <w:bookmarkStart w:id="1097" w:name="_Toc130559005"/>
      <w:bookmarkStart w:id="1098" w:name="_Toc130802846"/>
      <w:bookmarkStart w:id="1099" w:name="_Toc130805214"/>
      <w:bookmarkStart w:id="1100" w:name="_Toc130805793"/>
      <w:bookmarkStart w:id="1101" w:name="_Toc130807454"/>
      <w:bookmarkStart w:id="1102" w:name="_Toc130981690"/>
      <w:bookmarkStart w:id="1103" w:name="_Toc130982404"/>
      <w:bookmarkStart w:id="1104" w:name="_Toc130982604"/>
      <w:bookmarkStart w:id="1105" w:name="_Toc130558222"/>
      <w:bookmarkStart w:id="1106" w:name="_Toc130559006"/>
      <w:bookmarkStart w:id="1107" w:name="_Toc130802847"/>
      <w:bookmarkStart w:id="1108" w:name="_Toc130805215"/>
      <w:bookmarkStart w:id="1109" w:name="_Toc130805794"/>
      <w:bookmarkStart w:id="1110" w:name="_Toc130807455"/>
      <w:bookmarkStart w:id="1111" w:name="_Toc130981691"/>
      <w:bookmarkStart w:id="1112" w:name="_Toc130982405"/>
      <w:bookmarkStart w:id="1113" w:name="_Toc130982605"/>
      <w:bookmarkStart w:id="1114" w:name="_Toc130558223"/>
      <w:bookmarkStart w:id="1115" w:name="_Toc130559007"/>
      <w:bookmarkStart w:id="1116" w:name="_Toc130802848"/>
      <w:bookmarkStart w:id="1117" w:name="_Toc130805216"/>
      <w:bookmarkStart w:id="1118" w:name="_Toc130805795"/>
      <w:bookmarkStart w:id="1119" w:name="_Toc130807456"/>
      <w:bookmarkStart w:id="1120" w:name="_Toc130981692"/>
      <w:bookmarkStart w:id="1121" w:name="_Toc130982406"/>
      <w:bookmarkStart w:id="1122" w:name="_Toc130982606"/>
      <w:bookmarkStart w:id="1123" w:name="_Toc130558224"/>
      <w:bookmarkStart w:id="1124" w:name="_Toc130559008"/>
      <w:bookmarkStart w:id="1125" w:name="_Toc130802849"/>
      <w:bookmarkStart w:id="1126" w:name="_Toc130805217"/>
      <w:bookmarkStart w:id="1127" w:name="_Toc130805796"/>
      <w:bookmarkStart w:id="1128" w:name="_Toc130807457"/>
      <w:bookmarkStart w:id="1129" w:name="_Toc130981693"/>
      <w:bookmarkStart w:id="1130" w:name="_Toc130982407"/>
      <w:bookmarkStart w:id="1131" w:name="_Toc130982607"/>
      <w:bookmarkStart w:id="1132" w:name="_Toc130558225"/>
      <w:bookmarkStart w:id="1133" w:name="_Toc130559009"/>
      <w:bookmarkStart w:id="1134" w:name="_Toc130802850"/>
      <w:bookmarkStart w:id="1135" w:name="_Toc130805218"/>
      <w:bookmarkStart w:id="1136" w:name="_Toc130805797"/>
      <w:bookmarkStart w:id="1137" w:name="_Toc130807458"/>
      <w:bookmarkStart w:id="1138" w:name="_Toc130981694"/>
      <w:bookmarkStart w:id="1139" w:name="_Toc130982408"/>
      <w:bookmarkStart w:id="1140" w:name="_Toc130982608"/>
      <w:bookmarkStart w:id="1141" w:name="_Toc130558226"/>
      <w:bookmarkStart w:id="1142" w:name="_Toc130559010"/>
      <w:bookmarkStart w:id="1143" w:name="_Toc130802851"/>
      <w:bookmarkStart w:id="1144" w:name="_Toc130805219"/>
      <w:bookmarkStart w:id="1145" w:name="_Toc130805798"/>
      <w:bookmarkStart w:id="1146" w:name="_Toc130807459"/>
      <w:bookmarkStart w:id="1147" w:name="_Toc130981695"/>
      <w:bookmarkStart w:id="1148" w:name="_Toc130982409"/>
      <w:bookmarkStart w:id="1149" w:name="_Toc130982609"/>
      <w:bookmarkStart w:id="1150" w:name="_Toc130558227"/>
      <w:bookmarkStart w:id="1151" w:name="_Toc130559011"/>
      <w:bookmarkStart w:id="1152" w:name="_Toc130802852"/>
      <w:bookmarkStart w:id="1153" w:name="_Toc130805220"/>
      <w:bookmarkStart w:id="1154" w:name="_Toc130805799"/>
      <w:bookmarkStart w:id="1155" w:name="_Toc130807460"/>
      <w:bookmarkStart w:id="1156" w:name="_Toc130981696"/>
      <w:bookmarkStart w:id="1157" w:name="_Toc130982410"/>
      <w:bookmarkStart w:id="1158" w:name="_Toc130982610"/>
      <w:bookmarkStart w:id="1159" w:name="_Toc130558228"/>
      <w:bookmarkStart w:id="1160" w:name="_Toc130559012"/>
      <w:bookmarkStart w:id="1161" w:name="_Toc130802853"/>
      <w:bookmarkStart w:id="1162" w:name="_Toc130805221"/>
      <w:bookmarkStart w:id="1163" w:name="_Toc130805800"/>
      <w:bookmarkStart w:id="1164" w:name="_Toc130807461"/>
      <w:bookmarkStart w:id="1165" w:name="_Toc130981697"/>
      <w:bookmarkStart w:id="1166" w:name="_Toc130982411"/>
      <w:bookmarkStart w:id="1167" w:name="_Toc130982611"/>
      <w:bookmarkStart w:id="1168" w:name="_Toc130558229"/>
      <w:bookmarkStart w:id="1169" w:name="_Toc130559013"/>
      <w:bookmarkStart w:id="1170" w:name="_Toc130802854"/>
      <w:bookmarkStart w:id="1171" w:name="_Toc130805222"/>
      <w:bookmarkStart w:id="1172" w:name="_Toc130805801"/>
      <w:bookmarkStart w:id="1173" w:name="_Toc130807462"/>
      <w:bookmarkStart w:id="1174" w:name="_Toc130981698"/>
      <w:bookmarkStart w:id="1175" w:name="_Toc130982412"/>
      <w:bookmarkStart w:id="1176" w:name="_Toc130982612"/>
      <w:bookmarkStart w:id="1177" w:name="_Toc130558230"/>
      <w:bookmarkStart w:id="1178" w:name="_Toc130559014"/>
      <w:bookmarkStart w:id="1179" w:name="_Toc130802855"/>
      <w:bookmarkStart w:id="1180" w:name="_Toc130805223"/>
      <w:bookmarkStart w:id="1181" w:name="_Toc130805802"/>
      <w:bookmarkStart w:id="1182" w:name="_Toc130807463"/>
      <w:bookmarkStart w:id="1183" w:name="_Toc130981699"/>
      <w:bookmarkStart w:id="1184" w:name="_Toc130982413"/>
      <w:bookmarkStart w:id="1185" w:name="_Toc130982613"/>
      <w:bookmarkStart w:id="1186" w:name="_Toc130558231"/>
      <w:bookmarkStart w:id="1187" w:name="_Toc130559015"/>
      <w:bookmarkStart w:id="1188" w:name="_Toc130802856"/>
      <w:bookmarkStart w:id="1189" w:name="_Toc130805224"/>
      <w:bookmarkStart w:id="1190" w:name="_Toc130805803"/>
      <w:bookmarkStart w:id="1191" w:name="_Toc130807464"/>
      <w:bookmarkStart w:id="1192" w:name="_Toc130981700"/>
      <w:bookmarkStart w:id="1193" w:name="_Toc130982414"/>
      <w:bookmarkStart w:id="1194" w:name="_Toc130982614"/>
      <w:bookmarkStart w:id="1195" w:name="_Toc130558232"/>
      <w:bookmarkStart w:id="1196" w:name="_Toc130559016"/>
      <w:bookmarkStart w:id="1197" w:name="_Toc130802857"/>
      <w:bookmarkStart w:id="1198" w:name="_Toc130805225"/>
      <w:bookmarkStart w:id="1199" w:name="_Toc130805804"/>
      <w:bookmarkStart w:id="1200" w:name="_Toc130807465"/>
      <w:bookmarkStart w:id="1201" w:name="_Toc130981701"/>
      <w:bookmarkStart w:id="1202" w:name="_Toc130982415"/>
      <w:bookmarkStart w:id="1203" w:name="_Toc130982615"/>
      <w:bookmarkStart w:id="1204" w:name="_Toc130558233"/>
      <w:bookmarkStart w:id="1205" w:name="_Toc130559017"/>
      <w:bookmarkStart w:id="1206" w:name="_Toc130802858"/>
      <w:bookmarkStart w:id="1207" w:name="_Toc130805226"/>
      <w:bookmarkStart w:id="1208" w:name="_Toc130805805"/>
      <w:bookmarkStart w:id="1209" w:name="_Toc130807466"/>
      <w:bookmarkStart w:id="1210" w:name="_Toc130981702"/>
      <w:bookmarkStart w:id="1211" w:name="_Toc130982416"/>
      <w:bookmarkStart w:id="1212" w:name="_Toc130982616"/>
      <w:bookmarkStart w:id="1213" w:name="_Toc12973762"/>
      <w:bookmarkStart w:id="1214" w:name="_Toc130982617"/>
      <w:bookmarkStart w:id="1215" w:name="_Toc437866900"/>
      <w:bookmarkStart w:id="1216" w:name="_Toc230697061"/>
      <w:bookmarkEnd w:id="1012"/>
      <w:bookmarkEnd w:id="1013"/>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r w:rsidRPr="007C10F8">
        <w:rPr>
          <w:rFonts w:cs="Nirmala UI"/>
        </w:rPr>
        <w:t>Statusmøder</w:t>
      </w:r>
      <w:bookmarkEnd w:id="1213"/>
      <w:bookmarkEnd w:id="1214"/>
      <w:bookmarkEnd w:id="1216"/>
    </w:p>
    <w:p w14:paraId="522995F6" w14:textId="77777777" w:rsidR="00D0360E" w:rsidRPr="007C10F8" w:rsidRDefault="00D0360E" w:rsidP="00F00B45">
      <w:pPr>
        <w:spacing w:line="240" w:lineRule="auto"/>
      </w:pPr>
      <w:r w:rsidRPr="007C10F8">
        <w:t xml:space="preserve">Der afholdes statusmøde minimum </w:t>
      </w:r>
      <w:r w:rsidRPr="007C10F8">
        <w:rPr>
          <w:color w:val="0070C0"/>
        </w:rPr>
        <w:t>[hver</w:t>
      </w:r>
      <w:r w:rsidRPr="007C10F8">
        <w:rPr>
          <w:color w:val="17365D" w:themeColor="text2" w:themeShade="BF"/>
        </w:rPr>
        <w:t xml:space="preserve"> </w:t>
      </w:r>
      <w:r w:rsidRPr="007C10F8">
        <w:rPr>
          <w:color w:val="4F81BD" w:themeColor="accent1"/>
        </w:rPr>
        <w:t>X</w:t>
      </w:r>
      <w:r w:rsidRPr="007C10F8">
        <w:rPr>
          <w:color w:val="17365D" w:themeColor="text2" w:themeShade="BF"/>
        </w:rPr>
        <w:t>.</w:t>
      </w:r>
      <w:r w:rsidRPr="007C10F8">
        <w:rPr>
          <w:color w:val="0070C0"/>
        </w:rPr>
        <w:t xml:space="preserve"> måned/én gang årligt].</w:t>
      </w:r>
      <w:r w:rsidRPr="007C10F8">
        <w:t xml:space="preserve"> </w:t>
      </w:r>
    </w:p>
    <w:p w14:paraId="206AEB64" w14:textId="77777777" w:rsidR="00D0360E" w:rsidRPr="007C10F8" w:rsidRDefault="00D0360E" w:rsidP="00F00B45">
      <w:pPr>
        <w:spacing w:line="240" w:lineRule="auto"/>
      </w:pPr>
      <w:r w:rsidRPr="007C10F8">
        <w:t xml:space="preserve">På hver af parternes initiativ kan der dog ved behov til enhver tid indkaldes til en fælles evaluering af samarbejdet mellem leverandøren og tovholder. </w:t>
      </w:r>
    </w:p>
    <w:p w14:paraId="40D519D2" w14:textId="77777777" w:rsidR="00D0360E" w:rsidRPr="007C10F8" w:rsidRDefault="00D0360E" w:rsidP="00F00B45">
      <w:pPr>
        <w:spacing w:line="240" w:lineRule="auto"/>
        <w:rPr>
          <w:color w:val="00B050"/>
        </w:rPr>
      </w:pPr>
      <w:r w:rsidRPr="007C10F8">
        <w:t xml:space="preserve">Faste emner for statusmøder er: </w:t>
      </w:r>
      <w:r w:rsidRPr="007C10F8">
        <w:rPr>
          <w:color w:val="00B050"/>
        </w:rPr>
        <w:t>(tilpasses)</w:t>
      </w:r>
    </w:p>
    <w:p w14:paraId="4A4C537F" w14:textId="77777777" w:rsidR="00D0360E" w:rsidRPr="007C10F8" w:rsidRDefault="00D0360E" w:rsidP="00F00B45">
      <w:pPr>
        <w:pStyle w:val="Listeafsnit"/>
        <w:numPr>
          <w:ilvl w:val="0"/>
          <w:numId w:val="10"/>
        </w:numPr>
        <w:spacing w:line="240" w:lineRule="auto"/>
        <w:jc w:val="left"/>
        <w:rPr>
          <w:rFonts w:ascii="Nirmala UI" w:hAnsi="Nirmala UI"/>
          <w:color w:val="0070C0"/>
        </w:rPr>
      </w:pPr>
      <w:r w:rsidRPr="007C10F8">
        <w:rPr>
          <w:rFonts w:ascii="Nirmala UI" w:hAnsi="Nirmala UI"/>
          <w:color w:val="0070C0"/>
        </w:rPr>
        <w:t xml:space="preserve">Status på samarbejdet </w:t>
      </w:r>
    </w:p>
    <w:p w14:paraId="6D2C108B" w14:textId="35CBF88E" w:rsidR="00D0360E" w:rsidRPr="007C10F8" w:rsidRDefault="00D0360E" w:rsidP="00F00B45">
      <w:pPr>
        <w:pStyle w:val="Listeafsnit"/>
        <w:numPr>
          <w:ilvl w:val="0"/>
          <w:numId w:val="10"/>
        </w:numPr>
        <w:spacing w:line="240" w:lineRule="auto"/>
        <w:jc w:val="left"/>
        <w:rPr>
          <w:rFonts w:ascii="Nirmala UI" w:hAnsi="Nirmala UI"/>
          <w:color w:val="0070C0"/>
        </w:rPr>
      </w:pPr>
      <w:r w:rsidRPr="007C10F8">
        <w:rPr>
          <w:rFonts w:ascii="Nirmala UI" w:hAnsi="Nirmala UI"/>
          <w:color w:val="0070C0"/>
        </w:rPr>
        <w:t xml:space="preserve">Parternes aftaleoverholdelse – i forhold til leverede ydelser indenfor/udenfor </w:t>
      </w:r>
      <w:r w:rsidR="009E6460" w:rsidRPr="007C10F8">
        <w:rPr>
          <w:rFonts w:ascii="Nirmala UI" w:hAnsi="Nirmala UI"/>
          <w:color w:val="0070C0"/>
        </w:rPr>
        <w:t>aftalen</w:t>
      </w:r>
    </w:p>
    <w:p w14:paraId="4E83836E" w14:textId="77777777" w:rsidR="00D0360E" w:rsidRPr="007C10F8" w:rsidRDefault="00D0360E" w:rsidP="00F00B45">
      <w:pPr>
        <w:pStyle w:val="Listeafsnit"/>
        <w:numPr>
          <w:ilvl w:val="0"/>
          <w:numId w:val="10"/>
        </w:numPr>
        <w:spacing w:line="240" w:lineRule="auto"/>
        <w:jc w:val="left"/>
        <w:rPr>
          <w:rFonts w:ascii="Nirmala UI" w:hAnsi="Nirmala UI"/>
          <w:color w:val="0070C0"/>
        </w:rPr>
      </w:pPr>
      <w:r w:rsidRPr="007C10F8">
        <w:rPr>
          <w:rFonts w:ascii="Nirmala UI" w:hAnsi="Nirmala UI"/>
          <w:color w:val="0070C0"/>
        </w:rPr>
        <w:t xml:space="preserve">Gennemgang af bestillingsmetode </w:t>
      </w:r>
    </w:p>
    <w:p w14:paraId="2655F232" w14:textId="77777777" w:rsidR="00D0360E" w:rsidRPr="007C10F8" w:rsidRDefault="00D0360E" w:rsidP="00F00B45">
      <w:pPr>
        <w:pStyle w:val="Listeafsnit"/>
        <w:numPr>
          <w:ilvl w:val="0"/>
          <w:numId w:val="10"/>
        </w:numPr>
        <w:spacing w:line="240" w:lineRule="auto"/>
        <w:jc w:val="left"/>
        <w:rPr>
          <w:rFonts w:ascii="Nirmala UI" w:hAnsi="Nirmala UI"/>
          <w:color w:val="0070C0"/>
        </w:rPr>
      </w:pPr>
      <w:r w:rsidRPr="007C10F8">
        <w:rPr>
          <w:rFonts w:ascii="Nirmala UI" w:hAnsi="Nirmala UI"/>
          <w:color w:val="0070C0"/>
        </w:rPr>
        <w:t>Optimering af arbejdsgange i forhold til ydelserne</w:t>
      </w:r>
    </w:p>
    <w:p w14:paraId="4A393CD5" w14:textId="77777777" w:rsidR="00D0360E" w:rsidRPr="007C10F8" w:rsidRDefault="00D0360E" w:rsidP="00F00B45">
      <w:pPr>
        <w:pStyle w:val="Listeafsnit"/>
        <w:numPr>
          <w:ilvl w:val="0"/>
          <w:numId w:val="10"/>
        </w:numPr>
        <w:spacing w:line="240" w:lineRule="auto"/>
        <w:jc w:val="left"/>
        <w:rPr>
          <w:rFonts w:ascii="Nirmala UI" w:hAnsi="Nirmala UI"/>
          <w:color w:val="0070C0"/>
        </w:rPr>
      </w:pPr>
      <w:r w:rsidRPr="007C10F8">
        <w:rPr>
          <w:rFonts w:ascii="Nirmala UI" w:hAnsi="Nirmala UI"/>
          <w:color w:val="0070C0"/>
        </w:rPr>
        <w:t>Leveringssikkerhed</w:t>
      </w:r>
    </w:p>
    <w:p w14:paraId="10DF9AF6" w14:textId="77777777" w:rsidR="00D0360E" w:rsidRPr="007C10F8" w:rsidRDefault="00D0360E" w:rsidP="00F00B45">
      <w:pPr>
        <w:pStyle w:val="Listeafsnit"/>
        <w:numPr>
          <w:ilvl w:val="0"/>
          <w:numId w:val="10"/>
        </w:numPr>
        <w:spacing w:line="240" w:lineRule="auto"/>
        <w:jc w:val="left"/>
        <w:rPr>
          <w:rFonts w:ascii="Nirmala UI" w:hAnsi="Nirmala UI"/>
          <w:color w:val="0070C0"/>
        </w:rPr>
      </w:pPr>
      <w:r w:rsidRPr="007C10F8">
        <w:rPr>
          <w:rFonts w:ascii="Nirmala UI" w:hAnsi="Nirmala UI"/>
          <w:color w:val="0070C0"/>
        </w:rPr>
        <w:t>Øvrige temaer, som leverandøren eller ordregiver finder relevante.</w:t>
      </w:r>
    </w:p>
    <w:p w14:paraId="6D489233" w14:textId="77777777" w:rsidR="00D0360E" w:rsidRPr="007C10F8" w:rsidRDefault="00D0360E" w:rsidP="00F00B45">
      <w:pPr>
        <w:spacing w:line="240" w:lineRule="auto"/>
      </w:pPr>
      <w:r w:rsidRPr="007C10F8">
        <w:t>Leverandørens deltagelse sker uden beregning for ordregiver.</w:t>
      </w:r>
    </w:p>
    <w:p w14:paraId="141DAFA2" w14:textId="77777777" w:rsidR="005232E1" w:rsidRPr="007C10F8" w:rsidRDefault="005232E1" w:rsidP="00F00B45">
      <w:pPr>
        <w:pStyle w:val="Overskrift2"/>
        <w:spacing w:line="240" w:lineRule="auto"/>
        <w:rPr>
          <w:rFonts w:cs="Nirmala UI"/>
        </w:rPr>
      </w:pPr>
      <w:bookmarkStart w:id="1217" w:name="_Toc12973763"/>
      <w:bookmarkStart w:id="1218" w:name="_Toc130982618"/>
      <w:bookmarkStart w:id="1219" w:name="_Toc230697062"/>
      <w:r w:rsidRPr="007C10F8">
        <w:rPr>
          <w:rFonts w:cs="Nirmala UI"/>
        </w:rPr>
        <w:t>Underleverandører</w:t>
      </w:r>
      <w:bookmarkEnd w:id="1217"/>
      <w:bookmarkEnd w:id="1218"/>
      <w:bookmarkEnd w:id="1219"/>
    </w:p>
    <w:p w14:paraId="06E97205" w14:textId="77777777" w:rsidR="00B40B5A" w:rsidRPr="007C10F8" w:rsidRDefault="00B40B5A" w:rsidP="00B40B5A">
      <w:pPr>
        <w:rPr>
          <w:rFonts w:eastAsia="Malgun Gothic Semilight"/>
        </w:rPr>
      </w:pPr>
      <w:r w:rsidRPr="007C10F8">
        <w:rPr>
          <w:rFonts w:eastAsia="Malgun Gothic Semilight"/>
        </w:rPr>
        <w:t xml:space="preserve">Leverandøren er berettiget til at anvende underleverandører ved opfyldelsen af denne aftale. </w:t>
      </w:r>
    </w:p>
    <w:p w14:paraId="44C7D4E6" w14:textId="77777777" w:rsidR="00B40B5A" w:rsidRPr="007C10F8" w:rsidRDefault="00B40B5A" w:rsidP="00B40B5A">
      <w:pPr>
        <w:rPr>
          <w:rFonts w:eastAsia="Malgun Gothic Semilight"/>
        </w:rPr>
      </w:pPr>
      <w:r w:rsidRPr="007C10F8">
        <w:rPr>
          <w:rFonts w:eastAsia="Malgun Gothic Semilight"/>
        </w:rPr>
        <w:t>Ordregiver er dog berettiget til at kræve, at en underleverandør udskiftes, såfremt ordregiver har saglige indvendinger mod anvendelse af den pågældende underleverandør.</w:t>
      </w:r>
    </w:p>
    <w:p w14:paraId="413F6667" w14:textId="77777777" w:rsidR="00B40B5A" w:rsidRPr="007C10F8" w:rsidRDefault="00B40B5A" w:rsidP="00B40B5A">
      <w:pPr>
        <w:rPr>
          <w:rFonts w:eastAsia="Malgun Gothic Semilight"/>
        </w:rPr>
      </w:pPr>
      <w:r w:rsidRPr="007C10F8">
        <w:rPr>
          <w:rFonts w:eastAsia="Malgun Gothic Semilight"/>
        </w:rPr>
        <w:lastRenderedPageBreak/>
        <w:t xml:space="preserve">Ansvaret for opfyldelse af aftalen påhviler leverandøren uanset anvendelse af underleverandører. </w:t>
      </w:r>
    </w:p>
    <w:p w14:paraId="38485802" w14:textId="77777777" w:rsidR="00B40B5A" w:rsidRPr="007C10F8" w:rsidRDefault="00B40B5A" w:rsidP="00B40B5A">
      <w:pPr>
        <w:rPr>
          <w:rFonts w:eastAsia="Malgun Gothic Semilight"/>
        </w:rPr>
      </w:pPr>
      <w:r w:rsidRPr="007C10F8">
        <w:rPr>
          <w:rFonts w:eastAsia="Malgun Gothic Semilight"/>
        </w:rPr>
        <w:t xml:space="preserve">Leverandøren er på opfordring fra ordregiver forpligtet til at oplyse, hvilke underleverandører der anvendes. </w:t>
      </w:r>
    </w:p>
    <w:p w14:paraId="18CA8A34" w14:textId="77777777" w:rsidR="00D24ECF" w:rsidRPr="007C10F8" w:rsidRDefault="00D24ECF" w:rsidP="00F00B45">
      <w:pPr>
        <w:pStyle w:val="Overskrift1"/>
        <w:spacing w:line="240" w:lineRule="auto"/>
        <w:rPr>
          <w:rFonts w:cs="Nirmala UI"/>
        </w:rPr>
      </w:pPr>
      <w:bookmarkStart w:id="1220" w:name="_Toc130558236"/>
      <w:bookmarkStart w:id="1221" w:name="_Toc130558398"/>
      <w:bookmarkStart w:id="1222" w:name="_Toc130559020"/>
      <w:bookmarkStart w:id="1223" w:name="_Toc130559182"/>
      <w:bookmarkStart w:id="1224" w:name="_Toc130802861"/>
      <w:bookmarkStart w:id="1225" w:name="_Toc130803023"/>
      <w:bookmarkStart w:id="1226" w:name="_Toc130805229"/>
      <w:bookmarkStart w:id="1227" w:name="_Toc130805391"/>
      <w:bookmarkStart w:id="1228" w:name="_Toc130805808"/>
      <w:bookmarkStart w:id="1229" w:name="_Toc130805970"/>
      <w:bookmarkStart w:id="1230" w:name="_Toc130807469"/>
      <w:bookmarkStart w:id="1231" w:name="_Toc130807639"/>
      <w:bookmarkStart w:id="1232" w:name="_Toc130981705"/>
      <w:bookmarkStart w:id="1233" w:name="_Toc130982419"/>
      <w:bookmarkStart w:id="1234" w:name="_Toc130982619"/>
      <w:bookmarkStart w:id="1235" w:name="_Toc130558237"/>
      <w:bookmarkStart w:id="1236" w:name="_Toc130558399"/>
      <w:bookmarkStart w:id="1237" w:name="_Toc130559021"/>
      <w:bookmarkStart w:id="1238" w:name="_Toc130559183"/>
      <w:bookmarkStart w:id="1239" w:name="_Toc130802862"/>
      <w:bookmarkStart w:id="1240" w:name="_Toc130803024"/>
      <w:bookmarkStart w:id="1241" w:name="_Toc130805230"/>
      <w:bookmarkStart w:id="1242" w:name="_Toc130805392"/>
      <w:bookmarkStart w:id="1243" w:name="_Toc130805809"/>
      <w:bookmarkStart w:id="1244" w:name="_Toc130805971"/>
      <w:bookmarkStart w:id="1245" w:name="_Toc130807470"/>
      <w:bookmarkStart w:id="1246" w:name="_Toc130807640"/>
      <w:bookmarkStart w:id="1247" w:name="_Toc130981706"/>
      <w:bookmarkStart w:id="1248" w:name="_Toc130982420"/>
      <w:bookmarkStart w:id="1249" w:name="_Toc130982620"/>
      <w:bookmarkStart w:id="1250" w:name="_Toc130558238"/>
      <w:bookmarkStart w:id="1251" w:name="_Toc130558400"/>
      <w:bookmarkStart w:id="1252" w:name="_Toc130559022"/>
      <w:bookmarkStart w:id="1253" w:name="_Toc130559184"/>
      <w:bookmarkStart w:id="1254" w:name="_Toc130802863"/>
      <w:bookmarkStart w:id="1255" w:name="_Toc130803025"/>
      <w:bookmarkStart w:id="1256" w:name="_Toc130805231"/>
      <w:bookmarkStart w:id="1257" w:name="_Toc130805393"/>
      <w:bookmarkStart w:id="1258" w:name="_Toc130805810"/>
      <w:bookmarkStart w:id="1259" w:name="_Toc130805972"/>
      <w:bookmarkStart w:id="1260" w:name="_Toc130807471"/>
      <w:bookmarkStart w:id="1261" w:name="_Toc130807641"/>
      <w:bookmarkStart w:id="1262" w:name="_Toc130981707"/>
      <w:bookmarkStart w:id="1263" w:name="_Toc130982421"/>
      <w:bookmarkStart w:id="1264" w:name="_Toc130982621"/>
      <w:bookmarkStart w:id="1265" w:name="_Toc130558239"/>
      <w:bookmarkStart w:id="1266" w:name="_Toc130558401"/>
      <w:bookmarkStart w:id="1267" w:name="_Toc130559023"/>
      <w:bookmarkStart w:id="1268" w:name="_Toc130559185"/>
      <w:bookmarkStart w:id="1269" w:name="_Toc130802864"/>
      <w:bookmarkStart w:id="1270" w:name="_Toc130803026"/>
      <w:bookmarkStart w:id="1271" w:name="_Toc130805232"/>
      <w:bookmarkStart w:id="1272" w:name="_Toc130805394"/>
      <w:bookmarkStart w:id="1273" w:name="_Toc130805811"/>
      <w:bookmarkStart w:id="1274" w:name="_Toc130805973"/>
      <w:bookmarkStart w:id="1275" w:name="_Toc130807472"/>
      <w:bookmarkStart w:id="1276" w:name="_Toc130807642"/>
      <w:bookmarkStart w:id="1277" w:name="_Toc130981708"/>
      <w:bookmarkStart w:id="1278" w:name="_Toc130982422"/>
      <w:bookmarkStart w:id="1279" w:name="_Toc130982622"/>
      <w:bookmarkStart w:id="1280" w:name="_Toc130558240"/>
      <w:bookmarkStart w:id="1281" w:name="_Toc130558402"/>
      <w:bookmarkStart w:id="1282" w:name="_Toc130559024"/>
      <w:bookmarkStart w:id="1283" w:name="_Toc130559186"/>
      <w:bookmarkStart w:id="1284" w:name="_Toc130802865"/>
      <w:bookmarkStart w:id="1285" w:name="_Toc130803027"/>
      <w:bookmarkStart w:id="1286" w:name="_Toc130805233"/>
      <w:bookmarkStart w:id="1287" w:name="_Toc130805395"/>
      <w:bookmarkStart w:id="1288" w:name="_Toc130805812"/>
      <w:bookmarkStart w:id="1289" w:name="_Toc130805974"/>
      <w:bookmarkStart w:id="1290" w:name="_Toc130807473"/>
      <w:bookmarkStart w:id="1291" w:name="_Toc130807643"/>
      <w:bookmarkStart w:id="1292" w:name="_Toc130981709"/>
      <w:bookmarkStart w:id="1293" w:name="_Toc130982423"/>
      <w:bookmarkStart w:id="1294" w:name="_Toc130982623"/>
      <w:bookmarkStart w:id="1295" w:name="_Toc130558241"/>
      <w:bookmarkStart w:id="1296" w:name="_Toc130558403"/>
      <w:bookmarkStart w:id="1297" w:name="_Toc130559025"/>
      <w:bookmarkStart w:id="1298" w:name="_Toc130559187"/>
      <w:bookmarkStart w:id="1299" w:name="_Toc130802866"/>
      <w:bookmarkStart w:id="1300" w:name="_Toc130803028"/>
      <w:bookmarkStart w:id="1301" w:name="_Toc130805234"/>
      <w:bookmarkStart w:id="1302" w:name="_Toc130805396"/>
      <w:bookmarkStart w:id="1303" w:name="_Toc130805813"/>
      <w:bookmarkStart w:id="1304" w:name="_Toc130805975"/>
      <w:bookmarkStart w:id="1305" w:name="_Toc130807474"/>
      <w:bookmarkStart w:id="1306" w:name="_Toc130807644"/>
      <w:bookmarkStart w:id="1307" w:name="_Toc130981710"/>
      <w:bookmarkStart w:id="1308" w:name="_Toc130982424"/>
      <w:bookmarkStart w:id="1309" w:name="_Toc130982624"/>
      <w:bookmarkStart w:id="1310" w:name="_Toc130558242"/>
      <w:bookmarkStart w:id="1311" w:name="_Toc130558404"/>
      <w:bookmarkStart w:id="1312" w:name="_Toc130559026"/>
      <w:bookmarkStart w:id="1313" w:name="_Toc130559188"/>
      <w:bookmarkStart w:id="1314" w:name="_Toc130802867"/>
      <w:bookmarkStart w:id="1315" w:name="_Toc130803029"/>
      <w:bookmarkStart w:id="1316" w:name="_Toc130805235"/>
      <w:bookmarkStart w:id="1317" w:name="_Toc130805397"/>
      <w:bookmarkStart w:id="1318" w:name="_Toc130805814"/>
      <w:bookmarkStart w:id="1319" w:name="_Toc130805976"/>
      <w:bookmarkStart w:id="1320" w:name="_Toc130807475"/>
      <w:bookmarkStart w:id="1321" w:name="_Toc130807645"/>
      <w:bookmarkStart w:id="1322" w:name="_Toc130981711"/>
      <w:bookmarkStart w:id="1323" w:name="_Toc130982425"/>
      <w:bookmarkStart w:id="1324" w:name="_Toc130982625"/>
      <w:bookmarkStart w:id="1325" w:name="_Toc130558243"/>
      <w:bookmarkStart w:id="1326" w:name="_Toc130558405"/>
      <w:bookmarkStart w:id="1327" w:name="_Toc130559027"/>
      <w:bookmarkStart w:id="1328" w:name="_Toc130559189"/>
      <w:bookmarkStart w:id="1329" w:name="_Toc130802868"/>
      <w:bookmarkStart w:id="1330" w:name="_Toc130803030"/>
      <w:bookmarkStart w:id="1331" w:name="_Toc130805236"/>
      <w:bookmarkStart w:id="1332" w:name="_Toc130805398"/>
      <w:bookmarkStart w:id="1333" w:name="_Toc130805815"/>
      <w:bookmarkStart w:id="1334" w:name="_Toc130805977"/>
      <w:bookmarkStart w:id="1335" w:name="_Toc130807476"/>
      <w:bookmarkStart w:id="1336" w:name="_Toc130807646"/>
      <w:bookmarkStart w:id="1337" w:name="_Toc130981712"/>
      <w:bookmarkStart w:id="1338" w:name="_Toc130982426"/>
      <w:bookmarkStart w:id="1339" w:name="_Toc130982626"/>
      <w:bookmarkStart w:id="1340" w:name="_Toc130558244"/>
      <w:bookmarkStart w:id="1341" w:name="_Toc130558406"/>
      <w:bookmarkStart w:id="1342" w:name="_Toc130559028"/>
      <w:bookmarkStart w:id="1343" w:name="_Toc130559190"/>
      <w:bookmarkStart w:id="1344" w:name="_Toc130802869"/>
      <w:bookmarkStart w:id="1345" w:name="_Toc130803031"/>
      <w:bookmarkStart w:id="1346" w:name="_Toc130805237"/>
      <w:bookmarkStart w:id="1347" w:name="_Toc130805399"/>
      <w:bookmarkStart w:id="1348" w:name="_Toc130805816"/>
      <w:bookmarkStart w:id="1349" w:name="_Toc130805978"/>
      <w:bookmarkStart w:id="1350" w:name="_Toc130807477"/>
      <w:bookmarkStart w:id="1351" w:name="_Toc130807647"/>
      <w:bookmarkStart w:id="1352" w:name="_Toc130981713"/>
      <w:bookmarkStart w:id="1353" w:name="_Toc130982427"/>
      <w:bookmarkStart w:id="1354" w:name="_Toc130982627"/>
      <w:bookmarkStart w:id="1355" w:name="_Toc130558245"/>
      <w:bookmarkStart w:id="1356" w:name="_Toc130558407"/>
      <w:bookmarkStart w:id="1357" w:name="_Toc130559029"/>
      <w:bookmarkStart w:id="1358" w:name="_Toc130559191"/>
      <w:bookmarkStart w:id="1359" w:name="_Toc130802870"/>
      <w:bookmarkStart w:id="1360" w:name="_Toc130803032"/>
      <w:bookmarkStart w:id="1361" w:name="_Toc130805238"/>
      <w:bookmarkStart w:id="1362" w:name="_Toc130805400"/>
      <w:bookmarkStart w:id="1363" w:name="_Toc130805817"/>
      <w:bookmarkStart w:id="1364" w:name="_Toc130805979"/>
      <w:bookmarkStart w:id="1365" w:name="_Toc130807478"/>
      <w:bookmarkStart w:id="1366" w:name="_Toc130807648"/>
      <w:bookmarkStart w:id="1367" w:name="_Toc130981714"/>
      <w:bookmarkStart w:id="1368" w:name="_Toc130982428"/>
      <w:bookmarkStart w:id="1369" w:name="_Toc130982628"/>
      <w:bookmarkStart w:id="1370" w:name="_Toc130558246"/>
      <w:bookmarkStart w:id="1371" w:name="_Toc130558408"/>
      <w:bookmarkStart w:id="1372" w:name="_Toc130559030"/>
      <w:bookmarkStart w:id="1373" w:name="_Toc130559192"/>
      <w:bookmarkStart w:id="1374" w:name="_Toc130802871"/>
      <w:bookmarkStart w:id="1375" w:name="_Toc130803033"/>
      <w:bookmarkStart w:id="1376" w:name="_Toc130805239"/>
      <w:bookmarkStart w:id="1377" w:name="_Toc130805401"/>
      <w:bookmarkStart w:id="1378" w:name="_Toc130805818"/>
      <w:bookmarkStart w:id="1379" w:name="_Toc130805980"/>
      <w:bookmarkStart w:id="1380" w:name="_Toc130807479"/>
      <w:bookmarkStart w:id="1381" w:name="_Toc130807649"/>
      <w:bookmarkStart w:id="1382" w:name="_Toc130981715"/>
      <w:bookmarkStart w:id="1383" w:name="_Toc130982429"/>
      <w:bookmarkStart w:id="1384" w:name="_Toc130982629"/>
      <w:bookmarkStart w:id="1385" w:name="_Toc130558247"/>
      <w:bookmarkStart w:id="1386" w:name="_Toc130558409"/>
      <w:bookmarkStart w:id="1387" w:name="_Toc130559031"/>
      <w:bookmarkStart w:id="1388" w:name="_Toc130559193"/>
      <w:bookmarkStart w:id="1389" w:name="_Toc130802872"/>
      <w:bookmarkStart w:id="1390" w:name="_Toc130803034"/>
      <w:bookmarkStart w:id="1391" w:name="_Toc130805240"/>
      <w:bookmarkStart w:id="1392" w:name="_Toc130805402"/>
      <w:bookmarkStart w:id="1393" w:name="_Toc130805819"/>
      <w:bookmarkStart w:id="1394" w:name="_Toc130805981"/>
      <w:bookmarkStart w:id="1395" w:name="_Toc130807480"/>
      <w:bookmarkStart w:id="1396" w:name="_Toc130807650"/>
      <w:bookmarkStart w:id="1397" w:name="_Toc130981716"/>
      <w:bookmarkStart w:id="1398" w:name="_Toc130982430"/>
      <w:bookmarkStart w:id="1399" w:name="_Toc130982630"/>
      <w:bookmarkStart w:id="1400" w:name="_Toc130558248"/>
      <w:bookmarkStart w:id="1401" w:name="_Toc130558410"/>
      <w:bookmarkStart w:id="1402" w:name="_Toc130559032"/>
      <w:bookmarkStart w:id="1403" w:name="_Toc130559194"/>
      <w:bookmarkStart w:id="1404" w:name="_Toc130802873"/>
      <w:bookmarkStart w:id="1405" w:name="_Toc130803035"/>
      <w:bookmarkStart w:id="1406" w:name="_Toc130805241"/>
      <w:bookmarkStart w:id="1407" w:name="_Toc130805403"/>
      <w:bookmarkStart w:id="1408" w:name="_Toc130805820"/>
      <w:bookmarkStart w:id="1409" w:name="_Toc130805982"/>
      <w:bookmarkStart w:id="1410" w:name="_Toc130807481"/>
      <w:bookmarkStart w:id="1411" w:name="_Toc130807651"/>
      <w:bookmarkStart w:id="1412" w:name="_Toc130981717"/>
      <w:bookmarkStart w:id="1413" w:name="_Toc130982431"/>
      <w:bookmarkStart w:id="1414" w:name="_Toc130982631"/>
      <w:bookmarkStart w:id="1415" w:name="_Toc435542498"/>
      <w:bookmarkStart w:id="1416" w:name="_Toc12973764"/>
      <w:bookmarkStart w:id="1417" w:name="_Toc130807652"/>
      <w:bookmarkStart w:id="1418" w:name="_Toc130982632"/>
      <w:bookmarkStart w:id="1419" w:name="_Toc230697063"/>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r w:rsidRPr="007C10F8">
        <w:rPr>
          <w:rFonts w:cs="Nirmala UI"/>
        </w:rPr>
        <w:t>Virksomhedsoverdragelse</w:t>
      </w:r>
      <w:bookmarkEnd w:id="1415"/>
      <w:bookmarkEnd w:id="1416"/>
      <w:bookmarkEnd w:id="1417"/>
      <w:bookmarkEnd w:id="1418"/>
      <w:bookmarkEnd w:id="1419"/>
    </w:p>
    <w:p w14:paraId="2D24A2D7" w14:textId="77777777" w:rsidR="002B393A" w:rsidRPr="007C10F8" w:rsidRDefault="002B393A" w:rsidP="00F00B45">
      <w:pPr>
        <w:spacing w:line="240" w:lineRule="auto"/>
        <w:rPr>
          <w:color w:val="00B050"/>
        </w:rPr>
      </w:pPr>
      <w:bookmarkStart w:id="1420" w:name="_Toc435542499"/>
      <w:r w:rsidRPr="007C10F8">
        <w:rPr>
          <w:color w:val="00B050"/>
        </w:rPr>
        <w:t>(Afsnittet slettes, hvis ikke det er relevant.)</w:t>
      </w:r>
    </w:p>
    <w:p w14:paraId="7187E38D" w14:textId="77777777" w:rsidR="002B393A" w:rsidRPr="007C10F8" w:rsidRDefault="002B393A" w:rsidP="00F00B45">
      <w:pPr>
        <w:spacing w:line="240" w:lineRule="auto"/>
      </w:pPr>
      <w:r w:rsidRPr="007C10F8">
        <w:t xml:space="preserve">I det omfang virksomhedsoverdragelsesloven finder anvendelse, skal leverandøren i henhold til loven bære eventuelle omkostninger i den forbindelse. </w:t>
      </w:r>
    </w:p>
    <w:p w14:paraId="05318313" w14:textId="77777777" w:rsidR="002B393A" w:rsidRPr="007C10F8" w:rsidRDefault="002B393A" w:rsidP="00F00B45">
      <w:pPr>
        <w:spacing w:line="240" w:lineRule="auto"/>
      </w:pPr>
      <w:r w:rsidRPr="007C10F8">
        <w:t>De relevante oplysninger vedrørende de medarbejdere, der på nuværende tidspunkt er beskæftiget med de af kontrakten omfattede opgaver, fremgår af bilag 7 (Oplysninger om virksomhedsoverdragelse).</w:t>
      </w:r>
    </w:p>
    <w:p w14:paraId="577E2447" w14:textId="77777777" w:rsidR="00386139" w:rsidRPr="007C10F8" w:rsidRDefault="00C33ED3" w:rsidP="00F00B45">
      <w:pPr>
        <w:pStyle w:val="Overskrift1"/>
        <w:spacing w:line="240" w:lineRule="auto"/>
        <w:rPr>
          <w:rFonts w:cs="Nirmala UI"/>
        </w:rPr>
      </w:pPr>
      <w:bookmarkStart w:id="1421" w:name="_Toc12973765"/>
      <w:bookmarkStart w:id="1422" w:name="_Toc130807653"/>
      <w:bookmarkStart w:id="1423" w:name="_Toc130982633"/>
      <w:bookmarkStart w:id="1424" w:name="_Toc230697064"/>
      <w:r w:rsidRPr="007C10F8">
        <w:rPr>
          <w:rFonts w:cs="Nirmala UI"/>
        </w:rPr>
        <w:t>Kvalitet</w:t>
      </w:r>
      <w:bookmarkEnd w:id="1215"/>
      <w:bookmarkEnd w:id="1420"/>
      <w:bookmarkEnd w:id="1421"/>
      <w:bookmarkEnd w:id="1422"/>
      <w:bookmarkEnd w:id="1423"/>
      <w:bookmarkEnd w:id="1424"/>
    </w:p>
    <w:p w14:paraId="1D42905C" w14:textId="77777777" w:rsidR="00C33ED3" w:rsidRPr="007C10F8" w:rsidRDefault="00C33ED3" w:rsidP="00F00B45">
      <w:pPr>
        <w:pStyle w:val="Overskrift2"/>
        <w:spacing w:line="240" w:lineRule="auto"/>
        <w:rPr>
          <w:rFonts w:cs="Nirmala UI"/>
        </w:rPr>
      </w:pPr>
      <w:bookmarkStart w:id="1425" w:name="_Toc435542500"/>
      <w:bookmarkStart w:id="1426" w:name="_Toc12973766"/>
      <w:bookmarkStart w:id="1427" w:name="_Toc130982634"/>
      <w:bookmarkStart w:id="1428" w:name="_Toc230697065"/>
      <w:r w:rsidRPr="007C10F8">
        <w:rPr>
          <w:rFonts w:cs="Nirmala UI"/>
        </w:rPr>
        <w:t>Generelt</w:t>
      </w:r>
      <w:bookmarkEnd w:id="1425"/>
      <w:bookmarkEnd w:id="1426"/>
      <w:bookmarkEnd w:id="1427"/>
      <w:bookmarkEnd w:id="1428"/>
    </w:p>
    <w:p w14:paraId="7BC515F7" w14:textId="12293F0F" w:rsidR="009E432B" w:rsidRPr="007C10F8" w:rsidRDefault="009E432B" w:rsidP="009E432B">
      <w:bookmarkStart w:id="1429" w:name="_Hlk130556082"/>
      <w:r w:rsidRPr="007C10F8">
        <w:t xml:space="preserve">De af </w:t>
      </w:r>
      <w:r w:rsidR="00015835" w:rsidRPr="007C10F8">
        <w:t>aftalen</w:t>
      </w:r>
      <w:r w:rsidRPr="007C10F8">
        <w:t xml:space="preserve"> omfattede tjenesteydelser skal overholde alle gældende direktiver, love, bekendtgørelser, andre myndighedskrav samt branchenormer både på tidspunktet for indgåelse af </w:t>
      </w:r>
      <w:r w:rsidR="00015835" w:rsidRPr="007C10F8">
        <w:t>aftalen</w:t>
      </w:r>
      <w:r w:rsidRPr="007C10F8">
        <w:t xml:space="preserve"> samt i </w:t>
      </w:r>
      <w:r w:rsidR="00015835" w:rsidRPr="007C10F8">
        <w:t>aftal</w:t>
      </w:r>
      <w:r w:rsidRPr="007C10F8">
        <w:t>ens løbetid.</w:t>
      </w:r>
    </w:p>
    <w:p w14:paraId="73CE76ED" w14:textId="7C197753" w:rsidR="00C33ED3" w:rsidRPr="007C10F8" w:rsidRDefault="009E432B" w:rsidP="00F00B45">
      <w:pPr>
        <w:spacing w:line="240" w:lineRule="auto"/>
      </w:pPr>
      <w:r w:rsidRPr="007C10F8">
        <w:t xml:space="preserve">Tjenesteydelserne skal overholde kravspecifikationen og være i overensstemmelse med leverandørens tilbud i hele </w:t>
      </w:r>
      <w:r w:rsidR="00015835" w:rsidRPr="007C10F8">
        <w:t>aftalens</w:t>
      </w:r>
      <w:r w:rsidRPr="007C10F8">
        <w:t xml:space="preserve"> løbetid. </w:t>
      </w:r>
      <w:bookmarkEnd w:id="1429"/>
    </w:p>
    <w:p w14:paraId="52B55051" w14:textId="77777777" w:rsidR="00386139" w:rsidRPr="007C10F8" w:rsidRDefault="00C33ED3" w:rsidP="00F00B45">
      <w:pPr>
        <w:pStyle w:val="Overskrift2"/>
        <w:spacing w:line="240" w:lineRule="auto"/>
        <w:rPr>
          <w:rFonts w:cs="Nirmala UI"/>
        </w:rPr>
      </w:pPr>
      <w:bookmarkStart w:id="1430" w:name="_Toc435542501"/>
      <w:bookmarkStart w:id="1431" w:name="_Toc12973767"/>
      <w:bookmarkStart w:id="1432" w:name="_Toc130982635"/>
      <w:bookmarkStart w:id="1433" w:name="_Toc230697066"/>
      <w:r w:rsidRPr="007C10F8">
        <w:rPr>
          <w:rFonts w:cs="Nirmala UI"/>
        </w:rPr>
        <w:t>Kvalitetssikring</w:t>
      </w:r>
      <w:bookmarkEnd w:id="1430"/>
      <w:bookmarkEnd w:id="1431"/>
      <w:bookmarkEnd w:id="1432"/>
      <w:bookmarkEnd w:id="1433"/>
    </w:p>
    <w:p w14:paraId="10D714C3" w14:textId="77777777" w:rsidR="00AA2643" w:rsidRPr="007C10F8" w:rsidRDefault="00AA2643" w:rsidP="00F00B45">
      <w:pPr>
        <w:spacing w:line="240" w:lineRule="auto"/>
        <w:rPr>
          <w:color w:val="00B050"/>
        </w:rPr>
      </w:pPr>
      <w:bookmarkStart w:id="1434" w:name="_Toc437866901"/>
      <w:r w:rsidRPr="007C10F8">
        <w:rPr>
          <w:color w:val="00B050"/>
        </w:rPr>
        <w:t>(Overvej behovet for kvalitetssikringsprocedure afhængig af udbudsområde.)</w:t>
      </w:r>
    </w:p>
    <w:p w14:paraId="26442E72" w14:textId="77777777" w:rsidR="00D0360E" w:rsidRPr="007C10F8" w:rsidRDefault="00D0360E" w:rsidP="00F00B45">
      <w:pPr>
        <w:autoSpaceDE w:val="0"/>
        <w:autoSpaceDN w:val="0"/>
        <w:adjustRightInd w:val="0"/>
        <w:spacing w:after="0" w:line="240" w:lineRule="auto"/>
        <w:jc w:val="left"/>
        <w:rPr>
          <w:color w:val="00B050"/>
        </w:rPr>
      </w:pPr>
      <w:r w:rsidRPr="007C10F8">
        <w:rPr>
          <w:color w:val="00B050"/>
        </w:rPr>
        <w:t xml:space="preserve">(Forslag til kvalitetssikring kan være: Det er ordregivers mål, at slutbrugerne af nærværende kontrakt skal være mere tilfredse med kvaliteten i </w:t>
      </w:r>
      <w:r w:rsidRPr="007C10F8">
        <w:rPr>
          <w:color w:val="FF0000"/>
        </w:rPr>
        <w:t xml:space="preserve">[indsæt serviceydelse]. </w:t>
      </w:r>
      <w:r w:rsidRPr="007C10F8">
        <w:rPr>
          <w:color w:val="00B050"/>
        </w:rPr>
        <w:t>Leverandøren måles på grundlag af den oplevede tilfredshed med serviceydelsen, og der skal i løbet af kontraktperioden opnås en</w:t>
      </w:r>
    </w:p>
    <w:p w14:paraId="20B68855" w14:textId="77777777" w:rsidR="00AA2643" w:rsidRPr="007C10F8" w:rsidRDefault="00D0360E" w:rsidP="00F00B45">
      <w:pPr>
        <w:spacing w:line="240" w:lineRule="auto"/>
        <w:rPr>
          <w:color w:val="00B050"/>
        </w:rPr>
      </w:pPr>
      <w:r w:rsidRPr="007C10F8">
        <w:rPr>
          <w:color w:val="00B050"/>
        </w:rPr>
        <w:t xml:space="preserve">brugertilfredshed på </w:t>
      </w:r>
      <w:r w:rsidRPr="007C10F8">
        <w:rPr>
          <w:color w:val="FF0000"/>
        </w:rPr>
        <w:t>[XX]</w:t>
      </w:r>
      <w:r w:rsidRPr="007C10F8">
        <w:t xml:space="preserve"> </w:t>
      </w:r>
      <w:r w:rsidRPr="007C10F8">
        <w:rPr>
          <w:color w:val="00B050"/>
        </w:rPr>
        <w:t>pct</w:t>
      </w:r>
      <w:r w:rsidRPr="007C10F8">
        <w:t xml:space="preserve">. </w:t>
      </w:r>
      <w:r w:rsidRPr="007C10F8">
        <w:rPr>
          <w:color w:val="FF0000"/>
        </w:rPr>
        <w:t>[Beskriv hvordan brugertilfredsheden måles.]</w:t>
      </w:r>
      <w:r w:rsidR="00953E7A" w:rsidRPr="007C10F8">
        <w:rPr>
          <w:color w:val="00B050"/>
        </w:rPr>
        <w:t>)</w:t>
      </w:r>
    </w:p>
    <w:p w14:paraId="1598F235" w14:textId="77777777" w:rsidR="00386139" w:rsidRPr="007C10F8" w:rsidRDefault="00C33ED3" w:rsidP="00F00B45">
      <w:pPr>
        <w:pStyle w:val="Overskrift1"/>
        <w:spacing w:line="240" w:lineRule="auto"/>
        <w:rPr>
          <w:rFonts w:cs="Nirmala UI"/>
        </w:rPr>
      </w:pPr>
      <w:bookmarkStart w:id="1435" w:name="_Toc435542502"/>
      <w:bookmarkStart w:id="1436" w:name="_Toc12973768"/>
      <w:bookmarkStart w:id="1437" w:name="_Toc130807654"/>
      <w:bookmarkStart w:id="1438" w:name="_Toc130982636"/>
      <w:bookmarkStart w:id="1439" w:name="_Toc230697067"/>
      <w:r w:rsidRPr="007C10F8">
        <w:rPr>
          <w:rFonts w:cs="Nirmala UI"/>
        </w:rPr>
        <w:t>Priser og prisregulering</w:t>
      </w:r>
      <w:bookmarkEnd w:id="1434"/>
      <w:bookmarkEnd w:id="1435"/>
      <w:bookmarkEnd w:id="1436"/>
      <w:bookmarkEnd w:id="1437"/>
      <w:bookmarkEnd w:id="1438"/>
      <w:bookmarkEnd w:id="1439"/>
    </w:p>
    <w:p w14:paraId="2790A01D" w14:textId="77777777" w:rsidR="00C33ED3" w:rsidRPr="007C10F8" w:rsidRDefault="00E60E55" w:rsidP="00F00B45">
      <w:pPr>
        <w:pStyle w:val="Overskrift2"/>
        <w:spacing w:line="240" w:lineRule="auto"/>
        <w:rPr>
          <w:rStyle w:val="Overskrift2Tegn"/>
          <w:rFonts w:cs="Nirmala UI"/>
          <w:b/>
          <w:bCs/>
          <w:i/>
        </w:rPr>
      </w:pPr>
      <w:bookmarkStart w:id="1440" w:name="_Toc435542503"/>
      <w:bookmarkStart w:id="1441" w:name="_Toc12973769"/>
      <w:bookmarkStart w:id="1442" w:name="_Toc130982637"/>
      <w:bookmarkStart w:id="1443" w:name="_Toc230697068"/>
      <w:r w:rsidRPr="007C10F8">
        <w:rPr>
          <w:rStyle w:val="Overskrift2Tegn"/>
          <w:rFonts w:cs="Nirmala UI"/>
          <w:b/>
          <w:bCs/>
          <w:i/>
        </w:rPr>
        <w:t>Pris</w:t>
      </w:r>
      <w:bookmarkEnd w:id="1440"/>
      <w:bookmarkEnd w:id="1441"/>
      <w:bookmarkEnd w:id="1442"/>
      <w:bookmarkEnd w:id="1443"/>
    </w:p>
    <w:p w14:paraId="725B4F99" w14:textId="62DDC579" w:rsidR="00C33ED3" w:rsidRPr="007C10F8" w:rsidRDefault="00C33ED3" w:rsidP="00F00B45">
      <w:pPr>
        <w:spacing w:line="240" w:lineRule="auto"/>
      </w:pPr>
      <w:r w:rsidRPr="007C10F8">
        <w:t xml:space="preserve">Priserne for de </w:t>
      </w:r>
      <w:r w:rsidR="00AA2643" w:rsidRPr="007C10F8">
        <w:t>ydelser</w:t>
      </w:r>
      <w:r w:rsidRPr="007C10F8">
        <w:t xml:space="preserve">, der er omfattet af </w:t>
      </w:r>
      <w:r w:rsidR="00DD490E" w:rsidRPr="007C10F8">
        <w:t>aftalen</w:t>
      </w:r>
      <w:r w:rsidRPr="007C10F8">
        <w:t xml:space="preserve">, fremgår af </w:t>
      </w:r>
      <w:r w:rsidR="00607457" w:rsidRPr="007C10F8">
        <w:t>leverandørens tilbud</w:t>
      </w:r>
      <w:r w:rsidRPr="007C10F8">
        <w:t xml:space="preserve"> (</w:t>
      </w:r>
      <w:r w:rsidR="00015835" w:rsidRPr="007C10F8">
        <w:fldChar w:fldCharType="begin"/>
      </w:r>
      <w:r w:rsidR="00015835" w:rsidRPr="007C10F8">
        <w:instrText xml:space="preserve"> REF _Ref130556163 \h </w:instrText>
      </w:r>
      <w:r w:rsidR="00DD490E" w:rsidRPr="007C10F8">
        <w:instrText xml:space="preserve"> \* MERGEFORMAT </w:instrText>
      </w:r>
      <w:r w:rsidR="00015835" w:rsidRPr="007C10F8">
        <w:fldChar w:fldCharType="separate"/>
      </w:r>
      <w:r w:rsidR="00E74075" w:rsidRPr="007C10F8">
        <w:t>Bilag 3 – Tilbudsliste</w:t>
      </w:r>
      <w:r w:rsidR="00015835" w:rsidRPr="007C10F8">
        <w:fldChar w:fldCharType="end"/>
      </w:r>
      <w:r w:rsidRPr="007C10F8">
        <w:t xml:space="preserve">). </w:t>
      </w:r>
    </w:p>
    <w:p w14:paraId="084237AD" w14:textId="77777777" w:rsidR="00DD490E" w:rsidRPr="007C10F8" w:rsidRDefault="00DD490E" w:rsidP="00DD490E">
      <w:r w:rsidRPr="007C10F8">
        <w:lastRenderedPageBreak/>
        <w:t xml:space="preserve">Priserne er ekskl. moms, og skal indeholde samtlige udgifter til opgavens gennemførsel, herunder bl.a. samtlige øvrige afgifter og gebyrer. </w:t>
      </w:r>
    </w:p>
    <w:p w14:paraId="6F5E9434" w14:textId="77777777" w:rsidR="00DD490E" w:rsidRPr="007C10F8" w:rsidRDefault="00DD490E" w:rsidP="00DD490E">
      <w:pPr>
        <w:rPr>
          <w:color w:val="00B050"/>
        </w:rPr>
      </w:pPr>
      <w:r w:rsidRPr="007C10F8">
        <w:rPr>
          <w:color w:val="00B050"/>
        </w:rPr>
        <w:t xml:space="preserve">(Overvej behovet for yderligere beskrivelse af, hvad prisen skal indeholde: Fx udlæg og transport mv. og om der afregnes timer fra påbegyndt opgaveløsning eller også timepris for transport.). </w:t>
      </w:r>
    </w:p>
    <w:p w14:paraId="556C1FD8" w14:textId="77777777" w:rsidR="00386139" w:rsidRPr="007C10F8" w:rsidRDefault="00E60E55" w:rsidP="00F00B45">
      <w:pPr>
        <w:pStyle w:val="Overskrift2"/>
        <w:spacing w:line="240" w:lineRule="auto"/>
        <w:rPr>
          <w:rStyle w:val="Overskrift2Tegn"/>
          <w:rFonts w:cs="Nirmala UI"/>
          <w:b/>
          <w:bCs/>
          <w:i/>
        </w:rPr>
      </w:pPr>
      <w:bookmarkStart w:id="1444" w:name="_Toc130558255"/>
      <w:bookmarkStart w:id="1445" w:name="_Toc130559039"/>
      <w:bookmarkStart w:id="1446" w:name="_Toc130802880"/>
      <w:bookmarkStart w:id="1447" w:name="_Toc130805248"/>
      <w:bookmarkStart w:id="1448" w:name="_Toc130805827"/>
      <w:bookmarkStart w:id="1449" w:name="_Toc130807488"/>
      <w:bookmarkStart w:id="1450" w:name="_Toc130981724"/>
      <w:bookmarkStart w:id="1451" w:name="_Toc130982438"/>
      <w:bookmarkStart w:id="1452" w:name="_Toc130982638"/>
      <w:bookmarkStart w:id="1453" w:name="_Toc130558256"/>
      <w:bookmarkStart w:id="1454" w:name="_Toc130559040"/>
      <w:bookmarkStart w:id="1455" w:name="_Toc130802881"/>
      <w:bookmarkStart w:id="1456" w:name="_Toc130805249"/>
      <w:bookmarkStart w:id="1457" w:name="_Toc130805828"/>
      <w:bookmarkStart w:id="1458" w:name="_Toc130807489"/>
      <w:bookmarkStart w:id="1459" w:name="_Toc130981725"/>
      <w:bookmarkStart w:id="1460" w:name="_Toc130982439"/>
      <w:bookmarkStart w:id="1461" w:name="_Toc130982639"/>
      <w:bookmarkStart w:id="1462" w:name="_Toc435542504"/>
      <w:bookmarkStart w:id="1463" w:name="_Toc12973770"/>
      <w:bookmarkStart w:id="1464" w:name="_Toc130982640"/>
      <w:bookmarkStart w:id="1465" w:name="_Toc230697069"/>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r w:rsidRPr="007C10F8">
        <w:rPr>
          <w:rStyle w:val="Overskrift2Tegn"/>
          <w:rFonts w:cs="Nirmala UI"/>
          <w:b/>
          <w:bCs/>
          <w:i/>
        </w:rPr>
        <w:t>Prisregulering</w:t>
      </w:r>
      <w:bookmarkEnd w:id="1462"/>
      <w:bookmarkEnd w:id="1463"/>
      <w:bookmarkEnd w:id="1464"/>
      <w:bookmarkEnd w:id="1465"/>
    </w:p>
    <w:p w14:paraId="665B4C1C" w14:textId="77777777" w:rsidR="00DD490E" w:rsidRPr="007C10F8" w:rsidRDefault="00DD490E" w:rsidP="00DD490E">
      <w:pPr>
        <w:rPr>
          <w:bCs/>
          <w:color w:val="00B050"/>
          <w:szCs w:val="20"/>
        </w:rPr>
      </w:pPr>
      <w:r w:rsidRPr="007C10F8">
        <w:rPr>
          <w:bCs/>
          <w:color w:val="00B050"/>
          <w:szCs w:val="20"/>
        </w:rPr>
        <w:t xml:space="preserve">Ordregiver bør være opmærksom på følgende, når prisreguleringsmekanismen udformes: </w:t>
      </w:r>
    </w:p>
    <w:p w14:paraId="5783AB75" w14:textId="77777777" w:rsidR="00DD490E" w:rsidRPr="007C10F8" w:rsidRDefault="00DD490E" w:rsidP="00DD490E">
      <w:pPr>
        <w:rPr>
          <w:b/>
          <w:color w:val="00B050"/>
          <w:szCs w:val="20"/>
        </w:rPr>
      </w:pPr>
      <w:r w:rsidRPr="007C10F8">
        <w:rPr>
          <w:b/>
          <w:color w:val="00B050"/>
          <w:szCs w:val="20"/>
        </w:rPr>
        <w:t>Valg af indeks</w:t>
      </w:r>
    </w:p>
    <w:p w14:paraId="715586CF"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Vælg det mest specifikke indeks. Nettoprisindekset er sjældent tilstrækkeligt. </w:t>
      </w:r>
    </w:p>
    <w:p w14:paraId="7921B532"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Kombinér om nødvendigt flere forskellige indeks, eller regulér forskellige priser efter forskellige indeks. </w:t>
      </w:r>
    </w:p>
    <w:p w14:paraId="1D314510" w14:textId="77777777" w:rsidR="00DD490E" w:rsidRPr="000D1330" w:rsidRDefault="00DD490E" w:rsidP="00DD490E">
      <w:pPr>
        <w:pStyle w:val="Listeafsnit"/>
        <w:numPr>
          <w:ilvl w:val="0"/>
          <w:numId w:val="10"/>
        </w:numPr>
        <w:spacing w:after="0" w:line="260" w:lineRule="atLeast"/>
        <w:jc w:val="left"/>
        <w:rPr>
          <w:rFonts w:ascii="Nirmala UI" w:hAnsi="Nirmala UI"/>
          <w:bCs/>
          <w:color w:val="00B050"/>
          <w:szCs w:val="20"/>
        </w:rPr>
      </w:pPr>
      <w:r w:rsidRPr="000D1330">
        <w:rPr>
          <w:rFonts w:ascii="Nirmala UI" w:hAnsi="Nirmala UI"/>
          <w:bCs/>
          <w:color w:val="00B050"/>
          <w:szCs w:val="20"/>
        </w:rPr>
        <w:t xml:space="preserve">Hvis en stor del af leverandørens omkostninger er til løn, kan man regulere efter udviklingen i den overenskomstmæssige løn (i stedet for indeks). </w:t>
      </w:r>
    </w:p>
    <w:p w14:paraId="06334112"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Vær varsom med råvareindeks, da de kan svinge rigtig meget, hvilket kan være svært at rumme i budgetterne. </w:t>
      </w:r>
    </w:p>
    <w:p w14:paraId="7754033D"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Som udgangspunkt bør regulering hægtes op på et (objektivt) indeks og ikke leverandørens (dokumenterede) omkostningsstigninger, da sidstnævnte er tungt at administrere. </w:t>
      </w:r>
    </w:p>
    <w:p w14:paraId="6D0D21BC"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Hvis der findes reelle listepriser, vil disse ”regulere sig selv” og dermed er der ikke behov for prisregulering. Det er dog ganske få områder, hvor der findes egentlige listepriser. </w:t>
      </w:r>
    </w:p>
    <w:p w14:paraId="2BD41CC3" w14:textId="77777777" w:rsidR="00DD490E" w:rsidRPr="007C10F8" w:rsidRDefault="00DD490E" w:rsidP="00DD490E">
      <w:pPr>
        <w:rPr>
          <w:b/>
          <w:color w:val="00B050"/>
          <w:szCs w:val="20"/>
        </w:rPr>
      </w:pPr>
      <w:r w:rsidRPr="007C10F8">
        <w:rPr>
          <w:b/>
          <w:color w:val="00B050"/>
          <w:szCs w:val="20"/>
        </w:rPr>
        <w:t>Tidspunktet for regulering</w:t>
      </w:r>
    </w:p>
    <w:p w14:paraId="03603B3C" w14:textId="77777777" w:rsidR="00DD490E" w:rsidRPr="000D1330" w:rsidRDefault="00DD490E" w:rsidP="00DD490E">
      <w:pPr>
        <w:pStyle w:val="Listeafsnit"/>
        <w:numPr>
          <w:ilvl w:val="0"/>
          <w:numId w:val="48"/>
        </w:numPr>
        <w:rPr>
          <w:rFonts w:ascii="Nirmala UI" w:hAnsi="Nirmala UI"/>
          <w:bCs/>
          <w:color w:val="00B050"/>
          <w:szCs w:val="20"/>
        </w:rPr>
      </w:pPr>
      <w:r w:rsidRPr="000D1330">
        <w:rPr>
          <w:rFonts w:ascii="Nirmala UI" w:hAnsi="Nirmala UI"/>
          <w:bCs/>
          <w:color w:val="00B050"/>
          <w:szCs w:val="20"/>
        </w:rPr>
        <w:t>Overvej frekvens for regulering, fx hvert år, hvert halve år eller hvert kvartal. Visse forhold kan dog besværliggøre hyppig prisregulering, herunder fx mange varelinjer, e-handelskataloger og områder med frit valg. I sådanne tilfælde er der meget administration forbundet med en prisregulering, og det skal derfor overvejes, hvor hyppig en prisregulering der giver mening i praksis. Derudover kan hyppig regulering være problematisk i forhold til budgetsikkerhed.</w:t>
      </w:r>
    </w:p>
    <w:p w14:paraId="1DCD30D6"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Det skal overvejes, om der er behov for at tillade ekstraordinære prisreguleringer i det tilfælde, at indeksudviklingen overstiger en på forhånd fastlagt procentsats. Det er særligt relevant, hvis der kun reguleres årligt eller halvårligt. Ved ekstraordinær prisregulering skal det overvejes, dels hvor stor/lille en udvikling, der skal kunne udløse regulering, dels om regulering kun skal ske for den andel af indeksudviklingen, der ligger over den fastlagte grænse eller også for udviklingen under, når grænsen </w:t>
      </w:r>
      <w:r w:rsidRPr="000D1330">
        <w:rPr>
          <w:rFonts w:ascii="Nirmala UI" w:hAnsi="Nirmala UI"/>
          <w:bCs/>
          <w:color w:val="00B050"/>
          <w:szCs w:val="20"/>
        </w:rPr>
        <w:lastRenderedPageBreak/>
        <w:t xml:space="preserve">overstiges. For sidstnævnte løsning taler, at vi som udgangspunkt skal stræbe efter en regulering, der bringer os tæt på ”realtidspriser”. </w:t>
      </w:r>
    </w:p>
    <w:p w14:paraId="63D73285"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Der kan være behov for regulering allerede ved kontraktstart, særligt hvis der går lang tid fra tilbudsfrist til kontraktstart. </w:t>
      </w:r>
    </w:p>
    <w:p w14:paraId="51B9FBAC"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Nogle indeks udgives kun kvartalsvist og ikke månedsvist. Det skal indtænkes i det reguleringstidspunkt, der vælges. </w:t>
      </w:r>
    </w:p>
    <w:p w14:paraId="66F8C9C7"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Reguleringstidspunktet skal times, så det ikke karambolerer med ferier eller andre lukkeperioder. </w:t>
      </w:r>
    </w:p>
    <w:p w14:paraId="7161BE64" w14:textId="77777777" w:rsidR="00DD490E" w:rsidRPr="007C10F8" w:rsidRDefault="00DD490E" w:rsidP="00DD490E">
      <w:pPr>
        <w:rPr>
          <w:b/>
          <w:color w:val="00B050"/>
          <w:szCs w:val="20"/>
        </w:rPr>
      </w:pPr>
      <w:r w:rsidRPr="007C10F8">
        <w:rPr>
          <w:b/>
          <w:color w:val="00B050"/>
          <w:szCs w:val="20"/>
        </w:rPr>
        <w:t>Indeksperioden</w:t>
      </w:r>
    </w:p>
    <w:p w14:paraId="4DD20022"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Der bør reguleres efter så nyt et indekstal som muligt. </w:t>
      </w:r>
    </w:p>
    <w:p w14:paraId="0C5BF14C" w14:textId="77777777" w:rsidR="00DD490E" w:rsidRPr="000D1330" w:rsidRDefault="00DD490E" w:rsidP="00DD490E">
      <w:pPr>
        <w:pStyle w:val="Listeafsnit"/>
        <w:numPr>
          <w:ilvl w:val="0"/>
          <w:numId w:val="10"/>
        </w:numPr>
        <w:rPr>
          <w:rFonts w:ascii="Nirmala UI" w:hAnsi="Nirmala UI"/>
          <w:bCs/>
          <w:color w:val="00B050"/>
          <w:szCs w:val="20"/>
        </w:rPr>
      </w:pPr>
      <w:r w:rsidRPr="000D1330">
        <w:rPr>
          <w:rFonts w:ascii="Nirmala UI" w:hAnsi="Nirmala UI"/>
          <w:bCs/>
          <w:color w:val="00B050"/>
          <w:szCs w:val="20"/>
        </w:rPr>
        <w:t xml:space="preserve">Kravet til varsling af regulering skal samtænkes med den valgte indeksperiode. Hvis man ønsker at regulere efter det nyest mulige indeks (udvikling frem til en måned før reguleringstidspunkt), så skal der fastsættes et kort varsel på 7-10 dage, for at det kan lade sig gøre i praksis. </w:t>
      </w:r>
    </w:p>
    <w:p w14:paraId="3E449506" w14:textId="77777777" w:rsidR="00DD490E" w:rsidRPr="007C10F8" w:rsidRDefault="00DD490E" w:rsidP="00DD490E">
      <w:pPr>
        <w:rPr>
          <w:b/>
          <w:color w:val="00B050"/>
          <w:szCs w:val="20"/>
        </w:rPr>
      </w:pPr>
      <w:r w:rsidRPr="007C10F8">
        <w:rPr>
          <w:b/>
          <w:color w:val="00B050"/>
          <w:szCs w:val="20"/>
        </w:rPr>
        <w:t xml:space="preserve">Hvem skal foretage reguleringen? </w:t>
      </w:r>
    </w:p>
    <w:p w14:paraId="6815EBA8" w14:textId="77777777" w:rsidR="00DD490E" w:rsidRPr="000D1330" w:rsidRDefault="00DD490E" w:rsidP="00DD490E">
      <w:pPr>
        <w:pStyle w:val="Listeafsnit"/>
        <w:numPr>
          <w:ilvl w:val="0"/>
          <w:numId w:val="48"/>
        </w:numPr>
        <w:spacing w:after="0" w:line="260" w:lineRule="atLeast"/>
        <w:jc w:val="left"/>
        <w:rPr>
          <w:rFonts w:ascii="Nirmala UI" w:hAnsi="Nirmala UI"/>
          <w:bCs/>
          <w:color w:val="00B050"/>
          <w:szCs w:val="20"/>
        </w:rPr>
      </w:pPr>
      <w:r w:rsidRPr="000D1330">
        <w:rPr>
          <w:rFonts w:ascii="Nirmala UI" w:hAnsi="Nirmala UI"/>
          <w:bCs/>
          <w:color w:val="00B050"/>
          <w:szCs w:val="20"/>
        </w:rPr>
        <w:t>Det skal overvejes, hvor forpligtelsen til at foretage reguleringen skal ligge. Som udgangspunkt vil det være mest naturligt, at den part, der ønsker regulering, skal varsle den. Dermed vil vi selv skulle varsle, hvis der skal foretages en nedadgående indeksregulering. Det skal i den konkrete situation overvejes, hvordan vi sikrer, at vi ikke glemmer en sådan regulering. Alternativt kan man lægge forpligtelsen til at foretage også nedadgående regulering over på leverandør og bodspålægge manglende regulering i vores favør (for at sikre incitament til at foretage reguleringen).]</w:t>
      </w:r>
    </w:p>
    <w:p w14:paraId="2BFE7C20" w14:textId="77777777" w:rsidR="00DD490E" w:rsidRPr="000D1330" w:rsidRDefault="00DD490E" w:rsidP="00DD490E">
      <w:pPr>
        <w:pStyle w:val="Listeafsnit"/>
        <w:spacing w:after="0" w:line="260" w:lineRule="atLeast"/>
        <w:rPr>
          <w:rFonts w:ascii="Nirmala UI" w:hAnsi="Nirmala UI"/>
          <w:bCs/>
          <w:color w:val="00B050"/>
          <w:szCs w:val="20"/>
        </w:rPr>
      </w:pPr>
    </w:p>
    <w:p w14:paraId="5CECA746" w14:textId="466764C2" w:rsidR="00DD490E" w:rsidRPr="007C10F8" w:rsidRDefault="00DD490E" w:rsidP="000D1330">
      <w:pPr>
        <w:pStyle w:val="Overskrift3"/>
      </w:pPr>
      <w:bookmarkStart w:id="1466" w:name="_Toc128572891"/>
      <w:bookmarkStart w:id="1467" w:name="_Toc130982641"/>
      <w:bookmarkStart w:id="1468" w:name="_Toc230697070"/>
      <w:r w:rsidRPr="007C10F8">
        <w:t>Ordinær prisregulering</w:t>
      </w:r>
      <w:bookmarkEnd w:id="1466"/>
      <w:bookmarkEnd w:id="1467"/>
      <w:bookmarkEnd w:id="1468"/>
    </w:p>
    <w:p w14:paraId="7DDA057D" w14:textId="77777777" w:rsidR="00DD490E" w:rsidRPr="007C10F8" w:rsidRDefault="00DD490E" w:rsidP="00DD490E">
      <w:pPr>
        <w:rPr>
          <w:rFonts w:eastAsia="Calibri"/>
        </w:rPr>
      </w:pPr>
      <w:r w:rsidRPr="007C10F8">
        <w:rPr>
          <w:rFonts w:eastAsia="Calibri"/>
        </w:rPr>
        <w:t xml:space="preserve">Priserne reguleres efter følgende indeks: </w:t>
      </w:r>
    </w:p>
    <w:p w14:paraId="30117D2E" w14:textId="77777777" w:rsidR="00DD490E" w:rsidRPr="000D1330" w:rsidRDefault="00DD490E" w:rsidP="00DD490E">
      <w:pPr>
        <w:pStyle w:val="Listeafsnit"/>
        <w:numPr>
          <w:ilvl w:val="0"/>
          <w:numId w:val="47"/>
        </w:numPr>
        <w:rPr>
          <w:rFonts w:ascii="Nirmala UI" w:eastAsia="Calibri" w:hAnsi="Nirmala UI"/>
          <w:color w:val="FF0000"/>
        </w:rPr>
      </w:pPr>
      <w:r w:rsidRPr="000D1330">
        <w:rPr>
          <w:rFonts w:ascii="Nirmala UI" w:eastAsia="Calibri" w:hAnsi="Nirmala UI"/>
          <w:color w:val="FF0000"/>
        </w:rPr>
        <w:t xml:space="preserve">[indsæt navn(e)]. </w:t>
      </w:r>
    </w:p>
    <w:p w14:paraId="29FC0F6D" w14:textId="77777777" w:rsidR="00DD490E" w:rsidRPr="000D1330" w:rsidRDefault="00DD490E" w:rsidP="00DD490E">
      <w:pPr>
        <w:pStyle w:val="Listeafsnit"/>
        <w:numPr>
          <w:ilvl w:val="0"/>
          <w:numId w:val="47"/>
        </w:numPr>
        <w:rPr>
          <w:rFonts w:ascii="Nirmala UI" w:eastAsia="Calibri" w:hAnsi="Nirmala UI"/>
          <w:color w:val="FF0000"/>
        </w:rPr>
      </w:pPr>
      <w:r w:rsidRPr="000D1330">
        <w:rPr>
          <w:rFonts w:ascii="Nirmala UI" w:eastAsia="Calibri" w:hAnsi="Nirmala UI"/>
          <w:color w:val="00B050"/>
        </w:rPr>
        <w:t xml:space="preserve">[hvis flere indeks, defineres det, hvilke priser der følger hvilke indeks] </w:t>
      </w:r>
    </w:p>
    <w:p w14:paraId="45E8878A" w14:textId="77777777" w:rsidR="00DD490E" w:rsidRPr="007C10F8" w:rsidRDefault="00DD490E" w:rsidP="00DD490E">
      <w:r w:rsidRPr="007C10F8">
        <w:t>Hvis det/de valgte indeks ophører, reguleres efter et tilsvarende indeks.</w:t>
      </w:r>
    </w:p>
    <w:p w14:paraId="04A482CB" w14:textId="77777777" w:rsidR="00DD490E" w:rsidRPr="007C10F8" w:rsidRDefault="00DD490E" w:rsidP="00DD490E">
      <w:pPr>
        <w:rPr>
          <w:color w:val="0070C0"/>
        </w:rPr>
      </w:pPr>
      <w:r w:rsidRPr="007C10F8">
        <w:rPr>
          <w:color w:val="0070C0"/>
        </w:rPr>
        <w:t xml:space="preserve">[Priserne kan reguleres første gang i forbindelse med kontraktens start. Priserne reguleres her på baggrund af udviklingen i indekset i perioden fra tilbudstidspunktet til </w:t>
      </w:r>
      <w:r w:rsidRPr="007C10F8">
        <w:rPr>
          <w:color w:val="FF0000"/>
        </w:rPr>
        <w:t>[indsæt dato]</w:t>
      </w:r>
      <w:r w:rsidRPr="007C10F8">
        <w:rPr>
          <w:color w:val="0070C0"/>
        </w:rPr>
        <w:t>.]</w:t>
      </w:r>
    </w:p>
    <w:p w14:paraId="363A4810" w14:textId="77777777" w:rsidR="00DD490E" w:rsidRPr="007C10F8" w:rsidRDefault="00DD490E" w:rsidP="00DD490E">
      <w:pPr>
        <w:rPr>
          <w:color w:val="000000" w:themeColor="text1"/>
        </w:rPr>
      </w:pPr>
      <w:r w:rsidRPr="007C10F8">
        <w:rPr>
          <w:color w:val="000000" w:themeColor="text1"/>
        </w:rPr>
        <w:lastRenderedPageBreak/>
        <w:t xml:space="preserve">Priserne kan i kontraktperioden reguleres </w:t>
      </w:r>
      <w:r w:rsidRPr="007C10F8">
        <w:rPr>
          <w:color w:val="0070C0"/>
        </w:rPr>
        <w:t>[kvartalsvist/halvårligt/én gang årligt]</w:t>
      </w:r>
      <w:r w:rsidRPr="007C10F8">
        <w:rPr>
          <w:color w:val="000000" w:themeColor="text1"/>
        </w:rPr>
        <w:t xml:space="preserve">. Regulering sker med virkning pr. </w:t>
      </w:r>
      <w:r w:rsidRPr="007C10F8">
        <w:rPr>
          <w:color w:val="FF0000"/>
        </w:rPr>
        <w:t xml:space="preserve">[indsat dato og måned – </w:t>
      </w:r>
      <w:r w:rsidRPr="007C10F8">
        <w:rPr>
          <w:color w:val="00B050"/>
        </w:rPr>
        <w:t>fx 1. april og 1. oktober, hvis halvårlig regulering</w:t>
      </w:r>
      <w:r w:rsidRPr="007C10F8">
        <w:rPr>
          <w:color w:val="FF0000"/>
        </w:rPr>
        <w:t>]</w:t>
      </w:r>
      <w:r w:rsidRPr="007C10F8">
        <w:rPr>
          <w:color w:val="000000" w:themeColor="text1"/>
        </w:rPr>
        <w:t xml:space="preserve">. </w:t>
      </w:r>
    </w:p>
    <w:p w14:paraId="74EB6EFE" w14:textId="77777777" w:rsidR="00DD490E" w:rsidRPr="007C10F8" w:rsidRDefault="00DD490E" w:rsidP="00DD490E">
      <w:r w:rsidRPr="007C10F8">
        <w:t xml:space="preserve">Prisregulering beregnes på baggrund af den procentvise udvikling i indekset i perioden </w:t>
      </w:r>
      <w:r w:rsidRPr="007C10F8">
        <w:rPr>
          <w:color w:val="0070C0"/>
        </w:rPr>
        <w:t>[1/2/3]</w:t>
      </w:r>
      <w:r w:rsidRPr="007C10F8">
        <w:rPr>
          <w:color w:val="002060"/>
        </w:rPr>
        <w:t xml:space="preserve"> </w:t>
      </w:r>
      <w:r w:rsidRPr="007C10F8">
        <w:t xml:space="preserve">måneder før reguleringstidspunktet og et </w:t>
      </w:r>
      <w:r w:rsidRPr="007C10F8">
        <w:rPr>
          <w:color w:val="0070C0"/>
        </w:rPr>
        <w:t xml:space="preserve">[kvartal/halvt år/år] </w:t>
      </w:r>
      <w:r w:rsidRPr="007C10F8">
        <w:t xml:space="preserve">bagud. Prisregulering pr. </w:t>
      </w:r>
      <w:r w:rsidRPr="007C10F8">
        <w:rPr>
          <w:color w:val="FF0000"/>
        </w:rPr>
        <w:t xml:space="preserve">[indsat dato, fx 1. april] </w:t>
      </w:r>
      <w:r w:rsidRPr="007C10F8">
        <w:t xml:space="preserve">foretages således på baggrund af indeksudviklingen i perioden </w:t>
      </w:r>
      <w:r w:rsidRPr="007C10F8">
        <w:rPr>
          <w:color w:val="FF0000"/>
        </w:rPr>
        <w:t>[indsæt dato, fx 1. august til 31. januar]</w:t>
      </w:r>
      <w:r w:rsidRPr="007C10F8">
        <w:t xml:space="preserve">, mens prisregulering pr. </w:t>
      </w:r>
      <w:r w:rsidRPr="007C10F8">
        <w:rPr>
          <w:color w:val="FF0000"/>
        </w:rPr>
        <w:t>[indsæt dato, fx 1. oktober]</w:t>
      </w:r>
      <w:r w:rsidRPr="007C10F8">
        <w:t xml:space="preserve"> foretages på baggrund af indeksudviklingen i perioden </w:t>
      </w:r>
      <w:r w:rsidRPr="007C10F8">
        <w:rPr>
          <w:color w:val="FF0000"/>
        </w:rPr>
        <w:t>[indsæt dato, fx 1. februar til 31. juli]</w:t>
      </w:r>
      <w:r w:rsidRPr="007C10F8">
        <w:t xml:space="preserve">. Indeksperioden er fast og kan ikke forskydes. </w:t>
      </w:r>
    </w:p>
    <w:p w14:paraId="070DF6AB" w14:textId="77777777" w:rsidR="00DD490E" w:rsidRPr="007C10F8" w:rsidRDefault="00DD490E" w:rsidP="00DD490E">
      <w:r w:rsidRPr="007C10F8">
        <w:t xml:space="preserve">Prisregulering beregnes på grundlag af den procentvise udvikling i indekset efter følgende formel: </w:t>
      </w:r>
    </w:p>
    <w:p w14:paraId="3DBCC348" w14:textId="77777777" w:rsidR="00DD490E" w:rsidRPr="007C10F8" w:rsidRDefault="00DD490E" w:rsidP="00DD490E">
      <w:r w:rsidRPr="007C10F8">
        <w:tab/>
        <w:t>Ny pris = eksisterende pris x (nyt indekstal / gammelt indekstal)</w:t>
      </w:r>
    </w:p>
    <w:p w14:paraId="0D9C6DBD" w14:textId="77777777" w:rsidR="00DD490E" w:rsidRPr="007C10F8" w:rsidRDefault="00DD490E" w:rsidP="00DD490E">
      <w:r w:rsidRPr="007C10F8">
        <w:t xml:space="preserve">Begge parter har ret til at kræve prisregulering. Den part, som ønsker prisen reguleret, skal varsle den anden part herom. Varslet skal indeholde en beregning af den procentvise regulering, der ønskes, et link til de relevante indekstal samt en opdateret tilbudsliste i Excel-format. Hvis ordregiver varsler prisregulering, skal leverandøren medvirkede til at udarbejde den opdaterede tilbudsliste. </w:t>
      </w:r>
    </w:p>
    <w:p w14:paraId="452A9133" w14:textId="77777777" w:rsidR="00DD490E" w:rsidRPr="007C10F8" w:rsidRDefault="00DD490E" w:rsidP="00DD490E">
      <w:pPr>
        <w:rPr>
          <w:sz w:val="22"/>
        </w:rPr>
      </w:pPr>
      <w:r w:rsidRPr="007C10F8">
        <w:t>Prisreguleringer skal meddeles til den anden part senest </w:t>
      </w:r>
      <w:r w:rsidRPr="007C10F8">
        <w:rPr>
          <w:color w:val="FF0000"/>
        </w:rPr>
        <w:t>[indsæt antal]</w:t>
      </w:r>
      <w:r w:rsidRPr="007C10F8">
        <w:t xml:space="preserve"> dage før reguleringstidspunktet. Varsel om prisreguleringer skal sendes til den kontraktansvarlige </w:t>
      </w:r>
      <w:r w:rsidRPr="007C10F8">
        <w:rPr>
          <w:color w:val="FF0000"/>
        </w:rPr>
        <w:t>[indsæt e-mailadresse]</w:t>
      </w:r>
      <w:r w:rsidRPr="007C10F8">
        <w:t>. D</w:t>
      </w:r>
      <w:r w:rsidRPr="007C10F8">
        <w:rPr>
          <w:rFonts w:eastAsia="Malgun Gothic Semilight"/>
        </w:rPr>
        <w:t xml:space="preserve">en part, der modtager varsel om prisændring, skal senest </w:t>
      </w:r>
      <w:r w:rsidRPr="007C10F8">
        <w:rPr>
          <w:rFonts w:eastAsia="Malgun Gothic Semilight"/>
          <w:color w:val="FF0000"/>
        </w:rPr>
        <w:t xml:space="preserve">[indsæt antal] </w:t>
      </w:r>
      <w:r w:rsidRPr="007C10F8">
        <w:rPr>
          <w:rFonts w:eastAsia="Malgun Gothic Semilight"/>
        </w:rPr>
        <w:t>dage efter modtagelse af skriftligt varsel meddele, om prisændringen kan accepteres.</w:t>
      </w:r>
      <w:r w:rsidRPr="007C10F8">
        <w:rPr>
          <w:sz w:val="22"/>
        </w:rPr>
        <w:t xml:space="preserve"> </w:t>
      </w:r>
    </w:p>
    <w:p w14:paraId="0D112B72" w14:textId="77777777" w:rsidR="00DD490E" w:rsidRPr="007C10F8" w:rsidRDefault="00DD490E" w:rsidP="00DD490E">
      <w:r w:rsidRPr="007C10F8">
        <w:t xml:space="preserve">Hvis varsel om prisregulering fremsættes for sent, eller hvis prisregulering for en periode slet ikke har været foretaget, kan der ikke kræves prisregulering med bagudrettet effekt. Hver part kan dog kræve prisregulering fremadrettet med et varsel på </w:t>
      </w:r>
      <w:r w:rsidRPr="007C10F8">
        <w:rPr>
          <w:color w:val="FF0000"/>
        </w:rPr>
        <w:t>[</w:t>
      </w:r>
      <w:r w:rsidRPr="007C10F8">
        <w:rPr>
          <w:rFonts w:eastAsia="Malgun Gothic Semilight"/>
          <w:color w:val="FF0000"/>
        </w:rPr>
        <w:t>indsæt antal – samme som i foregående afsnit</w:t>
      </w:r>
      <w:r w:rsidRPr="007C10F8">
        <w:rPr>
          <w:color w:val="FF0000"/>
        </w:rPr>
        <w:t>]</w:t>
      </w:r>
      <w:r w:rsidRPr="007C10F8">
        <w:t xml:space="preserve"> til den første i en måned. Der beregnes fortsat på baggrund af de relevante indeksperioder, men reguleringstidspunktet forskydes til udløbet varslet til den første i en måned. </w:t>
      </w:r>
    </w:p>
    <w:p w14:paraId="66BC66B0" w14:textId="77777777" w:rsidR="00DD490E" w:rsidRPr="007C10F8" w:rsidRDefault="00DD490E" w:rsidP="00DD490E">
      <w:pPr>
        <w:ind w:left="1304"/>
        <w:rPr>
          <w:i/>
          <w:iCs/>
        </w:rPr>
      </w:pPr>
      <w:r w:rsidRPr="007C10F8">
        <w:rPr>
          <w:b/>
          <w:bCs/>
          <w:i/>
          <w:iCs/>
        </w:rPr>
        <w:t>Eksempel</w:t>
      </w:r>
      <w:r w:rsidRPr="007C10F8">
        <w:rPr>
          <w:i/>
          <w:iCs/>
        </w:rPr>
        <w:t xml:space="preserve">: </w:t>
      </w:r>
    </w:p>
    <w:p w14:paraId="64BC6991" w14:textId="77777777" w:rsidR="00DD490E" w:rsidRPr="007C10F8" w:rsidRDefault="00DD490E" w:rsidP="00DD490E">
      <w:pPr>
        <w:ind w:left="1304"/>
        <w:rPr>
          <w:i/>
          <w:iCs/>
        </w:rPr>
      </w:pPr>
      <w:r w:rsidRPr="007C10F8">
        <w:rPr>
          <w:i/>
          <w:iCs/>
        </w:rPr>
        <w:t xml:space="preserve">Prisregulering kan foretages halvårligt med virkning pr. 1. april og 1. oktober. Regulering pr. 1. april foretages på baggrund af indeksudviklingen i perioden 1. august til 31. januar, mens regulering pr. 1. oktober foretages på baggrund af indeksudviklingen i perioden 1. februar til 31. juli. Prisregulering skal varsles med 30 dage. </w:t>
      </w:r>
    </w:p>
    <w:p w14:paraId="2B2AD4A4" w14:textId="77777777" w:rsidR="00DD490E" w:rsidRPr="007C10F8" w:rsidRDefault="00DD490E" w:rsidP="00DD490E">
      <w:pPr>
        <w:ind w:left="1304"/>
        <w:rPr>
          <w:i/>
          <w:iCs/>
        </w:rPr>
      </w:pPr>
      <w:r w:rsidRPr="007C10F8">
        <w:rPr>
          <w:i/>
          <w:iCs/>
        </w:rPr>
        <w:lastRenderedPageBreak/>
        <w:t xml:space="preserve">Leverandøren varsler den 10. marts 2023 prisregulering pr. 1. april 2023. Ordregiver meddeler, at prisregulering er varslet for sent og derfor først kan få virkning fra 1. maj 2023. Regulering sker dog fortsat på baggrund af indeksudviklingen i perioden 1. august til 31. januar. </w:t>
      </w:r>
    </w:p>
    <w:p w14:paraId="252C5FD0" w14:textId="77777777" w:rsidR="00DD490E" w:rsidRPr="007C10F8" w:rsidRDefault="00DD490E" w:rsidP="00DD490E">
      <w:pPr>
        <w:ind w:left="1304"/>
        <w:rPr>
          <w:i/>
          <w:iCs/>
        </w:rPr>
      </w:pPr>
      <w:r w:rsidRPr="007C10F8">
        <w:rPr>
          <w:i/>
          <w:iCs/>
        </w:rPr>
        <w:t>Leverandøren foretager på grund af en forglemmelse ikke prisregulering pr. 1. oktober 2023. Medio februar 2024 varsler leverandøren derfor prisregulering pr. 1. oktober 2023 (med bagudrettet effekt) og pr. 1. april 2024. Ordregiver afslår reguleringen med bagudrettet effekt og meddeler i stedet, at regulering med virkning pr. 1. april 2024 kan ske på baggrund af udviklingen i indekset i perioden 1. februar 2023 til 31. januar 2024.</w:t>
      </w:r>
    </w:p>
    <w:p w14:paraId="326465F0" w14:textId="77777777" w:rsidR="00DD490E" w:rsidRPr="000D1330" w:rsidRDefault="00DD490E" w:rsidP="000D1330">
      <w:pPr>
        <w:pStyle w:val="Overskrift3"/>
        <w:rPr>
          <w:i w:val="0"/>
          <w:iCs w:val="0"/>
        </w:rPr>
      </w:pPr>
      <w:bookmarkStart w:id="1469" w:name="_Toc128572892"/>
      <w:bookmarkStart w:id="1470" w:name="_Toc130982642"/>
      <w:bookmarkStart w:id="1471" w:name="_Toc230697071"/>
      <w:r w:rsidRPr="007C10F8">
        <w:t>Ekstraordinær prisregulering</w:t>
      </w:r>
      <w:bookmarkEnd w:id="1469"/>
      <w:bookmarkEnd w:id="1470"/>
      <w:bookmarkEnd w:id="1471"/>
    </w:p>
    <w:p w14:paraId="50A76494" w14:textId="1E0B54D0" w:rsidR="00DD490E" w:rsidRPr="007C10F8" w:rsidRDefault="00DD490E" w:rsidP="00DD490E">
      <w:pPr>
        <w:rPr>
          <w:color w:val="00B050"/>
        </w:rPr>
      </w:pPr>
      <w:r w:rsidRPr="007C10F8">
        <w:rPr>
          <w:color w:val="00B050"/>
        </w:rPr>
        <w:t xml:space="preserve">(Afsnittet slettes helt, hvis ikke der ønskes en mulighed for ekstraordinær prisregulering indskrevet i </w:t>
      </w:r>
      <w:r w:rsidR="001F338A" w:rsidRPr="007C10F8">
        <w:rPr>
          <w:color w:val="00B050"/>
        </w:rPr>
        <w:t>aftalen</w:t>
      </w:r>
      <w:r w:rsidRPr="007C10F8">
        <w:rPr>
          <w:color w:val="00B050"/>
        </w:rPr>
        <w:t>.)</w:t>
      </w:r>
    </w:p>
    <w:p w14:paraId="40CA6B0A" w14:textId="77777777" w:rsidR="00DD490E" w:rsidRPr="007C10F8" w:rsidRDefault="00DD490E" w:rsidP="00DD490E">
      <w:pPr>
        <w:rPr>
          <w:color w:val="0070C0"/>
        </w:rPr>
      </w:pPr>
      <w:r w:rsidRPr="007C10F8">
        <w:rPr>
          <w:color w:val="0070C0"/>
        </w:rPr>
        <w:t xml:space="preserve">Udover ovenstående indeksreguleringer kan der foretages ekstraordinær prisregulering, såfremt der er sket en indeksudvikling på minimum </w:t>
      </w:r>
      <w:r w:rsidRPr="007C10F8">
        <w:rPr>
          <w:color w:val="FF0000"/>
        </w:rPr>
        <w:t>[5 % / 7,5 % / 10 %]</w:t>
      </w:r>
      <w:r w:rsidRPr="007C10F8">
        <w:rPr>
          <w:color w:val="0070C0"/>
        </w:rPr>
        <w:t xml:space="preserve"> siden seneste ordinære eller ekstraordinære prisregulering (eller siden tilbudsfristen, hvis der endnu ikke er foretage ordinær prisregulering). </w:t>
      </w:r>
    </w:p>
    <w:p w14:paraId="30794057" w14:textId="77777777" w:rsidR="00DD490E" w:rsidRPr="007C10F8" w:rsidRDefault="00DD490E" w:rsidP="00DD490E">
      <w:pPr>
        <w:rPr>
          <w:color w:val="0070C0"/>
        </w:rPr>
      </w:pPr>
      <w:r w:rsidRPr="007C10F8">
        <w:rPr>
          <w:color w:val="0070C0"/>
        </w:rPr>
        <w:t xml:space="preserve">Alternativ 1: Regulering foretages i så fald for den fulde indeksudvikling og altså også for udviklingen under den fastlagte grænse. </w:t>
      </w:r>
    </w:p>
    <w:p w14:paraId="36A61E0D" w14:textId="77777777" w:rsidR="00DD490E" w:rsidRPr="007C10F8" w:rsidRDefault="00DD490E" w:rsidP="00DD490E">
      <w:pPr>
        <w:rPr>
          <w:color w:val="0070C0"/>
        </w:rPr>
      </w:pPr>
      <w:r w:rsidRPr="007C10F8">
        <w:rPr>
          <w:color w:val="0070C0"/>
        </w:rPr>
        <w:t>Alternativ 2: Regulering foretages ikke for den fulde indeksregulering, men kun for udviklingen over den fastlagte grænse.</w:t>
      </w:r>
    </w:p>
    <w:p w14:paraId="1DDBA766" w14:textId="77777777" w:rsidR="00DD490E" w:rsidRPr="007C10F8" w:rsidRDefault="00DD490E" w:rsidP="00DD490E">
      <w:pPr>
        <w:rPr>
          <w:color w:val="0070C0"/>
        </w:rPr>
      </w:pPr>
      <w:r w:rsidRPr="007C10F8">
        <w:rPr>
          <w:color w:val="0070C0"/>
        </w:rPr>
        <w:t>Ekstraordinær prisregulering kan maksimalt foretages [1/2/3] gange i hver periode mellem de ordinære prisreguleringer.</w:t>
      </w:r>
    </w:p>
    <w:p w14:paraId="0EB1C342" w14:textId="77777777" w:rsidR="00DD490E" w:rsidRPr="007C10F8" w:rsidRDefault="00DD490E" w:rsidP="00DD490E">
      <w:pPr>
        <w:rPr>
          <w:rFonts w:eastAsia="Malgun Gothic Semilight"/>
          <w:color w:val="0070C0"/>
        </w:rPr>
      </w:pPr>
      <w:r w:rsidRPr="007C10F8">
        <w:rPr>
          <w:color w:val="0070C0"/>
        </w:rPr>
        <w:t xml:space="preserve">Ekstraordinær prisregulering skal varsles skriftligt med minimum 10 dages varsel til </w:t>
      </w:r>
      <w:r w:rsidRPr="007C10F8">
        <w:rPr>
          <w:color w:val="FF0000"/>
        </w:rPr>
        <w:t xml:space="preserve">[den første i en måned / det næstkommende kvartal], </w:t>
      </w:r>
      <w:r w:rsidRPr="007C10F8">
        <w:rPr>
          <w:color w:val="0070C0"/>
        </w:rPr>
        <w:t xml:space="preserve">hvorfra reguleringen får virkning. Den part, der modtager varslet, </w:t>
      </w:r>
      <w:r w:rsidRPr="007C10F8">
        <w:rPr>
          <w:rFonts w:eastAsia="Malgun Gothic Semilight"/>
          <w:color w:val="0070C0"/>
        </w:rPr>
        <w:t>skal senest 5 dage efter modtagelse af skriftligt varsel meddele, om prisændringen kan accepteres.</w:t>
      </w:r>
    </w:p>
    <w:p w14:paraId="549C6E3A" w14:textId="77777777" w:rsidR="00DD490E" w:rsidRPr="007C10F8" w:rsidRDefault="00DD490E" w:rsidP="00DD490E">
      <w:pPr>
        <w:ind w:left="720" w:firstLine="1"/>
        <w:rPr>
          <w:color w:val="0070C0"/>
        </w:rPr>
      </w:pPr>
      <w:r w:rsidRPr="007C10F8">
        <w:rPr>
          <w:color w:val="0070C0"/>
        </w:rPr>
        <w:t xml:space="preserve">Ved alternativt 1: </w:t>
      </w:r>
    </w:p>
    <w:p w14:paraId="103D8A34" w14:textId="77777777" w:rsidR="00DD490E" w:rsidRPr="007C10F8" w:rsidRDefault="00DD490E" w:rsidP="00DD490E">
      <w:pPr>
        <w:ind w:left="720" w:firstLine="1"/>
        <w:rPr>
          <w:i/>
          <w:iCs/>
          <w:color w:val="0070C0"/>
        </w:rPr>
      </w:pPr>
      <w:r w:rsidRPr="007C10F8">
        <w:rPr>
          <w:i/>
          <w:iCs/>
          <w:color w:val="0070C0"/>
        </w:rPr>
        <w:t xml:space="preserve">Eksempel: 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w:t>
      </w:r>
      <w:r w:rsidRPr="007C10F8">
        <w:rPr>
          <w:i/>
          <w:iCs/>
          <w:color w:val="0070C0"/>
        </w:rPr>
        <w:lastRenderedPageBreak/>
        <w:t xml:space="preserve">indekset er steget til 112 og anmoder derfor om ekstraordinær prisregulering pr. 1. august 2023. Dette imødekommer ordregiver og regulerer derfor priserne pr. 1. august 2023 med 12 %. Medio oktober 2023 konstaterer leverandøren, at indekset nu er steget til 118 og anmoder derfor på ny om ekstraordinær prisregulering. Dette afslår ordregiver med henvisning til, at indekset siden sidste regulering kun er steget med 5,4 %. Primo 2024 konstateres det, at indekset har stabiliseret sig på 121, svarende til en udvikling på 2,54 % siden sidste regulering. Leverandøren anmoder derfor om, at priserne pr. 1. april 2024 reguleres med 2,54 %, og dette imødekommer ordregiver. </w:t>
      </w:r>
    </w:p>
    <w:p w14:paraId="23EBAC48" w14:textId="77777777" w:rsidR="00DD490E" w:rsidRPr="007C10F8" w:rsidRDefault="00DD490E" w:rsidP="00DD490E">
      <w:pPr>
        <w:ind w:left="720" w:firstLine="1"/>
        <w:rPr>
          <w:color w:val="0070C0"/>
        </w:rPr>
      </w:pPr>
      <w:r w:rsidRPr="007C10F8">
        <w:rPr>
          <w:color w:val="0070C0"/>
        </w:rPr>
        <w:t>Ved alternativ 2:</w:t>
      </w:r>
    </w:p>
    <w:p w14:paraId="233D1342" w14:textId="77777777" w:rsidR="00DD490E" w:rsidRPr="000D1330" w:rsidRDefault="00DD490E" w:rsidP="00DD490E">
      <w:pPr>
        <w:ind w:left="720" w:firstLine="1"/>
        <w:rPr>
          <w:i/>
          <w:iCs/>
          <w:color w:val="0070C0"/>
          <w:sz w:val="22"/>
        </w:rPr>
      </w:pPr>
      <w:r w:rsidRPr="007C10F8">
        <w:rPr>
          <w:i/>
          <w:iCs/>
          <w:color w:val="0070C0"/>
        </w:rPr>
        <w:t xml:space="preserve">Eksempel: Der er i en aftale mulighed for årlig prisregulering med virkning pr. 1. april og for ekstraordinær prisregulering, hvis indeksudviklingen svarer til 10 % eller mere siden sidste prisregulering. Den 1. april 2023 reguleres priserne ordinært på baggrund af en indeksudvikling fra 95 til 100. Medio juli 2023 konstaterer leverandøren, at indekset er steget til 112 og anmoder derfor om ekstraordinær prisregulering pr. 1. august 2023. Dette imødekommer ordregiver og regulerer derfor priserne pr. 1. august 2023 med 2 %. Medio oktober 2023 konstaterer leverandøren, at indekset nu er steget til 118 og anmoder derfor på ny om ekstraordinær prisregulering. Dette afslår ordregiver med henvisning til, at indekset siden sidste regulering kun er steget med 5,4 %. Primo 2024 konstateres det, at indekset har stabiliseret sig på 121, svarende til en udvikling på 2,54 % siden sidste regulering. Leverandøren anmoder derfor om, at priserne pr. 1. april 2024 reguleres med 2,54 %, og dette imødekommer ordregiver. </w:t>
      </w:r>
    </w:p>
    <w:p w14:paraId="02B47F3D" w14:textId="77777777" w:rsidR="00C33ED3" w:rsidRPr="007C10F8" w:rsidRDefault="00E60E55" w:rsidP="00F00B45">
      <w:pPr>
        <w:pStyle w:val="Overskrift2"/>
        <w:spacing w:line="240" w:lineRule="auto"/>
        <w:rPr>
          <w:rStyle w:val="Overskrift2Tegn"/>
          <w:rFonts w:cs="Nirmala UI"/>
          <w:b/>
          <w:bCs/>
          <w:i/>
        </w:rPr>
      </w:pPr>
      <w:bookmarkStart w:id="1472" w:name="_Toc130558260"/>
      <w:bookmarkStart w:id="1473" w:name="_Toc130559044"/>
      <w:bookmarkStart w:id="1474" w:name="_Toc130802885"/>
      <w:bookmarkStart w:id="1475" w:name="_Toc130805253"/>
      <w:bookmarkStart w:id="1476" w:name="_Toc130805832"/>
      <w:bookmarkStart w:id="1477" w:name="_Toc130807493"/>
      <w:bookmarkStart w:id="1478" w:name="_Toc130981729"/>
      <w:bookmarkStart w:id="1479" w:name="_Toc130982443"/>
      <w:bookmarkStart w:id="1480" w:name="_Toc130982643"/>
      <w:bookmarkStart w:id="1481" w:name="_Toc130558261"/>
      <w:bookmarkStart w:id="1482" w:name="_Toc130559045"/>
      <w:bookmarkStart w:id="1483" w:name="_Toc130802886"/>
      <w:bookmarkStart w:id="1484" w:name="_Toc130805254"/>
      <w:bookmarkStart w:id="1485" w:name="_Toc130805833"/>
      <w:bookmarkStart w:id="1486" w:name="_Toc130807494"/>
      <w:bookmarkStart w:id="1487" w:name="_Toc130981730"/>
      <w:bookmarkStart w:id="1488" w:name="_Toc130982444"/>
      <w:bookmarkStart w:id="1489" w:name="_Toc130982644"/>
      <w:bookmarkStart w:id="1490" w:name="_Toc130558262"/>
      <w:bookmarkStart w:id="1491" w:name="_Toc130559046"/>
      <w:bookmarkStart w:id="1492" w:name="_Toc130802887"/>
      <w:bookmarkStart w:id="1493" w:name="_Toc130805255"/>
      <w:bookmarkStart w:id="1494" w:name="_Toc130805834"/>
      <w:bookmarkStart w:id="1495" w:name="_Toc130807495"/>
      <w:bookmarkStart w:id="1496" w:name="_Toc130981731"/>
      <w:bookmarkStart w:id="1497" w:name="_Toc130982445"/>
      <w:bookmarkStart w:id="1498" w:name="_Toc130982645"/>
      <w:bookmarkStart w:id="1499" w:name="_Toc130558263"/>
      <w:bookmarkStart w:id="1500" w:name="_Toc130559047"/>
      <w:bookmarkStart w:id="1501" w:name="_Toc130802888"/>
      <w:bookmarkStart w:id="1502" w:name="_Toc130805256"/>
      <w:bookmarkStart w:id="1503" w:name="_Toc130805835"/>
      <w:bookmarkStart w:id="1504" w:name="_Toc130807496"/>
      <w:bookmarkStart w:id="1505" w:name="_Toc130981732"/>
      <w:bookmarkStart w:id="1506" w:name="_Toc130982446"/>
      <w:bookmarkStart w:id="1507" w:name="_Toc130982646"/>
      <w:bookmarkStart w:id="1508" w:name="_Toc130558264"/>
      <w:bookmarkStart w:id="1509" w:name="_Toc130559048"/>
      <w:bookmarkStart w:id="1510" w:name="_Toc130802889"/>
      <w:bookmarkStart w:id="1511" w:name="_Toc130805257"/>
      <w:bookmarkStart w:id="1512" w:name="_Toc130805836"/>
      <w:bookmarkStart w:id="1513" w:name="_Toc130807497"/>
      <w:bookmarkStart w:id="1514" w:name="_Toc130981733"/>
      <w:bookmarkStart w:id="1515" w:name="_Toc130982447"/>
      <w:bookmarkStart w:id="1516" w:name="_Toc130982647"/>
      <w:bookmarkStart w:id="1517" w:name="_Toc130558265"/>
      <w:bookmarkStart w:id="1518" w:name="_Toc130559049"/>
      <w:bookmarkStart w:id="1519" w:name="_Toc130802890"/>
      <w:bookmarkStart w:id="1520" w:name="_Toc130805258"/>
      <w:bookmarkStart w:id="1521" w:name="_Toc130805837"/>
      <w:bookmarkStart w:id="1522" w:name="_Toc130807498"/>
      <w:bookmarkStart w:id="1523" w:name="_Toc130981734"/>
      <w:bookmarkStart w:id="1524" w:name="_Toc130982448"/>
      <w:bookmarkStart w:id="1525" w:name="_Toc130982648"/>
      <w:bookmarkStart w:id="1526" w:name="_Toc130558266"/>
      <w:bookmarkStart w:id="1527" w:name="_Toc130559050"/>
      <w:bookmarkStart w:id="1528" w:name="_Toc130802891"/>
      <w:bookmarkStart w:id="1529" w:name="_Toc130805259"/>
      <w:bookmarkStart w:id="1530" w:name="_Toc130805838"/>
      <w:bookmarkStart w:id="1531" w:name="_Toc130807499"/>
      <w:bookmarkStart w:id="1532" w:name="_Toc130981735"/>
      <w:bookmarkStart w:id="1533" w:name="_Toc130982449"/>
      <w:bookmarkStart w:id="1534" w:name="_Toc130982649"/>
      <w:bookmarkStart w:id="1535" w:name="_Toc130558267"/>
      <w:bookmarkStart w:id="1536" w:name="_Toc130559051"/>
      <w:bookmarkStart w:id="1537" w:name="_Toc130802892"/>
      <w:bookmarkStart w:id="1538" w:name="_Toc130805260"/>
      <w:bookmarkStart w:id="1539" w:name="_Toc130805839"/>
      <w:bookmarkStart w:id="1540" w:name="_Toc130807500"/>
      <w:bookmarkStart w:id="1541" w:name="_Toc130981736"/>
      <w:bookmarkStart w:id="1542" w:name="_Toc130982450"/>
      <w:bookmarkStart w:id="1543" w:name="_Toc130982650"/>
      <w:bookmarkStart w:id="1544" w:name="_Toc130558268"/>
      <w:bookmarkStart w:id="1545" w:name="_Toc130559052"/>
      <w:bookmarkStart w:id="1546" w:name="_Toc130802893"/>
      <w:bookmarkStart w:id="1547" w:name="_Toc130805261"/>
      <w:bookmarkStart w:id="1548" w:name="_Toc130805840"/>
      <w:bookmarkStart w:id="1549" w:name="_Toc130807501"/>
      <w:bookmarkStart w:id="1550" w:name="_Toc130981737"/>
      <w:bookmarkStart w:id="1551" w:name="_Toc130982451"/>
      <w:bookmarkStart w:id="1552" w:name="_Toc130982651"/>
      <w:bookmarkStart w:id="1553" w:name="_Ref419787668"/>
      <w:bookmarkStart w:id="1554" w:name="_Toc435542505"/>
      <w:bookmarkStart w:id="1555" w:name="_Toc12973771"/>
      <w:bookmarkStart w:id="1556" w:name="_Toc130982652"/>
      <w:bookmarkStart w:id="1557" w:name="_Toc230697072"/>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r w:rsidRPr="007C10F8">
        <w:rPr>
          <w:rStyle w:val="Overskrift2Tegn"/>
          <w:rFonts w:cs="Nirmala UI"/>
          <w:b/>
          <w:bCs/>
          <w:i/>
        </w:rPr>
        <w:t>Afgifter</w:t>
      </w:r>
      <w:bookmarkEnd w:id="1553"/>
      <w:bookmarkEnd w:id="1554"/>
      <w:bookmarkEnd w:id="1555"/>
      <w:bookmarkEnd w:id="1556"/>
      <w:bookmarkEnd w:id="1557"/>
    </w:p>
    <w:p w14:paraId="6181F2FE" w14:textId="73BFF47F" w:rsidR="00C33ED3" w:rsidRPr="007C10F8" w:rsidRDefault="00C33ED3" w:rsidP="00F00B45">
      <w:pPr>
        <w:spacing w:line="240" w:lineRule="auto"/>
      </w:pPr>
      <w:r w:rsidRPr="007C10F8">
        <w:t xml:space="preserve">Parterne kan til enhver tid kræve, at priserne reguleres på baggrund af ændringer i afgifter, som bliver kendt efter </w:t>
      </w:r>
      <w:r w:rsidR="001F338A" w:rsidRPr="007C10F8">
        <w:t>aftalen</w:t>
      </w:r>
      <w:r w:rsidRPr="007C10F8">
        <w:t xml:space="preserve"> er indgået</w:t>
      </w:r>
      <w:r w:rsidR="001C6A09" w:rsidRPr="007C10F8">
        <w:t>,</w:t>
      </w:r>
      <w:r w:rsidRPr="007C10F8">
        <w:t xml:space="preserve"> og som bliver pålagt de af </w:t>
      </w:r>
      <w:r w:rsidR="001F338A" w:rsidRPr="007C10F8">
        <w:t>aftalen</w:t>
      </w:r>
      <w:r w:rsidRPr="007C10F8">
        <w:t xml:space="preserve"> omfattede </w:t>
      </w:r>
      <w:r w:rsidR="00AA2643" w:rsidRPr="007C10F8">
        <w:t>ydelser</w:t>
      </w:r>
      <w:r w:rsidRPr="007C10F8">
        <w:t xml:space="preserve">. </w:t>
      </w:r>
      <w:r w:rsidR="00535707" w:rsidRPr="007C10F8">
        <w:t xml:space="preserve">Meddelelse og dokumentation herom skal sendes til </w:t>
      </w:r>
      <w:r w:rsidR="00535707" w:rsidRPr="007C10F8">
        <w:rPr>
          <w:color w:val="FF0000"/>
        </w:rPr>
        <w:t xml:space="preserve">[indsæt e-mailadresse] </w:t>
      </w:r>
      <w:r w:rsidR="00535707" w:rsidRPr="007C10F8">
        <w:t xml:space="preserve">sammen med opdateret tilbudsliste. </w:t>
      </w:r>
    </w:p>
    <w:p w14:paraId="5153EC74" w14:textId="77777777" w:rsidR="00C33ED3" w:rsidRPr="007C10F8" w:rsidRDefault="00E60E55" w:rsidP="00F00B45">
      <w:pPr>
        <w:pStyle w:val="Overskrift2"/>
        <w:spacing w:line="240" w:lineRule="auto"/>
        <w:rPr>
          <w:rStyle w:val="Overskrift2Tegn"/>
          <w:rFonts w:cs="Nirmala UI"/>
          <w:b/>
          <w:bCs/>
          <w:i/>
        </w:rPr>
      </w:pPr>
      <w:bookmarkStart w:id="1558" w:name="_Toc435542506"/>
      <w:bookmarkStart w:id="1559" w:name="_Toc12973772"/>
      <w:bookmarkStart w:id="1560" w:name="_Toc130982653"/>
      <w:bookmarkStart w:id="1561" w:name="_Toc230697073"/>
      <w:r w:rsidRPr="007C10F8">
        <w:rPr>
          <w:rStyle w:val="Overskrift2Tegn"/>
          <w:rFonts w:cs="Nirmala UI"/>
          <w:b/>
          <w:bCs/>
          <w:i/>
        </w:rPr>
        <w:t>Bonus og godtgørelse</w:t>
      </w:r>
      <w:bookmarkEnd w:id="1558"/>
      <w:bookmarkEnd w:id="1559"/>
      <w:bookmarkEnd w:id="1560"/>
      <w:bookmarkEnd w:id="1561"/>
    </w:p>
    <w:p w14:paraId="1BA2F12A" w14:textId="26139E1B" w:rsidR="00C33ED3" w:rsidRPr="007C10F8" w:rsidRDefault="00C33ED3" w:rsidP="00F00B45">
      <w:pPr>
        <w:spacing w:line="240" w:lineRule="auto"/>
      </w:pPr>
      <w:r w:rsidRPr="007C10F8">
        <w:t xml:space="preserve">Omsætningen som følge af nærværende </w:t>
      </w:r>
      <w:r w:rsidR="001F338A" w:rsidRPr="007C10F8">
        <w:t>aftale</w:t>
      </w:r>
      <w:r w:rsidRPr="007C10F8">
        <w:t xml:space="preserve"> må ikke blive genstand for udbetaling af bonus, rabatandele eller anden form for godtgørelse til tredjemand. </w:t>
      </w:r>
    </w:p>
    <w:p w14:paraId="550A95A0" w14:textId="77777777" w:rsidR="00C33ED3" w:rsidRPr="007C10F8" w:rsidRDefault="00C33ED3" w:rsidP="00F00B45">
      <w:pPr>
        <w:spacing w:line="240" w:lineRule="auto"/>
      </w:pPr>
      <w:r w:rsidRPr="007C10F8">
        <w:t xml:space="preserve">Ligeledes må omsætningen ikke danne grundlag for udbetaling af bonus, rabatandele eller anden form for godtgørelse til ordregivers medarbejdere. </w:t>
      </w:r>
    </w:p>
    <w:p w14:paraId="121AEBE7" w14:textId="77777777" w:rsidR="00CF710A" w:rsidRPr="007C10F8" w:rsidRDefault="00C33ED3" w:rsidP="00F00B45">
      <w:pPr>
        <w:pStyle w:val="Overskrift1"/>
        <w:spacing w:line="240" w:lineRule="auto"/>
        <w:rPr>
          <w:rFonts w:cs="Nirmala UI"/>
        </w:rPr>
      </w:pPr>
      <w:bookmarkStart w:id="1562" w:name="_Toc437866902"/>
      <w:bookmarkStart w:id="1563" w:name="_Toc12973773"/>
      <w:bookmarkStart w:id="1564" w:name="_Toc130807655"/>
      <w:bookmarkStart w:id="1565" w:name="_Toc130982654"/>
      <w:bookmarkStart w:id="1566" w:name="_Toc435542507"/>
      <w:bookmarkStart w:id="1567" w:name="_Toc230697074"/>
      <w:r w:rsidRPr="007C10F8">
        <w:rPr>
          <w:rFonts w:cs="Nirmala UI"/>
        </w:rPr>
        <w:lastRenderedPageBreak/>
        <w:t>Bestilling</w:t>
      </w:r>
      <w:bookmarkEnd w:id="1562"/>
      <w:bookmarkEnd w:id="1563"/>
      <w:bookmarkEnd w:id="1564"/>
      <w:bookmarkEnd w:id="1565"/>
      <w:bookmarkEnd w:id="1567"/>
      <w:r w:rsidR="00AA2643" w:rsidRPr="007C10F8">
        <w:rPr>
          <w:rFonts w:cs="Nirmala UI"/>
        </w:rPr>
        <w:t xml:space="preserve"> </w:t>
      </w:r>
    </w:p>
    <w:p w14:paraId="6F8C0C7F" w14:textId="77777777" w:rsidR="00A518D4" w:rsidRPr="007C10F8" w:rsidRDefault="00A518D4" w:rsidP="00A518D4">
      <w:pPr>
        <w:rPr>
          <w:color w:val="00B050"/>
        </w:rPr>
      </w:pPr>
      <w:r w:rsidRPr="007C10F8">
        <w:rPr>
          <w:color w:val="00B050"/>
        </w:rPr>
        <w:t>(Afsnittet tilpasses det konkrete udbudsområde)</w:t>
      </w:r>
    </w:p>
    <w:p w14:paraId="6AC86696" w14:textId="77777777" w:rsidR="00A518D4" w:rsidRPr="007C10F8" w:rsidRDefault="00A518D4" w:rsidP="00A518D4">
      <w:r w:rsidRPr="007C10F8">
        <w:t xml:space="preserve">Bestilling skal kunne afgives via </w:t>
      </w:r>
      <w:r w:rsidRPr="007C10F8">
        <w:rPr>
          <w:color w:val="FF0000"/>
        </w:rPr>
        <w:t>[e-mail/telefon eller egen webportal]</w:t>
      </w:r>
      <w:r w:rsidRPr="007C10F8">
        <w:t>.</w:t>
      </w:r>
    </w:p>
    <w:p w14:paraId="25146B79" w14:textId="77777777" w:rsidR="00A518D4" w:rsidRPr="007C10F8" w:rsidRDefault="00A518D4" w:rsidP="00A518D4">
      <w:pPr>
        <w:rPr>
          <w:color w:val="0070C0"/>
        </w:rPr>
      </w:pPr>
      <w:r w:rsidRPr="007C10F8">
        <w:rPr>
          <w:color w:val="0070C0"/>
        </w:rPr>
        <w:t>[Alternativt tilføjes: Når leverandøren har modtaget bestilling fra ordregiver, skal leverandøren fremsende ordrebekræftelse, der indeholder følgende oplysninger: Reference, EAN-lokationsnummer, leveringsadresse, tjenesteydelsesbeskrivelse og pris.]</w:t>
      </w:r>
    </w:p>
    <w:p w14:paraId="613FE1C6" w14:textId="77777777" w:rsidR="00386139" w:rsidRPr="007C10F8" w:rsidRDefault="00C33ED3" w:rsidP="00F00B45">
      <w:pPr>
        <w:pStyle w:val="Overskrift1"/>
        <w:spacing w:line="240" w:lineRule="auto"/>
        <w:rPr>
          <w:rFonts w:cs="Nirmala UI"/>
        </w:rPr>
      </w:pPr>
      <w:bookmarkStart w:id="1568" w:name="_Toc130558272"/>
      <w:bookmarkStart w:id="1569" w:name="_Toc130558415"/>
      <w:bookmarkStart w:id="1570" w:name="_Toc130559056"/>
      <w:bookmarkStart w:id="1571" w:name="_Toc130559199"/>
      <w:bookmarkStart w:id="1572" w:name="_Toc130802897"/>
      <w:bookmarkStart w:id="1573" w:name="_Toc130803040"/>
      <w:bookmarkStart w:id="1574" w:name="_Toc130805265"/>
      <w:bookmarkStart w:id="1575" w:name="_Toc130805408"/>
      <w:bookmarkStart w:id="1576" w:name="_Toc130805844"/>
      <w:bookmarkStart w:id="1577" w:name="_Toc130805987"/>
      <w:bookmarkStart w:id="1578" w:name="_Toc130807505"/>
      <w:bookmarkStart w:id="1579" w:name="_Toc130807656"/>
      <w:bookmarkStart w:id="1580" w:name="_Toc130981741"/>
      <w:bookmarkStart w:id="1581" w:name="_Toc130982455"/>
      <w:bookmarkStart w:id="1582" w:name="_Toc130982655"/>
      <w:bookmarkStart w:id="1583" w:name="_Toc130558273"/>
      <w:bookmarkStart w:id="1584" w:name="_Toc130558416"/>
      <w:bookmarkStart w:id="1585" w:name="_Toc130559057"/>
      <w:bookmarkStart w:id="1586" w:name="_Toc130559200"/>
      <w:bookmarkStart w:id="1587" w:name="_Toc130802898"/>
      <w:bookmarkStart w:id="1588" w:name="_Toc130803041"/>
      <w:bookmarkStart w:id="1589" w:name="_Toc130805266"/>
      <w:bookmarkStart w:id="1590" w:name="_Toc130805409"/>
      <w:bookmarkStart w:id="1591" w:name="_Toc130805845"/>
      <w:bookmarkStart w:id="1592" w:name="_Toc130805988"/>
      <w:bookmarkStart w:id="1593" w:name="_Toc130807506"/>
      <w:bookmarkStart w:id="1594" w:name="_Toc130807657"/>
      <w:bookmarkStart w:id="1595" w:name="_Toc130981742"/>
      <w:bookmarkStart w:id="1596" w:name="_Toc130982456"/>
      <w:bookmarkStart w:id="1597" w:name="_Toc130982656"/>
      <w:bookmarkStart w:id="1598" w:name="_Toc130558274"/>
      <w:bookmarkStart w:id="1599" w:name="_Toc130558417"/>
      <w:bookmarkStart w:id="1600" w:name="_Toc130559058"/>
      <w:bookmarkStart w:id="1601" w:name="_Toc130559201"/>
      <w:bookmarkStart w:id="1602" w:name="_Toc130802899"/>
      <w:bookmarkStart w:id="1603" w:name="_Toc130803042"/>
      <w:bookmarkStart w:id="1604" w:name="_Toc130805267"/>
      <w:bookmarkStart w:id="1605" w:name="_Toc130805410"/>
      <w:bookmarkStart w:id="1606" w:name="_Toc130805846"/>
      <w:bookmarkStart w:id="1607" w:name="_Toc130805989"/>
      <w:bookmarkStart w:id="1608" w:name="_Toc130807507"/>
      <w:bookmarkStart w:id="1609" w:name="_Toc130807658"/>
      <w:bookmarkStart w:id="1610" w:name="_Toc130981743"/>
      <w:bookmarkStart w:id="1611" w:name="_Toc130982457"/>
      <w:bookmarkStart w:id="1612" w:name="_Toc130982657"/>
      <w:bookmarkStart w:id="1613" w:name="_Toc377971303"/>
      <w:bookmarkStart w:id="1614" w:name="_Ref419787800"/>
      <w:bookmarkStart w:id="1615" w:name="_Toc437866905"/>
      <w:bookmarkStart w:id="1616" w:name="_Toc435542510"/>
      <w:bookmarkStart w:id="1617" w:name="_Ref9947846"/>
      <w:bookmarkStart w:id="1618" w:name="_Toc12973774"/>
      <w:bookmarkStart w:id="1619" w:name="_Toc130807659"/>
      <w:bookmarkStart w:id="1620" w:name="_Toc130982658"/>
      <w:bookmarkStart w:id="1621" w:name="_Toc230697075"/>
      <w:bookmarkEnd w:id="1566"/>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r w:rsidRPr="007C10F8">
        <w:rPr>
          <w:rFonts w:cs="Nirmala UI"/>
        </w:rPr>
        <w:t>Fakturering</w:t>
      </w:r>
      <w:bookmarkEnd w:id="1613"/>
      <w:bookmarkEnd w:id="1614"/>
      <w:bookmarkEnd w:id="1615"/>
      <w:bookmarkEnd w:id="1616"/>
      <w:bookmarkEnd w:id="1617"/>
      <w:bookmarkEnd w:id="1618"/>
      <w:bookmarkEnd w:id="1619"/>
      <w:bookmarkEnd w:id="1620"/>
      <w:bookmarkEnd w:id="1621"/>
    </w:p>
    <w:p w14:paraId="6AC561DD" w14:textId="77777777" w:rsidR="00C33ED3" w:rsidRPr="007C10F8" w:rsidRDefault="00C33ED3" w:rsidP="00F00B45">
      <w:pPr>
        <w:spacing w:line="240" w:lineRule="auto"/>
      </w:pPr>
      <w:r w:rsidRPr="007C10F8">
        <w:t xml:space="preserve">I henhold til lov om offentlige betalinger mv. (lovbekendtgørelse nr. 798 af 28. </w:t>
      </w:r>
      <w:r w:rsidR="00CF710A" w:rsidRPr="007C10F8">
        <w:t>juni</w:t>
      </w:r>
      <w:r w:rsidRPr="007C10F8">
        <w:t xml:space="preserve"> 2007 med senere ændringer) skal alle fakturaer til offentlige myndigheder fremsendes elektronisk og gebyrfrit. Fakturaer og kreditnotaer skal fremsendes i OIOUBL-format og via Nemhandel-infrastrukturen OIORASP eller det til enhver tid fællesoffentlige format. Fakturaer og kreditnotaer skal som minimum fremsendes under forretningsprofilen Procurement-Bilsim-1.0 </w:t>
      </w:r>
    </w:p>
    <w:p w14:paraId="31483B92" w14:textId="77777777" w:rsidR="00C33ED3" w:rsidRPr="007C10F8" w:rsidRDefault="00C33ED3" w:rsidP="00F00B45">
      <w:pPr>
        <w:spacing w:line="240" w:lineRule="auto"/>
      </w:pPr>
      <w:r w:rsidRPr="007C10F8">
        <w:t xml:space="preserve">Fakturaer sendes elektronisk til rekvirerende afdeling/institution (jf. EAN-nummer </w:t>
      </w:r>
      <w:r w:rsidRPr="007C10F8">
        <w:rPr>
          <w:color w:val="FF0000"/>
        </w:rPr>
        <w:t>[indsæt nummer]</w:t>
      </w:r>
      <w:r w:rsidRPr="007C10F8">
        <w:t>) med angivelse af ordregivers ordrenummer og eventuelle andre ID-numre, som er nødvendige for ordregiver for en effektiv fakturabehandling. Eksempelvis kode for økonomisk tilhørsforhold.</w:t>
      </w:r>
    </w:p>
    <w:p w14:paraId="3B221340" w14:textId="77777777" w:rsidR="00C33ED3" w:rsidRPr="007C10F8" w:rsidRDefault="00C33ED3" w:rsidP="00F00B45">
      <w:pPr>
        <w:spacing w:line="240" w:lineRule="auto"/>
      </w:pPr>
      <w:r w:rsidRPr="007C10F8">
        <w:t>Fakturaen skal indeholde:</w:t>
      </w:r>
    </w:p>
    <w:p w14:paraId="25495578" w14:textId="77777777" w:rsidR="00C33ED3" w:rsidRPr="007C10F8" w:rsidRDefault="00E60E55" w:rsidP="00F00B45">
      <w:pPr>
        <w:pStyle w:val="Listeafsnit"/>
        <w:numPr>
          <w:ilvl w:val="0"/>
          <w:numId w:val="4"/>
        </w:numPr>
        <w:spacing w:line="240" w:lineRule="auto"/>
        <w:rPr>
          <w:rFonts w:ascii="Nirmala UI" w:hAnsi="Nirmala UI"/>
        </w:rPr>
      </w:pPr>
      <w:r w:rsidRPr="007C10F8">
        <w:rPr>
          <w:rFonts w:ascii="Nirmala UI" w:hAnsi="Nirmala UI"/>
        </w:rPr>
        <w:t>Udstedelsesdato (fakturadato)</w:t>
      </w:r>
    </w:p>
    <w:p w14:paraId="0960A08F" w14:textId="77777777" w:rsidR="00C33ED3" w:rsidRPr="007C10F8" w:rsidRDefault="00E60E55" w:rsidP="00F00B45">
      <w:pPr>
        <w:pStyle w:val="Listeafsnit"/>
        <w:numPr>
          <w:ilvl w:val="0"/>
          <w:numId w:val="4"/>
        </w:numPr>
        <w:spacing w:line="240" w:lineRule="auto"/>
        <w:rPr>
          <w:rFonts w:ascii="Nirmala UI" w:hAnsi="Nirmala UI"/>
        </w:rPr>
      </w:pPr>
      <w:r w:rsidRPr="007C10F8">
        <w:rPr>
          <w:rFonts w:ascii="Nirmala UI" w:hAnsi="Nirmala UI"/>
        </w:rPr>
        <w:t>Fakturanummer (</w:t>
      </w:r>
      <w:r w:rsidR="0026187D" w:rsidRPr="007C10F8">
        <w:rPr>
          <w:rFonts w:ascii="Nirmala UI" w:hAnsi="Nirmala UI"/>
        </w:rPr>
        <w:t>n</w:t>
      </w:r>
      <w:r w:rsidR="00C33ED3" w:rsidRPr="007C10F8">
        <w:rPr>
          <w:rFonts w:ascii="Nirmala UI" w:hAnsi="Nirmala UI"/>
        </w:rPr>
        <w:t xml:space="preserve">ummer </w:t>
      </w:r>
      <w:r w:rsidRPr="007C10F8">
        <w:rPr>
          <w:rFonts w:ascii="Nirmala UI" w:hAnsi="Nirmala UI"/>
        </w:rPr>
        <w:t>der kan identificere fakturaen)</w:t>
      </w:r>
    </w:p>
    <w:p w14:paraId="5AFC37C2" w14:textId="77777777" w:rsidR="00C33ED3" w:rsidRPr="007C10F8" w:rsidRDefault="00E60E55" w:rsidP="00F00B45">
      <w:pPr>
        <w:pStyle w:val="Listeafsnit"/>
        <w:numPr>
          <w:ilvl w:val="0"/>
          <w:numId w:val="4"/>
        </w:numPr>
        <w:spacing w:line="240" w:lineRule="auto"/>
        <w:rPr>
          <w:rFonts w:ascii="Nirmala UI" w:hAnsi="Nirmala UI"/>
        </w:rPr>
      </w:pPr>
      <w:r w:rsidRPr="007C10F8">
        <w:rPr>
          <w:rFonts w:ascii="Nirmala UI" w:hAnsi="Nirmala UI"/>
        </w:rPr>
        <w:t>Leverandørens CVR/SE-nummer</w:t>
      </w:r>
    </w:p>
    <w:p w14:paraId="18F3F4F5" w14:textId="77777777" w:rsidR="00C33ED3" w:rsidRPr="007C10F8" w:rsidRDefault="00E60E55" w:rsidP="00F00B45">
      <w:pPr>
        <w:pStyle w:val="Listeafsnit"/>
        <w:numPr>
          <w:ilvl w:val="0"/>
          <w:numId w:val="4"/>
        </w:numPr>
        <w:spacing w:line="240" w:lineRule="auto"/>
        <w:rPr>
          <w:rFonts w:ascii="Nirmala UI" w:hAnsi="Nirmala UI"/>
        </w:rPr>
      </w:pPr>
      <w:r w:rsidRPr="007C10F8">
        <w:rPr>
          <w:rFonts w:ascii="Nirmala UI" w:hAnsi="Nirmala UI"/>
        </w:rPr>
        <w:t>Leverandørens navn og adresse samt ordregivers navn og adresse</w:t>
      </w:r>
    </w:p>
    <w:p w14:paraId="6209088F" w14:textId="77777777" w:rsidR="00C33ED3" w:rsidRPr="007C10F8" w:rsidRDefault="003F3577" w:rsidP="00F00B45">
      <w:pPr>
        <w:pStyle w:val="Listeafsnit"/>
        <w:numPr>
          <w:ilvl w:val="0"/>
          <w:numId w:val="4"/>
        </w:numPr>
        <w:spacing w:line="240" w:lineRule="auto"/>
        <w:rPr>
          <w:rFonts w:ascii="Nirmala UI" w:hAnsi="Nirmala UI"/>
        </w:rPr>
      </w:pPr>
      <w:r w:rsidRPr="007C10F8">
        <w:rPr>
          <w:rFonts w:ascii="Nirmala UI" w:hAnsi="Nirmala UI"/>
        </w:rPr>
        <w:t>Beskrivelse af den leverede ydelse, mængde</w:t>
      </w:r>
      <w:r w:rsidR="00E60E55" w:rsidRPr="007C10F8">
        <w:rPr>
          <w:rFonts w:ascii="Nirmala UI" w:hAnsi="Nirmala UI"/>
        </w:rPr>
        <w:t xml:space="preserve"> og art </w:t>
      </w:r>
    </w:p>
    <w:p w14:paraId="0F9A4093" w14:textId="60D835AE" w:rsidR="00C33ED3" w:rsidRPr="007C10F8" w:rsidRDefault="00E60E55" w:rsidP="00F00B45">
      <w:pPr>
        <w:pStyle w:val="Listeafsnit"/>
        <w:numPr>
          <w:ilvl w:val="0"/>
          <w:numId w:val="4"/>
        </w:numPr>
        <w:spacing w:line="240" w:lineRule="auto"/>
        <w:rPr>
          <w:rFonts w:ascii="Nirmala UI" w:hAnsi="Nirmala UI"/>
        </w:rPr>
      </w:pPr>
      <w:r w:rsidRPr="007C10F8">
        <w:rPr>
          <w:rFonts w:ascii="Nirmala UI" w:hAnsi="Nirmala UI"/>
        </w:rPr>
        <w:t>Pris pr. enhed eksklusiv</w:t>
      </w:r>
      <w:r w:rsidR="00A518D4" w:rsidRPr="007C10F8">
        <w:rPr>
          <w:rFonts w:ascii="Nirmala UI" w:hAnsi="Nirmala UI"/>
        </w:rPr>
        <w:t>e</w:t>
      </w:r>
      <w:r w:rsidRPr="007C10F8">
        <w:rPr>
          <w:rFonts w:ascii="Nirmala UI" w:hAnsi="Nirmala UI"/>
        </w:rPr>
        <w:t xml:space="preserve"> moms</w:t>
      </w:r>
    </w:p>
    <w:p w14:paraId="2BAC0D16" w14:textId="77777777" w:rsidR="00C33ED3" w:rsidRPr="007C10F8" w:rsidRDefault="00E60E55" w:rsidP="00F00B45">
      <w:pPr>
        <w:pStyle w:val="Listeafsnit"/>
        <w:numPr>
          <w:ilvl w:val="0"/>
          <w:numId w:val="4"/>
        </w:numPr>
        <w:spacing w:line="240" w:lineRule="auto"/>
        <w:rPr>
          <w:rFonts w:ascii="Nirmala UI" w:hAnsi="Nirmala UI"/>
        </w:rPr>
      </w:pPr>
      <w:r w:rsidRPr="007C10F8">
        <w:rPr>
          <w:rFonts w:ascii="Nirmala UI" w:hAnsi="Nirmala UI"/>
        </w:rPr>
        <w:t>Rekvirent hos ordregiver</w:t>
      </w:r>
    </w:p>
    <w:p w14:paraId="027EDBFD" w14:textId="77777777" w:rsidR="00C33ED3" w:rsidRPr="007C10F8" w:rsidRDefault="00E60E55" w:rsidP="00F00B45">
      <w:pPr>
        <w:pStyle w:val="Listeafsnit"/>
        <w:numPr>
          <w:ilvl w:val="0"/>
          <w:numId w:val="4"/>
        </w:numPr>
        <w:spacing w:line="240" w:lineRule="auto"/>
        <w:rPr>
          <w:rFonts w:ascii="Nirmala UI" w:hAnsi="Nirmala UI"/>
        </w:rPr>
      </w:pPr>
      <w:r w:rsidRPr="007C10F8">
        <w:rPr>
          <w:rFonts w:ascii="Nirmala UI" w:hAnsi="Nirmala UI"/>
        </w:rPr>
        <w:t>Rekvisitionsnummer</w:t>
      </w:r>
    </w:p>
    <w:p w14:paraId="57CA27F7" w14:textId="77777777" w:rsidR="00C33ED3" w:rsidRPr="007C10F8" w:rsidRDefault="00E60E55" w:rsidP="00F00B45">
      <w:pPr>
        <w:pStyle w:val="Listeafsnit"/>
        <w:numPr>
          <w:ilvl w:val="0"/>
          <w:numId w:val="4"/>
        </w:numPr>
        <w:spacing w:line="240" w:lineRule="auto"/>
        <w:rPr>
          <w:rFonts w:ascii="Nirmala UI" w:hAnsi="Nirmala UI"/>
        </w:rPr>
      </w:pPr>
      <w:r w:rsidRPr="007C10F8">
        <w:rPr>
          <w:rFonts w:ascii="Nirmala UI" w:hAnsi="Nirmala UI"/>
        </w:rPr>
        <w:t>Leveringsadresse</w:t>
      </w:r>
    </w:p>
    <w:p w14:paraId="016C0B46" w14:textId="77777777" w:rsidR="00C33ED3" w:rsidRPr="007C10F8" w:rsidRDefault="00C33ED3" w:rsidP="00F00B45">
      <w:pPr>
        <w:pStyle w:val="Listeafsnit"/>
        <w:numPr>
          <w:ilvl w:val="0"/>
          <w:numId w:val="4"/>
        </w:numPr>
        <w:spacing w:line="240" w:lineRule="auto"/>
        <w:rPr>
          <w:rFonts w:ascii="Nirmala UI" w:hAnsi="Nirmala UI"/>
        </w:rPr>
      </w:pPr>
      <w:r w:rsidRPr="007C10F8">
        <w:rPr>
          <w:rFonts w:ascii="Nirmala UI" w:hAnsi="Nirmala UI"/>
        </w:rPr>
        <w:t>Sidste rettidige betalingsdato</w:t>
      </w:r>
    </w:p>
    <w:p w14:paraId="28F92D0F" w14:textId="77777777" w:rsidR="00C33ED3" w:rsidRPr="007C10F8" w:rsidRDefault="00E60E55" w:rsidP="00F00B45">
      <w:pPr>
        <w:pStyle w:val="Listeafsnit"/>
        <w:numPr>
          <w:ilvl w:val="0"/>
          <w:numId w:val="4"/>
        </w:numPr>
        <w:spacing w:line="240" w:lineRule="auto"/>
        <w:rPr>
          <w:rFonts w:ascii="Nirmala UI" w:hAnsi="Nirmala UI"/>
          <w:color w:val="FF0000"/>
        </w:rPr>
      </w:pPr>
      <w:r w:rsidRPr="007C10F8">
        <w:rPr>
          <w:rFonts w:ascii="Nirmala UI" w:hAnsi="Nirmala UI"/>
          <w:color w:val="FF0000"/>
        </w:rPr>
        <w:t>[indsæt eventuelle yderligere krav, herunder evt. krav der ønskes pga. ordregivers indkøbsanalysesystem].</w:t>
      </w:r>
    </w:p>
    <w:p w14:paraId="3541638E" w14:textId="77777777" w:rsidR="00843C3A" w:rsidRPr="000D1330" w:rsidRDefault="00843C3A" w:rsidP="00843C3A">
      <w:pPr>
        <w:pStyle w:val="Listeafsnit"/>
        <w:numPr>
          <w:ilvl w:val="0"/>
          <w:numId w:val="4"/>
        </w:numPr>
        <w:rPr>
          <w:rFonts w:ascii="Nirmala UI" w:hAnsi="Nirmala UI"/>
        </w:rPr>
      </w:pPr>
      <w:bookmarkStart w:id="1622" w:name="_Hlk123902963"/>
      <w:r w:rsidRPr="000D1330">
        <w:rPr>
          <w:rFonts w:ascii="Nirmala UI" w:hAnsi="Nirmala UI"/>
        </w:rPr>
        <w:t xml:space="preserve">Teksten på fakturaens varelinjer skal være entydige og identiske med teksten og evt. identifikationsnummer fra tilbudslisten. </w:t>
      </w:r>
    </w:p>
    <w:p w14:paraId="289501F3" w14:textId="77777777" w:rsidR="00843C3A" w:rsidRPr="000D1330" w:rsidRDefault="00843C3A" w:rsidP="00843C3A">
      <w:pPr>
        <w:pStyle w:val="Listeafsnit"/>
        <w:numPr>
          <w:ilvl w:val="0"/>
          <w:numId w:val="4"/>
        </w:numPr>
        <w:rPr>
          <w:rFonts w:ascii="Nirmala UI" w:hAnsi="Nirmala UI"/>
        </w:rPr>
      </w:pPr>
      <w:r w:rsidRPr="000D1330">
        <w:rPr>
          <w:rFonts w:ascii="Nirmala UI" w:hAnsi="Nirmala UI"/>
        </w:rPr>
        <w:t xml:space="preserve">Det er leverandørens ansvar at sikre, at der faktureres i overensstemmelse med aftalen. Hvis leverandøren er i tvivl om udformningen af faktura og/eller hvad der kan faktureres for, opfordres leverandøren til at rette henvendelse til ordregiver. </w:t>
      </w:r>
      <w:r w:rsidRPr="000D1330">
        <w:rPr>
          <w:rFonts w:ascii="Nirmala UI" w:hAnsi="Nirmala UI"/>
        </w:rPr>
        <w:lastRenderedPageBreak/>
        <w:t xml:space="preserve">Ordregiver medvirker desuden gerne til kvalitetssikring af test-faktura inden kontraktstart. </w:t>
      </w:r>
    </w:p>
    <w:p w14:paraId="77788610" w14:textId="77777777" w:rsidR="00843C3A" w:rsidRPr="000D1330" w:rsidRDefault="00843C3A" w:rsidP="00843C3A">
      <w:pPr>
        <w:pStyle w:val="Listeafsnit"/>
        <w:numPr>
          <w:ilvl w:val="0"/>
          <w:numId w:val="4"/>
        </w:numPr>
        <w:rPr>
          <w:rFonts w:ascii="Nirmala UI" w:hAnsi="Nirmala UI"/>
        </w:rPr>
      </w:pPr>
      <w:r w:rsidRPr="000D1330">
        <w:rPr>
          <w:rFonts w:ascii="Nirmala UI" w:hAnsi="Nirmala UI"/>
        </w:rPr>
        <w:t xml:space="preserve">Ordregiver anvender i stort omfang automatiseret betaling, hvorfor leverandøren ikke kan betragte ordregivers betaling af en faktura som ordregivers bekræftelse af fakturaens korrekthed og berettigelse.    </w:t>
      </w:r>
    </w:p>
    <w:p w14:paraId="65BC1C41" w14:textId="77777777" w:rsidR="00843C3A" w:rsidRPr="000D1330" w:rsidRDefault="00843C3A" w:rsidP="00843C3A">
      <w:pPr>
        <w:pStyle w:val="Listeafsnit"/>
        <w:numPr>
          <w:ilvl w:val="0"/>
          <w:numId w:val="4"/>
        </w:numPr>
        <w:rPr>
          <w:rFonts w:ascii="Nirmala UI" w:hAnsi="Nirmala UI"/>
        </w:rPr>
      </w:pPr>
      <w:r w:rsidRPr="000D1330">
        <w:rPr>
          <w:rFonts w:ascii="Nirmala UI" w:hAnsi="Nirmala UI"/>
        </w:rPr>
        <w:t xml:space="preserve">Ordregiver forbeholder sig retten til for hele aftaleperioden at tilbagekræve beløb, som leverandøren ikke har haft ret til at fakturere ordregiver.  </w:t>
      </w:r>
    </w:p>
    <w:p w14:paraId="7C94E0F8" w14:textId="77777777" w:rsidR="00843C3A" w:rsidRPr="000D1330" w:rsidRDefault="00843C3A" w:rsidP="00843C3A">
      <w:pPr>
        <w:pStyle w:val="Listeafsnit"/>
        <w:numPr>
          <w:ilvl w:val="0"/>
          <w:numId w:val="4"/>
        </w:numPr>
        <w:rPr>
          <w:rFonts w:ascii="Nirmala UI" w:hAnsi="Nirmala UI"/>
        </w:rPr>
      </w:pPr>
      <w:r w:rsidRPr="000D1330">
        <w:rPr>
          <w:rFonts w:ascii="Nirmala UI" w:hAnsi="Nirmala UI"/>
        </w:rPr>
        <w:t>Ordregiver er berettiget til at udskyde betalingen, hvis faktura ikke modtages elektronisk eller ovenstående oplysninger mangler.</w:t>
      </w:r>
    </w:p>
    <w:p w14:paraId="3115BFB0" w14:textId="77777777" w:rsidR="00386139" w:rsidRPr="007C10F8" w:rsidRDefault="00C33ED3" w:rsidP="00F00B45">
      <w:pPr>
        <w:pStyle w:val="Overskrift1"/>
        <w:spacing w:line="240" w:lineRule="auto"/>
        <w:rPr>
          <w:rFonts w:cs="Nirmala UI"/>
        </w:rPr>
      </w:pPr>
      <w:bookmarkStart w:id="1623" w:name="_Toc130558276"/>
      <w:bookmarkStart w:id="1624" w:name="_Toc130558419"/>
      <w:bookmarkStart w:id="1625" w:name="_Toc130559060"/>
      <w:bookmarkStart w:id="1626" w:name="_Toc130559203"/>
      <w:bookmarkStart w:id="1627" w:name="_Toc130802901"/>
      <w:bookmarkStart w:id="1628" w:name="_Toc130803044"/>
      <w:bookmarkStart w:id="1629" w:name="_Toc130805269"/>
      <w:bookmarkStart w:id="1630" w:name="_Toc130805412"/>
      <w:bookmarkStart w:id="1631" w:name="_Toc130805848"/>
      <w:bookmarkStart w:id="1632" w:name="_Toc130805991"/>
      <w:bookmarkStart w:id="1633" w:name="_Toc130807509"/>
      <w:bookmarkStart w:id="1634" w:name="_Toc130807660"/>
      <w:bookmarkStart w:id="1635" w:name="_Toc130981745"/>
      <w:bookmarkStart w:id="1636" w:name="_Toc130982459"/>
      <w:bookmarkStart w:id="1637" w:name="_Toc130982659"/>
      <w:bookmarkStart w:id="1638" w:name="_Toc130558277"/>
      <w:bookmarkStart w:id="1639" w:name="_Toc130558420"/>
      <w:bookmarkStart w:id="1640" w:name="_Toc130559061"/>
      <w:bookmarkStart w:id="1641" w:name="_Toc130559204"/>
      <w:bookmarkStart w:id="1642" w:name="_Toc130802902"/>
      <w:bookmarkStart w:id="1643" w:name="_Toc130803045"/>
      <w:bookmarkStart w:id="1644" w:name="_Toc130805270"/>
      <w:bookmarkStart w:id="1645" w:name="_Toc130805413"/>
      <w:bookmarkStart w:id="1646" w:name="_Toc130805849"/>
      <w:bookmarkStart w:id="1647" w:name="_Toc130805992"/>
      <w:bookmarkStart w:id="1648" w:name="_Toc130807510"/>
      <w:bookmarkStart w:id="1649" w:name="_Toc130807661"/>
      <w:bookmarkStart w:id="1650" w:name="_Toc130981746"/>
      <w:bookmarkStart w:id="1651" w:name="_Toc130982460"/>
      <w:bookmarkStart w:id="1652" w:name="_Toc130982660"/>
      <w:bookmarkStart w:id="1653" w:name="_Toc437866906"/>
      <w:bookmarkStart w:id="1654" w:name="_Toc435542511"/>
      <w:bookmarkStart w:id="1655" w:name="_Toc12973775"/>
      <w:bookmarkStart w:id="1656" w:name="_Toc130807662"/>
      <w:bookmarkStart w:id="1657" w:name="_Toc130982661"/>
      <w:bookmarkStart w:id="1658" w:name="_Toc230697076"/>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r w:rsidRPr="007C10F8">
        <w:rPr>
          <w:rFonts w:cs="Nirmala UI"/>
        </w:rPr>
        <w:t>Betalingsbetingelser</w:t>
      </w:r>
      <w:bookmarkEnd w:id="1653"/>
      <w:bookmarkEnd w:id="1654"/>
      <w:bookmarkEnd w:id="1655"/>
      <w:bookmarkEnd w:id="1656"/>
      <w:bookmarkEnd w:id="1657"/>
      <w:bookmarkEnd w:id="1658"/>
    </w:p>
    <w:p w14:paraId="2A67991B" w14:textId="6EB8475B" w:rsidR="00C33ED3" w:rsidRPr="007C10F8" w:rsidRDefault="00C33ED3" w:rsidP="00F00B45">
      <w:pPr>
        <w:spacing w:line="240" w:lineRule="auto"/>
      </w:pPr>
      <w:r w:rsidRPr="007C10F8">
        <w:t xml:space="preserve">Betalingsbetingelserne er 30 kalenderdage efter afsendelse af korrekt faktura, jf. </w:t>
      </w:r>
      <w:r w:rsidR="00E60E55" w:rsidRPr="007C10F8">
        <w:t xml:space="preserve">pkt. </w:t>
      </w:r>
      <w:r w:rsidR="00D4782C" w:rsidRPr="007C10F8">
        <w:fldChar w:fldCharType="begin"/>
      </w:r>
      <w:r w:rsidR="00D4782C" w:rsidRPr="007C10F8">
        <w:instrText xml:space="preserve"> REF _Ref9947846 \r \h </w:instrText>
      </w:r>
      <w:r w:rsidR="00F00B45" w:rsidRPr="007C10F8">
        <w:instrText xml:space="preserve"> \* MERGEFORMAT </w:instrText>
      </w:r>
      <w:r w:rsidR="00D4782C" w:rsidRPr="007C10F8">
        <w:fldChar w:fldCharType="separate"/>
      </w:r>
      <w:r w:rsidR="00E74075">
        <w:t>10</w:t>
      </w:r>
      <w:r w:rsidR="00D4782C" w:rsidRPr="007C10F8">
        <w:fldChar w:fldCharType="end"/>
      </w:r>
      <w:r w:rsidR="00AA2643" w:rsidRPr="007C10F8">
        <w:t>.</w:t>
      </w:r>
    </w:p>
    <w:p w14:paraId="6369764D" w14:textId="77777777" w:rsidR="00C15CB1" w:rsidRPr="007C10F8" w:rsidRDefault="00C15CB1" w:rsidP="00F00B45">
      <w:pPr>
        <w:spacing w:line="240" w:lineRule="auto"/>
      </w:pPr>
      <w:r w:rsidRPr="007C10F8">
        <w:t>Falder sidste rettidige betalingsdato ikke på en bankdag, udskydes betalingsdatoen til førstkommende bankdag.</w:t>
      </w:r>
    </w:p>
    <w:p w14:paraId="5FEC4B7A" w14:textId="77777777" w:rsidR="00AA2643" w:rsidRPr="007C10F8" w:rsidRDefault="00AA2643" w:rsidP="00F00B45">
      <w:pPr>
        <w:spacing w:line="240" w:lineRule="auto"/>
        <w:rPr>
          <w:color w:val="00B050"/>
        </w:rPr>
      </w:pPr>
      <w:r w:rsidRPr="007C10F8">
        <w:rPr>
          <w:color w:val="00B050"/>
        </w:rPr>
        <w:t>(Afsnittet omformuleres afhængig af, om der er delbetalinger, driftsprøver eller andet.)</w:t>
      </w:r>
    </w:p>
    <w:p w14:paraId="0718698E" w14:textId="77777777" w:rsidR="00D23459" w:rsidRPr="007C10F8" w:rsidRDefault="00D23459" w:rsidP="00F00B45">
      <w:pPr>
        <w:spacing w:line="240" w:lineRule="auto"/>
      </w:pPr>
      <w:r w:rsidRPr="007C10F8">
        <w:t xml:space="preserve">Leverandøren kan ved forsinket betaling alene opkræve morarente i henhold til LBK nr. 459 af 13/05/2014 bekendtgørelse af lov om renter og andre forhold ved forsinket betaling (renteloven) med eventuelle senere ændringer. Rykkergebyr m.m. kan derfor ikke opkræves. </w:t>
      </w:r>
    </w:p>
    <w:p w14:paraId="4E962515" w14:textId="77777777" w:rsidR="00F704F4" w:rsidRPr="007C10F8" w:rsidRDefault="00C33ED3" w:rsidP="00F00B45">
      <w:pPr>
        <w:pStyle w:val="Overskrift1"/>
        <w:spacing w:line="240" w:lineRule="auto"/>
        <w:rPr>
          <w:rFonts w:cs="Nirmala UI"/>
        </w:rPr>
      </w:pPr>
      <w:bookmarkStart w:id="1659" w:name="_Toc12973776"/>
      <w:bookmarkStart w:id="1660" w:name="_Toc130807663"/>
      <w:bookmarkStart w:id="1661" w:name="_Toc130982662"/>
      <w:bookmarkStart w:id="1662" w:name="_Toc435542512"/>
      <w:bookmarkStart w:id="1663" w:name="_Toc230697077"/>
      <w:r w:rsidRPr="007C10F8">
        <w:rPr>
          <w:rFonts w:cs="Nirmala UI"/>
        </w:rPr>
        <w:t>Statistik</w:t>
      </w:r>
      <w:bookmarkEnd w:id="1659"/>
      <w:bookmarkEnd w:id="1660"/>
      <w:bookmarkEnd w:id="1661"/>
      <w:bookmarkEnd w:id="1663"/>
      <w:r w:rsidR="00C15CB1" w:rsidRPr="007C10F8">
        <w:rPr>
          <w:rFonts w:cs="Nirmala UI"/>
        </w:rPr>
        <w:t xml:space="preserve"> </w:t>
      </w:r>
    </w:p>
    <w:p w14:paraId="14380578" w14:textId="77777777" w:rsidR="00F01C56" w:rsidRPr="007C10F8" w:rsidRDefault="00F01C56" w:rsidP="00F01C56">
      <w:pPr>
        <w:rPr>
          <w:color w:val="00B050"/>
        </w:rPr>
      </w:pPr>
      <w:r w:rsidRPr="007C10F8">
        <w:rPr>
          <w:color w:val="00B050"/>
        </w:rPr>
        <w:t>(Når opgaver, ordregiver er forpligtet til at udføre, overgives til tredjemand indsættes: Jf. offentlighedslovens § 6 skal ordregiver sikre, at en udførende leverandør løbende giver oplysninger til ordregiver om udførslen af opgaverne.)</w:t>
      </w:r>
    </w:p>
    <w:p w14:paraId="443682B1" w14:textId="77777777" w:rsidR="00F01C56" w:rsidRPr="007C10F8" w:rsidRDefault="00F01C56" w:rsidP="00F01C56">
      <w:r w:rsidRPr="007C10F8">
        <w:t xml:space="preserve">Leverandøren skal på anmodning inden </w:t>
      </w:r>
      <w:r w:rsidRPr="007C10F8">
        <w:rPr>
          <w:color w:val="FF0000"/>
        </w:rPr>
        <w:t>[indsæt antal dage]</w:t>
      </w:r>
      <w:r w:rsidRPr="007C10F8">
        <w:t xml:space="preserve"> levere statistisk materiale indeholdende detaljerede oplysninger om </w:t>
      </w:r>
      <w:r w:rsidRPr="007C10F8">
        <w:rPr>
          <w:color w:val="FF0000"/>
        </w:rPr>
        <w:t>[tilpasses efter behov: mængde, pris, bestillende enhed (EAN nr.)]</w:t>
      </w:r>
      <w:r w:rsidRPr="007C10F8">
        <w:t>.</w:t>
      </w:r>
      <w:r w:rsidRPr="007C10F8">
        <w:rPr>
          <w:color w:val="FF0000"/>
        </w:rPr>
        <w:t xml:space="preserve"> </w:t>
      </w:r>
      <w:r w:rsidRPr="007C10F8">
        <w:t xml:space="preserve">Ordregiver kan ikke anmode om statistik mere end </w:t>
      </w:r>
      <w:r w:rsidRPr="007C10F8">
        <w:rPr>
          <w:color w:val="FF0000"/>
        </w:rPr>
        <w:t>[indsæt antal]</w:t>
      </w:r>
      <w:r w:rsidRPr="007C10F8">
        <w:t xml:space="preserve"> gange om året.</w:t>
      </w:r>
    </w:p>
    <w:p w14:paraId="7A409FAE" w14:textId="77777777" w:rsidR="00F01C56" w:rsidRPr="007C10F8" w:rsidRDefault="00F01C56" w:rsidP="00F01C56">
      <w:r w:rsidRPr="007C10F8">
        <w:t>Statistikken skal udarbejdes efter ordregivers anvisninger, i Excel-format og skal fremsendes elektronisk til ordregiver.</w:t>
      </w:r>
    </w:p>
    <w:p w14:paraId="1C3ADF2F" w14:textId="77777777" w:rsidR="00F01C56" w:rsidRPr="007C10F8" w:rsidRDefault="00F01C56" w:rsidP="00F01C56">
      <w:r w:rsidRPr="007C10F8">
        <w:t>Manglende indsendelse af efterspurgt statistik i forbindelse med aftalens udløb kan gøre leverandøren inhabil i genudbud af aftalen, da leverandøren kan være i besiddelse af oplysninger, som kan give en konkurrencemæssig fordel i forhold til øvrige tilbudsgivere.</w:t>
      </w:r>
    </w:p>
    <w:p w14:paraId="2B89C66C" w14:textId="77777777" w:rsidR="008D23E4" w:rsidRPr="007C10F8" w:rsidRDefault="002F1F79" w:rsidP="00F00B45">
      <w:pPr>
        <w:pStyle w:val="Overskrift1"/>
        <w:spacing w:line="240" w:lineRule="auto"/>
        <w:rPr>
          <w:rFonts w:cs="Nirmala UI"/>
        </w:rPr>
      </w:pPr>
      <w:bookmarkStart w:id="1664" w:name="_Toc130558280"/>
      <w:bookmarkStart w:id="1665" w:name="_Toc130558423"/>
      <w:bookmarkStart w:id="1666" w:name="_Toc130559064"/>
      <w:bookmarkStart w:id="1667" w:name="_Toc130559207"/>
      <w:bookmarkStart w:id="1668" w:name="_Toc130802905"/>
      <w:bookmarkStart w:id="1669" w:name="_Toc130803048"/>
      <w:bookmarkStart w:id="1670" w:name="_Toc130805273"/>
      <w:bookmarkStart w:id="1671" w:name="_Toc130805416"/>
      <w:bookmarkStart w:id="1672" w:name="_Toc130805852"/>
      <w:bookmarkStart w:id="1673" w:name="_Toc130805995"/>
      <w:bookmarkStart w:id="1674" w:name="_Toc130807513"/>
      <w:bookmarkStart w:id="1675" w:name="_Toc130807664"/>
      <w:bookmarkStart w:id="1676" w:name="_Toc130981749"/>
      <w:bookmarkStart w:id="1677" w:name="_Toc130982463"/>
      <w:bookmarkStart w:id="1678" w:name="_Toc130982663"/>
      <w:bookmarkStart w:id="1679" w:name="_Toc130558281"/>
      <w:bookmarkStart w:id="1680" w:name="_Toc130558424"/>
      <w:bookmarkStart w:id="1681" w:name="_Toc130559065"/>
      <w:bookmarkStart w:id="1682" w:name="_Toc130559208"/>
      <w:bookmarkStart w:id="1683" w:name="_Toc130802906"/>
      <w:bookmarkStart w:id="1684" w:name="_Toc130803049"/>
      <w:bookmarkStart w:id="1685" w:name="_Toc130805274"/>
      <w:bookmarkStart w:id="1686" w:name="_Toc130805417"/>
      <w:bookmarkStart w:id="1687" w:name="_Toc130805853"/>
      <w:bookmarkStart w:id="1688" w:name="_Toc130805996"/>
      <w:bookmarkStart w:id="1689" w:name="_Toc130807514"/>
      <w:bookmarkStart w:id="1690" w:name="_Toc130807665"/>
      <w:bookmarkStart w:id="1691" w:name="_Toc130981750"/>
      <w:bookmarkStart w:id="1692" w:name="_Toc130982464"/>
      <w:bookmarkStart w:id="1693" w:name="_Toc130982664"/>
      <w:bookmarkStart w:id="1694" w:name="_Toc130558282"/>
      <w:bookmarkStart w:id="1695" w:name="_Toc130558425"/>
      <w:bookmarkStart w:id="1696" w:name="_Toc130559066"/>
      <w:bookmarkStart w:id="1697" w:name="_Toc130559209"/>
      <w:bookmarkStart w:id="1698" w:name="_Toc130802907"/>
      <w:bookmarkStart w:id="1699" w:name="_Toc130803050"/>
      <w:bookmarkStart w:id="1700" w:name="_Toc130805275"/>
      <w:bookmarkStart w:id="1701" w:name="_Toc130805418"/>
      <w:bookmarkStart w:id="1702" w:name="_Toc130805854"/>
      <w:bookmarkStart w:id="1703" w:name="_Toc130805997"/>
      <w:bookmarkStart w:id="1704" w:name="_Toc130807515"/>
      <w:bookmarkStart w:id="1705" w:name="_Toc130807666"/>
      <w:bookmarkStart w:id="1706" w:name="_Toc130981751"/>
      <w:bookmarkStart w:id="1707" w:name="_Toc130982465"/>
      <w:bookmarkStart w:id="1708" w:name="_Toc130982665"/>
      <w:bookmarkStart w:id="1709" w:name="_Toc130558283"/>
      <w:bookmarkStart w:id="1710" w:name="_Toc130558426"/>
      <w:bookmarkStart w:id="1711" w:name="_Toc130559067"/>
      <w:bookmarkStart w:id="1712" w:name="_Toc130559210"/>
      <w:bookmarkStart w:id="1713" w:name="_Toc130802908"/>
      <w:bookmarkStart w:id="1714" w:name="_Toc130803051"/>
      <w:bookmarkStart w:id="1715" w:name="_Toc130805276"/>
      <w:bookmarkStart w:id="1716" w:name="_Toc130805419"/>
      <w:bookmarkStart w:id="1717" w:name="_Toc130805855"/>
      <w:bookmarkStart w:id="1718" w:name="_Toc130805998"/>
      <w:bookmarkStart w:id="1719" w:name="_Toc130807516"/>
      <w:bookmarkStart w:id="1720" w:name="_Toc130807667"/>
      <w:bookmarkStart w:id="1721" w:name="_Toc130981752"/>
      <w:bookmarkStart w:id="1722" w:name="_Toc130982466"/>
      <w:bookmarkStart w:id="1723" w:name="_Toc130982666"/>
      <w:bookmarkStart w:id="1724" w:name="_Ref419787546"/>
      <w:bookmarkStart w:id="1725" w:name="_Ref419787573"/>
      <w:bookmarkStart w:id="1726" w:name="_Toc437866908"/>
      <w:bookmarkStart w:id="1727" w:name="_Toc435542513"/>
      <w:bookmarkStart w:id="1728" w:name="_Toc12973777"/>
      <w:bookmarkStart w:id="1729" w:name="_Toc130807668"/>
      <w:bookmarkStart w:id="1730" w:name="_Toc130982667"/>
      <w:bookmarkStart w:id="1731" w:name="_Toc230697078"/>
      <w:bookmarkEnd w:id="166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r w:rsidRPr="007C10F8">
        <w:rPr>
          <w:rFonts w:cs="Nirmala UI"/>
        </w:rPr>
        <w:lastRenderedPageBreak/>
        <w:t>M</w:t>
      </w:r>
      <w:r w:rsidR="00C33ED3" w:rsidRPr="007C10F8">
        <w:rPr>
          <w:rFonts w:cs="Nirmala UI"/>
        </w:rPr>
        <w:t>isligholdelse</w:t>
      </w:r>
      <w:bookmarkEnd w:id="1724"/>
      <w:bookmarkEnd w:id="1725"/>
      <w:bookmarkEnd w:id="1726"/>
      <w:bookmarkEnd w:id="1727"/>
      <w:bookmarkEnd w:id="1728"/>
      <w:bookmarkEnd w:id="1729"/>
      <w:bookmarkEnd w:id="1730"/>
      <w:bookmarkEnd w:id="1731"/>
    </w:p>
    <w:p w14:paraId="5F8DDE32" w14:textId="77777777" w:rsidR="00CD4A2B" w:rsidRPr="007C10F8" w:rsidRDefault="006A6730" w:rsidP="00F00B45">
      <w:pPr>
        <w:spacing w:line="240" w:lineRule="auto"/>
        <w:rPr>
          <w:color w:val="00B050"/>
        </w:rPr>
      </w:pPr>
      <w:r w:rsidRPr="007C10F8">
        <w:rPr>
          <w:color w:val="00B050"/>
        </w:rPr>
        <w:t>(Afsnittet</w:t>
      </w:r>
      <w:r w:rsidR="00732D1F" w:rsidRPr="007C10F8">
        <w:rPr>
          <w:color w:val="00B050"/>
        </w:rPr>
        <w:t xml:space="preserve"> skal tilrettes til den specifikke tjenesteydelse, der udbydes.)</w:t>
      </w:r>
    </w:p>
    <w:p w14:paraId="5EAAE3A7" w14:textId="77777777" w:rsidR="00371E55" w:rsidRPr="007C10F8" w:rsidRDefault="00542F13" w:rsidP="00F00B45">
      <w:pPr>
        <w:pStyle w:val="Overskrift2"/>
        <w:spacing w:line="240" w:lineRule="auto"/>
        <w:rPr>
          <w:rFonts w:cs="Nirmala UI"/>
        </w:rPr>
      </w:pPr>
      <w:bookmarkStart w:id="1732" w:name="_Toc507595201"/>
      <w:bookmarkStart w:id="1733" w:name="_Toc12973779"/>
      <w:bookmarkStart w:id="1734" w:name="_Toc130982668"/>
      <w:bookmarkStart w:id="1735" w:name="_Toc230697079"/>
      <w:r w:rsidRPr="007C10F8">
        <w:rPr>
          <w:rFonts w:cs="Nirmala UI"/>
        </w:rPr>
        <w:t>F</w:t>
      </w:r>
      <w:r w:rsidR="00371E55" w:rsidRPr="007C10F8">
        <w:rPr>
          <w:rFonts w:cs="Nirmala UI"/>
        </w:rPr>
        <w:t>orsinkelse</w:t>
      </w:r>
      <w:bookmarkEnd w:id="1732"/>
      <w:bookmarkEnd w:id="1733"/>
      <w:bookmarkEnd w:id="1734"/>
      <w:bookmarkEnd w:id="1735"/>
    </w:p>
    <w:p w14:paraId="5CEC5BB4" w14:textId="77777777" w:rsidR="00371E55" w:rsidRPr="007C10F8" w:rsidRDefault="00371E55" w:rsidP="00F00B45">
      <w:pPr>
        <w:spacing w:line="240" w:lineRule="auto"/>
      </w:pPr>
      <w:r w:rsidRPr="007C10F8">
        <w:t xml:space="preserve">Leveringstidspunktet </w:t>
      </w:r>
      <w:r w:rsidR="00EC4432" w:rsidRPr="007C10F8">
        <w:t>aftales</w:t>
      </w:r>
      <w:r w:rsidRPr="007C10F8">
        <w:t xml:space="preserve"> fra </w:t>
      </w:r>
      <w:r w:rsidR="0063563A" w:rsidRPr="007C10F8">
        <w:t>ydelse</w:t>
      </w:r>
      <w:r w:rsidRPr="007C10F8">
        <w:t xml:space="preserve"> til </w:t>
      </w:r>
      <w:r w:rsidR="0063563A" w:rsidRPr="007C10F8">
        <w:t>ydels</w:t>
      </w:r>
      <w:r w:rsidR="00EC4432" w:rsidRPr="007C10F8">
        <w:t>e, medmindre andet er angivet i kravspecifikationen</w:t>
      </w:r>
      <w:r w:rsidRPr="007C10F8">
        <w:t xml:space="preserve">. Overskrides leveringstidspunktet, foreligger der en forsinkelse. </w:t>
      </w:r>
    </w:p>
    <w:p w14:paraId="7286E0A7" w14:textId="77777777" w:rsidR="00371E55" w:rsidRPr="007C10F8" w:rsidRDefault="00371E55" w:rsidP="00F00B45">
      <w:pPr>
        <w:spacing w:line="240" w:lineRule="auto"/>
      </w:pPr>
      <w:r w:rsidRPr="007C10F8">
        <w:t>Foreligger de</w:t>
      </w:r>
      <w:r w:rsidR="00953E7A" w:rsidRPr="007C10F8">
        <w:t>r risiko for forsinkelse, skal l</w:t>
      </w:r>
      <w:r w:rsidRPr="007C10F8">
        <w:t xml:space="preserve">everandøren straks give </w:t>
      </w:r>
      <w:r w:rsidR="00C16244" w:rsidRPr="007C10F8">
        <w:t>ordregiver</w:t>
      </w:r>
      <w:r w:rsidRPr="007C10F8">
        <w:t xml:space="preserve"> meddelelse herom.</w:t>
      </w:r>
    </w:p>
    <w:p w14:paraId="3B6565D2" w14:textId="77777777" w:rsidR="00371E55" w:rsidRPr="007C10F8" w:rsidRDefault="00371E55" w:rsidP="00F00B45">
      <w:pPr>
        <w:spacing w:line="240" w:lineRule="auto"/>
      </w:pPr>
      <w:r w:rsidRPr="007C10F8">
        <w:t xml:space="preserve">Leverandøren skal underrette </w:t>
      </w:r>
      <w:r w:rsidR="00525758" w:rsidRPr="007C10F8">
        <w:t>o</w:t>
      </w:r>
      <w:r w:rsidR="00C16244" w:rsidRPr="007C10F8">
        <w:t>rdregiver</w:t>
      </w:r>
      <w:r w:rsidRPr="007C10F8">
        <w:t xml:space="preserve"> om, hvad der vil blive gjort for at afhjælp</w:t>
      </w:r>
      <w:r w:rsidR="00953E7A" w:rsidRPr="007C10F8">
        <w:t>e en forsinkelse, og hvad l</w:t>
      </w:r>
      <w:r w:rsidRPr="007C10F8">
        <w:t xml:space="preserve">everandøren vil gøre for at undgå, at tilsvarende misligholdelse indtræder i fremtiden. </w:t>
      </w:r>
    </w:p>
    <w:p w14:paraId="3C000C92" w14:textId="77777777" w:rsidR="004D4529" w:rsidRPr="007C10F8" w:rsidRDefault="00320AE6" w:rsidP="00F00B45">
      <w:pPr>
        <w:spacing w:line="240" w:lineRule="auto"/>
      </w:pPr>
      <w:r w:rsidRPr="007C10F8">
        <w:t>Leverandøren er forpligtet til at påtage sig en ekstraordinær indsats for at indhente forsinkelsen. Ordregiver kan stille rimelige krav til den måde, hvorpå forsinkelsen indhentes.</w:t>
      </w:r>
    </w:p>
    <w:p w14:paraId="68EF0A5D" w14:textId="77777777" w:rsidR="00371E55" w:rsidRPr="007C10F8" w:rsidRDefault="0072609D" w:rsidP="00F00B45">
      <w:pPr>
        <w:spacing w:line="240" w:lineRule="auto"/>
      </w:pPr>
      <w:r w:rsidRPr="007C10F8">
        <w:rPr>
          <w:color w:val="0070C0"/>
        </w:rPr>
        <w:t>[</w:t>
      </w:r>
      <w:r w:rsidR="00895D2D" w:rsidRPr="007C10F8">
        <w:rPr>
          <w:color w:val="0070C0"/>
        </w:rPr>
        <w:t>Hvis relevant kan følgende tilføjes</w:t>
      </w:r>
      <w:r w:rsidRPr="007C10F8">
        <w:rPr>
          <w:color w:val="0070C0"/>
        </w:rPr>
        <w:t xml:space="preserve">: </w:t>
      </w:r>
      <w:r w:rsidR="00371E55" w:rsidRPr="007C10F8">
        <w:rPr>
          <w:color w:val="0070C0"/>
        </w:rPr>
        <w:t xml:space="preserve">Ved forsinket eller udeblevet levering, er </w:t>
      </w:r>
      <w:r w:rsidR="00525758" w:rsidRPr="007C10F8">
        <w:rPr>
          <w:color w:val="0070C0"/>
        </w:rPr>
        <w:t>o</w:t>
      </w:r>
      <w:r w:rsidR="00C16244" w:rsidRPr="007C10F8">
        <w:rPr>
          <w:color w:val="0070C0"/>
        </w:rPr>
        <w:t>rdregiver</w:t>
      </w:r>
      <w:r w:rsidR="00371E55" w:rsidRPr="007C10F8">
        <w:rPr>
          <w:color w:val="0070C0"/>
        </w:rPr>
        <w:t xml:space="preserve"> berettiget til enten at fastholde eller at ophæve købet.</w:t>
      </w:r>
      <w:r w:rsidR="00A56D10" w:rsidRPr="007C10F8">
        <w:rPr>
          <w:color w:val="0070C0"/>
        </w:rPr>
        <w:t>]</w:t>
      </w:r>
      <w:r w:rsidR="00A20DB6" w:rsidRPr="007C10F8">
        <w:rPr>
          <w:color w:val="0070C0"/>
        </w:rPr>
        <w:t xml:space="preserve"> </w:t>
      </w:r>
    </w:p>
    <w:p w14:paraId="356D7D02" w14:textId="77777777" w:rsidR="00371E55" w:rsidRPr="007C10F8" w:rsidRDefault="00C16244" w:rsidP="00F00B45">
      <w:pPr>
        <w:spacing w:line="240" w:lineRule="auto"/>
      </w:pPr>
      <w:r w:rsidRPr="007C10F8">
        <w:t>Ordregiver</w:t>
      </w:r>
      <w:r w:rsidR="00953E7A" w:rsidRPr="007C10F8">
        <w:t xml:space="preserve"> er forpligtet til at meddele l</w:t>
      </w:r>
      <w:r w:rsidR="00371E55" w:rsidRPr="007C10F8">
        <w:t xml:space="preserve">everandøren, om </w:t>
      </w:r>
      <w:r w:rsidR="00525758" w:rsidRPr="007C10F8">
        <w:t>o</w:t>
      </w:r>
      <w:r w:rsidRPr="007C10F8">
        <w:t>rdregiver</w:t>
      </w:r>
      <w:r w:rsidR="00371E55" w:rsidRPr="007C10F8">
        <w:t xml:space="preserve"> ønsker at gøre en misligholdelsesbeføjelse gældende. Meddelelse herom skal ske inden for rimelig tid.</w:t>
      </w:r>
    </w:p>
    <w:p w14:paraId="44618CCB" w14:textId="77777777" w:rsidR="00371E55" w:rsidRPr="007C10F8" w:rsidRDefault="00371E55" w:rsidP="00F00B45">
      <w:pPr>
        <w:pStyle w:val="Overskrift2"/>
        <w:spacing w:line="240" w:lineRule="auto"/>
        <w:rPr>
          <w:rFonts w:cs="Nirmala UI"/>
        </w:rPr>
      </w:pPr>
      <w:bookmarkStart w:id="1736" w:name="_Toc12973780"/>
      <w:bookmarkStart w:id="1737" w:name="_Toc130982669"/>
      <w:bookmarkStart w:id="1738" w:name="_Toc507595202"/>
      <w:bookmarkStart w:id="1739" w:name="_Toc230697080"/>
      <w:r w:rsidRPr="007C10F8">
        <w:rPr>
          <w:rFonts w:cs="Nirmala UI"/>
        </w:rPr>
        <w:t>Mangler</w:t>
      </w:r>
      <w:bookmarkEnd w:id="1736"/>
      <w:bookmarkEnd w:id="1737"/>
      <w:bookmarkEnd w:id="1739"/>
      <w:r w:rsidRPr="007C10F8">
        <w:rPr>
          <w:rFonts w:cs="Nirmala UI"/>
        </w:rPr>
        <w:t xml:space="preserve"> </w:t>
      </w:r>
      <w:bookmarkEnd w:id="1738"/>
    </w:p>
    <w:p w14:paraId="07ED7880" w14:textId="3BF81C94" w:rsidR="00313873" w:rsidRPr="007C10F8" w:rsidRDefault="00313873" w:rsidP="000D1330">
      <w:pPr>
        <w:pStyle w:val="Overskrift3"/>
      </w:pPr>
      <w:bookmarkStart w:id="1740" w:name="_Toc128572902"/>
      <w:bookmarkStart w:id="1741" w:name="_Toc130982670"/>
      <w:bookmarkStart w:id="1742" w:name="_Toc12973781"/>
      <w:bookmarkStart w:id="1743" w:name="_Toc230697081"/>
      <w:r w:rsidRPr="007C10F8">
        <w:t>Faktiske mangler</w:t>
      </w:r>
      <w:bookmarkEnd w:id="1740"/>
      <w:bookmarkEnd w:id="1741"/>
      <w:bookmarkEnd w:id="1743"/>
      <w:r w:rsidRPr="007C10F8">
        <w:t xml:space="preserve"> </w:t>
      </w:r>
    </w:p>
    <w:p w14:paraId="3C346D9D" w14:textId="77777777" w:rsidR="00313873" w:rsidRPr="007C10F8" w:rsidRDefault="00313873" w:rsidP="00313873">
      <w:r w:rsidRPr="007C10F8">
        <w:t xml:space="preserve">Leverandøren er ansvarlig for fejl og mangler ved de udførte ydelser. I denne forbindelse betragtes manglende overholdelse af aftalte frister som en mangel. </w:t>
      </w:r>
    </w:p>
    <w:p w14:paraId="425DF2D5" w14:textId="77777777" w:rsidR="00313873" w:rsidRPr="007C10F8" w:rsidRDefault="00313873" w:rsidP="00313873">
      <w:r w:rsidRPr="007C10F8">
        <w:t xml:space="preserve">Der foreligger altid en mangel, når den udførte ydelse ikke svarer til det aftalte, eller til det som ordregiver med rette kan forvente. </w:t>
      </w:r>
    </w:p>
    <w:p w14:paraId="2939A435" w14:textId="77777777" w:rsidR="00313873" w:rsidRPr="007C10F8" w:rsidRDefault="00313873" w:rsidP="00313873">
      <w:r w:rsidRPr="007C10F8">
        <w:t xml:space="preserve">Der foreligger ligeledes en faktisk mangel, hvis ydelsen ikke er, som ordregiver med rette kunne forvente, eller hvis ydelsen ikke kan anvendes til det af ordregiver oplyste behov. </w:t>
      </w:r>
    </w:p>
    <w:p w14:paraId="235D3C07" w14:textId="77777777" w:rsidR="00313873" w:rsidRPr="000D1330" w:rsidRDefault="00313873" w:rsidP="000D1330">
      <w:pPr>
        <w:pStyle w:val="Overskrift3"/>
        <w:rPr>
          <w:i w:val="0"/>
          <w:iCs w:val="0"/>
        </w:rPr>
      </w:pPr>
      <w:bookmarkStart w:id="1744" w:name="_Toc128572903"/>
      <w:bookmarkStart w:id="1745" w:name="_Toc130982671"/>
      <w:bookmarkStart w:id="1746" w:name="_Toc230697082"/>
      <w:r w:rsidRPr="007C10F8">
        <w:t>Retlige mangler</w:t>
      </w:r>
      <w:bookmarkEnd w:id="1744"/>
      <w:bookmarkEnd w:id="1745"/>
      <w:bookmarkEnd w:id="1746"/>
      <w:r w:rsidRPr="007C10F8">
        <w:t xml:space="preserve"> </w:t>
      </w:r>
    </w:p>
    <w:p w14:paraId="4AD4A9EA" w14:textId="77777777" w:rsidR="00313873" w:rsidRPr="007C10F8" w:rsidRDefault="00313873" w:rsidP="00313873">
      <w:r w:rsidRPr="007C10F8">
        <w:t>Leverandøren indestår for, at leverandørens ydelser ikke krænker tredjemands rettigheder, herunder ejendomsrettigheder, patenter eller ophavsrettigheder.</w:t>
      </w:r>
    </w:p>
    <w:p w14:paraId="5B8759E3" w14:textId="77777777" w:rsidR="00313873" w:rsidRPr="007C10F8" w:rsidRDefault="00313873" w:rsidP="00313873">
      <w:r w:rsidRPr="007C10F8">
        <w:t xml:space="preserve">Rejser tredjemand krav mod ordregiver med påstand om retskrænkelse, skal ordregiver give leverandøren skriftlig meddelelse herom. Leverandøren overtager herefter sagen og samtlige hermed forbundne omkostninger. Leverandøren er pligtig i enhver henseende at holde ordregiver skadesløs. </w:t>
      </w:r>
    </w:p>
    <w:p w14:paraId="7290382C" w14:textId="77777777" w:rsidR="00313873" w:rsidRPr="007C10F8" w:rsidRDefault="00313873" w:rsidP="00313873">
      <w:r w:rsidRPr="007C10F8">
        <w:lastRenderedPageBreak/>
        <w:t>Hvis tredjemands rettigheder hindrer leverandørens opfyldelse af kontrakten i et omfang, som er væsentligt og/eller byrdefuldt for ordregiver, er ordregiver efter forudgående skriftligt varsel berettiget til at hæve kontrakten med omgående virkning, og leverandøren vil herefter blive erstatningsansvarlig for det tab, ordregiver lider som følge af denne ophævelse.</w:t>
      </w:r>
    </w:p>
    <w:p w14:paraId="21C7E09B" w14:textId="77777777" w:rsidR="00313873" w:rsidRPr="000D1330" w:rsidRDefault="00313873" w:rsidP="000D1330">
      <w:pPr>
        <w:pStyle w:val="Overskrift3"/>
        <w:rPr>
          <w:i w:val="0"/>
          <w:iCs w:val="0"/>
        </w:rPr>
      </w:pPr>
      <w:bookmarkStart w:id="1747" w:name="_Toc128572904"/>
      <w:bookmarkStart w:id="1748" w:name="_Toc130982672"/>
      <w:bookmarkStart w:id="1749" w:name="_Toc230697083"/>
      <w:r w:rsidRPr="007C10F8">
        <w:t>Øvrige mangler</w:t>
      </w:r>
      <w:bookmarkEnd w:id="1747"/>
      <w:bookmarkEnd w:id="1748"/>
      <w:bookmarkEnd w:id="1749"/>
      <w:r w:rsidRPr="007C10F8">
        <w:t xml:space="preserve"> </w:t>
      </w:r>
    </w:p>
    <w:p w14:paraId="0C004E16" w14:textId="77777777" w:rsidR="00313873" w:rsidRPr="007C10F8" w:rsidRDefault="00313873" w:rsidP="00313873">
      <w:pPr>
        <w:rPr>
          <w:color w:val="00B050"/>
        </w:rPr>
      </w:pPr>
      <w:r w:rsidRPr="007C10F8">
        <w:rPr>
          <w:color w:val="00B050"/>
        </w:rPr>
        <w:t>(Slettes hvis ikke relevant)</w:t>
      </w:r>
    </w:p>
    <w:p w14:paraId="02C0692E" w14:textId="77777777" w:rsidR="00313873" w:rsidRPr="007C10F8" w:rsidRDefault="00313873" w:rsidP="00313873">
      <w:r w:rsidRPr="007C10F8">
        <w:t>Der foreligger en misligholdelse, såfremt Leverandøren ikke loyalt søger forbruget placeret på tilbudslisten.</w:t>
      </w:r>
    </w:p>
    <w:p w14:paraId="2A8FAC41" w14:textId="77777777" w:rsidR="00313873" w:rsidRPr="000D1330" w:rsidRDefault="00313873" w:rsidP="000D1330">
      <w:pPr>
        <w:pStyle w:val="Overskrift3"/>
        <w:rPr>
          <w:i w:val="0"/>
          <w:iCs w:val="0"/>
        </w:rPr>
      </w:pPr>
      <w:bookmarkStart w:id="1750" w:name="_Toc128572905"/>
      <w:bookmarkStart w:id="1751" w:name="_Toc130982673"/>
      <w:bookmarkStart w:id="1752" w:name="_Toc230697084"/>
      <w:r w:rsidRPr="007C10F8">
        <w:t>Reklamation over mangler</w:t>
      </w:r>
      <w:bookmarkEnd w:id="1750"/>
      <w:bookmarkEnd w:id="1751"/>
      <w:bookmarkEnd w:id="1752"/>
      <w:r w:rsidRPr="007C10F8">
        <w:t xml:space="preserve"> </w:t>
      </w:r>
    </w:p>
    <w:p w14:paraId="64D00956" w14:textId="77777777" w:rsidR="00313873" w:rsidRPr="007C10F8" w:rsidRDefault="00313873" w:rsidP="00313873">
      <w:r w:rsidRPr="007C10F8">
        <w:t xml:space="preserve">Ordregiver skal inden rimelig tid efter konstateringen af en mangel, rette henvendelse til leverandøren med henblik på, at gøre sine misligholdelsesbeføjelser gældende. Meddelelsen om en mangel skal ske skriftligt. Leverandøren skal ved samme lejlighed underrette ordregiver om, hvad der vil blive gjort for at afhjælpe misligholdelsen, og hvad leverandøren vil gøre for at undgå, at tilsvarende misligholdelse indtræder i fremtiden. </w:t>
      </w:r>
    </w:p>
    <w:p w14:paraId="1C032347" w14:textId="77777777" w:rsidR="00313873" w:rsidRPr="000D1330" w:rsidRDefault="00313873" w:rsidP="000D1330">
      <w:pPr>
        <w:pStyle w:val="Overskrift3"/>
        <w:rPr>
          <w:i w:val="0"/>
          <w:iCs w:val="0"/>
        </w:rPr>
      </w:pPr>
      <w:bookmarkStart w:id="1753" w:name="_Toc128572906"/>
      <w:bookmarkStart w:id="1754" w:name="_Toc130982674"/>
      <w:bookmarkStart w:id="1755" w:name="_Toc230697085"/>
      <w:r w:rsidRPr="007C10F8">
        <w:t>Misligholdelsesbeføjelser ved mangler</w:t>
      </w:r>
      <w:bookmarkEnd w:id="1753"/>
      <w:bookmarkEnd w:id="1754"/>
      <w:bookmarkEnd w:id="1755"/>
      <w:r w:rsidRPr="007C10F8">
        <w:t xml:space="preserve"> </w:t>
      </w:r>
    </w:p>
    <w:p w14:paraId="3F6D1802" w14:textId="77777777" w:rsidR="00313873" w:rsidRPr="007C10F8" w:rsidRDefault="00313873" w:rsidP="00313873">
      <w:r w:rsidRPr="007C10F8">
        <w:t>Ved konstatering af en mangel er ordregiver berettiget til at kræve afhjælpning af manglen. Leverandøren er forpligtet til at foretage udbedring af en mangel inden for en af ordregiver angivet tidsfrist. Udbedringen skal ske uden yderligere vederlag for ordregiver og udføres således, at ordregivers drift forstyrres mindst muligt. Leverandøren er i forbindelse med ordregivers henvendelse, forpligtet til at oplyse, hvornår udbedring forventes udført.</w:t>
      </w:r>
    </w:p>
    <w:p w14:paraId="42506A67" w14:textId="77777777" w:rsidR="004D25E8" w:rsidRPr="007C10F8" w:rsidRDefault="004D25E8" w:rsidP="00F00B45">
      <w:pPr>
        <w:pStyle w:val="Overskrift2"/>
        <w:spacing w:line="240" w:lineRule="auto"/>
        <w:rPr>
          <w:rFonts w:cs="Nirmala UI"/>
        </w:rPr>
      </w:pPr>
      <w:bookmarkStart w:id="1756" w:name="_Toc130558292"/>
      <w:bookmarkStart w:id="1757" w:name="_Toc130559076"/>
      <w:bookmarkStart w:id="1758" w:name="_Toc130802917"/>
      <w:bookmarkStart w:id="1759" w:name="_Toc130805285"/>
      <w:bookmarkStart w:id="1760" w:name="_Toc130805864"/>
      <w:bookmarkStart w:id="1761" w:name="_Toc130807525"/>
      <w:bookmarkStart w:id="1762" w:name="_Toc130981761"/>
      <w:bookmarkStart w:id="1763" w:name="_Toc130982475"/>
      <w:bookmarkStart w:id="1764" w:name="_Toc130982675"/>
      <w:bookmarkStart w:id="1765" w:name="_Toc130558293"/>
      <w:bookmarkStart w:id="1766" w:name="_Toc130559077"/>
      <w:bookmarkStart w:id="1767" w:name="_Toc130802918"/>
      <w:bookmarkStart w:id="1768" w:name="_Toc130805286"/>
      <w:bookmarkStart w:id="1769" w:name="_Toc130805865"/>
      <w:bookmarkStart w:id="1770" w:name="_Toc130807526"/>
      <w:bookmarkStart w:id="1771" w:name="_Toc130981762"/>
      <w:bookmarkStart w:id="1772" w:name="_Toc130982476"/>
      <w:bookmarkStart w:id="1773" w:name="_Toc130982676"/>
      <w:bookmarkStart w:id="1774" w:name="_Toc130558294"/>
      <w:bookmarkStart w:id="1775" w:name="_Toc130559078"/>
      <w:bookmarkStart w:id="1776" w:name="_Toc130802919"/>
      <w:bookmarkStart w:id="1777" w:name="_Toc130805287"/>
      <w:bookmarkStart w:id="1778" w:name="_Toc130805866"/>
      <w:bookmarkStart w:id="1779" w:name="_Toc130807527"/>
      <w:bookmarkStart w:id="1780" w:name="_Toc130981763"/>
      <w:bookmarkStart w:id="1781" w:name="_Toc130982477"/>
      <w:bookmarkStart w:id="1782" w:name="_Toc130982677"/>
      <w:bookmarkStart w:id="1783" w:name="_Toc130558295"/>
      <w:bookmarkStart w:id="1784" w:name="_Toc130559079"/>
      <w:bookmarkStart w:id="1785" w:name="_Toc130802920"/>
      <w:bookmarkStart w:id="1786" w:name="_Toc130805288"/>
      <w:bookmarkStart w:id="1787" w:name="_Toc130805867"/>
      <w:bookmarkStart w:id="1788" w:name="_Toc130807528"/>
      <w:bookmarkStart w:id="1789" w:name="_Toc130981764"/>
      <w:bookmarkStart w:id="1790" w:name="_Toc130982478"/>
      <w:bookmarkStart w:id="1791" w:name="_Toc130982678"/>
      <w:bookmarkStart w:id="1792" w:name="_Toc130558296"/>
      <w:bookmarkStart w:id="1793" w:name="_Toc130559080"/>
      <w:bookmarkStart w:id="1794" w:name="_Toc130802921"/>
      <w:bookmarkStart w:id="1795" w:name="_Toc130805289"/>
      <w:bookmarkStart w:id="1796" w:name="_Toc130805868"/>
      <w:bookmarkStart w:id="1797" w:name="_Toc130807529"/>
      <w:bookmarkStart w:id="1798" w:name="_Toc130981765"/>
      <w:bookmarkStart w:id="1799" w:name="_Toc130982479"/>
      <w:bookmarkStart w:id="1800" w:name="_Toc130982679"/>
      <w:bookmarkStart w:id="1801" w:name="_Toc130558297"/>
      <w:bookmarkStart w:id="1802" w:name="_Toc130559081"/>
      <w:bookmarkStart w:id="1803" w:name="_Toc130802922"/>
      <w:bookmarkStart w:id="1804" w:name="_Toc130805290"/>
      <w:bookmarkStart w:id="1805" w:name="_Toc130805869"/>
      <w:bookmarkStart w:id="1806" w:name="_Toc130807530"/>
      <w:bookmarkStart w:id="1807" w:name="_Toc130981766"/>
      <w:bookmarkStart w:id="1808" w:name="_Toc130982480"/>
      <w:bookmarkStart w:id="1809" w:name="_Toc130982680"/>
      <w:bookmarkStart w:id="1810" w:name="_Toc130558298"/>
      <w:bookmarkStart w:id="1811" w:name="_Toc130559082"/>
      <w:bookmarkStart w:id="1812" w:name="_Toc130802923"/>
      <w:bookmarkStart w:id="1813" w:name="_Toc130805291"/>
      <w:bookmarkStart w:id="1814" w:name="_Toc130805870"/>
      <w:bookmarkStart w:id="1815" w:name="_Toc130807531"/>
      <w:bookmarkStart w:id="1816" w:name="_Toc130981767"/>
      <w:bookmarkStart w:id="1817" w:name="_Toc130982481"/>
      <w:bookmarkStart w:id="1818" w:name="_Toc130982681"/>
      <w:bookmarkStart w:id="1819" w:name="_Toc130558299"/>
      <w:bookmarkStart w:id="1820" w:name="_Toc130559083"/>
      <w:bookmarkStart w:id="1821" w:name="_Toc130802924"/>
      <w:bookmarkStart w:id="1822" w:name="_Toc130805292"/>
      <w:bookmarkStart w:id="1823" w:name="_Toc130805871"/>
      <w:bookmarkStart w:id="1824" w:name="_Toc130807532"/>
      <w:bookmarkStart w:id="1825" w:name="_Toc130981768"/>
      <w:bookmarkStart w:id="1826" w:name="_Toc130982482"/>
      <w:bookmarkStart w:id="1827" w:name="_Toc130982682"/>
      <w:bookmarkStart w:id="1828" w:name="_Toc130558300"/>
      <w:bookmarkStart w:id="1829" w:name="_Toc130559084"/>
      <w:bookmarkStart w:id="1830" w:name="_Toc130802925"/>
      <w:bookmarkStart w:id="1831" w:name="_Toc130805293"/>
      <w:bookmarkStart w:id="1832" w:name="_Toc130805872"/>
      <w:bookmarkStart w:id="1833" w:name="_Toc130807533"/>
      <w:bookmarkStart w:id="1834" w:name="_Toc130981769"/>
      <w:bookmarkStart w:id="1835" w:name="_Toc130982483"/>
      <w:bookmarkStart w:id="1836" w:name="_Toc130982683"/>
      <w:bookmarkStart w:id="1837" w:name="_Toc130558301"/>
      <w:bookmarkStart w:id="1838" w:name="_Toc130559085"/>
      <w:bookmarkStart w:id="1839" w:name="_Toc130802926"/>
      <w:bookmarkStart w:id="1840" w:name="_Toc130805294"/>
      <w:bookmarkStart w:id="1841" w:name="_Toc130805873"/>
      <w:bookmarkStart w:id="1842" w:name="_Toc130807534"/>
      <w:bookmarkStart w:id="1843" w:name="_Toc130981770"/>
      <w:bookmarkStart w:id="1844" w:name="_Toc130982484"/>
      <w:bookmarkStart w:id="1845" w:name="_Toc130982684"/>
      <w:bookmarkStart w:id="1846" w:name="_Toc130558302"/>
      <w:bookmarkStart w:id="1847" w:name="_Toc130559086"/>
      <w:bookmarkStart w:id="1848" w:name="_Toc130802927"/>
      <w:bookmarkStart w:id="1849" w:name="_Toc130805295"/>
      <w:bookmarkStart w:id="1850" w:name="_Toc130805874"/>
      <w:bookmarkStart w:id="1851" w:name="_Toc130807535"/>
      <w:bookmarkStart w:id="1852" w:name="_Toc130981771"/>
      <w:bookmarkStart w:id="1853" w:name="_Toc130982485"/>
      <w:bookmarkStart w:id="1854" w:name="_Toc130982685"/>
      <w:bookmarkStart w:id="1855" w:name="_Toc130558303"/>
      <w:bookmarkStart w:id="1856" w:name="_Toc130559087"/>
      <w:bookmarkStart w:id="1857" w:name="_Toc130802928"/>
      <w:bookmarkStart w:id="1858" w:name="_Toc130805296"/>
      <w:bookmarkStart w:id="1859" w:name="_Toc130805875"/>
      <w:bookmarkStart w:id="1860" w:name="_Toc130807536"/>
      <w:bookmarkStart w:id="1861" w:name="_Toc130981772"/>
      <w:bookmarkStart w:id="1862" w:name="_Toc130982486"/>
      <w:bookmarkStart w:id="1863" w:name="_Toc130982686"/>
      <w:bookmarkStart w:id="1864" w:name="_Toc130558304"/>
      <w:bookmarkStart w:id="1865" w:name="_Toc130559088"/>
      <w:bookmarkStart w:id="1866" w:name="_Toc130802929"/>
      <w:bookmarkStart w:id="1867" w:name="_Toc130805297"/>
      <w:bookmarkStart w:id="1868" w:name="_Toc130805876"/>
      <w:bookmarkStart w:id="1869" w:name="_Toc130807537"/>
      <w:bookmarkStart w:id="1870" w:name="_Toc130981773"/>
      <w:bookmarkStart w:id="1871" w:name="_Toc130982487"/>
      <w:bookmarkStart w:id="1872" w:name="_Toc130982687"/>
      <w:bookmarkStart w:id="1873" w:name="_Toc130558305"/>
      <w:bookmarkStart w:id="1874" w:name="_Toc130559089"/>
      <w:bookmarkStart w:id="1875" w:name="_Toc130802930"/>
      <w:bookmarkStart w:id="1876" w:name="_Toc130805298"/>
      <w:bookmarkStart w:id="1877" w:name="_Toc130805877"/>
      <w:bookmarkStart w:id="1878" w:name="_Toc130807538"/>
      <w:bookmarkStart w:id="1879" w:name="_Toc130981774"/>
      <w:bookmarkStart w:id="1880" w:name="_Toc130982488"/>
      <w:bookmarkStart w:id="1881" w:name="_Toc130982688"/>
      <w:bookmarkStart w:id="1882" w:name="_Toc507595204"/>
      <w:bookmarkStart w:id="1883" w:name="_Toc12973786"/>
      <w:bookmarkStart w:id="1884" w:name="_Toc130982689"/>
      <w:bookmarkStart w:id="1885" w:name="_Toc230697086"/>
      <w:bookmarkEnd w:id="1742"/>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r w:rsidRPr="007C10F8">
        <w:rPr>
          <w:rFonts w:cs="Nirmala UI"/>
        </w:rPr>
        <w:t>Dækningskøb</w:t>
      </w:r>
      <w:bookmarkEnd w:id="1882"/>
      <w:bookmarkEnd w:id="1883"/>
      <w:bookmarkEnd w:id="1884"/>
      <w:bookmarkEnd w:id="1885"/>
    </w:p>
    <w:p w14:paraId="3C5B536A" w14:textId="77777777" w:rsidR="00C31EBE" w:rsidRPr="007C10F8" w:rsidRDefault="00C31EBE" w:rsidP="00C31EBE">
      <w:bookmarkStart w:id="1886" w:name="_Toc12973787"/>
      <w:r w:rsidRPr="007C10F8">
        <w:t xml:space="preserve">Ved forsinkelse er ordregiver berettiget til dækningskøb, dvs. et køb der vedrører ydelser af samme art og beskaffenhed som den misligholdte bestilling. Eventuelle meromkostninger herved afholdes af leverandøren. </w:t>
      </w:r>
    </w:p>
    <w:p w14:paraId="169BE705" w14:textId="77777777" w:rsidR="00C31EBE" w:rsidRPr="007C10F8" w:rsidRDefault="00C31EBE" w:rsidP="00C31EBE">
      <w:r w:rsidRPr="007C10F8">
        <w:t>Hvor dækningskøb ikke kan foretages, er ordregiver berettiget til et forholdsmæssigt afslag.</w:t>
      </w:r>
    </w:p>
    <w:p w14:paraId="5845CD16" w14:textId="77777777" w:rsidR="00371E55" w:rsidRPr="007C10F8" w:rsidRDefault="00371E55" w:rsidP="00F00B45">
      <w:pPr>
        <w:pStyle w:val="Overskrift2"/>
        <w:spacing w:line="240" w:lineRule="auto"/>
        <w:rPr>
          <w:rFonts w:cs="Nirmala UI"/>
        </w:rPr>
      </w:pPr>
      <w:bookmarkStart w:id="1887" w:name="_Toc130558307"/>
      <w:bookmarkStart w:id="1888" w:name="_Toc130559091"/>
      <w:bookmarkStart w:id="1889" w:name="_Toc130802932"/>
      <w:bookmarkStart w:id="1890" w:name="_Toc130805300"/>
      <w:bookmarkStart w:id="1891" w:name="_Toc130805879"/>
      <w:bookmarkStart w:id="1892" w:name="_Toc130807540"/>
      <w:bookmarkStart w:id="1893" w:name="_Toc130981776"/>
      <w:bookmarkStart w:id="1894" w:name="_Toc130982490"/>
      <w:bookmarkStart w:id="1895" w:name="_Toc130982690"/>
      <w:bookmarkStart w:id="1896" w:name="_Toc130558308"/>
      <w:bookmarkStart w:id="1897" w:name="_Toc130559092"/>
      <w:bookmarkStart w:id="1898" w:name="_Toc130802933"/>
      <w:bookmarkStart w:id="1899" w:name="_Toc130805301"/>
      <w:bookmarkStart w:id="1900" w:name="_Toc130805880"/>
      <w:bookmarkStart w:id="1901" w:name="_Toc130807541"/>
      <w:bookmarkStart w:id="1902" w:name="_Toc130981777"/>
      <w:bookmarkStart w:id="1903" w:name="_Toc130982491"/>
      <w:bookmarkStart w:id="1904" w:name="_Toc130982691"/>
      <w:bookmarkStart w:id="1905" w:name="_Toc130558309"/>
      <w:bookmarkStart w:id="1906" w:name="_Toc130559093"/>
      <w:bookmarkStart w:id="1907" w:name="_Toc130802934"/>
      <w:bookmarkStart w:id="1908" w:name="_Toc130805302"/>
      <w:bookmarkStart w:id="1909" w:name="_Toc130805881"/>
      <w:bookmarkStart w:id="1910" w:name="_Toc130807542"/>
      <w:bookmarkStart w:id="1911" w:name="_Toc130981778"/>
      <w:bookmarkStart w:id="1912" w:name="_Toc130982492"/>
      <w:bookmarkStart w:id="1913" w:name="_Toc130982692"/>
      <w:bookmarkStart w:id="1914" w:name="_Toc130558310"/>
      <w:bookmarkStart w:id="1915" w:name="_Toc130559094"/>
      <w:bookmarkStart w:id="1916" w:name="_Toc130802935"/>
      <w:bookmarkStart w:id="1917" w:name="_Toc130805303"/>
      <w:bookmarkStart w:id="1918" w:name="_Toc130805882"/>
      <w:bookmarkStart w:id="1919" w:name="_Toc130807543"/>
      <w:bookmarkStart w:id="1920" w:name="_Toc130981779"/>
      <w:bookmarkStart w:id="1921" w:name="_Toc130982493"/>
      <w:bookmarkStart w:id="1922" w:name="_Toc130982693"/>
      <w:bookmarkStart w:id="1923" w:name="_Toc507595203"/>
      <w:bookmarkStart w:id="1924" w:name="_Toc12973789"/>
      <w:bookmarkStart w:id="1925" w:name="_Toc130982694"/>
      <w:bookmarkStart w:id="1926" w:name="_Toc230697087"/>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r w:rsidRPr="007C10F8">
        <w:rPr>
          <w:rFonts w:cs="Nirmala UI"/>
        </w:rPr>
        <w:t>Bod</w:t>
      </w:r>
      <w:bookmarkEnd w:id="1923"/>
      <w:bookmarkEnd w:id="1924"/>
      <w:bookmarkEnd w:id="1925"/>
      <w:bookmarkEnd w:id="1926"/>
    </w:p>
    <w:p w14:paraId="08D9AAE6" w14:textId="77777777" w:rsidR="00DF076D" w:rsidRPr="007C10F8" w:rsidRDefault="00DF076D" w:rsidP="00F00B45">
      <w:pPr>
        <w:spacing w:line="240" w:lineRule="auto"/>
        <w:rPr>
          <w:color w:val="00B050"/>
        </w:rPr>
      </w:pPr>
      <w:r w:rsidRPr="007C10F8">
        <w:rPr>
          <w:color w:val="00B050"/>
        </w:rPr>
        <w:t>(Punktet slettes, hvis der ikke anvendes bod)</w:t>
      </w:r>
    </w:p>
    <w:p w14:paraId="217DEE3B" w14:textId="77777777" w:rsidR="00DF076D" w:rsidRPr="007C10F8" w:rsidRDefault="00DF076D" w:rsidP="00F00B45">
      <w:pPr>
        <w:spacing w:line="240" w:lineRule="auto"/>
        <w:rPr>
          <w:color w:val="00B050"/>
        </w:rPr>
      </w:pPr>
      <w:r w:rsidRPr="007C10F8">
        <w:rPr>
          <w:color w:val="00B050"/>
        </w:rPr>
        <w:t xml:space="preserve">(Overvej nøje, om der skal anvendes bod, da det typisk vil være et fordyrende element. Derudover kræves der mange administrative ressourcer for at håndhæve en bodsbestemmelse. </w:t>
      </w:r>
    </w:p>
    <w:p w14:paraId="77291B81" w14:textId="77777777" w:rsidR="00DF076D" w:rsidRPr="007C10F8" w:rsidRDefault="00DF076D" w:rsidP="00F00B45">
      <w:pPr>
        <w:spacing w:line="240" w:lineRule="auto"/>
        <w:rPr>
          <w:color w:val="00B050"/>
        </w:rPr>
      </w:pPr>
      <w:r w:rsidRPr="007C10F8">
        <w:rPr>
          <w:color w:val="00B050"/>
        </w:rPr>
        <w:t>Hvis der anvendes bodsbestemmelse, skal den som minimum indeholde følgende punkter:</w:t>
      </w:r>
    </w:p>
    <w:p w14:paraId="7F112E67" w14:textId="77777777" w:rsidR="00DF076D" w:rsidRPr="007C10F8" w:rsidRDefault="00DF076D" w:rsidP="00F00B45">
      <w:pPr>
        <w:pStyle w:val="Listeafsnit"/>
        <w:numPr>
          <w:ilvl w:val="0"/>
          <w:numId w:val="9"/>
        </w:numPr>
        <w:spacing w:line="240" w:lineRule="auto"/>
        <w:rPr>
          <w:rFonts w:ascii="Nirmala UI" w:hAnsi="Nirmala UI"/>
          <w:color w:val="00B050"/>
        </w:rPr>
      </w:pPr>
      <w:r w:rsidRPr="007C10F8">
        <w:rPr>
          <w:rFonts w:ascii="Nirmala UI" w:hAnsi="Nirmala UI"/>
          <w:color w:val="00B050"/>
        </w:rPr>
        <w:lastRenderedPageBreak/>
        <w:t>Nøjagtig beskrivelse af, hvilke fejl der udløser bod (forsinkelse af enkelte ordrer, fejlfakturering, manglende afhjælpning etc.)</w:t>
      </w:r>
    </w:p>
    <w:p w14:paraId="512E2013" w14:textId="77777777" w:rsidR="00DF076D" w:rsidRPr="007C10F8" w:rsidRDefault="00DF076D" w:rsidP="00F00B45">
      <w:pPr>
        <w:pStyle w:val="Listeafsnit"/>
        <w:numPr>
          <w:ilvl w:val="0"/>
          <w:numId w:val="9"/>
        </w:numPr>
        <w:spacing w:line="240" w:lineRule="auto"/>
        <w:rPr>
          <w:rFonts w:ascii="Nirmala UI" w:hAnsi="Nirmala UI"/>
          <w:color w:val="00B050"/>
        </w:rPr>
      </w:pPr>
      <w:r w:rsidRPr="007C10F8">
        <w:rPr>
          <w:rFonts w:ascii="Nirmala UI" w:hAnsi="Nirmala UI"/>
          <w:color w:val="00B050"/>
        </w:rPr>
        <w:t>Nøjagtig beskrivelse af, hvordan boden beregnes og eventuelt et minimusbeløb for boden</w:t>
      </w:r>
    </w:p>
    <w:p w14:paraId="71916013" w14:textId="77777777" w:rsidR="00DF076D" w:rsidRPr="007C10F8" w:rsidRDefault="00DF076D" w:rsidP="00F00B45">
      <w:pPr>
        <w:pStyle w:val="Listeafsnit"/>
        <w:numPr>
          <w:ilvl w:val="0"/>
          <w:numId w:val="9"/>
        </w:numPr>
        <w:spacing w:line="240" w:lineRule="auto"/>
        <w:rPr>
          <w:rFonts w:ascii="Nirmala UI" w:hAnsi="Nirmala UI"/>
          <w:color w:val="00B050"/>
        </w:rPr>
      </w:pPr>
      <w:r w:rsidRPr="007C10F8">
        <w:rPr>
          <w:rFonts w:ascii="Nirmala UI" w:hAnsi="Nirmala UI"/>
          <w:color w:val="00B050"/>
        </w:rPr>
        <w:t>Beskrivelse af om der kan kræves erstatning udover bod</w:t>
      </w:r>
    </w:p>
    <w:p w14:paraId="711FBDAC" w14:textId="77777777" w:rsidR="00DF076D" w:rsidRPr="007C10F8" w:rsidRDefault="00DF076D" w:rsidP="00F00B45">
      <w:pPr>
        <w:pStyle w:val="Listeafsnit"/>
        <w:numPr>
          <w:ilvl w:val="0"/>
          <w:numId w:val="9"/>
        </w:numPr>
        <w:spacing w:line="240" w:lineRule="auto"/>
        <w:rPr>
          <w:rFonts w:ascii="Nirmala UI" w:hAnsi="Nirmala UI"/>
          <w:color w:val="00B050"/>
        </w:rPr>
      </w:pPr>
      <w:r w:rsidRPr="007C10F8">
        <w:rPr>
          <w:rFonts w:ascii="Nirmala UI" w:hAnsi="Nirmala UI"/>
          <w:color w:val="00B050"/>
        </w:rPr>
        <w:t>Beskrivelse af hvor lang tid der kan kræves bod (indtil ophævelse af ordre, indtil afhjælpning</w:t>
      </w:r>
      <w:r w:rsidR="000C67A3" w:rsidRPr="007C10F8">
        <w:rPr>
          <w:rFonts w:ascii="Nirmala UI" w:hAnsi="Nirmala UI"/>
          <w:color w:val="00B050"/>
        </w:rPr>
        <w:t>)</w:t>
      </w:r>
    </w:p>
    <w:p w14:paraId="69BC6A97" w14:textId="77777777" w:rsidR="005D005A" w:rsidRPr="007C10F8" w:rsidRDefault="008A596D" w:rsidP="00F00B45">
      <w:pPr>
        <w:spacing w:line="240" w:lineRule="auto"/>
      </w:pPr>
      <w:r w:rsidRPr="007C10F8">
        <w:t xml:space="preserve">Anvendelse </w:t>
      </w:r>
      <w:r w:rsidR="000C67A3" w:rsidRPr="007C10F8">
        <w:t>af misligholdelsesbestemmelserne, herunder bod</w:t>
      </w:r>
      <w:r w:rsidR="00081585" w:rsidRPr="007C10F8">
        <w:t xml:space="preserve"> og dækningskøb</w:t>
      </w:r>
      <w:r w:rsidR="000C67A3" w:rsidRPr="007C10F8">
        <w:t xml:space="preserve">, udelukker ikke </w:t>
      </w:r>
      <w:r w:rsidRPr="007C10F8">
        <w:t>hinanden</w:t>
      </w:r>
      <w:r w:rsidR="000C67A3" w:rsidRPr="007C10F8">
        <w:t>.</w:t>
      </w:r>
    </w:p>
    <w:p w14:paraId="7C520D7A" w14:textId="77777777" w:rsidR="00371E55" w:rsidRPr="007C10F8" w:rsidRDefault="00371E55" w:rsidP="00F00B45">
      <w:pPr>
        <w:pStyle w:val="Overskrift2"/>
        <w:spacing w:line="240" w:lineRule="auto"/>
        <w:rPr>
          <w:rFonts w:cs="Nirmala UI"/>
        </w:rPr>
      </w:pPr>
      <w:bookmarkStart w:id="1927" w:name="_Toc507595205"/>
      <w:bookmarkStart w:id="1928" w:name="_Ref9947880"/>
      <w:bookmarkStart w:id="1929" w:name="_Toc12973790"/>
      <w:bookmarkStart w:id="1930" w:name="_Toc130982695"/>
      <w:bookmarkStart w:id="1931" w:name="_Toc230697088"/>
      <w:r w:rsidRPr="007C10F8">
        <w:rPr>
          <w:rFonts w:cs="Nirmala UI"/>
        </w:rPr>
        <w:t>Væsentlig misligholdelse</w:t>
      </w:r>
      <w:bookmarkEnd w:id="1927"/>
      <w:bookmarkEnd w:id="1928"/>
      <w:bookmarkEnd w:id="1929"/>
      <w:bookmarkEnd w:id="1930"/>
      <w:bookmarkEnd w:id="1931"/>
    </w:p>
    <w:p w14:paraId="72DBED5D" w14:textId="77777777" w:rsidR="00371E55" w:rsidRPr="007C10F8" w:rsidRDefault="00371E55" w:rsidP="00F00B45">
      <w:pPr>
        <w:spacing w:line="240" w:lineRule="auto"/>
      </w:pPr>
      <w:r w:rsidRPr="007C10F8">
        <w:t xml:space="preserve">Væsentlig misligholdelse berettiger til hel eller delvis ophævelse af </w:t>
      </w:r>
      <w:r w:rsidR="006F21A3" w:rsidRPr="007C10F8">
        <w:t>kontrakten</w:t>
      </w:r>
      <w:r w:rsidRPr="007C10F8">
        <w:t xml:space="preserve"> uden varsel. </w:t>
      </w:r>
    </w:p>
    <w:p w14:paraId="7A2E0649" w14:textId="77777777" w:rsidR="00371E55" w:rsidRPr="007C10F8" w:rsidRDefault="00371E55" w:rsidP="00F00B45">
      <w:pPr>
        <w:spacing w:line="240" w:lineRule="auto"/>
      </w:pPr>
      <w:r w:rsidRPr="007C10F8">
        <w:t xml:space="preserve">Ved bedømmelsen af om der foreligger en væsentlig misligholdelse, skal der tages hensyn til misligholdelsens karakter (antal og omfang), risiko for gentagelse efter allerede indtruffen misligholdelse mv. </w:t>
      </w:r>
    </w:p>
    <w:p w14:paraId="52B42850" w14:textId="77777777" w:rsidR="00371E55" w:rsidRPr="007C10F8" w:rsidRDefault="00371E55" w:rsidP="00F00B45">
      <w:pPr>
        <w:spacing w:line="240" w:lineRule="auto"/>
      </w:pPr>
      <w:r w:rsidRPr="007C10F8">
        <w:t>Nedenfor er anført en ikke udtømmende liste over mulige situationer, der er at betragte som væsentlig misligholdelse:</w:t>
      </w:r>
    </w:p>
    <w:p w14:paraId="571A76BB" w14:textId="77777777" w:rsidR="0045274D" w:rsidRPr="000D1330" w:rsidRDefault="0045274D" w:rsidP="0045274D">
      <w:pPr>
        <w:pStyle w:val="Listeafsnit"/>
        <w:numPr>
          <w:ilvl w:val="0"/>
          <w:numId w:val="8"/>
        </w:numPr>
        <w:spacing w:line="240" w:lineRule="auto"/>
        <w:rPr>
          <w:rFonts w:ascii="Nirmala UI" w:hAnsi="Nirmala UI"/>
        </w:rPr>
      </w:pPr>
      <w:r w:rsidRPr="000D1330">
        <w:rPr>
          <w:rFonts w:ascii="Nirmala UI" w:hAnsi="Nirmala UI"/>
        </w:rPr>
        <w:t>Ved gentagne forsinkelser af ydelser. Det er en betingelse for ophævelse, at ordregiver har reklameret over forsinkelserne og har givet leverandøren meddelelse om, at kontrakten vil blive ophævet helt eller delvist ved en ny forsinkelse.</w:t>
      </w:r>
    </w:p>
    <w:p w14:paraId="2D49D860" w14:textId="77777777" w:rsidR="0045274D" w:rsidRPr="000D1330" w:rsidRDefault="0045274D" w:rsidP="0045274D">
      <w:pPr>
        <w:pStyle w:val="Listeafsnit"/>
        <w:numPr>
          <w:ilvl w:val="0"/>
          <w:numId w:val="8"/>
        </w:numPr>
        <w:spacing w:line="240" w:lineRule="auto"/>
        <w:rPr>
          <w:rFonts w:ascii="Nirmala UI" w:hAnsi="Nirmala UI"/>
        </w:rPr>
      </w:pPr>
      <w:r w:rsidRPr="000D1330">
        <w:rPr>
          <w:rFonts w:ascii="Nirmala UI" w:hAnsi="Nirmala UI"/>
        </w:rPr>
        <w:t>Ved gentagne leveringer af mangelfulde ydelser. Det er en betingelse for ophævelse, at ordregiver har reklameret over manglerne, og at ordregiver har meddelt leverandøren, at kontrakten vil blive ophævet, hvis der igen leveres mangelfulde ydelser. Tilsvarende gælder, hvis leverandøren gentagne gange undlader at foretage afhjælpning eller omlevering.</w:t>
      </w:r>
    </w:p>
    <w:p w14:paraId="04FE98B2" w14:textId="5BB1F66E" w:rsidR="0045274D" w:rsidRPr="000D1330" w:rsidRDefault="0045274D" w:rsidP="0045274D">
      <w:pPr>
        <w:pStyle w:val="Listeafsnit"/>
        <w:numPr>
          <w:ilvl w:val="0"/>
          <w:numId w:val="8"/>
        </w:numPr>
        <w:spacing w:line="240" w:lineRule="auto"/>
        <w:rPr>
          <w:rFonts w:ascii="Nirmala UI" w:hAnsi="Nirmala UI"/>
        </w:rPr>
      </w:pPr>
      <w:r w:rsidRPr="000D1330">
        <w:rPr>
          <w:rFonts w:ascii="Nirmala UI" w:hAnsi="Nirmala UI"/>
        </w:rPr>
        <w:t>Manglende overholdelse af de etiske krav i pkt</w:t>
      </w:r>
      <w:r w:rsidRPr="007C10F8">
        <w:rPr>
          <w:rFonts w:ascii="Nirmala UI" w:hAnsi="Nirmala UI"/>
        </w:rPr>
        <w:t xml:space="preserve">. </w:t>
      </w:r>
      <w:r w:rsidRPr="007C10F8">
        <w:rPr>
          <w:rFonts w:ascii="Nirmala UI" w:hAnsi="Nirmala UI"/>
        </w:rPr>
        <w:fldChar w:fldCharType="begin"/>
      </w:r>
      <w:r w:rsidRPr="007C10F8">
        <w:rPr>
          <w:rFonts w:ascii="Nirmala UI" w:hAnsi="Nirmala UI"/>
        </w:rPr>
        <w:instrText xml:space="preserve"> REF _Ref419788440 \r \h </w:instrText>
      </w:r>
      <w:r w:rsidR="007C10F8">
        <w:rPr>
          <w:rFonts w:ascii="Nirmala UI" w:hAnsi="Nirmala UI"/>
        </w:rPr>
        <w:instrText xml:space="preserve"> \* MERGEFORMAT </w:instrText>
      </w:r>
      <w:r w:rsidRPr="007C10F8">
        <w:rPr>
          <w:rFonts w:ascii="Nirmala UI" w:hAnsi="Nirmala UI"/>
        </w:rPr>
      </w:r>
      <w:r w:rsidRPr="007C10F8">
        <w:rPr>
          <w:rFonts w:ascii="Nirmala UI" w:hAnsi="Nirmala UI"/>
        </w:rPr>
        <w:fldChar w:fldCharType="separate"/>
      </w:r>
      <w:r w:rsidR="00E74075">
        <w:rPr>
          <w:rFonts w:ascii="Nirmala UI" w:hAnsi="Nirmala UI"/>
        </w:rPr>
        <w:t>19</w:t>
      </w:r>
      <w:r w:rsidRPr="007C10F8">
        <w:rPr>
          <w:rFonts w:ascii="Nirmala UI" w:hAnsi="Nirmala UI"/>
        </w:rPr>
        <w:fldChar w:fldCharType="end"/>
      </w:r>
      <w:r w:rsidRPr="000D1330">
        <w:rPr>
          <w:rFonts w:ascii="Nirmala UI" w:hAnsi="Nirmala UI"/>
        </w:rPr>
        <w:t>.</w:t>
      </w:r>
    </w:p>
    <w:p w14:paraId="36349285" w14:textId="77777777" w:rsidR="0045274D" w:rsidRPr="000D1330" w:rsidRDefault="0045274D" w:rsidP="0045274D">
      <w:pPr>
        <w:pStyle w:val="Listeafsnit"/>
        <w:numPr>
          <w:ilvl w:val="0"/>
          <w:numId w:val="8"/>
        </w:numPr>
        <w:spacing w:line="240" w:lineRule="auto"/>
        <w:rPr>
          <w:rFonts w:ascii="Nirmala UI" w:hAnsi="Nirmala UI"/>
        </w:rPr>
      </w:pPr>
      <w:r w:rsidRPr="000D1330">
        <w:rPr>
          <w:rFonts w:ascii="Nirmala UI" w:hAnsi="Nirmala UI"/>
        </w:rPr>
        <w:t>Hvis leverandøren erklæres konkurs, der indledes rekonstruktion for leverandøren eller leverandørens forhold i øvrigt viser sig at være således, at leverandøren må anses for at være ude af stand til at opfylde kontrakten. Ophævelse af kontrakten kan dog alene ske i det omfang, dette ikke strider mod lovgivningen.</w:t>
      </w:r>
    </w:p>
    <w:p w14:paraId="19E5D874" w14:textId="77777777" w:rsidR="0045274D" w:rsidRPr="000D1330" w:rsidRDefault="0045274D" w:rsidP="0045274D">
      <w:pPr>
        <w:pStyle w:val="Listeafsnit"/>
        <w:numPr>
          <w:ilvl w:val="0"/>
          <w:numId w:val="8"/>
        </w:numPr>
        <w:spacing w:line="240" w:lineRule="auto"/>
        <w:rPr>
          <w:rFonts w:ascii="Nirmala UI" w:hAnsi="Nirmala UI"/>
        </w:rPr>
      </w:pPr>
      <w:r w:rsidRPr="000D1330">
        <w:rPr>
          <w:rFonts w:ascii="Nirmala UI" w:hAnsi="Nirmala UI"/>
        </w:rPr>
        <w:t>Hvis leverandøren kræves opløst af relevante offentlige myndigheder, herunder Erhvervsstyrelsen.</w:t>
      </w:r>
    </w:p>
    <w:p w14:paraId="21AD8F58" w14:textId="77777777" w:rsidR="0045274D" w:rsidRPr="000D1330" w:rsidRDefault="0045274D" w:rsidP="0045274D">
      <w:pPr>
        <w:pStyle w:val="Listeafsnit"/>
        <w:numPr>
          <w:ilvl w:val="0"/>
          <w:numId w:val="8"/>
        </w:numPr>
        <w:spacing w:line="240" w:lineRule="auto"/>
        <w:rPr>
          <w:rFonts w:ascii="Nirmala UI" w:hAnsi="Nirmala UI"/>
        </w:rPr>
      </w:pPr>
      <w:r w:rsidRPr="000D1330">
        <w:rPr>
          <w:rFonts w:ascii="Nirmala UI" w:hAnsi="Nirmala UI"/>
        </w:rPr>
        <w:t>Hvis leverandøren groft eller gentagne gange overtræder relevant lovgivning, således at der rejses tvivl om leverandørens almindelige hæderlighed eller integritet.</w:t>
      </w:r>
    </w:p>
    <w:p w14:paraId="1A60D519" w14:textId="77777777" w:rsidR="0045274D" w:rsidRPr="000D1330" w:rsidRDefault="0045274D" w:rsidP="0045274D">
      <w:pPr>
        <w:pStyle w:val="Listeafsnit"/>
        <w:numPr>
          <w:ilvl w:val="0"/>
          <w:numId w:val="8"/>
        </w:numPr>
        <w:spacing w:line="240" w:lineRule="auto"/>
        <w:rPr>
          <w:rFonts w:ascii="Nirmala UI" w:hAnsi="Nirmala UI"/>
        </w:rPr>
      </w:pPr>
      <w:r w:rsidRPr="000D1330">
        <w:rPr>
          <w:rFonts w:ascii="Nirmala UI" w:hAnsi="Nirmala UI"/>
        </w:rPr>
        <w:t xml:space="preserve">Hvis leverandøren tilbageholder eller afgiver urigtige oplysninger om, hvorvidt leverandøren er omfattet af en udelukkelsesgrund. </w:t>
      </w:r>
    </w:p>
    <w:p w14:paraId="0FDBE76B" w14:textId="77777777" w:rsidR="0045274D" w:rsidRPr="000D1330" w:rsidRDefault="0045274D" w:rsidP="0045274D">
      <w:pPr>
        <w:pStyle w:val="Listeafsnit"/>
        <w:numPr>
          <w:ilvl w:val="0"/>
          <w:numId w:val="8"/>
        </w:numPr>
        <w:spacing w:line="240" w:lineRule="auto"/>
        <w:rPr>
          <w:rFonts w:ascii="Nirmala UI" w:hAnsi="Nirmala UI"/>
        </w:rPr>
      </w:pPr>
      <w:r w:rsidRPr="000D1330">
        <w:rPr>
          <w:rFonts w:ascii="Nirmala UI" w:hAnsi="Nirmala UI"/>
        </w:rPr>
        <w:t>Gentagen manglende fremsendelse af statistik eller faktura i henhold til denne aftale.</w:t>
      </w:r>
    </w:p>
    <w:p w14:paraId="0249A45B" w14:textId="77777777" w:rsidR="0045274D" w:rsidRPr="000D1330" w:rsidRDefault="0045274D" w:rsidP="0045274D">
      <w:pPr>
        <w:pStyle w:val="Listeafsnit"/>
        <w:numPr>
          <w:ilvl w:val="0"/>
          <w:numId w:val="8"/>
        </w:numPr>
        <w:spacing w:line="240" w:lineRule="auto"/>
        <w:rPr>
          <w:rFonts w:ascii="Nirmala UI" w:hAnsi="Nirmala UI"/>
          <w:sz w:val="22"/>
        </w:rPr>
      </w:pPr>
      <w:r w:rsidRPr="000D1330">
        <w:rPr>
          <w:rFonts w:ascii="Nirmala UI" w:hAnsi="Nirmala UI"/>
        </w:rPr>
        <w:t xml:space="preserve">Indtræden af andre omstændigheder der bringer kontraktens opfyldelse i alvorlig fare. </w:t>
      </w:r>
    </w:p>
    <w:p w14:paraId="038D2919" w14:textId="77777777" w:rsidR="00DF076D" w:rsidRPr="007C10F8" w:rsidRDefault="00DF076D" w:rsidP="00F00B45">
      <w:pPr>
        <w:spacing w:line="240" w:lineRule="auto"/>
      </w:pPr>
      <w:r w:rsidRPr="007C10F8">
        <w:t>Ovenstående punkter er ikke udtømmende.</w:t>
      </w:r>
    </w:p>
    <w:p w14:paraId="596E4C2B" w14:textId="77777777" w:rsidR="0027682C" w:rsidRPr="007C10F8" w:rsidRDefault="00371E55" w:rsidP="00F00B45">
      <w:pPr>
        <w:spacing w:line="240" w:lineRule="auto"/>
      </w:pPr>
      <w:r w:rsidRPr="007C10F8">
        <w:lastRenderedPageBreak/>
        <w:t xml:space="preserve">Ved </w:t>
      </w:r>
      <w:r w:rsidR="00B54E0B" w:rsidRPr="007C10F8">
        <w:t>o</w:t>
      </w:r>
      <w:r w:rsidR="00C16244" w:rsidRPr="007C10F8">
        <w:t>rdregiver</w:t>
      </w:r>
      <w:r w:rsidRPr="007C10F8">
        <w:t xml:space="preserve">s konstatering af en væsentlig misligholdelse, kan </w:t>
      </w:r>
      <w:r w:rsidR="00B54E0B" w:rsidRPr="007C10F8">
        <w:t>o</w:t>
      </w:r>
      <w:r w:rsidR="00C16244" w:rsidRPr="007C10F8">
        <w:t>rdregiver</w:t>
      </w:r>
      <w:r w:rsidRPr="007C10F8">
        <w:t xml:space="preserve"> rette skriftlig henvendelse til Leverandøren med meddelelse om, at </w:t>
      </w:r>
      <w:r w:rsidR="006F21A3" w:rsidRPr="007C10F8">
        <w:t>kontrakten</w:t>
      </w:r>
      <w:r w:rsidRPr="007C10F8">
        <w:t xml:space="preserve"> ophæves straks samt baggrunden herfor.  </w:t>
      </w:r>
      <w:bookmarkStart w:id="1932" w:name="_Toc507595207"/>
    </w:p>
    <w:p w14:paraId="776CEE47" w14:textId="77777777" w:rsidR="00371E55" w:rsidRPr="007C10F8" w:rsidRDefault="00371E55" w:rsidP="00F00B45">
      <w:pPr>
        <w:pStyle w:val="Overskrift2"/>
        <w:spacing w:line="240" w:lineRule="auto"/>
        <w:rPr>
          <w:rFonts w:cs="Nirmala UI"/>
        </w:rPr>
      </w:pPr>
      <w:bookmarkStart w:id="1933" w:name="_Toc12973791"/>
      <w:bookmarkStart w:id="1934" w:name="_Toc130982696"/>
      <w:bookmarkStart w:id="1935" w:name="_Toc230697089"/>
      <w:r w:rsidRPr="007C10F8">
        <w:rPr>
          <w:rFonts w:cs="Nirmala UI"/>
        </w:rPr>
        <w:t>Erstatningsansvar</w:t>
      </w:r>
      <w:bookmarkEnd w:id="1932"/>
      <w:bookmarkEnd w:id="1933"/>
      <w:bookmarkEnd w:id="1934"/>
      <w:bookmarkEnd w:id="1935"/>
    </w:p>
    <w:p w14:paraId="28FDFFC6" w14:textId="77777777" w:rsidR="00F222F2" w:rsidRPr="007C10F8" w:rsidRDefault="00F222F2" w:rsidP="00F00B45">
      <w:pPr>
        <w:spacing w:line="240" w:lineRule="auto"/>
        <w:rPr>
          <w:rFonts w:eastAsia="Malgun Gothic Semilight"/>
        </w:rPr>
      </w:pPr>
      <w:r w:rsidRPr="007C10F8">
        <w:rPr>
          <w:rFonts w:eastAsia="Malgun Gothic Semilight"/>
        </w:rPr>
        <w:t xml:space="preserve">Leverandøren er erstatningsansvarlig overfor ordregiver efter dansk rets almindelige regler om erstatning. </w:t>
      </w:r>
    </w:p>
    <w:p w14:paraId="334A0AA6" w14:textId="77777777" w:rsidR="00093CE0" w:rsidRPr="007C10F8" w:rsidRDefault="00371E55" w:rsidP="00F00B45">
      <w:pPr>
        <w:spacing w:line="240" w:lineRule="auto"/>
      </w:pPr>
      <w:r w:rsidRPr="007C10F8">
        <w:t xml:space="preserve">For forhold, der udløser betaling af bod, kan erstatning kun kræves i det omfang, hvor </w:t>
      </w:r>
      <w:r w:rsidR="00C52FBB" w:rsidRPr="007C10F8">
        <w:t>o</w:t>
      </w:r>
      <w:r w:rsidR="00C16244" w:rsidRPr="007C10F8">
        <w:t>rdregiver</w:t>
      </w:r>
      <w:r w:rsidRPr="007C10F8">
        <w:t xml:space="preserve"> dokumenterer et tab ud</w:t>
      </w:r>
      <w:r w:rsidR="000906D9" w:rsidRPr="007C10F8">
        <w:t xml:space="preserve"> </w:t>
      </w:r>
      <w:r w:rsidRPr="007C10F8">
        <w:t xml:space="preserve">over boden. </w:t>
      </w:r>
    </w:p>
    <w:p w14:paraId="3A87533A" w14:textId="77777777" w:rsidR="00DC0AAD" w:rsidRPr="007C10F8" w:rsidRDefault="007F59EB" w:rsidP="00F00B45">
      <w:pPr>
        <w:spacing w:line="240" w:lineRule="auto"/>
        <w:rPr>
          <w:color w:val="00B050"/>
        </w:rPr>
      </w:pPr>
      <w:r w:rsidRPr="007C10F8">
        <w:rPr>
          <w:color w:val="00B050"/>
        </w:rPr>
        <w:t>(Ordregiver skal nøje overveje, om der skal indsættes begrænsninger i omfanget af erstatningsansvar.)</w:t>
      </w:r>
    </w:p>
    <w:p w14:paraId="7490B880" w14:textId="77777777" w:rsidR="00093CE0" w:rsidRPr="007C10F8" w:rsidRDefault="005B1D63" w:rsidP="00F00B45">
      <w:pPr>
        <w:pStyle w:val="Overskrift1"/>
        <w:spacing w:line="240" w:lineRule="auto"/>
        <w:rPr>
          <w:rFonts w:cs="Nirmala UI"/>
        </w:rPr>
      </w:pPr>
      <w:bookmarkStart w:id="1936" w:name="_Toc2259510"/>
      <w:bookmarkStart w:id="1937" w:name="_Toc2846953"/>
      <w:bookmarkStart w:id="1938" w:name="_Toc2259511"/>
      <w:bookmarkStart w:id="1939" w:name="_Toc2259512"/>
      <w:bookmarkStart w:id="1940" w:name="_Toc2259513"/>
      <w:bookmarkStart w:id="1941" w:name="_Toc2259514"/>
      <w:bookmarkStart w:id="1942" w:name="_Toc2259515"/>
      <w:bookmarkStart w:id="1943" w:name="_Toc2259516"/>
      <w:bookmarkStart w:id="1944" w:name="_Toc2259517"/>
      <w:bookmarkStart w:id="1945" w:name="_Toc2259518"/>
      <w:bookmarkStart w:id="1946" w:name="_Toc2259519"/>
      <w:bookmarkStart w:id="1947" w:name="_Toc2846962"/>
      <w:bookmarkStart w:id="1948" w:name="_Toc2259520"/>
      <w:bookmarkStart w:id="1949" w:name="_Toc2259521"/>
      <w:bookmarkStart w:id="1950" w:name="_Toc2259522"/>
      <w:bookmarkStart w:id="1951" w:name="_Toc2259523"/>
      <w:bookmarkStart w:id="1952" w:name="_Toc2259524"/>
      <w:bookmarkStart w:id="1953" w:name="_Toc2259525"/>
      <w:bookmarkStart w:id="1954" w:name="_Toc2259526"/>
      <w:bookmarkStart w:id="1955" w:name="_Toc2259527"/>
      <w:bookmarkStart w:id="1956" w:name="_Toc2259528"/>
      <w:bookmarkStart w:id="1957" w:name="_Toc2259529"/>
      <w:bookmarkStart w:id="1958" w:name="_Toc2259530"/>
      <w:bookmarkStart w:id="1959" w:name="_Toc2259531"/>
      <w:bookmarkStart w:id="1960" w:name="_Toc2259532"/>
      <w:bookmarkStart w:id="1961" w:name="_Toc2259533"/>
      <w:bookmarkStart w:id="1962" w:name="_Toc2259534"/>
      <w:bookmarkStart w:id="1963" w:name="_Toc2259535"/>
      <w:bookmarkStart w:id="1964" w:name="_Toc2259536"/>
      <w:bookmarkStart w:id="1965" w:name="_Toc2259537"/>
      <w:bookmarkStart w:id="1966" w:name="_Toc2259538"/>
      <w:bookmarkStart w:id="1967" w:name="_Toc2259539"/>
      <w:bookmarkStart w:id="1968" w:name="_Toc2259540"/>
      <w:bookmarkStart w:id="1969" w:name="_Toc2259541"/>
      <w:bookmarkStart w:id="1970" w:name="_Toc2259542"/>
      <w:bookmarkStart w:id="1971" w:name="_Toc2259543"/>
      <w:bookmarkStart w:id="1972" w:name="_Toc2846986"/>
      <w:bookmarkStart w:id="1973" w:name="_Toc12973792"/>
      <w:bookmarkStart w:id="1974" w:name="_Toc130807669"/>
      <w:bookmarkStart w:id="1975" w:name="_Toc130982697"/>
      <w:bookmarkStart w:id="1976" w:name="_Toc437866910"/>
      <w:bookmarkStart w:id="1977" w:name="_Toc230697090"/>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r w:rsidRPr="007C10F8">
        <w:rPr>
          <w:rFonts w:cs="Nirmala UI"/>
        </w:rPr>
        <w:t>Bonus</w:t>
      </w:r>
      <w:bookmarkEnd w:id="1973"/>
      <w:bookmarkEnd w:id="1974"/>
      <w:bookmarkEnd w:id="1975"/>
      <w:bookmarkEnd w:id="1977"/>
      <w:r w:rsidR="00C33ED3" w:rsidRPr="007C10F8">
        <w:rPr>
          <w:rFonts w:cs="Nirmala UI"/>
        </w:rPr>
        <w:t xml:space="preserve"> </w:t>
      </w:r>
    </w:p>
    <w:p w14:paraId="6F02FDEF" w14:textId="77777777" w:rsidR="00093CE0" w:rsidRPr="007C10F8" w:rsidRDefault="00093CE0" w:rsidP="00F00B45">
      <w:pPr>
        <w:spacing w:line="240" w:lineRule="auto"/>
        <w:rPr>
          <w:color w:val="00B050"/>
        </w:rPr>
      </w:pPr>
      <w:r w:rsidRPr="007C10F8">
        <w:rPr>
          <w:color w:val="00B050"/>
        </w:rPr>
        <w:t>(</w:t>
      </w:r>
      <w:r w:rsidR="00114503" w:rsidRPr="007C10F8">
        <w:rPr>
          <w:color w:val="00B050"/>
        </w:rPr>
        <w:t>S</w:t>
      </w:r>
      <w:r w:rsidRPr="007C10F8">
        <w:rPr>
          <w:color w:val="00B050"/>
        </w:rPr>
        <w:t>lettes hvis der ikke anvendes bonusstruktur)</w:t>
      </w:r>
    </w:p>
    <w:p w14:paraId="60D4A857" w14:textId="77777777" w:rsidR="009A39A3" w:rsidRPr="007C10F8" w:rsidRDefault="00C33ED3" w:rsidP="00F00B45">
      <w:pPr>
        <w:spacing w:line="240" w:lineRule="auto"/>
        <w:rPr>
          <w:color w:val="00B050"/>
        </w:rPr>
      </w:pPr>
      <w:r w:rsidRPr="007C10F8">
        <w:rPr>
          <w:color w:val="00B050"/>
        </w:rPr>
        <w:t>(Overvej nøje</w:t>
      </w:r>
      <w:r w:rsidR="005D2F6B" w:rsidRPr="007C10F8">
        <w:rPr>
          <w:color w:val="00B050"/>
        </w:rPr>
        <w:t>,</w:t>
      </w:r>
      <w:r w:rsidRPr="007C10F8">
        <w:rPr>
          <w:color w:val="00B050"/>
        </w:rPr>
        <w:t xml:space="preserve"> om der skal anvendes </w:t>
      </w:r>
      <w:r w:rsidR="005B1D63" w:rsidRPr="007C10F8">
        <w:rPr>
          <w:color w:val="00B050"/>
        </w:rPr>
        <w:t>bonus</w:t>
      </w:r>
      <w:r w:rsidR="00002090" w:rsidRPr="007C10F8">
        <w:rPr>
          <w:color w:val="00B050"/>
        </w:rPr>
        <w:t xml:space="preserve"> og om </w:t>
      </w:r>
      <w:r w:rsidR="00803FF4" w:rsidRPr="007C10F8">
        <w:rPr>
          <w:color w:val="00B050"/>
        </w:rPr>
        <w:t>en bonusstruktur kan resultere i en ændring af kontrakten</w:t>
      </w:r>
      <w:r w:rsidR="0035442B" w:rsidRPr="007C10F8">
        <w:rPr>
          <w:color w:val="00B050"/>
        </w:rPr>
        <w:t xml:space="preserve"> og ændrer præmissen for udbuddet</w:t>
      </w:r>
      <w:r w:rsidR="008D6AEF" w:rsidRPr="007C10F8">
        <w:rPr>
          <w:color w:val="00B050"/>
        </w:rPr>
        <w:t>. Derfor skal ordregiver sikre sig, at udbuddet kan rumme denne ændring</w:t>
      </w:r>
      <w:r w:rsidR="0035442B" w:rsidRPr="007C10F8">
        <w:rPr>
          <w:color w:val="00B050"/>
        </w:rPr>
        <w:t>)</w:t>
      </w:r>
      <w:r w:rsidRPr="007C10F8">
        <w:rPr>
          <w:color w:val="00B050"/>
        </w:rPr>
        <w:t xml:space="preserve">. </w:t>
      </w:r>
      <w:r w:rsidR="004D63FA" w:rsidRPr="007C10F8">
        <w:rPr>
          <w:color w:val="00B050"/>
        </w:rPr>
        <w:t>O</w:t>
      </w:r>
      <w:r w:rsidR="00AA2643" w:rsidRPr="007C10F8">
        <w:rPr>
          <w:color w:val="00B050"/>
        </w:rPr>
        <w:t>vervej i givet fald</w:t>
      </w:r>
      <w:r w:rsidR="005A58BA" w:rsidRPr="007C10F8">
        <w:rPr>
          <w:color w:val="00B050"/>
        </w:rPr>
        <w:t xml:space="preserve"> hvilke</w:t>
      </w:r>
      <w:r w:rsidR="005B1D63" w:rsidRPr="007C10F8">
        <w:rPr>
          <w:color w:val="00B050"/>
        </w:rPr>
        <w:t xml:space="preserve"> mål </w:t>
      </w:r>
      <w:r w:rsidR="009A39A3" w:rsidRPr="007C10F8">
        <w:rPr>
          <w:color w:val="00B050"/>
        </w:rPr>
        <w:t xml:space="preserve">der skal udløse </w:t>
      </w:r>
      <w:r w:rsidR="005B1D63" w:rsidRPr="007C10F8">
        <w:rPr>
          <w:color w:val="00B050"/>
        </w:rPr>
        <w:t>bonus</w:t>
      </w:r>
      <w:r w:rsidR="009A39A3" w:rsidRPr="007C10F8">
        <w:rPr>
          <w:color w:val="00B050"/>
        </w:rPr>
        <w:t>,</w:t>
      </w:r>
      <w:r w:rsidR="00FB5D1B" w:rsidRPr="007C10F8">
        <w:rPr>
          <w:color w:val="00B050"/>
        </w:rPr>
        <w:t xml:space="preserve"> </w:t>
      </w:r>
      <w:r w:rsidR="009A39A3" w:rsidRPr="007C10F8">
        <w:rPr>
          <w:color w:val="00B050"/>
        </w:rPr>
        <w:t xml:space="preserve">eksempelvis </w:t>
      </w:r>
      <w:r w:rsidR="005B1D63" w:rsidRPr="007C10F8">
        <w:rPr>
          <w:color w:val="00B050"/>
        </w:rPr>
        <w:t>opfylder mål bedre end forventet</w:t>
      </w:r>
      <w:r w:rsidR="005A58BA" w:rsidRPr="007C10F8">
        <w:rPr>
          <w:color w:val="00B050"/>
        </w:rPr>
        <w:t>,</w:t>
      </w:r>
      <w:r w:rsidR="00FB5D1B" w:rsidRPr="007C10F8">
        <w:rPr>
          <w:color w:val="00B050"/>
        </w:rPr>
        <w:t xml:space="preserve"> hurtigere udførelse, oppetid.</w:t>
      </w:r>
      <w:r w:rsidR="005B1D63" w:rsidRPr="007C10F8">
        <w:rPr>
          <w:color w:val="00B050"/>
        </w:rPr>
        <w:t xml:space="preserve"> osv</w:t>
      </w:r>
      <w:r w:rsidR="009A39A3" w:rsidRPr="007C10F8">
        <w:rPr>
          <w:color w:val="00B050"/>
        </w:rPr>
        <w:t>.</w:t>
      </w:r>
      <w:r w:rsidR="00FE3E8A" w:rsidRPr="007C10F8">
        <w:rPr>
          <w:color w:val="00B050"/>
        </w:rPr>
        <w:t xml:space="preserve"> Herunder nogle forslag, som skal tilpasses den enkelte kontrakt</w:t>
      </w:r>
      <w:r w:rsidR="00AA2643" w:rsidRPr="007C10F8">
        <w:rPr>
          <w:color w:val="00B050"/>
        </w:rPr>
        <w:t>)</w:t>
      </w:r>
    </w:p>
    <w:p w14:paraId="594B0ECF" w14:textId="77777777" w:rsidR="007458AA" w:rsidRPr="007C10F8" w:rsidRDefault="007458AA" w:rsidP="00F00B45">
      <w:pPr>
        <w:autoSpaceDE w:val="0"/>
        <w:autoSpaceDN w:val="0"/>
        <w:adjustRightInd w:val="0"/>
        <w:spacing w:after="120" w:line="240" w:lineRule="auto"/>
        <w:jc w:val="left"/>
        <w:rPr>
          <w:color w:val="0070C0"/>
        </w:rPr>
      </w:pPr>
      <w:r w:rsidRPr="007C10F8">
        <w:rPr>
          <w:color w:val="0070C0"/>
        </w:rPr>
        <w:t>[</w:t>
      </w:r>
      <w:r w:rsidR="00ED65DA" w:rsidRPr="007C10F8">
        <w:rPr>
          <w:color w:val="0070C0"/>
        </w:rPr>
        <w:t xml:space="preserve">Alternativ </w:t>
      </w:r>
      <w:r w:rsidRPr="007C10F8">
        <w:rPr>
          <w:color w:val="0070C0"/>
        </w:rPr>
        <w:t>1: Effektivisering som følge af ny arbejdsmetode</w:t>
      </w:r>
    </w:p>
    <w:p w14:paraId="2F84090C" w14:textId="77777777" w:rsidR="007458AA" w:rsidRPr="007C10F8" w:rsidRDefault="007458AA" w:rsidP="00F00B45">
      <w:pPr>
        <w:autoSpaceDE w:val="0"/>
        <w:autoSpaceDN w:val="0"/>
        <w:adjustRightInd w:val="0"/>
        <w:spacing w:after="120" w:line="240" w:lineRule="auto"/>
        <w:jc w:val="left"/>
        <w:rPr>
          <w:color w:val="00B050"/>
        </w:rPr>
      </w:pPr>
      <w:r w:rsidRPr="007C10F8">
        <w:rPr>
          <w:color w:val="0070C0"/>
        </w:rPr>
        <w:t xml:space="preserve">Effektiviseringer defineres som ændring af arbejdsmetode uden, at dette påvirker servicen eller ordregiverens oplevelse af servicen. Gevinsten vil som udgangspunkt tilfalde leverandøren. Såfremt ordregiver bidrager til ændringen af arbejdsmetoden, tildeles ordregiver </w:t>
      </w:r>
      <w:r w:rsidRPr="007C10F8">
        <w:rPr>
          <w:color w:val="FF0000"/>
        </w:rPr>
        <w:t>[XX]</w:t>
      </w:r>
      <w:r w:rsidRPr="007C10F8">
        <w:rPr>
          <w:color w:val="00B050"/>
        </w:rPr>
        <w:t xml:space="preserve"> </w:t>
      </w:r>
      <w:r w:rsidRPr="007C10F8">
        <w:rPr>
          <w:color w:val="0070C0"/>
        </w:rPr>
        <w:t>pct. af besparelsen.]</w:t>
      </w:r>
    </w:p>
    <w:p w14:paraId="775BCFC6" w14:textId="77777777" w:rsidR="007458AA" w:rsidRPr="007C10F8" w:rsidRDefault="007458AA" w:rsidP="00F00B45">
      <w:pPr>
        <w:autoSpaceDE w:val="0"/>
        <w:autoSpaceDN w:val="0"/>
        <w:adjustRightInd w:val="0"/>
        <w:spacing w:after="120" w:line="240" w:lineRule="auto"/>
        <w:jc w:val="left"/>
        <w:rPr>
          <w:color w:val="00B050"/>
        </w:rPr>
      </w:pPr>
    </w:p>
    <w:p w14:paraId="183EC489" w14:textId="77777777" w:rsidR="007458AA" w:rsidRPr="007C10F8" w:rsidRDefault="007458AA" w:rsidP="00F00B45">
      <w:pPr>
        <w:autoSpaceDE w:val="0"/>
        <w:autoSpaceDN w:val="0"/>
        <w:adjustRightInd w:val="0"/>
        <w:spacing w:after="120" w:line="240" w:lineRule="auto"/>
        <w:jc w:val="left"/>
        <w:rPr>
          <w:color w:val="0070C0"/>
        </w:rPr>
      </w:pPr>
      <w:r w:rsidRPr="007C10F8">
        <w:rPr>
          <w:color w:val="0070C0"/>
        </w:rPr>
        <w:t>[</w:t>
      </w:r>
      <w:r w:rsidR="00ED65DA" w:rsidRPr="007C10F8">
        <w:rPr>
          <w:color w:val="0070C0"/>
        </w:rPr>
        <w:t xml:space="preserve">Alternativ </w:t>
      </w:r>
      <w:r w:rsidRPr="007C10F8">
        <w:rPr>
          <w:color w:val="0070C0"/>
        </w:rPr>
        <w:t>2: Servicejustering</w:t>
      </w:r>
    </w:p>
    <w:p w14:paraId="3B067AEF" w14:textId="77777777" w:rsidR="007458AA" w:rsidRPr="007C10F8" w:rsidRDefault="007458AA" w:rsidP="00F00B45">
      <w:pPr>
        <w:autoSpaceDE w:val="0"/>
        <w:autoSpaceDN w:val="0"/>
        <w:adjustRightInd w:val="0"/>
        <w:spacing w:after="120" w:line="240" w:lineRule="auto"/>
        <w:jc w:val="left"/>
        <w:rPr>
          <w:color w:val="00B050"/>
        </w:rPr>
      </w:pPr>
      <w:r w:rsidRPr="007C10F8">
        <w:rPr>
          <w:color w:val="0070C0"/>
        </w:rPr>
        <w:t>Servicejusteringer defineres som forslag til en ændring af omfanget eller sammensætningen af serviceydelserne, som af ordregiverens medarbejdere opfattes som</w:t>
      </w:r>
      <w:r w:rsidR="00FE3E8A" w:rsidRPr="007C10F8">
        <w:rPr>
          <w:color w:val="0070C0"/>
        </w:rPr>
        <w:t xml:space="preserve"> </w:t>
      </w:r>
      <w:r w:rsidRPr="007C10F8">
        <w:rPr>
          <w:color w:val="0070C0"/>
        </w:rPr>
        <w:t>indebærende en forholdsmæssig lille eller slet ingen serviceforringelse, men som kan resultere i en besparelse. Efter gennemførelsen af en servicejustering betaler ordregiveren</w:t>
      </w:r>
      <w:r w:rsidR="00FE3E8A" w:rsidRPr="007C10F8">
        <w:rPr>
          <w:color w:val="0070C0"/>
        </w:rPr>
        <w:t xml:space="preserve"> </w:t>
      </w:r>
      <w:r w:rsidRPr="007C10F8">
        <w:rPr>
          <w:color w:val="0070C0"/>
        </w:rPr>
        <w:t xml:space="preserve">til leverandøren hver måned et beløb svarende til </w:t>
      </w:r>
      <w:r w:rsidRPr="007C10F8">
        <w:rPr>
          <w:color w:val="FF0000"/>
        </w:rPr>
        <w:t>[XX]</w:t>
      </w:r>
      <w:r w:rsidRPr="007C10F8">
        <w:rPr>
          <w:color w:val="00B050"/>
        </w:rPr>
        <w:t xml:space="preserve"> </w:t>
      </w:r>
      <w:r w:rsidRPr="007C10F8">
        <w:rPr>
          <w:color w:val="0070C0"/>
        </w:rPr>
        <w:t>pct. af ordregiverens månedlige</w:t>
      </w:r>
      <w:r w:rsidR="00FE3E8A" w:rsidRPr="007C10F8">
        <w:rPr>
          <w:color w:val="0070C0"/>
        </w:rPr>
        <w:t xml:space="preserve"> </w:t>
      </w:r>
      <w:r w:rsidRPr="007C10F8">
        <w:rPr>
          <w:color w:val="0070C0"/>
        </w:rPr>
        <w:t>besparelse, indtil aftalen måtte ophøre.]</w:t>
      </w:r>
    </w:p>
    <w:p w14:paraId="02A70163" w14:textId="77777777" w:rsidR="007458AA" w:rsidRPr="007C10F8" w:rsidRDefault="007458AA" w:rsidP="00F00B45">
      <w:pPr>
        <w:autoSpaceDE w:val="0"/>
        <w:autoSpaceDN w:val="0"/>
        <w:adjustRightInd w:val="0"/>
        <w:spacing w:after="120" w:line="240" w:lineRule="auto"/>
        <w:jc w:val="left"/>
        <w:rPr>
          <w:color w:val="00B050"/>
        </w:rPr>
      </w:pPr>
    </w:p>
    <w:p w14:paraId="5BECEF48" w14:textId="77777777" w:rsidR="007458AA" w:rsidRPr="007C10F8" w:rsidRDefault="00FE3E8A" w:rsidP="00F00B45">
      <w:pPr>
        <w:autoSpaceDE w:val="0"/>
        <w:autoSpaceDN w:val="0"/>
        <w:adjustRightInd w:val="0"/>
        <w:spacing w:after="120" w:line="240" w:lineRule="auto"/>
        <w:jc w:val="left"/>
        <w:rPr>
          <w:color w:val="0070C0"/>
        </w:rPr>
      </w:pPr>
      <w:r w:rsidRPr="007C10F8">
        <w:rPr>
          <w:color w:val="0070C0"/>
        </w:rPr>
        <w:t>[</w:t>
      </w:r>
      <w:r w:rsidR="00ED65DA" w:rsidRPr="007C10F8">
        <w:rPr>
          <w:color w:val="0070C0"/>
        </w:rPr>
        <w:t xml:space="preserve">Alternativ </w:t>
      </w:r>
      <w:r w:rsidRPr="007C10F8">
        <w:rPr>
          <w:color w:val="0070C0"/>
        </w:rPr>
        <w:t>3:</w:t>
      </w:r>
      <w:r w:rsidR="007458AA" w:rsidRPr="007C10F8">
        <w:rPr>
          <w:color w:val="0070C0"/>
        </w:rPr>
        <w:t xml:space="preserve"> Optimeringer</w:t>
      </w:r>
    </w:p>
    <w:p w14:paraId="2BA47F77" w14:textId="77777777" w:rsidR="007458AA" w:rsidRPr="007C10F8" w:rsidRDefault="007458AA" w:rsidP="00F00B45">
      <w:pPr>
        <w:autoSpaceDE w:val="0"/>
        <w:autoSpaceDN w:val="0"/>
        <w:adjustRightInd w:val="0"/>
        <w:spacing w:after="120" w:line="240" w:lineRule="auto"/>
        <w:jc w:val="left"/>
        <w:rPr>
          <w:color w:val="0070C0"/>
        </w:rPr>
      </w:pPr>
      <w:r w:rsidRPr="007C10F8">
        <w:rPr>
          <w:color w:val="0070C0"/>
        </w:rPr>
        <w:t xml:space="preserve">Optimeringer defineres som forslag til investeringer/omkostningsforøgelser, som </w:t>
      </w:r>
      <w:r w:rsidR="00FE3E8A" w:rsidRPr="007C10F8">
        <w:rPr>
          <w:color w:val="0070C0"/>
        </w:rPr>
        <w:t>o</w:t>
      </w:r>
      <w:r w:rsidRPr="007C10F8">
        <w:rPr>
          <w:color w:val="0070C0"/>
        </w:rPr>
        <w:t>rdregiveren</w:t>
      </w:r>
      <w:r w:rsidR="00FE3E8A" w:rsidRPr="007C10F8">
        <w:rPr>
          <w:color w:val="0070C0"/>
        </w:rPr>
        <w:t xml:space="preserve"> </w:t>
      </w:r>
      <w:r w:rsidRPr="007C10F8">
        <w:rPr>
          <w:color w:val="0070C0"/>
        </w:rPr>
        <w:t>kan foretage for at reducere sine omkostninger. Efter at en besparelse opnås,</w:t>
      </w:r>
      <w:r w:rsidR="00FE3E8A" w:rsidRPr="007C10F8">
        <w:rPr>
          <w:color w:val="0070C0"/>
        </w:rPr>
        <w:t xml:space="preserve"> </w:t>
      </w:r>
      <w:r w:rsidRPr="007C10F8">
        <w:rPr>
          <w:color w:val="0070C0"/>
        </w:rPr>
        <w:t>som følge af en optimering, betaler ordregiveren til leverandøren hver måned et beløb</w:t>
      </w:r>
      <w:r w:rsidR="00FE3E8A" w:rsidRPr="007C10F8">
        <w:rPr>
          <w:color w:val="0070C0"/>
        </w:rPr>
        <w:t xml:space="preserve"> </w:t>
      </w:r>
      <w:r w:rsidRPr="007C10F8">
        <w:rPr>
          <w:color w:val="0070C0"/>
        </w:rPr>
        <w:lastRenderedPageBreak/>
        <w:t xml:space="preserve">svarende til </w:t>
      </w:r>
      <w:r w:rsidRPr="007C10F8">
        <w:rPr>
          <w:color w:val="FF0000"/>
        </w:rPr>
        <w:t>[XX]</w:t>
      </w:r>
      <w:r w:rsidRPr="007C10F8">
        <w:rPr>
          <w:color w:val="00B050"/>
        </w:rPr>
        <w:t xml:space="preserve"> </w:t>
      </w:r>
      <w:r w:rsidRPr="007C10F8">
        <w:rPr>
          <w:color w:val="0070C0"/>
        </w:rPr>
        <w:t>pct. af ordr</w:t>
      </w:r>
      <w:r w:rsidR="00FE3E8A" w:rsidRPr="007C10F8">
        <w:rPr>
          <w:color w:val="0070C0"/>
        </w:rPr>
        <w:t>egiverens månedlige besparelse.]</w:t>
      </w:r>
      <w:r w:rsidR="00777124" w:rsidRPr="007C10F8">
        <w:rPr>
          <w:color w:val="0070C0"/>
        </w:rPr>
        <w:t xml:space="preserve"> </w:t>
      </w:r>
      <w:r w:rsidR="00777124" w:rsidRPr="007C10F8">
        <w:rPr>
          <w:color w:val="00B050"/>
        </w:rPr>
        <w:t>(</w:t>
      </w:r>
      <w:r w:rsidR="00316CF6" w:rsidRPr="007C10F8">
        <w:rPr>
          <w:color w:val="00B050"/>
        </w:rPr>
        <w:t xml:space="preserve">Der skal være </w:t>
      </w:r>
      <w:r w:rsidR="00FE58D9" w:rsidRPr="007C10F8">
        <w:rPr>
          <w:color w:val="00B050"/>
        </w:rPr>
        <w:t>incitament</w:t>
      </w:r>
      <w:r w:rsidR="00316CF6" w:rsidRPr="007C10F8">
        <w:rPr>
          <w:color w:val="00B050"/>
        </w:rPr>
        <w:t xml:space="preserve"> for leverandøren til at komme med optimeringsforslag</w:t>
      </w:r>
      <w:r w:rsidR="00FE58D9" w:rsidRPr="007C10F8">
        <w:rPr>
          <w:color w:val="00B050"/>
        </w:rPr>
        <w:t>/investeringer;</w:t>
      </w:r>
      <w:r w:rsidR="00316CF6" w:rsidRPr="007C10F8">
        <w:rPr>
          <w:color w:val="00B050"/>
        </w:rPr>
        <w:t xml:space="preserve"> derfor skal ordregiver </w:t>
      </w:r>
      <w:r w:rsidR="00FE58D9" w:rsidRPr="007C10F8">
        <w:rPr>
          <w:color w:val="00B050"/>
        </w:rPr>
        <w:t>vurdere, hvad der er den optimale fordelingsnøgle</w:t>
      </w:r>
      <w:r w:rsidR="008A19EA" w:rsidRPr="007C10F8">
        <w:rPr>
          <w:color w:val="00B050"/>
        </w:rPr>
        <w:t>.</w:t>
      </w:r>
      <w:r w:rsidR="00891D04" w:rsidRPr="007C10F8">
        <w:rPr>
          <w:color w:val="00B050"/>
        </w:rPr>
        <w:t xml:space="preserve"> 50/50</w:t>
      </w:r>
      <w:r w:rsidR="008A19EA" w:rsidRPr="007C10F8">
        <w:rPr>
          <w:color w:val="00B050"/>
        </w:rPr>
        <w:t>, betragtes som en minimum</w:t>
      </w:r>
      <w:r w:rsidR="000A5CEA" w:rsidRPr="007C10F8">
        <w:rPr>
          <w:color w:val="00B050"/>
        </w:rPr>
        <w:t xml:space="preserve"> fordelingsnøgle af hensyn til </w:t>
      </w:r>
      <w:r w:rsidR="00F768B6" w:rsidRPr="007C10F8">
        <w:rPr>
          <w:color w:val="00B050"/>
        </w:rPr>
        <w:t>incitament for leverandør.</w:t>
      </w:r>
      <w:r w:rsidR="00FE58D9" w:rsidRPr="007C10F8">
        <w:rPr>
          <w:color w:val="00B050"/>
        </w:rPr>
        <w:t>)</w:t>
      </w:r>
    </w:p>
    <w:p w14:paraId="60BACEB2" w14:textId="77777777" w:rsidR="00FE3E8A" w:rsidRPr="007C10F8" w:rsidRDefault="00FE3E8A" w:rsidP="00F00B45">
      <w:pPr>
        <w:autoSpaceDE w:val="0"/>
        <w:autoSpaceDN w:val="0"/>
        <w:adjustRightInd w:val="0"/>
        <w:spacing w:after="120" w:line="240" w:lineRule="auto"/>
        <w:jc w:val="left"/>
        <w:rPr>
          <w:color w:val="0070C0"/>
        </w:rPr>
      </w:pPr>
    </w:p>
    <w:p w14:paraId="79987407" w14:textId="77777777" w:rsidR="007458AA" w:rsidRPr="007C10F8" w:rsidRDefault="00FE3E8A" w:rsidP="00F00B45">
      <w:pPr>
        <w:autoSpaceDE w:val="0"/>
        <w:autoSpaceDN w:val="0"/>
        <w:adjustRightInd w:val="0"/>
        <w:spacing w:after="120" w:line="240" w:lineRule="auto"/>
        <w:jc w:val="left"/>
        <w:rPr>
          <w:color w:val="0070C0"/>
        </w:rPr>
      </w:pPr>
      <w:r w:rsidRPr="007C10F8">
        <w:rPr>
          <w:color w:val="0070C0"/>
        </w:rPr>
        <w:t>[</w:t>
      </w:r>
      <w:r w:rsidR="00367FDF" w:rsidRPr="007C10F8">
        <w:rPr>
          <w:color w:val="0070C0"/>
        </w:rPr>
        <w:t>Alternativ</w:t>
      </w:r>
      <w:r w:rsidRPr="007C10F8">
        <w:rPr>
          <w:color w:val="0070C0"/>
        </w:rPr>
        <w:t xml:space="preserve"> </w:t>
      </w:r>
      <w:r w:rsidR="007458AA" w:rsidRPr="007C10F8">
        <w:rPr>
          <w:color w:val="0070C0"/>
        </w:rPr>
        <w:t>4</w:t>
      </w:r>
      <w:r w:rsidRPr="007C10F8">
        <w:rPr>
          <w:color w:val="0070C0"/>
        </w:rPr>
        <w:t>:</w:t>
      </w:r>
      <w:r w:rsidR="007458AA" w:rsidRPr="007C10F8">
        <w:rPr>
          <w:color w:val="0070C0"/>
        </w:rPr>
        <w:t xml:space="preserve"> Automatisk forlængelse af kontrakten</w:t>
      </w:r>
    </w:p>
    <w:p w14:paraId="68A829ED" w14:textId="77777777" w:rsidR="00DC0AAD" w:rsidRPr="007C10F8" w:rsidRDefault="007458AA" w:rsidP="00F00B45">
      <w:pPr>
        <w:autoSpaceDE w:val="0"/>
        <w:autoSpaceDN w:val="0"/>
        <w:adjustRightInd w:val="0"/>
        <w:spacing w:after="120" w:line="240" w:lineRule="auto"/>
        <w:jc w:val="left"/>
        <w:rPr>
          <w:color w:val="00B050"/>
        </w:rPr>
      </w:pPr>
      <w:r w:rsidRPr="007C10F8">
        <w:rPr>
          <w:color w:val="0070C0"/>
        </w:rPr>
        <w:t>Kontrakten løber</w:t>
      </w:r>
      <w:r w:rsidRPr="007C10F8">
        <w:rPr>
          <w:color w:val="00B050"/>
        </w:rPr>
        <w:t xml:space="preserve"> </w:t>
      </w:r>
      <w:r w:rsidRPr="007C10F8">
        <w:rPr>
          <w:color w:val="FF0000"/>
        </w:rPr>
        <w:t>[X]</w:t>
      </w:r>
      <w:r w:rsidRPr="007C10F8">
        <w:rPr>
          <w:color w:val="00B050"/>
        </w:rPr>
        <w:t xml:space="preserve"> </w:t>
      </w:r>
      <w:r w:rsidRPr="007C10F8">
        <w:rPr>
          <w:color w:val="0070C0"/>
        </w:rPr>
        <w:t xml:space="preserve">år og forlænges automatisk for </w:t>
      </w:r>
      <w:r w:rsidR="00367FDF" w:rsidRPr="007C10F8">
        <w:rPr>
          <w:color w:val="FF0000"/>
        </w:rPr>
        <w:t>[X]</w:t>
      </w:r>
      <w:r w:rsidRPr="007C10F8">
        <w:rPr>
          <w:color w:val="00B050"/>
        </w:rPr>
        <w:t xml:space="preserve"> </w:t>
      </w:r>
      <w:r w:rsidRPr="007C10F8">
        <w:rPr>
          <w:color w:val="0070C0"/>
        </w:rPr>
        <w:t>år ad gangen på uændrede</w:t>
      </w:r>
      <w:r w:rsidR="00FE3E8A" w:rsidRPr="007C10F8">
        <w:rPr>
          <w:color w:val="0070C0"/>
        </w:rPr>
        <w:t xml:space="preserve"> </w:t>
      </w:r>
      <w:r w:rsidRPr="007C10F8">
        <w:rPr>
          <w:color w:val="0070C0"/>
        </w:rPr>
        <w:t>vilkår, forudsat at leverandøren opfylder kontraktens præstationsmål. Kontrakten kan</w:t>
      </w:r>
      <w:r w:rsidR="00FE3E8A" w:rsidRPr="007C10F8">
        <w:rPr>
          <w:color w:val="0070C0"/>
        </w:rPr>
        <w:t xml:space="preserve"> </w:t>
      </w:r>
      <w:r w:rsidRPr="007C10F8">
        <w:rPr>
          <w:color w:val="0070C0"/>
        </w:rPr>
        <w:t xml:space="preserve">maksimalt forlænges op til en samlet løbetid på </w:t>
      </w:r>
      <w:r w:rsidRPr="007C10F8">
        <w:rPr>
          <w:color w:val="00B050"/>
        </w:rPr>
        <w:t>[X]</w:t>
      </w:r>
      <w:r w:rsidR="00FE3E8A" w:rsidRPr="007C10F8">
        <w:rPr>
          <w:color w:val="00B050"/>
        </w:rPr>
        <w:t xml:space="preserve"> </w:t>
      </w:r>
      <w:r w:rsidR="00FE3E8A" w:rsidRPr="007C10F8">
        <w:rPr>
          <w:color w:val="0070C0"/>
        </w:rPr>
        <w:t xml:space="preserve">år.] </w:t>
      </w:r>
      <w:r w:rsidR="00FE3E8A" w:rsidRPr="007C10F8">
        <w:rPr>
          <w:color w:val="00B050"/>
        </w:rPr>
        <w:t>(Hvor denne anvendes skal præstationsmål defineres.)</w:t>
      </w:r>
    </w:p>
    <w:p w14:paraId="165D4CD5" w14:textId="77777777" w:rsidR="00FC139B" w:rsidRPr="007C10F8" w:rsidRDefault="00C33ED3" w:rsidP="00F00B45">
      <w:pPr>
        <w:pStyle w:val="Overskrift1"/>
        <w:spacing w:line="240" w:lineRule="auto"/>
        <w:rPr>
          <w:rFonts w:cs="Nirmala UI"/>
        </w:rPr>
      </w:pPr>
      <w:bookmarkStart w:id="1978" w:name="_Ref419787555"/>
      <w:bookmarkStart w:id="1979" w:name="_Ref419787584"/>
      <w:bookmarkStart w:id="1980" w:name="_Toc435542515"/>
      <w:bookmarkStart w:id="1981" w:name="_Toc12973793"/>
      <w:bookmarkStart w:id="1982" w:name="_Toc130807670"/>
      <w:bookmarkStart w:id="1983" w:name="_Toc130982698"/>
      <w:bookmarkStart w:id="1984" w:name="_Toc230697091"/>
      <w:r w:rsidRPr="007C10F8">
        <w:rPr>
          <w:rFonts w:cs="Nirmala UI"/>
        </w:rPr>
        <w:t>Force majeure</w:t>
      </w:r>
      <w:bookmarkEnd w:id="1976"/>
      <w:bookmarkEnd w:id="1978"/>
      <w:bookmarkEnd w:id="1979"/>
      <w:bookmarkEnd w:id="1980"/>
      <w:bookmarkEnd w:id="1981"/>
      <w:bookmarkEnd w:id="1982"/>
      <w:bookmarkEnd w:id="1983"/>
      <w:bookmarkEnd w:id="1984"/>
      <w:r w:rsidR="00AA2643" w:rsidRPr="007C10F8">
        <w:rPr>
          <w:rFonts w:cs="Nirmala UI"/>
        </w:rPr>
        <w:t xml:space="preserve"> </w:t>
      </w:r>
      <w:r w:rsidR="008C0CB2" w:rsidRPr="007C10F8">
        <w:rPr>
          <w:rFonts w:cs="Nirmala UI"/>
        </w:rPr>
        <w:t xml:space="preserve"> </w:t>
      </w:r>
    </w:p>
    <w:p w14:paraId="6F00088E" w14:textId="6489B2B3" w:rsidR="00A6395C" w:rsidRPr="007C10F8" w:rsidRDefault="00A6395C" w:rsidP="00A6395C">
      <w:pPr>
        <w:spacing w:line="240" w:lineRule="auto"/>
        <w:rPr>
          <w:rFonts w:eastAsia="Malgun Gothic Semilight"/>
        </w:rPr>
      </w:pPr>
      <w:bookmarkStart w:id="1985" w:name="_Hlk53570372"/>
      <w:bookmarkStart w:id="1986" w:name="_Toc435542516"/>
      <w:bookmarkStart w:id="1987" w:name="_Toc12973794"/>
      <w:bookmarkStart w:id="1988" w:name="_Ref419787515"/>
      <w:r w:rsidRPr="007C10F8">
        <w:rPr>
          <w:rFonts w:eastAsia="Malgun Gothic Semilight"/>
        </w:rPr>
        <w:t>Hverken leverandøren eller ordregiver er ansvarlig for manglende overholdelse af aftalen på grund af force majeure over for den anden part.</w:t>
      </w:r>
    </w:p>
    <w:p w14:paraId="6F552718" w14:textId="119965EE" w:rsidR="00A6395C" w:rsidRPr="007C10F8" w:rsidRDefault="00A6395C" w:rsidP="00A6395C">
      <w:pPr>
        <w:spacing w:line="240" w:lineRule="auto"/>
        <w:rPr>
          <w:rFonts w:eastAsia="Malgun Gothic Semilight"/>
        </w:rPr>
      </w:pPr>
      <w:r w:rsidRPr="007C10F8">
        <w:rPr>
          <w:rFonts w:eastAsia="Malgun Gothic Semilight"/>
        </w:rPr>
        <w:t>Force majeure beror altid på en konkret vurdering, og foreligger når korrekt opfyldelse af aftalen eller dele heraf er umulig og dette skyldes ekstraordinære omstændigheder, som leverandøren ikke kunne afbøde og ikke burde have forudset. Det er en betingelse, at disse forhold ikke blot rammer leverandørens virksomhed. Forhold hos en underleverandør anses kun som force majeure, såfremt der for underleverandøren foreligger en hindring, der er omfattet af ovenstående, og som underleverandøren ikke burde have undgået eller overvundet.</w:t>
      </w:r>
    </w:p>
    <w:p w14:paraId="30C9B922" w14:textId="77777777" w:rsidR="00A6395C" w:rsidRPr="007C10F8" w:rsidRDefault="00A6395C" w:rsidP="00A6395C">
      <w:pPr>
        <w:spacing w:line="240" w:lineRule="auto"/>
        <w:rPr>
          <w:rFonts w:eastAsia="Malgun Gothic Semilight"/>
        </w:rPr>
      </w:pPr>
      <w:bookmarkStart w:id="1989" w:name="_Ref298246891"/>
      <w:r w:rsidRPr="007C10F8">
        <w:rPr>
          <w:rFonts w:eastAsia="Malgun Gothic Semilight"/>
        </w:rPr>
        <w:t>Force majeure skal påberåbes straks og senest 5 hverdage efter, at force majeure er indtrådt. Sker påberåbelsen senere, kan force majeure kun gøres gældende fra dette tidspunkt, og reglerne om misligholdelse vil derfor finde anvendelse for denne periode.</w:t>
      </w:r>
    </w:p>
    <w:p w14:paraId="45D0191B" w14:textId="1746CB34" w:rsidR="00A6395C" w:rsidRPr="007C10F8" w:rsidRDefault="00A6395C" w:rsidP="00A6395C">
      <w:pPr>
        <w:spacing w:line="240" w:lineRule="auto"/>
        <w:rPr>
          <w:rFonts w:eastAsia="Malgun Gothic Semilight"/>
        </w:rPr>
      </w:pPr>
      <w:bookmarkStart w:id="1990" w:name="_Ref212972033"/>
      <w:bookmarkEnd w:id="1989"/>
      <w:r w:rsidRPr="007C10F8">
        <w:rPr>
          <w:rFonts w:eastAsia="Malgun Gothic Semilight"/>
        </w:rPr>
        <w:t>Hvis opfyldelsen af</w:t>
      </w:r>
      <w:r w:rsidR="00B8095F" w:rsidRPr="007C10F8">
        <w:rPr>
          <w:rFonts w:eastAsia="Malgun Gothic Semilight"/>
        </w:rPr>
        <w:t xml:space="preserve"> </w:t>
      </w:r>
      <w:r w:rsidRPr="007C10F8">
        <w:rPr>
          <w:rFonts w:eastAsia="Malgun Gothic Semilight"/>
        </w:rPr>
        <w:t xml:space="preserve">aftalen helt eller på væsentlige punkter har været umuliggjort på grund af force majeure i en sammenhængende periode på mere end 30 dage eller i mere end 50 dage i alt i en fortløbende periode på 1 år, kan ordregiver vælge at ophæve </w:t>
      </w:r>
      <w:bookmarkEnd w:id="1990"/>
      <w:r w:rsidRPr="007C10F8">
        <w:rPr>
          <w:rFonts w:eastAsia="Malgun Gothic Semilight"/>
        </w:rPr>
        <w:t>aftalen.</w:t>
      </w:r>
    </w:p>
    <w:p w14:paraId="5B5FECC9" w14:textId="11EE56B2" w:rsidR="00A6395C" w:rsidRPr="007C10F8" w:rsidRDefault="00A6395C" w:rsidP="00A6395C">
      <w:pPr>
        <w:spacing w:line="240" w:lineRule="auto"/>
        <w:rPr>
          <w:rFonts w:eastAsia="Malgun Gothic Semilight"/>
        </w:rPr>
      </w:pPr>
      <w:r w:rsidRPr="007C10F8">
        <w:rPr>
          <w:rFonts w:eastAsia="Malgun Gothic Semilight"/>
        </w:rPr>
        <w:t>Hver part afholder egne omkostninger og bærer egne tab som følge af force majeure, herunder såfremt aftalen ophæves på grund af force majeure.</w:t>
      </w:r>
    </w:p>
    <w:p w14:paraId="0A0BBBE8" w14:textId="77777777" w:rsidR="00A6395C" w:rsidRPr="007C10F8" w:rsidRDefault="00A6395C" w:rsidP="00A6395C">
      <w:pPr>
        <w:spacing w:line="240" w:lineRule="auto"/>
        <w:rPr>
          <w:rFonts w:eastAsia="Malgun Gothic Semilight"/>
        </w:rPr>
      </w:pPr>
      <w:r w:rsidRPr="007C10F8">
        <w:rPr>
          <w:rFonts w:eastAsia="Malgun Gothic Semilight"/>
        </w:rPr>
        <w:t>I force majeure situationer forpligter parterne sig til i situationen at gøre hvad der er muligt for at begrænse såvel ordregivers som leverandørens mulige tab.</w:t>
      </w:r>
    </w:p>
    <w:p w14:paraId="14677416" w14:textId="77777777" w:rsidR="00AA2643" w:rsidRPr="007C10F8" w:rsidRDefault="00AA2643" w:rsidP="00F00B45">
      <w:pPr>
        <w:pStyle w:val="Overskrift1"/>
        <w:spacing w:line="240" w:lineRule="auto"/>
        <w:rPr>
          <w:rFonts w:cs="Nirmala UI"/>
        </w:rPr>
      </w:pPr>
      <w:bookmarkStart w:id="1991" w:name="_Toc130807671"/>
      <w:bookmarkStart w:id="1992" w:name="_Toc130982699"/>
      <w:bookmarkStart w:id="1993" w:name="_Toc230697092"/>
      <w:bookmarkEnd w:id="1985"/>
      <w:r w:rsidRPr="007C10F8">
        <w:rPr>
          <w:rFonts w:cs="Nirmala UI"/>
        </w:rPr>
        <w:t>Sikkerhedsstillelse</w:t>
      </w:r>
      <w:bookmarkEnd w:id="1986"/>
      <w:bookmarkEnd w:id="1987"/>
      <w:bookmarkEnd w:id="1991"/>
      <w:bookmarkEnd w:id="1992"/>
      <w:bookmarkEnd w:id="1993"/>
    </w:p>
    <w:p w14:paraId="5FDD3DFE" w14:textId="77777777" w:rsidR="00D04DBA" w:rsidRPr="007C10F8" w:rsidRDefault="00D04DBA" w:rsidP="00F00B45">
      <w:pPr>
        <w:spacing w:line="240" w:lineRule="auto"/>
        <w:rPr>
          <w:color w:val="00B050"/>
        </w:rPr>
      </w:pPr>
      <w:r w:rsidRPr="007C10F8">
        <w:rPr>
          <w:color w:val="00B050"/>
        </w:rPr>
        <w:t>(</w:t>
      </w:r>
      <w:r w:rsidR="00114503" w:rsidRPr="007C10F8">
        <w:rPr>
          <w:color w:val="00B050"/>
        </w:rPr>
        <w:t>S</w:t>
      </w:r>
      <w:r w:rsidRPr="007C10F8">
        <w:rPr>
          <w:color w:val="00B050"/>
        </w:rPr>
        <w:t>lettes, hvis der ikke aftales sikkerhedsstillelse)</w:t>
      </w:r>
    </w:p>
    <w:p w14:paraId="61F143E5" w14:textId="77777777" w:rsidR="00474332" w:rsidRPr="007C10F8" w:rsidRDefault="00474332" w:rsidP="00474332">
      <w:pPr>
        <w:rPr>
          <w:color w:val="00B050"/>
        </w:rPr>
      </w:pPr>
      <w:r w:rsidRPr="007C10F8">
        <w:rPr>
          <w:color w:val="00B050"/>
        </w:rPr>
        <w:lastRenderedPageBreak/>
        <w:t xml:space="preserve">(Ved hvert udbud skal der tages stilling til nødvendigheden af garantistillelse, anfordringsgaranti eller bankgaranti. Der kan undertiden være behov herfor ved førstegangsudbud – behovet skal dog altid stilles overfor den påvirkning af prisen, som den garantiprovision, leverandøren skal betale sit pengeinstitut for, vil indebære.) </w:t>
      </w:r>
    </w:p>
    <w:p w14:paraId="7FC69C2D" w14:textId="77777777" w:rsidR="00474332" w:rsidRPr="007C10F8" w:rsidRDefault="00474332" w:rsidP="00474332">
      <w:r w:rsidRPr="007C10F8">
        <w:t xml:space="preserve">Leverandøren skal inden underskrift af aftalen stille sikkerhed for opfyldelse af denne. Sikkerhedsstillelsen skal udgøre </w:t>
      </w:r>
      <w:r w:rsidRPr="007C10F8">
        <w:rPr>
          <w:color w:val="FF0000"/>
        </w:rPr>
        <w:t>[indsæt antal]</w:t>
      </w:r>
      <w:r w:rsidRPr="007C10F8">
        <w:t xml:space="preserve">% af kontraktens årssum i hele aftalens løbetid. Garantibeløbet står til rådighed for ordregiver i tilfælde af misligholdelse eller utidig ophævelse af aftalen i det omfang, ordregiver må opfylde leverandørens kontraktlige forpligtelser. </w:t>
      </w:r>
    </w:p>
    <w:p w14:paraId="01627173" w14:textId="77777777" w:rsidR="00474332" w:rsidRPr="007C10F8" w:rsidRDefault="00474332" w:rsidP="00474332">
      <w:r w:rsidRPr="007C10F8">
        <w:t xml:space="preserve">Sikkerhedsstillelsen skal være en anfordringsgaranti, der kan hæves af ordregiver uden rettergang. Sikkerhedsstillelsen skal stilles af en af ordregiver anerkendt bank eller andet af ordregiver anerkendt penge- eller kautionsforsikringsinstitut. </w:t>
      </w:r>
    </w:p>
    <w:p w14:paraId="38A6E912" w14:textId="77777777" w:rsidR="00474332" w:rsidRPr="007C10F8" w:rsidRDefault="00474332" w:rsidP="00474332">
      <w:pPr>
        <w:rPr>
          <w:color w:val="0070C0"/>
        </w:rPr>
      </w:pPr>
      <w:r w:rsidRPr="007C10F8">
        <w:rPr>
          <w:color w:val="0070C0"/>
        </w:rPr>
        <w:t>[Alternativ 1: Garantien reguleres ikke i kontraktens løbetid.]</w:t>
      </w:r>
    </w:p>
    <w:p w14:paraId="76483C64" w14:textId="77777777" w:rsidR="00474332" w:rsidRPr="007C10F8" w:rsidRDefault="00474332" w:rsidP="00474332">
      <w:r w:rsidRPr="007C10F8">
        <w:rPr>
          <w:color w:val="0070C0"/>
        </w:rPr>
        <w:t xml:space="preserve">[Alternativ 2: Garantien reguleres kun, når ændringen i aftalens årssum overstiger 10 %. </w:t>
      </w:r>
    </w:p>
    <w:p w14:paraId="4C41C05D" w14:textId="77777777" w:rsidR="00474332" w:rsidRPr="007C10F8" w:rsidRDefault="00474332" w:rsidP="00474332">
      <w:pPr>
        <w:rPr>
          <w:color w:val="0070C0"/>
        </w:rPr>
      </w:pPr>
      <w:r w:rsidRPr="007C10F8">
        <w:rPr>
          <w:color w:val="0070C0"/>
        </w:rPr>
        <w:t xml:space="preserve">Kræver ordregiver udbetaling af garantibeløbet, skal dette meddeles skriftligt og samtidigt til leverandøren og sikkerhedsstilleren med angivelse af arten og omfanget af misligholdelsen og størrelsen af det krævede beløb. Beløbet skal udbetales til ordregiver inden 10 arbejdsdage efter kravets fremsættelse.] </w:t>
      </w:r>
    </w:p>
    <w:p w14:paraId="117D8954" w14:textId="77777777" w:rsidR="00474332" w:rsidRPr="007C10F8" w:rsidRDefault="00474332" w:rsidP="00474332">
      <w:r w:rsidRPr="007C10F8">
        <w:t>Sikkerhedsstillelsen frigives, når samtlige mellemværender er udredt efter aftalens udløb.</w:t>
      </w:r>
    </w:p>
    <w:p w14:paraId="5B391779" w14:textId="77777777" w:rsidR="00AA2643" w:rsidRPr="007C10F8" w:rsidRDefault="00AA2643" w:rsidP="00F00B45">
      <w:pPr>
        <w:pStyle w:val="Overskrift1"/>
        <w:spacing w:line="240" w:lineRule="auto"/>
        <w:rPr>
          <w:rFonts w:cs="Nirmala UI"/>
        </w:rPr>
      </w:pPr>
      <w:bookmarkStart w:id="1994" w:name="_Toc130558317"/>
      <w:bookmarkStart w:id="1995" w:name="_Toc130558431"/>
      <w:bookmarkStart w:id="1996" w:name="_Toc130559101"/>
      <w:bookmarkStart w:id="1997" w:name="_Toc130559215"/>
      <w:bookmarkStart w:id="1998" w:name="_Toc130802942"/>
      <w:bookmarkStart w:id="1999" w:name="_Toc130803056"/>
      <w:bookmarkStart w:id="2000" w:name="_Toc130805310"/>
      <w:bookmarkStart w:id="2001" w:name="_Toc130805424"/>
      <w:bookmarkStart w:id="2002" w:name="_Toc130805889"/>
      <w:bookmarkStart w:id="2003" w:name="_Toc130806003"/>
      <w:bookmarkStart w:id="2004" w:name="_Toc130807550"/>
      <w:bookmarkStart w:id="2005" w:name="_Toc130807672"/>
      <w:bookmarkStart w:id="2006" w:name="_Toc130981786"/>
      <w:bookmarkStart w:id="2007" w:name="_Toc130982500"/>
      <w:bookmarkStart w:id="2008" w:name="_Toc130982700"/>
      <w:bookmarkStart w:id="2009" w:name="_Toc130558318"/>
      <w:bookmarkStart w:id="2010" w:name="_Toc130558432"/>
      <w:bookmarkStart w:id="2011" w:name="_Toc130559102"/>
      <w:bookmarkStart w:id="2012" w:name="_Toc130559216"/>
      <w:bookmarkStart w:id="2013" w:name="_Toc130802943"/>
      <w:bookmarkStart w:id="2014" w:name="_Toc130803057"/>
      <w:bookmarkStart w:id="2015" w:name="_Toc130805311"/>
      <w:bookmarkStart w:id="2016" w:name="_Toc130805425"/>
      <w:bookmarkStart w:id="2017" w:name="_Toc130805890"/>
      <w:bookmarkStart w:id="2018" w:name="_Toc130806004"/>
      <w:bookmarkStart w:id="2019" w:name="_Toc130807551"/>
      <w:bookmarkStart w:id="2020" w:name="_Toc130807673"/>
      <w:bookmarkStart w:id="2021" w:name="_Toc130981787"/>
      <w:bookmarkStart w:id="2022" w:name="_Toc130982501"/>
      <w:bookmarkStart w:id="2023" w:name="_Toc130982701"/>
      <w:bookmarkStart w:id="2024" w:name="_Toc130558319"/>
      <w:bookmarkStart w:id="2025" w:name="_Toc130558433"/>
      <w:bookmarkStart w:id="2026" w:name="_Toc130559103"/>
      <w:bookmarkStart w:id="2027" w:name="_Toc130559217"/>
      <w:bookmarkStart w:id="2028" w:name="_Toc130802944"/>
      <w:bookmarkStart w:id="2029" w:name="_Toc130803058"/>
      <w:bookmarkStart w:id="2030" w:name="_Toc130805312"/>
      <w:bookmarkStart w:id="2031" w:name="_Toc130805426"/>
      <w:bookmarkStart w:id="2032" w:name="_Toc130805891"/>
      <w:bookmarkStart w:id="2033" w:name="_Toc130806005"/>
      <w:bookmarkStart w:id="2034" w:name="_Toc130807552"/>
      <w:bookmarkStart w:id="2035" w:name="_Toc130807674"/>
      <w:bookmarkStart w:id="2036" w:name="_Toc130981788"/>
      <w:bookmarkStart w:id="2037" w:name="_Toc130982502"/>
      <w:bookmarkStart w:id="2038" w:name="_Toc130982702"/>
      <w:bookmarkStart w:id="2039" w:name="_Toc130558320"/>
      <w:bookmarkStart w:id="2040" w:name="_Toc130558434"/>
      <w:bookmarkStart w:id="2041" w:name="_Toc130559104"/>
      <w:bookmarkStart w:id="2042" w:name="_Toc130559218"/>
      <w:bookmarkStart w:id="2043" w:name="_Toc130802945"/>
      <w:bookmarkStart w:id="2044" w:name="_Toc130803059"/>
      <w:bookmarkStart w:id="2045" w:name="_Toc130805313"/>
      <w:bookmarkStart w:id="2046" w:name="_Toc130805427"/>
      <w:bookmarkStart w:id="2047" w:name="_Toc130805892"/>
      <w:bookmarkStart w:id="2048" w:name="_Toc130806006"/>
      <w:bookmarkStart w:id="2049" w:name="_Toc130807553"/>
      <w:bookmarkStart w:id="2050" w:name="_Toc130807675"/>
      <w:bookmarkStart w:id="2051" w:name="_Toc130981789"/>
      <w:bookmarkStart w:id="2052" w:name="_Toc130982503"/>
      <w:bookmarkStart w:id="2053" w:name="_Toc130982703"/>
      <w:bookmarkStart w:id="2054" w:name="_Toc130558321"/>
      <w:bookmarkStart w:id="2055" w:name="_Toc130558435"/>
      <w:bookmarkStart w:id="2056" w:name="_Toc130559105"/>
      <w:bookmarkStart w:id="2057" w:name="_Toc130559219"/>
      <w:bookmarkStart w:id="2058" w:name="_Toc130802946"/>
      <w:bookmarkStart w:id="2059" w:name="_Toc130803060"/>
      <w:bookmarkStart w:id="2060" w:name="_Toc130805314"/>
      <w:bookmarkStart w:id="2061" w:name="_Toc130805428"/>
      <w:bookmarkStart w:id="2062" w:name="_Toc130805893"/>
      <w:bookmarkStart w:id="2063" w:name="_Toc130806007"/>
      <w:bookmarkStart w:id="2064" w:name="_Toc130807554"/>
      <w:bookmarkStart w:id="2065" w:name="_Toc130807676"/>
      <w:bookmarkStart w:id="2066" w:name="_Toc130981790"/>
      <w:bookmarkStart w:id="2067" w:name="_Toc130982504"/>
      <w:bookmarkStart w:id="2068" w:name="_Toc130982704"/>
      <w:bookmarkStart w:id="2069" w:name="_Toc130558322"/>
      <w:bookmarkStart w:id="2070" w:name="_Toc130558436"/>
      <w:bookmarkStart w:id="2071" w:name="_Toc130559106"/>
      <w:bookmarkStart w:id="2072" w:name="_Toc130559220"/>
      <w:bookmarkStart w:id="2073" w:name="_Toc130802947"/>
      <w:bookmarkStart w:id="2074" w:name="_Toc130803061"/>
      <w:bookmarkStart w:id="2075" w:name="_Toc130805315"/>
      <w:bookmarkStart w:id="2076" w:name="_Toc130805429"/>
      <w:bookmarkStart w:id="2077" w:name="_Toc130805894"/>
      <w:bookmarkStart w:id="2078" w:name="_Toc130806008"/>
      <w:bookmarkStart w:id="2079" w:name="_Toc130807555"/>
      <w:bookmarkStart w:id="2080" w:name="_Toc130807677"/>
      <w:bookmarkStart w:id="2081" w:name="_Toc130981791"/>
      <w:bookmarkStart w:id="2082" w:name="_Toc130982505"/>
      <w:bookmarkStart w:id="2083" w:name="_Toc130982705"/>
      <w:bookmarkStart w:id="2084" w:name="_Toc130558323"/>
      <w:bookmarkStart w:id="2085" w:name="_Toc130558437"/>
      <w:bookmarkStart w:id="2086" w:name="_Toc130559107"/>
      <w:bookmarkStart w:id="2087" w:name="_Toc130559221"/>
      <w:bookmarkStart w:id="2088" w:name="_Toc130802948"/>
      <w:bookmarkStart w:id="2089" w:name="_Toc130803062"/>
      <w:bookmarkStart w:id="2090" w:name="_Toc130805316"/>
      <w:bookmarkStart w:id="2091" w:name="_Toc130805430"/>
      <w:bookmarkStart w:id="2092" w:name="_Toc130805895"/>
      <w:bookmarkStart w:id="2093" w:name="_Toc130806009"/>
      <w:bookmarkStart w:id="2094" w:name="_Toc130807556"/>
      <w:bookmarkStart w:id="2095" w:name="_Toc130807678"/>
      <w:bookmarkStart w:id="2096" w:name="_Toc130981792"/>
      <w:bookmarkStart w:id="2097" w:name="_Toc130982506"/>
      <w:bookmarkStart w:id="2098" w:name="_Toc130982706"/>
      <w:bookmarkStart w:id="2099" w:name="_Toc435542517"/>
      <w:bookmarkStart w:id="2100" w:name="_Toc12973795"/>
      <w:bookmarkStart w:id="2101" w:name="_Ref130553799"/>
      <w:bookmarkStart w:id="2102" w:name="_Toc130807679"/>
      <w:bookmarkStart w:id="2103" w:name="_Toc130982707"/>
      <w:bookmarkStart w:id="2104" w:name="_Toc230697093"/>
      <w:bookmarkEnd w:id="1988"/>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r w:rsidRPr="007C10F8">
        <w:rPr>
          <w:rFonts w:cs="Nirmala UI"/>
        </w:rPr>
        <w:t>Forsikring</w:t>
      </w:r>
      <w:bookmarkEnd w:id="2099"/>
      <w:bookmarkEnd w:id="2100"/>
      <w:bookmarkEnd w:id="2101"/>
      <w:bookmarkEnd w:id="2102"/>
      <w:bookmarkEnd w:id="2103"/>
      <w:bookmarkEnd w:id="2104"/>
    </w:p>
    <w:p w14:paraId="3846664F" w14:textId="3A8DD8FF" w:rsidR="00C33ED3" w:rsidRPr="007C10F8" w:rsidRDefault="00C33ED3" w:rsidP="00F00B45">
      <w:pPr>
        <w:spacing w:line="240" w:lineRule="auto"/>
        <w:rPr>
          <w:color w:val="00B050"/>
        </w:rPr>
      </w:pPr>
      <w:r w:rsidRPr="007C10F8">
        <w:t xml:space="preserve">Leverandøren er i hele </w:t>
      </w:r>
      <w:r w:rsidR="00F94447" w:rsidRPr="007C10F8">
        <w:t>aftalens</w:t>
      </w:r>
      <w:r w:rsidRPr="007C10F8">
        <w:t xml:space="preserve"> løbetid forpligtet til at opretholde en </w:t>
      </w:r>
      <w:r w:rsidR="00AA2643" w:rsidRPr="007C10F8">
        <w:t>erhvervs</w:t>
      </w:r>
      <w:r w:rsidR="00520A26" w:rsidRPr="007C10F8">
        <w:t>a</w:t>
      </w:r>
      <w:r w:rsidR="001D7B7A" w:rsidRPr="007C10F8">
        <w:t>nsvars</w:t>
      </w:r>
      <w:r w:rsidR="00AA2643" w:rsidRPr="007C10F8">
        <w:t>forsikring</w:t>
      </w:r>
      <w:r w:rsidRPr="007C10F8">
        <w:t xml:space="preserve"> med en dækningssum på minimum </w:t>
      </w:r>
      <w:r w:rsidRPr="007C10F8">
        <w:rPr>
          <w:color w:val="FF0000"/>
        </w:rPr>
        <w:t>[indsæt beløb]</w:t>
      </w:r>
      <w:r w:rsidRPr="007C10F8">
        <w:t xml:space="preserve"> mio. kr. pr. år. Leverandøren skal på ordregiverens anmodning godtgøre forsikringens eksistens og omfang. </w:t>
      </w:r>
      <w:r w:rsidRPr="007C10F8">
        <w:rPr>
          <w:color w:val="00B050"/>
        </w:rPr>
        <w:t>(</w:t>
      </w:r>
      <w:r w:rsidR="00C92C2F" w:rsidRPr="007C10F8">
        <w:rPr>
          <w:color w:val="00B050"/>
        </w:rPr>
        <w:t>O</w:t>
      </w:r>
      <w:r w:rsidRPr="007C10F8">
        <w:rPr>
          <w:color w:val="00B050"/>
        </w:rPr>
        <w:t>vervej,</w:t>
      </w:r>
      <w:r w:rsidR="00C75836" w:rsidRPr="007C10F8">
        <w:rPr>
          <w:color w:val="00B050"/>
        </w:rPr>
        <w:t xml:space="preserve"> om der er andre relevante typer forsikringer samt</w:t>
      </w:r>
      <w:r w:rsidRPr="007C10F8">
        <w:rPr>
          <w:color w:val="00B050"/>
        </w:rPr>
        <w:t xml:space="preserve"> hvilken dækningssum og typer af dækning, der skal kræves på</w:t>
      </w:r>
      <w:r w:rsidR="00C75836" w:rsidRPr="007C10F8">
        <w:rPr>
          <w:color w:val="00B050"/>
        </w:rPr>
        <w:t xml:space="preserve"> </w:t>
      </w:r>
      <w:r w:rsidR="00AA2643" w:rsidRPr="007C10F8">
        <w:rPr>
          <w:color w:val="00B050"/>
        </w:rPr>
        <w:t>forsikring</w:t>
      </w:r>
      <w:r w:rsidR="001F0EA8" w:rsidRPr="007C10F8">
        <w:rPr>
          <w:color w:val="00B050"/>
        </w:rPr>
        <w:t>e</w:t>
      </w:r>
      <w:r w:rsidR="00C75836" w:rsidRPr="007C10F8">
        <w:rPr>
          <w:color w:val="00B050"/>
        </w:rPr>
        <w:t>rne</w:t>
      </w:r>
      <w:r w:rsidRPr="007C10F8">
        <w:rPr>
          <w:color w:val="00B050"/>
        </w:rPr>
        <w:t>)</w:t>
      </w:r>
    </w:p>
    <w:p w14:paraId="7FCFA702" w14:textId="77777777" w:rsidR="00891AA1" w:rsidRPr="007C10F8" w:rsidRDefault="00891AA1" w:rsidP="00F00B45">
      <w:pPr>
        <w:pStyle w:val="Overskrift1"/>
        <w:spacing w:line="240" w:lineRule="auto"/>
        <w:rPr>
          <w:rFonts w:eastAsia="Malgun Gothic Semilight" w:cs="Nirmala UI"/>
        </w:rPr>
      </w:pPr>
      <w:bookmarkStart w:id="2105" w:name="_Toc511115203"/>
      <w:bookmarkStart w:id="2106" w:name="_Toc529954973"/>
      <w:bookmarkStart w:id="2107" w:name="_Toc529955037"/>
      <w:bookmarkStart w:id="2108" w:name="_Toc12973796"/>
      <w:bookmarkStart w:id="2109" w:name="_Toc130807680"/>
      <w:bookmarkStart w:id="2110" w:name="_Toc130982708"/>
      <w:bookmarkStart w:id="2111" w:name="_Toc230697094"/>
      <w:r w:rsidRPr="007C10F8">
        <w:rPr>
          <w:rFonts w:eastAsia="Malgun Gothic Semilight" w:cs="Nirmala UI"/>
        </w:rPr>
        <w:t>Persondata</w:t>
      </w:r>
      <w:bookmarkEnd w:id="2105"/>
      <w:bookmarkEnd w:id="2106"/>
      <w:bookmarkEnd w:id="2107"/>
      <w:bookmarkEnd w:id="2108"/>
      <w:bookmarkEnd w:id="2109"/>
      <w:bookmarkEnd w:id="2110"/>
      <w:bookmarkEnd w:id="2111"/>
      <w:r w:rsidRPr="007C10F8">
        <w:rPr>
          <w:rFonts w:eastAsia="Malgun Gothic Semilight" w:cs="Nirmala UI"/>
        </w:rPr>
        <w:t xml:space="preserve"> </w:t>
      </w:r>
    </w:p>
    <w:p w14:paraId="5C46EE69" w14:textId="77777777" w:rsidR="00891AA1" w:rsidRPr="007C10F8" w:rsidRDefault="00891AA1" w:rsidP="00F00B45">
      <w:pPr>
        <w:spacing w:line="240" w:lineRule="auto"/>
      </w:pPr>
      <w:r w:rsidRPr="007C10F8">
        <w:t xml:space="preserve">Leverandøren og ordregiver er hver især ansvarlige for deres overholdelse af persondataforordningen (forordning nr. 679 af 27. april 2016 om beskyttelse af fysiske personer i forbindelse med behandling af personoplysninger og om fri udveksling af sådanne oplysninger og om ophævelse af direktiv 95/46/EF) og de til enhver tid gældende regler om persondata, herunder databeskyttelsesloven med senere ændringer. </w:t>
      </w:r>
    </w:p>
    <w:p w14:paraId="2835278F" w14:textId="6ECA8267" w:rsidR="00891AA1" w:rsidRPr="007C10F8" w:rsidRDefault="00891AA1" w:rsidP="00F00B45">
      <w:pPr>
        <w:spacing w:line="240" w:lineRule="auto"/>
        <w:rPr>
          <w:color w:val="0070C0"/>
        </w:rPr>
      </w:pPr>
      <w:r w:rsidRPr="007C10F8">
        <w:rPr>
          <w:color w:val="0070C0"/>
        </w:rPr>
        <w:lastRenderedPageBreak/>
        <w:t xml:space="preserve">[Alternativ 1: I forbindelse med opfyldelse af </w:t>
      </w:r>
      <w:r w:rsidR="00D779B1" w:rsidRPr="007C10F8">
        <w:rPr>
          <w:color w:val="0070C0"/>
        </w:rPr>
        <w:t>aftalen</w:t>
      </w:r>
      <w:r w:rsidRPr="007C10F8">
        <w:rPr>
          <w:color w:val="0070C0"/>
        </w:rPr>
        <w:t>, modtager leverandøren personoplysninger, som leverandøren bliver selvstændig dataansvarlig for.]</w:t>
      </w:r>
    </w:p>
    <w:p w14:paraId="1A3B64A1" w14:textId="69F9AC77" w:rsidR="00891AA1" w:rsidRPr="007C10F8" w:rsidRDefault="00891AA1" w:rsidP="00F00B45">
      <w:pPr>
        <w:spacing w:line="240" w:lineRule="auto"/>
        <w:rPr>
          <w:color w:val="0070C0"/>
        </w:rPr>
      </w:pPr>
      <w:r w:rsidRPr="007C10F8">
        <w:rPr>
          <w:color w:val="0070C0"/>
        </w:rPr>
        <w:t>[Vurder om, der skal laves fortroligheds</w:t>
      </w:r>
      <w:r w:rsidR="00ED07DC" w:rsidRPr="007C10F8">
        <w:rPr>
          <w:color w:val="0070C0"/>
        </w:rPr>
        <w:t>kontrakt</w:t>
      </w:r>
      <w:r w:rsidRPr="007C10F8">
        <w:rPr>
          <w:color w:val="0070C0"/>
        </w:rPr>
        <w:t xml:space="preserve"> med leverandøren, hvis leverandøren modtager persondata i forbindelse med opfyldelsen af </w:t>
      </w:r>
      <w:r w:rsidR="00D779B1" w:rsidRPr="007C10F8">
        <w:rPr>
          <w:color w:val="0070C0"/>
        </w:rPr>
        <w:t>aftalen</w:t>
      </w:r>
      <w:r w:rsidRPr="007C10F8">
        <w:rPr>
          <w:color w:val="0070C0"/>
        </w:rPr>
        <w:t>.]</w:t>
      </w:r>
    </w:p>
    <w:p w14:paraId="7390397F" w14:textId="02F30ABC" w:rsidR="00891AA1" w:rsidRPr="007C10F8" w:rsidRDefault="00891AA1" w:rsidP="00F00B45">
      <w:pPr>
        <w:spacing w:line="240" w:lineRule="auto"/>
        <w:rPr>
          <w:color w:val="0070C0"/>
        </w:rPr>
      </w:pPr>
      <w:r w:rsidRPr="007C10F8">
        <w:rPr>
          <w:color w:val="0070C0"/>
        </w:rPr>
        <w:t xml:space="preserve">[Alternativ 2: I forbindelse med opfyldelse af </w:t>
      </w:r>
      <w:r w:rsidR="00D779B1" w:rsidRPr="007C10F8">
        <w:rPr>
          <w:color w:val="0070C0"/>
        </w:rPr>
        <w:t>aftalen</w:t>
      </w:r>
      <w:r w:rsidRPr="007C10F8">
        <w:rPr>
          <w:color w:val="0070C0"/>
        </w:rPr>
        <w:t>, modtager leverandøren personoplysninger på ordregivers borgere, som leverandøren bliver databehandler for. Der indgås derfor databehandler</w:t>
      </w:r>
      <w:r w:rsidR="00ED07DC" w:rsidRPr="007C10F8">
        <w:rPr>
          <w:color w:val="0070C0"/>
        </w:rPr>
        <w:t>kontrakt</w:t>
      </w:r>
      <w:r w:rsidRPr="007C10F8">
        <w:rPr>
          <w:color w:val="0070C0"/>
        </w:rPr>
        <w:t xml:space="preserve"> mellem parterne. Databehandler</w:t>
      </w:r>
      <w:r w:rsidR="006F21A3" w:rsidRPr="007C10F8">
        <w:rPr>
          <w:color w:val="0070C0"/>
        </w:rPr>
        <w:t>kontrakten</w:t>
      </w:r>
      <w:r w:rsidRPr="007C10F8">
        <w:rPr>
          <w:color w:val="0070C0"/>
        </w:rPr>
        <w:t xml:space="preserve"> er vedlagt denne </w:t>
      </w:r>
      <w:r w:rsidR="00D779B1" w:rsidRPr="007C10F8">
        <w:rPr>
          <w:color w:val="0070C0"/>
        </w:rPr>
        <w:t>aftale</w:t>
      </w:r>
      <w:r w:rsidR="009F48E5" w:rsidRPr="007C10F8">
        <w:rPr>
          <w:color w:val="0070C0"/>
        </w:rPr>
        <w:t xml:space="preserve"> som </w:t>
      </w:r>
      <w:r w:rsidR="00D779B1" w:rsidRPr="007C10F8">
        <w:rPr>
          <w:color w:val="0070C0"/>
        </w:rPr>
        <w:fldChar w:fldCharType="begin"/>
      </w:r>
      <w:r w:rsidR="00D779B1" w:rsidRPr="007C10F8">
        <w:rPr>
          <w:color w:val="0070C0"/>
        </w:rPr>
        <w:instrText xml:space="preserve"> REF _Ref130557589 \h </w:instrText>
      </w:r>
      <w:r w:rsidR="007C10F8">
        <w:rPr>
          <w:color w:val="0070C0"/>
        </w:rPr>
        <w:instrText xml:space="preserve"> \* MERGEFORMAT </w:instrText>
      </w:r>
      <w:r w:rsidR="00D779B1" w:rsidRPr="007C10F8">
        <w:rPr>
          <w:color w:val="0070C0"/>
        </w:rPr>
      </w:r>
      <w:r w:rsidR="00D779B1" w:rsidRPr="007C10F8">
        <w:rPr>
          <w:color w:val="0070C0"/>
        </w:rPr>
        <w:fldChar w:fldCharType="separate"/>
      </w:r>
      <w:r w:rsidR="00E74075" w:rsidRPr="007C10F8">
        <w:t>Bilag 6 – Databehandleraftale</w:t>
      </w:r>
      <w:r w:rsidR="00D779B1" w:rsidRPr="007C10F8">
        <w:rPr>
          <w:color w:val="0070C0"/>
        </w:rPr>
        <w:fldChar w:fldCharType="end"/>
      </w:r>
      <w:r w:rsidR="009F48E5" w:rsidRPr="007C10F8">
        <w:rPr>
          <w:color w:val="0070C0"/>
        </w:rPr>
        <w:t>.]</w:t>
      </w:r>
    </w:p>
    <w:p w14:paraId="7EFAA223" w14:textId="77777777" w:rsidR="00FC139B" w:rsidRPr="007C10F8" w:rsidRDefault="00C33ED3" w:rsidP="00F00B45">
      <w:pPr>
        <w:pStyle w:val="Overskrift1"/>
        <w:spacing w:line="240" w:lineRule="auto"/>
        <w:rPr>
          <w:rFonts w:cs="Nirmala UI"/>
        </w:rPr>
      </w:pPr>
      <w:bookmarkStart w:id="2112" w:name="_Ref419788440"/>
      <w:bookmarkStart w:id="2113" w:name="_Toc437866912"/>
      <w:bookmarkStart w:id="2114" w:name="_Toc435542518"/>
      <w:bookmarkStart w:id="2115" w:name="_Toc12973797"/>
      <w:bookmarkStart w:id="2116" w:name="_Toc130807681"/>
      <w:bookmarkStart w:id="2117" w:name="_Toc130982709"/>
      <w:bookmarkStart w:id="2118" w:name="_Toc230697095"/>
      <w:r w:rsidRPr="007C10F8">
        <w:rPr>
          <w:rFonts w:cs="Nirmala UI"/>
        </w:rPr>
        <w:t>Etik</w:t>
      </w:r>
      <w:bookmarkEnd w:id="2112"/>
      <w:bookmarkEnd w:id="2113"/>
      <w:bookmarkEnd w:id="2114"/>
      <w:bookmarkEnd w:id="2115"/>
      <w:bookmarkEnd w:id="2116"/>
      <w:bookmarkEnd w:id="2117"/>
      <w:bookmarkEnd w:id="2118"/>
    </w:p>
    <w:p w14:paraId="3DC5FD17" w14:textId="77777777" w:rsidR="005A16FE" w:rsidRPr="007C10F8" w:rsidRDefault="005A16FE" w:rsidP="005A16FE">
      <w:pPr>
        <w:pStyle w:val="Overskrift2"/>
        <w:rPr>
          <w:rFonts w:cs="Nirmala UI"/>
        </w:rPr>
      </w:pPr>
      <w:bookmarkStart w:id="2119" w:name="_Toc6923294"/>
      <w:bookmarkStart w:id="2120" w:name="_Toc6924530"/>
      <w:bookmarkStart w:id="2121" w:name="_Toc6924688"/>
      <w:bookmarkStart w:id="2122" w:name="_Toc33081680"/>
      <w:bookmarkStart w:id="2123" w:name="_Toc130982710"/>
      <w:bookmarkStart w:id="2124" w:name="_Toc435542519"/>
      <w:bookmarkStart w:id="2125" w:name="_Toc12973798"/>
      <w:bookmarkStart w:id="2126" w:name="_Toc437866913"/>
      <w:bookmarkStart w:id="2127" w:name="_Toc230697096"/>
      <w:r w:rsidRPr="007C10F8">
        <w:rPr>
          <w:rFonts w:cs="Nirmala UI"/>
        </w:rPr>
        <w:t>Etik</w:t>
      </w:r>
      <w:bookmarkEnd w:id="2119"/>
      <w:bookmarkEnd w:id="2120"/>
      <w:bookmarkEnd w:id="2121"/>
      <w:bookmarkEnd w:id="2122"/>
      <w:bookmarkEnd w:id="2123"/>
      <w:bookmarkEnd w:id="2127"/>
    </w:p>
    <w:p w14:paraId="6170D5BC" w14:textId="77777777" w:rsidR="004E47A4" w:rsidRPr="00122544" w:rsidRDefault="004E47A4" w:rsidP="004E47A4">
      <w:pPr>
        <w:rPr>
          <w:rFonts w:eastAsia="Malgun Gothic Semilight"/>
        </w:rPr>
      </w:pPr>
      <w:r w:rsidRPr="00122544">
        <w:rPr>
          <w:rFonts w:eastAsia="Malgun Gothic Semilight"/>
        </w:rPr>
        <w:t>Ordregiver forudsætter, at leverandøren og dennes underleverandører overholder internationale konventioner tiltrådt af Danmark herunder, men ikke begrænset til, følgende grundlæggende ILO-konventioner:</w:t>
      </w:r>
    </w:p>
    <w:p w14:paraId="40C47539" w14:textId="77777777" w:rsidR="004E47A4" w:rsidRPr="00ED0EE5" w:rsidRDefault="004E47A4" w:rsidP="004E47A4">
      <w:pPr>
        <w:pStyle w:val="Listeafsnit"/>
        <w:numPr>
          <w:ilvl w:val="0"/>
          <w:numId w:val="8"/>
        </w:numPr>
        <w:spacing w:line="240" w:lineRule="auto"/>
        <w:jc w:val="left"/>
        <w:rPr>
          <w:rFonts w:eastAsia="Malgun Gothic Semilight"/>
        </w:rPr>
      </w:pPr>
      <w:r w:rsidRPr="00ED0EE5">
        <w:rPr>
          <w:rFonts w:eastAsia="Malgun Gothic Semilight"/>
        </w:rPr>
        <w:t>Tvangsarbejde (ILO-konvention nr. 29 og 105)</w:t>
      </w:r>
    </w:p>
    <w:p w14:paraId="4BD1E313" w14:textId="77777777" w:rsidR="004E47A4" w:rsidRPr="00ED0EE5" w:rsidRDefault="004E47A4" w:rsidP="004E47A4">
      <w:pPr>
        <w:pStyle w:val="Listeafsnit"/>
        <w:numPr>
          <w:ilvl w:val="0"/>
          <w:numId w:val="8"/>
        </w:numPr>
        <w:spacing w:line="240" w:lineRule="auto"/>
        <w:jc w:val="left"/>
        <w:rPr>
          <w:rFonts w:eastAsia="Malgun Gothic Semilight"/>
        </w:rPr>
      </w:pPr>
      <w:r w:rsidRPr="00ED0EE5">
        <w:rPr>
          <w:rFonts w:eastAsia="Malgun Gothic Semilight"/>
        </w:rPr>
        <w:t>Ingen diskrimination i ansættelsen (ILO-konvention nr. 100 og 111)</w:t>
      </w:r>
    </w:p>
    <w:p w14:paraId="4E0121CC" w14:textId="77777777" w:rsidR="004E47A4" w:rsidRPr="00ED0EE5" w:rsidRDefault="004E47A4" w:rsidP="004E47A4">
      <w:pPr>
        <w:pStyle w:val="Listeafsnit"/>
        <w:numPr>
          <w:ilvl w:val="0"/>
          <w:numId w:val="8"/>
        </w:numPr>
        <w:spacing w:line="240" w:lineRule="auto"/>
        <w:jc w:val="left"/>
        <w:rPr>
          <w:rFonts w:eastAsia="Malgun Gothic Semilight"/>
        </w:rPr>
      </w:pPr>
      <w:r w:rsidRPr="00ED0EE5">
        <w:rPr>
          <w:rFonts w:eastAsia="Malgun Gothic Semilight"/>
        </w:rPr>
        <w:t>Mindstealder for adgang til beskæftigelse samt forbud mod og omgående indsats til afskaffelse af de værste former for børnearbejde (ILO-konvention nr. 138 og 182)</w:t>
      </w:r>
    </w:p>
    <w:p w14:paraId="1C7A7D68" w14:textId="77777777" w:rsidR="004E47A4" w:rsidRPr="00ED0EE5" w:rsidRDefault="004E47A4" w:rsidP="004E47A4">
      <w:pPr>
        <w:pStyle w:val="Listeafsnit"/>
        <w:numPr>
          <w:ilvl w:val="0"/>
          <w:numId w:val="8"/>
        </w:numPr>
        <w:spacing w:line="240" w:lineRule="auto"/>
        <w:jc w:val="left"/>
        <w:rPr>
          <w:rFonts w:eastAsia="Malgun Gothic Semilight"/>
        </w:rPr>
      </w:pPr>
      <w:r w:rsidRPr="00ED0EE5">
        <w:rPr>
          <w:rFonts w:eastAsia="Malgun Gothic Semilight"/>
        </w:rPr>
        <w:t>Sikkert og sundt arbejdsmiljø (ILO-konvention nr. 155) samt</w:t>
      </w:r>
    </w:p>
    <w:p w14:paraId="2229C0A5" w14:textId="77777777" w:rsidR="004E47A4" w:rsidRPr="00ED0EE5" w:rsidRDefault="004E47A4" w:rsidP="004E47A4">
      <w:pPr>
        <w:pStyle w:val="Listeafsnit"/>
        <w:numPr>
          <w:ilvl w:val="0"/>
          <w:numId w:val="8"/>
        </w:numPr>
        <w:spacing w:line="240" w:lineRule="auto"/>
        <w:jc w:val="left"/>
        <w:rPr>
          <w:rFonts w:eastAsia="Malgun Gothic Semilight"/>
        </w:rPr>
      </w:pPr>
      <w:r w:rsidRPr="00ED0EE5">
        <w:rPr>
          <w:rFonts w:eastAsia="Malgun Gothic Semilight"/>
        </w:rPr>
        <w:t>Organisationsfrihed og ret til kollektive forhandlinger (ILO-konvention nr. 87, 98 og 135) inden for rammerne af gældende lovgivning.</w:t>
      </w:r>
    </w:p>
    <w:p w14:paraId="36D046D2" w14:textId="77777777" w:rsidR="004E47A4" w:rsidRPr="00122544" w:rsidRDefault="004E47A4" w:rsidP="004E47A4">
      <w:pPr>
        <w:rPr>
          <w:rFonts w:eastAsia="Malgun Gothic Semilight"/>
        </w:rPr>
      </w:pPr>
      <w:r w:rsidRPr="00122544">
        <w:rPr>
          <w:rFonts w:eastAsia="Malgun Gothic Semilight"/>
        </w:rPr>
        <w:t>Det forudsættes endvidere, at leverandøren og dennes underleverandører respekterer grundlæggende menneskerettigheder, herunder lever op til FN’s Menneskerettighedserklæring og Den Europæiske Menneskerettighedskonvention.</w:t>
      </w:r>
    </w:p>
    <w:p w14:paraId="6F39A7B3" w14:textId="77777777" w:rsidR="004E47A4" w:rsidRPr="007E7E68" w:rsidRDefault="004E47A4" w:rsidP="004E47A4">
      <w:pPr>
        <w:rPr>
          <w:rFonts w:eastAsia="Malgun Gothic Semilight"/>
        </w:rPr>
      </w:pPr>
      <w:r w:rsidRPr="00122544">
        <w:rPr>
          <w:rFonts w:eastAsia="Malgun Gothic Semilight"/>
        </w:rPr>
        <w:t xml:space="preserve">Såfremt ordregiver bliver bekendt med, at leverandøren eller dennes underleverandører ikke lever op til foranstående bestemmelser, er leverandøren forpligtet til at opfylde </w:t>
      </w:r>
      <w:r>
        <w:rPr>
          <w:rFonts w:eastAsia="Malgun Gothic Semilight"/>
        </w:rPr>
        <w:t>aftalen</w:t>
      </w:r>
      <w:r w:rsidRPr="00122544">
        <w:rPr>
          <w:rFonts w:eastAsia="Malgun Gothic Semilight"/>
        </w:rPr>
        <w:t xml:space="preserve"> med </w:t>
      </w:r>
      <w:r>
        <w:rPr>
          <w:rFonts w:eastAsia="Malgun Gothic Semilight"/>
        </w:rPr>
        <w:t>en</w:t>
      </w:r>
      <w:r w:rsidRPr="00122544">
        <w:rPr>
          <w:rFonts w:eastAsia="Malgun Gothic Semilight"/>
        </w:rPr>
        <w:t xml:space="preserve"> tilsvarende</w:t>
      </w:r>
      <w:r>
        <w:rPr>
          <w:rFonts w:eastAsia="Malgun Gothic Semilight"/>
        </w:rPr>
        <w:t xml:space="preserve"> løsning</w:t>
      </w:r>
      <w:r w:rsidRPr="00122544">
        <w:rPr>
          <w:rFonts w:eastAsia="Malgun Gothic Semilight"/>
        </w:rPr>
        <w:t xml:space="preserve">, som opfylder </w:t>
      </w:r>
      <w:r>
        <w:rPr>
          <w:rFonts w:eastAsia="Malgun Gothic Semilight"/>
        </w:rPr>
        <w:t>kontrakten</w:t>
      </w:r>
      <w:r w:rsidRPr="00122544">
        <w:rPr>
          <w:rFonts w:eastAsia="Malgun Gothic Semilight"/>
        </w:rPr>
        <w:t>s krav. Leverandørens eventuelle omkostninger forbundet hermed, er ordregiver uvedkommende.</w:t>
      </w:r>
    </w:p>
    <w:p w14:paraId="04F8DA78" w14:textId="77777777" w:rsidR="005A16FE" w:rsidRPr="007C10F8" w:rsidRDefault="005A16FE" w:rsidP="005A16FE">
      <w:pPr>
        <w:pStyle w:val="Overskrift2"/>
        <w:spacing w:line="240" w:lineRule="auto"/>
        <w:rPr>
          <w:rFonts w:cs="Nirmala UI"/>
        </w:rPr>
      </w:pPr>
      <w:bookmarkStart w:id="2128" w:name="_Toc130807561"/>
      <w:bookmarkStart w:id="2129" w:name="_Toc130981797"/>
      <w:bookmarkStart w:id="2130" w:name="_Toc130982511"/>
      <w:bookmarkStart w:id="2131" w:name="_Toc130982711"/>
      <w:bookmarkStart w:id="2132" w:name="_Toc130807562"/>
      <w:bookmarkStart w:id="2133" w:name="_Toc130981798"/>
      <w:bookmarkStart w:id="2134" w:name="_Toc130982512"/>
      <w:bookmarkStart w:id="2135" w:name="_Toc130982712"/>
      <w:bookmarkStart w:id="2136" w:name="_Toc130807563"/>
      <w:bookmarkStart w:id="2137" w:name="_Toc130981799"/>
      <w:bookmarkStart w:id="2138" w:name="_Toc130982513"/>
      <w:bookmarkStart w:id="2139" w:name="_Toc130982713"/>
      <w:bookmarkStart w:id="2140" w:name="_Toc130807564"/>
      <w:bookmarkStart w:id="2141" w:name="_Toc130981800"/>
      <w:bookmarkStart w:id="2142" w:name="_Toc130982514"/>
      <w:bookmarkStart w:id="2143" w:name="_Toc130982714"/>
      <w:bookmarkStart w:id="2144" w:name="_Toc130807565"/>
      <w:bookmarkStart w:id="2145" w:name="_Toc130981801"/>
      <w:bookmarkStart w:id="2146" w:name="_Toc130982515"/>
      <w:bookmarkStart w:id="2147" w:name="_Toc130982715"/>
      <w:bookmarkStart w:id="2148" w:name="_Toc130807566"/>
      <w:bookmarkStart w:id="2149" w:name="_Toc130981802"/>
      <w:bookmarkStart w:id="2150" w:name="_Toc130982516"/>
      <w:bookmarkStart w:id="2151" w:name="_Toc130982716"/>
      <w:bookmarkStart w:id="2152" w:name="_Toc130807567"/>
      <w:bookmarkStart w:id="2153" w:name="_Toc130981803"/>
      <w:bookmarkStart w:id="2154" w:name="_Toc130982517"/>
      <w:bookmarkStart w:id="2155" w:name="_Toc130982717"/>
      <w:bookmarkStart w:id="2156" w:name="_Toc130807568"/>
      <w:bookmarkStart w:id="2157" w:name="_Toc130981804"/>
      <w:bookmarkStart w:id="2158" w:name="_Toc130982518"/>
      <w:bookmarkStart w:id="2159" w:name="_Toc130982718"/>
      <w:bookmarkStart w:id="2160" w:name="_Toc6923295"/>
      <w:bookmarkStart w:id="2161" w:name="_Toc6924531"/>
      <w:bookmarkStart w:id="2162" w:name="_Toc6924689"/>
      <w:bookmarkStart w:id="2163" w:name="_Toc33081681"/>
      <w:bookmarkStart w:id="2164" w:name="_Toc130982719"/>
      <w:bookmarkStart w:id="2165" w:name="_Toc23069709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r w:rsidRPr="007C10F8">
        <w:rPr>
          <w:rFonts w:cs="Nirmala UI"/>
        </w:rPr>
        <w:t>Miljø</w:t>
      </w:r>
      <w:bookmarkEnd w:id="2160"/>
      <w:bookmarkEnd w:id="2161"/>
      <w:bookmarkEnd w:id="2162"/>
      <w:bookmarkEnd w:id="2163"/>
      <w:bookmarkEnd w:id="2164"/>
      <w:bookmarkEnd w:id="2165"/>
    </w:p>
    <w:p w14:paraId="59E1EACF" w14:textId="77777777" w:rsidR="005A16FE" w:rsidRPr="007C10F8" w:rsidRDefault="005A16FE" w:rsidP="005A16FE">
      <w:pPr>
        <w:spacing w:line="240" w:lineRule="auto"/>
        <w:rPr>
          <w:rFonts w:eastAsia="Malgun Gothic Semilight"/>
        </w:rPr>
      </w:pPr>
      <w:r w:rsidRPr="007C10F8">
        <w:rPr>
          <w:rFonts w:eastAsia="Malgun Gothic Semilight"/>
        </w:rPr>
        <w:t>Ordregiver opfordrer leverandøren til at arbejde efter UN Global Compact’s principper vedrørende miljø. Herunder opfordres leverandøren til, at:</w:t>
      </w:r>
    </w:p>
    <w:p w14:paraId="4AF9F066" w14:textId="77777777" w:rsidR="005A16FE" w:rsidRPr="007C10F8" w:rsidRDefault="005A16FE" w:rsidP="005A16FE">
      <w:pPr>
        <w:pStyle w:val="Listeafsnit"/>
        <w:numPr>
          <w:ilvl w:val="0"/>
          <w:numId w:val="8"/>
        </w:numPr>
        <w:spacing w:line="240" w:lineRule="auto"/>
        <w:jc w:val="left"/>
        <w:rPr>
          <w:rFonts w:ascii="Nirmala UI" w:eastAsia="Malgun Gothic Semilight" w:hAnsi="Nirmala UI"/>
        </w:rPr>
      </w:pPr>
      <w:r w:rsidRPr="007C10F8">
        <w:rPr>
          <w:rFonts w:ascii="Nirmala UI" w:eastAsia="Malgun Gothic Semilight" w:hAnsi="Nirmala UI"/>
        </w:rPr>
        <w:t>støtte en forsigtighedstilgang til miljømæssige udfordringer</w:t>
      </w:r>
    </w:p>
    <w:p w14:paraId="718853CA" w14:textId="77777777" w:rsidR="005A16FE" w:rsidRPr="007C10F8" w:rsidRDefault="005A16FE" w:rsidP="005A16FE">
      <w:pPr>
        <w:pStyle w:val="Listeafsnit"/>
        <w:numPr>
          <w:ilvl w:val="0"/>
          <w:numId w:val="8"/>
        </w:numPr>
        <w:spacing w:line="240" w:lineRule="auto"/>
        <w:jc w:val="left"/>
        <w:rPr>
          <w:rFonts w:ascii="Nirmala UI" w:eastAsia="Malgun Gothic Semilight" w:hAnsi="Nirmala UI"/>
        </w:rPr>
      </w:pPr>
      <w:r w:rsidRPr="007C10F8">
        <w:rPr>
          <w:rFonts w:ascii="Nirmala UI" w:eastAsia="Malgun Gothic Semilight" w:hAnsi="Nirmala UI"/>
        </w:rPr>
        <w:t>tage initiativ til at fremme større miljømæssig ansvarlighed</w:t>
      </w:r>
    </w:p>
    <w:p w14:paraId="16036B50" w14:textId="77777777" w:rsidR="005A16FE" w:rsidRPr="007C10F8" w:rsidRDefault="005A16FE" w:rsidP="005A16FE">
      <w:pPr>
        <w:pStyle w:val="Listeafsnit"/>
        <w:numPr>
          <w:ilvl w:val="0"/>
          <w:numId w:val="8"/>
        </w:numPr>
        <w:spacing w:line="240" w:lineRule="auto"/>
        <w:jc w:val="left"/>
        <w:rPr>
          <w:rFonts w:ascii="Nirmala UI" w:eastAsia="Malgun Gothic Semilight" w:hAnsi="Nirmala UI"/>
        </w:rPr>
      </w:pPr>
      <w:r w:rsidRPr="007C10F8">
        <w:rPr>
          <w:rFonts w:ascii="Nirmala UI" w:eastAsia="Malgun Gothic Semilight" w:hAnsi="Nirmala UI"/>
        </w:rPr>
        <w:t>opfordre til udvikling og spredning af miljøvenlige teknologier</w:t>
      </w:r>
    </w:p>
    <w:p w14:paraId="1C38AA84" w14:textId="2904BC28" w:rsidR="005A16FE" w:rsidRPr="007C10F8" w:rsidRDefault="005A16FE" w:rsidP="005A16FE">
      <w:pPr>
        <w:spacing w:line="240" w:lineRule="auto"/>
        <w:rPr>
          <w:rFonts w:eastAsia="Malgun Gothic Semilight"/>
          <w:color w:val="00B050"/>
        </w:rPr>
      </w:pPr>
      <w:r w:rsidRPr="007C10F8">
        <w:rPr>
          <w:rFonts w:eastAsia="Malgun Gothic Semilight"/>
          <w:color w:val="00B050"/>
        </w:rPr>
        <w:lastRenderedPageBreak/>
        <w:t>(Hvis aftalen/udbuddet skal indeholde konkrete krav til miljø og ansvarlighed skal dette beskrives i kravspecifikationen)</w:t>
      </w:r>
    </w:p>
    <w:p w14:paraId="7F6F03A9" w14:textId="77777777" w:rsidR="00AA2643" w:rsidRPr="007C10F8" w:rsidRDefault="00AA2643" w:rsidP="00F00B45">
      <w:pPr>
        <w:pStyle w:val="Overskrift1"/>
        <w:spacing w:line="240" w:lineRule="auto"/>
        <w:rPr>
          <w:rFonts w:cs="Nirmala UI"/>
        </w:rPr>
      </w:pPr>
      <w:bookmarkStart w:id="2166" w:name="_Toc130807682"/>
      <w:bookmarkStart w:id="2167" w:name="_Toc130982720"/>
      <w:bookmarkStart w:id="2168" w:name="_Toc230697098"/>
      <w:r w:rsidRPr="007C10F8">
        <w:rPr>
          <w:rFonts w:cs="Nirmala UI"/>
        </w:rPr>
        <w:t>Sociale</w:t>
      </w:r>
      <w:bookmarkEnd w:id="2124"/>
      <w:r w:rsidR="008A51EA" w:rsidRPr="007C10F8">
        <w:rPr>
          <w:rFonts w:cs="Nirmala UI"/>
        </w:rPr>
        <w:t xml:space="preserve"> hensyn</w:t>
      </w:r>
      <w:bookmarkEnd w:id="2125"/>
      <w:bookmarkEnd w:id="2166"/>
      <w:bookmarkEnd w:id="2167"/>
      <w:bookmarkEnd w:id="2168"/>
    </w:p>
    <w:p w14:paraId="60EC5E4F" w14:textId="77777777" w:rsidR="00114503" w:rsidRPr="007C10F8" w:rsidRDefault="00EF7B42" w:rsidP="00F00B45">
      <w:pPr>
        <w:pStyle w:val="Overskrift2"/>
        <w:spacing w:line="240" w:lineRule="auto"/>
        <w:rPr>
          <w:rFonts w:cs="Nirmala UI"/>
        </w:rPr>
      </w:pPr>
      <w:bookmarkStart w:id="2169" w:name="_Toc12973799"/>
      <w:bookmarkStart w:id="2170" w:name="_Toc130982721"/>
      <w:bookmarkStart w:id="2171" w:name="_Toc435542452"/>
      <w:bookmarkStart w:id="2172" w:name="_Toc230697099"/>
      <w:r w:rsidRPr="007C10F8">
        <w:rPr>
          <w:rFonts w:cs="Nirmala UI"/>
        </w:rPr>
        <w:t>Sociale klausuler</w:t>
      </w:r>
      <w:bookmarkEnd w:id="2169"/>
      <w:bookmarkEnd w:id="2170"/>
      <w:bookmarkEnd w:id="2172"/>
      <w:r w:rsidRPr="007C10F8">
        <w:rPr>
          <w:rFonts w:cs="Nirmala UI"/>
        </w:rPr>
        <w:t xml:space="preserve"> </w:t>
      </w:r>
    </w:p>
    <w:p w14:paraId="0C6A93DD" w14:textId="77777777" w:rsidR="00991F86" w:rsidRPr="007C10F8" w:rsidRDefault="00991F86" w:rsidP="00991F86">
      <w:pPr>
        <w:rPr>
          <w:color w:val="00B050"/>
        </w:rPr>
      </w:pPr>
      <w:r w:rsidRPr="007C10F8">
        <w:rPr>
          <w:color w:val="00B050"/>
        </w:rPr>
        <w:t xml:space="preserve">(Indsæt ordregivers sociale klausul her eller som bilag til aftalen. Afsnittet slettes, hvis aftalen ikke indeholder sociale klausuler) </w:t>
      </w:r>
    </w:p>
    <w:p w14:paraId="6FB73370" w14:textId="77777777" w:rsidR="00991F86" w:rsidRPr="007C10F8" w:rsidRDefault="00991F86" w:rsidP="00991F86">
      <w:r w:rsidRPr="007C10F8">
        <w:t xml:space="preserve">Leverandøren er forpligtet til at overholde ordregivers sociale klausuler i forbindelse med opfyldelse af aftalen. </w:t>
      </w:r>
    </w:p>
    <w:p w14:paraId="623D4BB1" w14:textId="77777777" w:rsidR="00991F86" w:rsidRPr="007C10F8" w:rsidRDefault="00991F86" w:rsidP="00991F86">
      <w:pPr>
        <w:rPr>
          <w:color w:val="00B050"/>
        </w:rPr>
      </w:pPr>
      <w:r w:rsidRPr="007C10F8">
        <w:rPr>
          <w:color w:val="00B050"/>
        </w:rPr>
        <w:t>(Hvis krav om personer under oplæring jf. udbudslovens § 176, stk. 2-4 indsættes det her)</w:t>
      </w:r>
    </w:p>
    <w:p w14:paraId="4790E13A" w14:textId="77777777" w:rsidR="00114503" w:rsidRPr="007C10F8" w:rsidRDefault="00EF7B42" w:rsidP="00F00B45">
      <w:pPr>
        <w:pStyle w:val="Overskrift2"/>
        <w:spacing w:line="240" w:lineRule="auto"/>
        <w:rPr>
          <w:rFonts w:cs="Nirmala UI"/>
        </w:rPr>
      </w:pPr>
      <w:bookmarkStart w:id="2173" w:name="_Toc130558331"/>
      <w:bookmarkStart w:id="2174" w:name="_Toc130559115"/>
      <w:bookmarkStart w:id="2175" w:name="_Toc130802956"/>
      <w:bookmarkStart w:id="2176" w:name="_Toc130805324"/>
      <w:bookmarkStart w:id="2177" w:name="_Toc130805903"/>
      <w:bookmarkStart w:id="2178" w:name="_Toc130807572"/>
      <w:bookmarkStart w:id="2179" w:name="_Toc130981808"/>
      <w:bookmarkStart w:id="2180" w:name="_Toc130982522"/>
      <w:bookmarkStart w:id="2181" w:name="_Toc130982722"/>
      <w:bookmarkStart w:id="2182" w:name="_Toc130558332"/>
      <w:bookmarkStart w:id="2183" w:name="_Toc130559116"/>
      <w:bookmarkStart w:id="2184" w:name="_Toc130802957"/>
      <w:bookmarkStart w:id="2185" w:name="_Toc130805325"/>
      <w:bookmarkStart w:id="2186" w:name="_Toc130805904"/>
      <w:bookmarkStart w:id="2187" w:name="_Toc130807573"/>
      <w:bookmarkStart w:id="2188" w:name="_Toc130981809"/>
      <w:bookmarkStart w:id="2189" w:name="_Toc130982523"/>
      <w:bookmarkStart w:id="2190" w:name="_Toc130982723"/>
      <w:bookmarkStart w:id="2191" w:name="_Toc12973800"/>
      <w:bookmarkStart w:id="2192" w:name="_Toc130982724"/>
      <w:bookmarkStart w:id="2193" w:name="_Toc435542453"/>
      <w:bookmarkStart w:id="2194" w:name="_Toc230697100"/>
      <w:bookmarkEnd w:id="2171"/>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r w:rsidRPr="007C10F8">
        <w:rPr>
          <w:rFonts w:cs="Nirmala UI"/>
        </w:rPr>
        <w:t>Arbejdsklausuler</w:t>
      </w:r>
      <w:bookmarkEnd w:id="2191"/>
      <w:bookmarkEnd w:id="2192"/>
      <w:bookmarkEnd w:id="2194"/>
      <w:r w:rsidRPr="007C10F8">
        <w:rPr>
          <w:rFonts w:cs="Nirmala UI"/>
        </w:rPr>
        <w:t xml:space="preserve"> </w:t>
      </w:r>
    </w:p>
    <w:p w14:paraId="6C0A3EC7" w14:textId="77777777" w:rsidR="00D237DE" w:rsidRPr="007C10F8" w:rsidRDefault="00D237DE" w:rsidP="00D237DE">
      <w:pPr>
        <w:rPr>
          <w:color w:val="00B050"/>
        </w:rPr>
      </w:pPr>
      <w:r w:rsidRPr="007C10F8">
        <w:rPr>
          <w:color w:val="00B050"/>
        </w:rPr>
        <w:t>(Indsæt ordregivers arbejdsklausul her eller som bilag til aftalen. Afsnittet slettes, hvis aftalen ikke indeholder arbejdsklausuler)</w:t>
      </w:r>
    </w:p>
    <w:p w14:paraId="6017554F" w14:textId="77777777" w:rsidR="00D237DE" w:rsidRPr="007C10F8" w:rsidRDefault="00D237DE" w:rsidP="00D237DE">
      <w:r w:rsidRPr="007C10F8">
        <w:t>Leverandøren er forpligtet til at overholde ordregivers arbejdsklausuler i forbindelse med opfyldelse af aftalen.</w:t>
      </w:r>
    </w:p>
    <w:p w14:paraId="761DEAC2" w14:textId="77777777" w:rsidR="00FC139B" w:rsidRPr="007C10F8" w:rsidRDefault="00C33ED3" w:rsidP="00F00B45">
      <w:pPr>
        <w:pStyle w:val="Overskrift1"/>
        <w:spacing w:line="240" w:lineRule="auto"/>
        <w:rPr>
          <w:rFonts w:cs="Nirmala UI"/>
        </w:rPr>
      </w:pPr>
      <w:bookmarkStart w:id="2195" w:name="_Toc130558334"/>
      <w:bookmarkStart w:id="2196" w:name="_Toc130558442"/>
      <w:bookmarkStart w:id="2197" w:name="_Toc130559118"/>
      <w:bookmarkStart w:id="2198" w:name="_Toc130559226"/>
      <w:bookmarkStart w:id="2199" w:name="_Toc130802959"/>
      <w:bookmarkStart w:id="2200" w:name="_Toc130803067"/>
      <w:bookmarkStart w:id="2201" w:name="_Toc130805327"/>
      <w:bookmarkStart w:id="2202" w:name="_Toc130805435"/>
      <w:bookmarkStart w:id="2203" w:name="_Toc130805906"/>
      <w:bookmarkStart w:id="2204" w:name="_Toc130806014"/>
      <w:bookmarkStart w:id="2205" w:name="_Toc130807575"/>
      <w:bookmarkStart w:id="2206" w:name="_Toc130807683"/>
      <w:bookmarkStart w:id="2207" w:name="_Toc130981811"/>
      <w:bookmarkStart w:id="2208" w:name="_Toc130982525"/>
      <w:bookmarkStart w:id="2209" w:name="_Toc130982725"/>
      <w:bookmarkStart w:id="2210" w:name="_Toc130558335"/>
      <w:bookmarkStart w:id="2211" w:name="_Toc130558443"/>
      <w:bookmarkStart w:id="2212" w:name="_Toc130559119"/>
      <w:bookmarkStart w:id="2213" w:name="_Toc130559227"/>
      <w:bookmarkStart w:id="2214" w:name="_Toc130802960"/>
      <w:bookmarkStart w:id="2215" w:name="_Toc130803068"/>
      <w:bookmarkStart w:id="2216" w:name="_Toc130805328"/>
      <w:bookmarkStart w:id="2217" w:name="_Toc130805436"/>
      <w:bookmarkStart w:id="2218" w:name="_Toc130805907"/>
      <w:bookmarkStart w:id="2219" w:name="_Toc130806015"/>
      <w:bookmarkStart w:id="2220" w:name="_Toc130807576"/>
      <w:bookmarkStart w:id="2221" w:name="_Toc130807684"/>
      <w:bookmarkStart w:id="2222" w:name="_Toc130981812"/>
      <w:bookmarkStart w:id="2223" w:name="_Toc130982526"/>
      <w:bookmarkStart w:id="2224" w:name="_Toc130982726"/>
      <w:bookmarkStart w:id="2225" w:name="_Toc435542520"/>
      <w:bookmarkStart w:id="2226" w:name="_Toc12973801"/>
      <w:bookmarkStart w:id="2227" w:name="_Toc130807685"/>
      <w:bookmarkStart w:id="2228" w:name="_Toc130982727"/>
      <w:bookmarkStart w:id="2229" w:name="_Toc230697101"/>
      <w:bookmarkEnd w:id="2193"/>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r w:rsidRPr="007C10F8">
        <w:rPr>
          <w:rFonts w:cs="Nirmala UI"/>
        </w:rPr>
        <w:t>Overdragelse</w:t>
      </w:r>
      <w:bookmarkEnd w:id="2126"/>
      <w:bookmarkEnd w:id="2225"/>
      <w:bookmarkEnd w:id="2226"/>
      <w:bookmarkEnd w:id="2227"/>
      <w:bookmarkEnd w:id="2228"/>
      <w:bookmarkEnd w:id="2229"/>
    </w:p>
    <w:p w14:paraId="74C41BB8" w14:textId="77777777" w:rsidR="00FC139B" w:rsidRPr="007C10F8" w:rsidRDefault="00C33ED3" w:rsidP="00F00B45">
      <w:pPr>
        <w:pStyle w:val="Overskrift2"/>
        <w:spacing w:line="240" w:lineRule="auto"/>
        <w:rPr>
          <w:rFonts w:cs="Nirmala UI"/>
        </w:rPr>
      </w:pPr>
      <w:bookmarkStart w:id="2230" w:name="_Toc435542521"/>
      <w:bookmarkStart w:id="2231" w:name="_Toc12973802"/>
      <w:bookmarkStart w:id="2232" w:name="_Toc130982728"/>
      <w:bookmarkStart w:id="2233" w:name="_Toc230697102"/>
      <w:r w:rsidRPr="007C10F8">
        <w:rPr>
          <w:rFonts w:cs="Nirmala UI"/>
        </w:rPr>
        <w:t>Leverandørens overdragelse af rettigheder og forpligtelser</w:t>
      </w:r>
      <w:bookmarkEnd w:id="2230"/>
      <w:bookmarkEnd w:id="2231"/>
      <w:bookmarkEnd w:id="2232"/>
      <w:bookmarkEnd w:id="2233"/>
    </w:p>
    <w:p w14:paraId="71FE815A" w14:textId="77777777" w:rsidR="00D34C8E" w:rsidRPr="007C10F8" w:rsidRDefault="00D34C8E" w:rsidP="00D34C8E">
      <w:r w:rsidRPr="007C10F8">
        <w:t>Leverandøren kan ikke overdrage sine forpligtelser efter denne aftale uden forudgående skriftligt samtykke fra ordregiver. Ordregivers samtykke til en eventuel overdragelse kan kun forventes givet i det omfang, dette ikke strider mod lovgivningen.</w:t>
      </w:r>
    </w:p>
    <w:p w14:paraId="4BB546B7" w14:textId="77777777" w:rsidR="00D34C8E" w:rsidRPr="007C10F8" w:rsidRDefault="00D34C8E" w:rsidP="00D34C8E">
      <w:r w:rsidRPr="007C10F8">
        <w:t>Leverandøren kan overdrage rettigheder, herunder også fordringer efter denne aftale i det omfang dette er sædvanligt. Leverandørens overdragelse af rettigheder efter denne aftale må dog ikke hindre leverandørens opfyldelse af aftalen.</w:t>
      </w:r>
    </w:p>
    <w:p w14:paraId="18BD0129" w14:textId="482678E3" w:rsidR="00C33ED3" w:rsidRPr="007C10F8" w:rsidRDefault="00C33ED3" w:rsidP="00F00B45">
      <w:pPr>
        <w:spacing w:line="240" w:lineRule="auto"/>
      </w:pPr>
      <w:r w:rsidRPr="007C10F8">
        <w:t>.</w:t>
      </w:r>
    </w:p>
    <w:p w14:paraId="25E24FD2" w14:textId="77777777" w:rsidR="00FC139B" w:rsidRPr="007C10F8" w:rsidRDefault="00DC0AAD" w:rsidP="00F00B45">
      <w:pPr>
        <w:pStyle w:val="Overskrift2"/>
        <w:spacing w:line="240" w:lineRule="auto"/>
        <w:rPr>
          <w:rFonts w:cs="Nirmala UI"/>
        </w:rPr>
      </w:pPr>
      <w:bookmarkStart w:id="2234" w:name="_Toc259448387"/>
      <w:bookmarkStart w:id="2235" w:name="_Toc435542522"/>
      <w:bookmarkStart w:id="2236" w:name="_Toc12973803"/>
      <w:bookmarkStart w:id="2237" w:name="_Toc130982729"/>
      <w:bookmarkStart w:id="2238" w:name="_Toc230697103"/>
      <w:r w:rsidRPr="007C10F8">
        <w:rPr>
          <w:rFonts w:cs="Nirmala UI"/>
        </w:rPr>
        <w:t>O</w:t>
      </w:r>
      <w:r w:rsidR="00C33ED3" w:rsidRPr="007C10F8">
        <w:rPr>
          <w:rFonts w:cs="Nirmala UI"/>
        </w:rPr>
        <w:t xml:space="preserve">rdregivers overdragelse af rettigheder og </w:t>
      </w:r>
      <w:r w:rsidR="00AA2643" w:rsidRPr="007C10F8">
        <w:rPr>
          <w:rFonts w:cs="Nirmala UI"/>
        </w:rPr>
        <w:t>forpligtelser</w:t>
      </w:r>
      <w:bookmarkEnd w:id="2234"/>
      <w:bookmarkEnd w:id="2235"/>
      <w:bookmarkEnd w:id="2236"/>
      <w:bookmarkEnd w:id="2237"/>
      <w:bookmarkEnd w:id="2238"/>
    </w:p>
    <w:p w14:paraId="761D0187" w14:textId="06F88345" w:rsidR="00C33ED3" w:rsidRPr="007C10F8" w:rsidRDefault="00C33ED3" w:rsidP="00F00B45">
      <w:pPr>
        <w:spacing w:line="240" w:lineRule="auto"/>
      </w:pPr>
      <w:r w:rsidRPr="007C10F8">
        <w:t xml:space="preserve">Ordregiver har ret til at overdrage sine rettigheder og forpligtelser efter denne </w:t>
      </w:r>
      <w:r w:rsidR="00D34C8E" w:rsidRPr="007C10F8">
        <w:t>aftale</w:t>
      </w:r>
      <w:r w:rsidRPr="007C10F8">
        <w:t xml:space="preserve"> til en anden offentlig myndighed eller institution, der ejes af det offentlige eller i det væsentligste drives for offentlige midler.</w:t>
      </w:r>
    </w:p>
    <w:p w14:paraId="51D09ADE" w14:textId="77777777" w:rsidR="00AA2643" w:rsidRPr="007C10F8" w:rsidRDefault="00AA2643" w:rsidP="00F00B45">
      <w:pPr>
        <w:pStyle w:val="Overskrift1"/>
        <w:spacing w:line="240" w:lineRule="auto"/>
        <w:rPr>
          <w:rFonts w:cs="Nirmala UI"/>
        </w:rPr>
      </w:pPr>
      <w:bookmarkStart w:id="2239" w:name="_Toc2259556"/>
      <w:bookmarkStart w:id="2240" w:name="_Toc435542523"/>
      <w:bookmarkStart w:id="2241" w:name="_Toc12973804"/>
      <w:bookmarkStart w:id="2242" w:name="_Toc130807686"/>
      <w:bookmarkStart w:id="2243" w:name="_Toc130982730"/>
      <w:bookmarkStart w:id="2244" w:name="_Toc437866914"/>
      <w:bookmarkStart w:id="2245" w:name="_Toc230697104"/>
      <w:bookmarkEnd w:id="2239"/>
      <w:r w:rsidRPr="007C10F8">
        <w:rPr>
          <w:rFonts w:cs="Nirmala UI"/>
        </w:rPr>
        <w:t>Rettigheder</w:t>
      </w:r>
      <w:bookmarkEnd w:id="2240"/>
      <w:bookmarkEnd w:id="2241"/>
      <w:bookmarkEnd w:id="2242"/>
      <w:bookmarkEnd w:id="2243"/>
      <w:bookmarkEnd w:id="2245"/>
    </w:p>
    <w:p w14:paraId="4AD2162F" w14:textId="06D0A9A3" w:rsidR="0091172E" w:rsidRPr="007C10F8" w:rsidRDefault="0091172E" w:rsidP="00F00B45">
      <w:pPr>
        <w:spacing w:line="240" w:lineRule="auto"/>
        <w:rPr>
          <w:color w:val="00B050"/>
        </w:rPr>
      </w:pPr>
      <w:r w:rsidRPr="007C10F8">
        <w:rPr>
          <w:color w:val="00B050"/>
        </w:rPr>
        <w:t xml:space="preserve">(Afsnittet slettes, hvis </w:t>
      </w:r>
      <w:r w:rsidR="00CE4237" w:rsidRPr="007C10F8">
        <w:rPr>
          <w:color w:val="00B050"/>
        </w:rPr>
        <w:t>aftalen</w:t>
      </w:r>
      <w:r w:rsidRPr="007C10F8">
        <w:rPr>
          <w:color w:val="00B050"/>
        </w:rPr>
        <w:t xml:space="preserve"> ikke indeholder aftale om rettigheder)</w:t>
      </w:r>
    </w:p>
    <w:p w14:paraId="78A9D340" w14:textId="77777777" w:rsidR="00AA2643" w:rsidRPr="007C10F8" w:rsidRDefault="00010436" w:rsidP="00F00B45">
      <w:pPr>
        <w:spacing w:line="240" w:lineRule="auto"/>
        <w:rPr>
          <w:color w:val="00B050"/>
        </w:rPr>
      </w:pPr>
      <w:r w:rsidRPr="007C10F8">
        <w:rPr>
          <w:color w:val="00B050"/>
        </w:rPr>
        <w:lastRenderedPageBreak/>
        <w:t>(</w:t>
      </w:r>
      <w:r w:rsidR="00AA2643" w:rsidRPr="007C10F8">
        <w:rPr>
          <w:color w:val="00B050"/>
        </w:rPr>
        <w:t>Overvej</w:t>
      </w:r>
      <w:r w:rsidR="00800C10" w:rsidRPr="007C10F8">
        <w:rPr>
          <w:color w:val="00B050"/>
        </w:rPr>
        <w:t>,</w:t>
      </w:r>
      <w:r w:rsidR="00AA2643" w:rsidRPr="007C10F8">
        <w:rPr>
          <w:color w:val="00B050"/>
        </w:rPr>
        <w:t xml:space="preserve"> hvilke rett</w:t>
      </w:r>
      <w:r w:rsidR="005328ED" w:rsidRPr="007C10F8">
        <w:rPr>
          <w:color w:val="00B050"/>
        </w:rPr>
        <w:t>igheder der kan være væsentlige</w:t>
      </w:r>
      <w:r w:rsidR="00AA2643" w:rsidRPr="007C10F8">
        <w:rPr>
          <w:color w:val="00B050"/>
        </w:rPr>
        <w:t>, eksempelvis: ophavsret, ejendomsret, brugsrettigheder, immaterielle rettigheder, retten til at publicere/offentliggøre materiale, retten til design og data mv. Afhænge</w:t>
      </w:r>
      <w:r w:rsidRPr="007C10F8">
        <w:rPr>
          <w:color w:val="00B050"/>
        </w:rPr>
        <w:t>r af det konkrete udbudsområde.)</w:t>
      </w:r>
    </w:p>
    <w:p w14:paraId="261A37B6" w14:textId="77777777" w:rsidR="0022021B" w:rsidRPr="007C10F8" w:rsidRDefault="0022021B" w:rsidP="00F00B45">
      <w:pPr>
        <w:pStyle w:val="Overskrift1"/>
        <w:spacing w:line="240" w:lineRule="auto"/>
        <w:rPr>
          <w:rFonts w:cs="Nirmala UI"/>
        </w:rPr>
      </w:pPr>
      <w:bookmarkStart w:id="2246" w:name="_Toc12973805"/>
      <w:bookmarkStart w:id="2247" w:name="_Toc130807687"/>
      <w:bookmarkStart w:id="2248" w:name="_Toc130982731"/>
      <w:bookmarkStart w:id="2249" w:name="_Toc230697105"/>
      <w:r w:rsidRPr="007C10F8">
        <w:rPr>
          <w:rFonts w:cs="Nirmala UI"/>
        </w:rPr>
        <w:t>Ændringer</w:t>
      </w:r>
      <w:bookmarkEnd w:id="2246"/>
      <w:bookmarkEnd w:id="2247"/>
      <w:bookmarkEnd w:id="2248"/>
      <w:bookmarkEnd w:id="2249"/>
      <w:r w:rsidRPr="007C10F8">
        <w:rPr>
          <w:rFonts w:cs="Nirmala UI"/>
        </w:rPr>
        <w:t xml:space="preserve"> </w:t>
      </w:r>
    </w:p>
    <w:p w14:paraId="3D1D7745" w14:textId="77777777" w:rsidR="00A6395C" w:rsidRPr="007C10F8" w:rsidRDefault="00A6395C" w:rsidP="00A6395C">
      <w:pPr>
        <w:spacing w:line="240" w:lineRule="auto"/>
      </w:pPr>
      <w:bookmarkStart w:id="2250" w:name="_Hlk53571264"/>
      <w:bookmarkStart w:id="2251" w:name="_Toc435542526"/>
      <w:bookmarkStart w:id="2252" w:name="_Toc12973806"/>
      <w:r w:rsidRPr="007C10F8">
        <w:t xml:space="preserve">Enhver ændring eller tilføjelse til aftalen skal aftales skriftligt mellem ordregiver og leverandøren og skal vedhæftes denne aftale som et tillæg. </w:t>
      </w:r>
    </w:p>
    <w:p w14:paraId="2E7575CC" w14:textId="77777777" w:rsidR="00A6395C" w:rsidRPr="007C10F8" w:rsidRDefault="00A6395C" w:rsidP="00A6395C">
      <w:pPr>
        <w:spacing w:line="240" w:lineRule="auto"/>
        <w:rPr>
          <w:color w:val="00B050"/>
        </w:rPr>
      </w:pPr>
      <w:r w:rsidRPr="007C10F8">
        <w:rPr>
          <w:color w:val="00B050"/>
        </w:rPr>
        <w:t>(Overvej om der er behov for en konkret ændringsklausul, da den udvider rammerne væsentligt for hvilke ændringer, der kan foretages i kontraktens løbetid. Hvis man indsætter en ændringsklausul, skal den være klar og præcis og indeholde en beskrivelse af, hvad der udløser ændringen, og hvad ændringen medfører.)</w:t>
      </w:r>
    </w:p>
    <w:p w14:paraId="6B34E3E1" w14:textId="77777777" w:rsidR="00A6395C" w:rsidRPr="007C10F8" w:rsidRDefault="00A6395C" w:rsidP="00A6395C">
      <w:pPr>
        <w:spacing w:line="240" w:lineRule="auto"/>
      </w:pPr>
      <w:r w:rsidRPr="007C10F8">
        <w:t>Ved hel eller delvis nedlukning af ordregivers afdelinger og institutioner som følge af et påbud fra statslige, regionale eller lokale myndigheder, forbeholder ordregiver sig ret til i fornødent omfang at suspendere kontrakten i forhold til de ydelser der vedrører de pågældende afdelinger og institutioner indtil påbuddet ophører.</w:t>
      </w:r>
    </w:p>
    <w:p w14:paraId="67172798" w14:textId="77777777" w:rsidR="00A6395C" w:rsidRPr="007C10F8" w:rsidRDefault="00A6395C" w:rsidP="00A6395C">
      <w:pPr>
        <w:spacing w:line="240" w:lineRule="auto"/>
        <w:rPr>
          <w:color w:val="00B050"/>
        </w:rPr>
      </w:pPr>
      <w:r w:rsidRPr="007C10F8">
        <w:rPr>
          <w:color w:val="00B050"/>
        </w:rPr>
        <w:t>(Overvej om det skal fremgå hvad der skal ske i suspensionsperioden, fx betaling for leverandørens opretholdelse af et beredskab, indtil levering skal genoptages).</w:t>
      </w:r>
    </w:p>
    <w:p w14:paraId="7E56F1F8" w14:textId="77777777" w:rsidR="00A6395C" w:rsidRPr="007C10F8" w:rsidRDefault="00A6395C" w:rsidP="00A6395C">
      <w:pPr>
        <w:spacing w:line="240" w:lineRule="auto"/>
      </w:pPr>
      <w:r w:rsidRPr="007C10F8">
        <w:t>Hvor påbud fra statslige, regionale eller lokale myndigheder medfører et ændret behov for ordregiver, kan kontraktens omfang midlertidigt reguleres indtil påbuddet ophører.</w:t>
      </w:r>
    </w:p>
    <w:p w14:paraId="44894B82" w14:textId="77777777" w:rsidR="00FC139B" w:rsidRPr="007C10F8" w:rsidRDefault="00C33ED3" w:rsidP="00F00B45">
      <w:pPr>
        <w:pStyle w:val="Overskrift1"/>
        <w:spacing w:line="240" w:lineRule="auto"/>
        <w:rPr>
          <w:rFonts w:cs="Nirmala UI"/>
        </w:rPr>
      </w:pPr>
      <w:bookmarkStart w:id="2253" w:name="_Toc130807688"/>
      <w:bookmarkStart w:id="2254" w:name="_Toc130982732"/>
      <w:bookmarkStart w:id="2255" w:name="_Toc230697106"/>
      <w:bookmarkEnd w:id="2250"/>
      <w:r w:rsidRPr="007C10F8">
        <w:rPr>
          <w:rFonts w:cs="Nirmala UI"/>
        </w:rPr>
        <w:t>Tavshedspligt</w:t>
      </w:r>
      <w:bookmarkEnd w:id="2244"/>
      <w:bookmarkEnd w:id="2251"/>
      <w:bookmarkEnd w:id="2252"/>
      <w:bookmarkEnd w:id="2253"/>
      <w:bookmarkEnd w:id="2254"/>
      <w:bookmarkEnd w:id="2255"/>
    </w:p>
    <w:p w14:paraId="05FD9324" w14:textId="77777777" w:rsidR="005A16FE" w:rsidRPr="007C10F8" w:rsidRDefault="005A16FE" w:rsidP="005A16FE">
      <w:pPr>
        <w:pStyle w:val="Overskrift2"/>
        <w:rPr>
          <w:rFonts w:eastAsia="Malgun Gothic Semilight" w:cs="Nirmala UI"/>
        </w:rPr>
      </w:pPr>
      <w:bookmarkStart w:id="2256" w:name="_Toc130982733"/>
      <w:bookmarkStart w:id="2257" w:name="_Hlk90470160"/>
      <w:bookmarkStart w:id="2258" w:name="_Toc437866915"/>
      <w:bookmarkStart w:id="2259" w:name="_Toc435542527"/>
      <w:bookmarkStart w:id="2260" w:name="_Toc12973807"/>
      <w:bookmarkStart w:id="2261" w:name="_Toc230697107"/>
      <w:r w:rsidRPr="007C10F8">
        <w:rPr>
          <w:rFonts w:eastAsia="Malgun Gothic Semilight" w:cs="Nirmala UI"/>
        </w:rPr>
        <w:t>Leverandøren</w:t>
      </w:r>
      <w:bookmarkEnd w:id="2256"/>
      <w:bookmarkEnd w:id="2261"/>
    </w:p>
    <w:p w14:paraId="0E8A2876" w14:textId="77777777" w:rsidR="00DE5D58" w:rsidRPr="007C10F8" w:rsidRDefault="00DE5D58" w:rsidP="00DE5D58">
      <w:pPr>
        <w:rPr>
          <w:rFonts w:eastAsia="Malgun Gothic Semilight"/>
        </w:rPr>
      </w:pPr>
      <w:bookmarkStart w:id="2262" w:name="_Hlk130557891"/>
      <w:r w:rsidRPr="007C10F8">
        <w:rPr>
          <w:rFonts w:eastAsia="Malgun Gothic Semilight"/>
        </w:rPr>
        <w:t>Leverandøren, dennes personale og eventuelle underleverandører samt deres personale skal iagttage ubetinget tavshed med hensyn til oplysninger vedrørende ordregivers eller andres forhold, som de får kendskab til i forbindelse med opfyldelse af aftalen.</w:t>
      </w:r>
      <w:r w:rsidRPr="007C10F8">
        <w:rPr>
          <w:rFonts w:eastAsia="Malgun Gothic Semilight"/>
          <w:color w:val="00B050"/>
        </w:rPr>
        <w:t xml:space="preserve"> </w:t>
      </w:r>
    </w:p>
    <w:p w14:paraId="653EE013" w14:textId="77777777" w:rsidR="00DE5D58" w:rsidRPr="007C10F8" w:rsidRDefault="00DE5D58" w:rsidP="00DE5D58">
      <w:pPr>
        <w:rPr>
          <w:rFonts w:eastAsia="Malgun Gothic Semilight"/>
        </w:rPr>
      </w:pPr>
      <w:r w:rsidRPr="007C10F8">
        <w:rPr>
          <w:rFonts w:eastAsia="Malgun Gothic Semilight"/>
        </w:rPr>
        <w:t>Leverandøren må bruge ordregiver som almindelig reference, men må ikke uden ordregivers forudgående skriftlige tilladelse udsende offentlige meddelelser om aftalen eller offentliggøre aftalens indhold.  Leverandøren må ikke anvende ordregiver i reklamemæssig sammenhæng uden samtykke.</w:t>
      </w:r>
    </w:p>
    <w:p w14:paraId="3827355C" w14:textId="77777777" w:rsidR="00DE5D58" w:rsidRPr="007C10F8" w:rsidRDefault="00DE5D58" w:rsidP="00DE5D58">
      <w:pPr>
        <w:rPr>
          <w:rFonts w:eastAsia="Malgun Gothic Semilight"/>
        </w:rPr>
      </w:pPr>
      <w:r w:rsidRPr="007C10F8">
        <w:rPr>
          <w:rFonts w:eastAsia="Malgun Gothic Semilight"/>
        </w:rPr>
        <w:t>Tavshedspligten er også gældende efter aftalens ophør.</w:t>
      </w:r>
    </w:p>
    <w:p w14:paraId="5336D8F2" w14:textId="3C8B449C" w:rsidR="00DE5D58" w:rsidRPr="007C10F8" w:rsidRDefault="00DE5D58" w:rsidP="000D1330">
      <w:pPr>
        <w:pStyle w:val="Overskrift2"/>
        <w:rPr>
          <w:rFonts w:cs="Nirmala UI"/>
        </w:rPr>
      </w:pPr>
      <w:bookmarkStart w:id="2263" w:name="_Toc123836011"/>
      <w:bookmarkStart w:id="2264" w:name="_Toc123836114"/>
      <w:bookmarkStart w:id="2265" w:name="_Toc128572929"/>
      <w:bookmarkStart w:id="2266" w:name="_Toc128575095"/>
      <w:bookmarkStart w:id="2267" w:name="_Toc130982734"/>
      <w:bookmarkStart w:id="2268" w:name="_Toc230697108"/>
      <w:bookmarkEnd w:id="2262"/>
      <w:r w:rsidRPr="007C10F8">
        <w:rPr>
          <w:rFonts w:cs="Nirmala UI"/>
        </w:rPr>
        <w:t>Ordregiver</w:t>
      </w:r>
      <w:bookmarkEnd w:id="2263"/>
      <w:bookmarkEnd w:id="2264"/>
      <w:bookmarkEnd w:id="2265"/>
      <w:bookmarkEnd w:id="2266"/>
      <w:bookmarkEnd w:id="2267"/>
      <w:bookmarkEnd w:id="2268"/>
      <w:r w:rsidRPr="007C10F8">
        <w:rPr>
          <w:rFonts w:cs="Nirmala UI"/>
        </w:rPr>
        <w:t xml:space="preserve"> </w:t>
      </w:r>
    </w:p>
    <w:p w14:paraId="7A2DA389" w14:textId="77777777" w:rsidR="00DE5D58" w:rsidRPr="007C10F8" w:rsidRDefault="00DE5D58" w:rsidP="00DE5D58">
      <w:pPr>
        <w:rPr>
          <w:rFonts w:eastAsia="Malgun Gothic Semilight"/>
        </w:rPr>
      </w:pPr>
      <w:r w:rsidRPr="007C10F8">
        <w:rPr>
          <w:rFonts w:eastAsia="Malgun Gothic Semilight"/>
        </w:rPr>
        <w:t xml:space="preserve">Ordregiver har ret til at udtale sig offentligt om aftalen og leverandørens opfyldelse heraf, dog med respekt for grænserne i forvaltningslovens § 27, stk. 1, nr. 2. Aftalen kan blive </w:t>
      </w:r>
      <w:r w:rsidRPr="007C10F8">
        <w:rPr>
          <w:rFonts w:eastAsia="Malgun Gothic Semilight"/>
        </w:rPr>
        <w:lastRenderedPageBreak/>
        <w:t xml:space="preserve">genstand for politisk behandling, og i så fald må leverandøren tåle, at sagen behandles for åbne døre i det omfang, at betingelser for dørlukning ikke er til stede. </w:t>
      </w:r>
    </w:p>
    <w:p w14:paraId="43E7C6FD" w14:textId="77777777" w:rsidR="00DE5D58" w:rsidRPr="007C10F8" w:rsidRDefault="00DE5D58" w:rsidP="00DE5D58">
      <w:pPr>
        <w:rPr>
          <w:rFonts w:eastAsia="Malgun Gothic Semilight"/>
        </w:rPr>
      </w:pPr>
      <w:r w:rsidRPr="007C10F8">
        <w:rPr>
          <w:rFonts w:eastAsia="Malgun Gothic Semilight"/>
        </w:rPr>
        <w:t xml:space="preserve">Ordregiver er underlagt reglerne om aktindsigt, og leverandøren må derfor tåle, at ordregiver i henhold til gældende ret kan være forpligtet til at meddele tredjemand aktindsigt i aftalen eller oplysninger og korrespondance relateret hertil. </w:t>
      </w:r>
    </w:p>
    <w:p w14:paraId="2DC9BA71" w14:textId="77777777" w:rsidR="00DE5D58" w:rsidRPr="007C10F8" w:rsidRDefault="00DE5D58" w:rsidP="00DE5D58">
      <w:pPr>
        <w:rPr>
          <w:rFonts w:eastAsia="Malgun Gothic Semilight"/>
        </w:rPr>
      </w:pPr>
      <w:r w:rsidRPr="007C10F8">
        <w:rPr>
          <w:rFonts w:eastAsia="Malgun Gothic Semilight"/>
        </w:rPr>
        <w:t>Ordregiver er berettiget til at dele oplysninger om priser efter aftalen i forbindelse med samarbejde med andre offentlige myndigheder samt indkøbscentraler i forbindelse med benchmarking. Ordregiver skal sikre, at de oplysninger, der deles, bliver anonymiseret inden offentliggørelse af resultatet af en benchmarking.</w:t>
      </w:r>
    </w:p>
    <w:p w14:paraId="2F02556C" w14:textId="77777777" w:rsidR="00DE5D58" w:rsidRPr="007C10F8" w:rsidRDefault="00DE5D58" w:rsidP="00DE5D58">
      <w:pPr>
        <w:rPr>
          <w:rFonts w:eastAsia="Malgun Gothic Semilight"/>
        </w:rPr>
      </w:pPr>
      <w:r w:rsidRPr="007C10F8">
        <w:rPr>
          <w:rFonts w:eastAsia="Malgun Gothic Semilight"/>
        </w:rPr>
        <w:t xml:space="preserve">Ordregiver er endvidere berettiget til at dele oplysninger om leverandøren, der er relevante i forhold til de i udbudsloven indeholdte udelukkelsesgrunde, med andre ordregivende myndigheder. </w:t>
      </w:r>
    </w:p>
    <w:p w14:paraId="0793D7F2" w14:textId="77777777" w:rsidR="00DE5D58" w:rsidRPr="007C10F8" w:rsidRDefault="00DE5D58" w:rsidP="00DE5D58">
      <w:pPr>
        <w:rPr>
          <w:rFonts w:eastAsia="Malgun Gothic Semilight"/>
          <w:color w:val="00B050"/>
        </w:rPr>
      </w:pPr>
      <w:r w:rsidRPr="007C10F8">
        <w:rPr>
          <w:rFonts w:eastAsia="Malgun Gothic Semilight"/>
        </w:rPr>
        <w:t xml:space="preserve">Ordregiver forbeholder sig retten til at dele oplysninger om priser og løsningsforslag efter aftalen med andre offentlige myndigheder, som ordregiver samarbejder med. </w:t>
      </w:r>
      <w:r w:rsidRPr="007C10F8">
        <w:rPr>
          <w:rFonts w:eastAsia="Malgun Gothic Semilight"/>
          <w:color w:val="00B050"/>
        </w:rPr>
        <w:t>(Overvej, om der kan være ”forretningsmæssige” problemer i at dele oplysninger om priser)</w:t>
      </w:r>
    </w:p>
    <w:p w14:paraId="05F8CE80" w14:textId="77777777" w:rsidR="00FC139B" w:rsidRPr="007C10F8" w:rsidRDefault="00C33ED3" w:rsidP="00F00B45">
      <w:pPr>
        <w:pStyle w:val="Overskrift1"/>
        <w:spacing w:line="240" w:lineRule="auto"/>
        <w:rPr>
          <w:rFonts w:cs="Nirmala UI"/>
        </w:rPr>
      </w:pPr>
      <w:bookmarkStart w:id="2269" w:name="_Toc130558344"/>
      <w:bookmarkStart w:id="2270" w:name="_Toc130558448"/>
      <w:bookmarkStart w:id="2271" w:name="_Toc130559128"/>
      <w:bookmarkStart w:id="2272" w:name="_Toc130559232"/>
      <w:bookmarkStart w:id="2273" w:name="_Toc130802969"/>
      <w:bookmarkStart w:id="2274" w:name="_Toc130803073"/>
      <w:bookmarkStart w:id="2275" w:name="_Toc130805337"/>
      <w:bookmarkStart w:id="2276" w:name="_Toc130805441"/>
      <w:bookmarkStart w:id="2277" w:name="_Toc130805916"/>
      <w:bookmarkStart w:id="2278" w:name="_Toc130806020"/>
      <w:bookmarkStart w:id="2279" w:name="_Toc130807585"/>
      <w:bookmarkStart w:id="2280" w:name="_Toc130807689"/>
      <w:bookmarkStart w:id="2281" w:name="_Toc130981821"/>
      <w:bookmarkStart w:id="2282" w:name="_Toc130982535"/>
      <w:bookmarkStart w:id="2283" w:name="_Toc130982735"/>
      <w:bookmarkStart w:id="2284" w:name="_Toc130558345"/>
      <w:bookmarkStart w:id="2285" w:name="_Toc130558449"/>
      <w:bookmarkStart w:id="2286" w:name="_Toc130559129"/>
      <w:bookmarkStart w:id="2287" w:name="_Toc130559233"/>
      <w:bookmarkStart w:id="2288" w:name="_Toc130802970"/>
      <w:bookmarkStart w:id="2289" w:name="_Toc130803074"/>
      <w:bookmarkStart w:id="2290" w:name="_Toc130805338"/>
      <w:bookmarkStart w:id="2291" w:name="_Toc130805442"/>
      <w:bookmarkStart w:id="2292" w:name="_Toc130805917"/>
      <w:bookmarkStart w:id="2293" w:name="_Toc130806021"/>
      <w:bookmarkStart w:id="2294" w:name="_Toc130807586"/>
      <w:bookmarkStart w:id="2295" w:name="_Toc130807690"/>
      <w:bookmarkStart w:id="2296" w:name="_Toc130981822"/>
      <w:bookmarkStart w:id="2297" w:name="_Toc130982536"/>
      <w:bookmarkStart w:id="2298" w:name="_Toc130982736"/>
      <w:bookmarkStart w:id="2299" w:name="_Toc130558346"/>
      <w:bookmarkStart w:id="2300" w:name="_Toc130558450"/>
      <w:bookmarkStart w:id="2301" w:name="_Toc130559130"/>
      <w:bookmarkStart w:id="2302" w:name="_Toc130559234"/>
      <w:bookmarkStart w:id="2303" w:name="_Toc130802971"/>
      <w:bookmarkStart w:id="2304" w:name="_Toc130803075"/>
      <w:bookmarkStart w:id="2305" w:name="_Toc130805339"/>
      <w:bookmarkStart w:id="2306" w:name="_Toc130805443"/>
      <w:bookmarkStart w:id="2307" w:name="_Toc130805918"/>
      <w:bookmarkStart w:id="2308" w:name="_Toc130806022"/>
      <w:bookmarkStart w:id="2309" w:name="_Toc130807587"/>
      <w:bookmarkStart w:id="2310" w:name="_Toc130807691"/>
      <w:bookmarkStart w:id="2311" w:name="_Toc130981823"/>
      <w:bookmarkStart w:id="2312" w:name="_Toc130982537"/>
      <w:bookmarkStart w:id="2313" w:name="_Toc130982737"/>
      <w:bookmarkStart w:id="2314" w:name="_Toc130558347"/>
      <w:bookmarkStart w:id="2315" w:name="_Toc130558451"/>
      <w:bookmarkStart w:id="2316" w:name="_Toc130559131"/>
      <w:bookmarkStart w:id="2317" w:name="_Toc130559235"/>
      <w:bookmarkStart w:id="2318" w:name="_Toc130802972"/>
      <w:bookmarkStart w:id="2319" w:name="_Toc130803076"/>
      <w:bookmarkStart w:id="2320" w:name="_Toc130805340"/>
      <w:bookmarkStart w:id="2321" w:name="_Toc130805444"/>
      <w:bookmarkStart w:id="2322" w:name="_Toc130805919"/>
      <w:bookmarkStart w:id="2323" w:name="_Toc130806023"/>
      <w:bookmarkStart w:id="2324" w:name="_Toc130807588"/>
      <w:bookmarkStart w:id="2325" w:name="_Toc130807692"/>
      <w:bookmarkStart w:id="2326" w:name="_Toc130981824"/>
      <w:bookmarkStart w:id="2327" w:name="_Toc130982538"/>
      <w:bookmarkStart w:id="2328" w:name="_Toc130982738"/>
      <w:bookmarkStart w:id="2329" w:name="_Toc130558348"/>
      <w:bookmarkStart w:id="2330" w:name="_Toc130558452"/>
      <w:bookmarkStart w:id="2331" w:name="_Toc130559132"/>
      <w:bookmarkStart w:id="2332" w:name="_Toc130559236"/>
      <w:bookmarkStart w:id="2333" w:name="_Toc130802973"/>
      <w:bookmarkStart w:id="2334" w:name="_Toc130803077"/>
      <w:bookmarkStart w:id="2335" w:name="_Toc130805341"/>
      <w:bookmarkStart w:id="2336" w:name="_Toc130805445"/>
      <w:bookmarkStart w:id="2337" w:name="_Toc130805920"/>
      <w:bookmarkStart w:id="2338" w:name="_Toc130806024"/>
      <w:bookmarkStart w:id="2339" w:name="_Toc130807589"/>
      <w:bookmarkStart w:id="2340" w:name="_Toc130807693"/>
      <w:bookmarkStart w:id="2341" w:name="_Toc130981825"/>
      <w:bookmarkStart w:id="2342" w:name="_Toc130982539"/>
      <w:bookmarkStart w:id="2343" w:name="_Toc130982739"/>
      <w:bookmarkStart w:id="2344" w:name="_Toc130558349"/>
      <w:bookmarkStart w:id="2345" w:name="_Toc130558453"/>
      <w:bookmarkStart w:id="2346" w:name="_Toc130559133"/>
      <w:bookmarkStart w:id="2347" w:name="_Toc130559237"/>
      <w:bookmarkStart w:id="2348" w:name="_Toc130802974"/>
      <w:bookmarkStart w:id="2349" w:name="_Toc130803078"/>
      <w:bookmarkStart w:id="2350" w:name="_Toc130805342"/>
      <w:bookmarkStart w:id="2351" w:name="_Toc130805446"/>
      <w:bookmarkStart w:id="2352" w:name="_Toc130805921"/>
      <w:bookmarkStart w:id="2353" w:name="_Toc130806025"/>
      <w:bookmarkStart w:id="2354" w:name="_Toc130807590"/>
      <w:bookmarkStart w:id="2355" w:name="_Toc130807694"/>
      <w:bookmarkStart w:id="2356" w:name="_Toc130981826"/>
      <w:bookmarkStart w:id="2357" w:name="_Toc130982540"/>
      <w:bookmarkStart w:id="2358" w:name="_Toc130982740"/>
      <w:bookmarkStart w:id="2359" w:name="_Toc130558350"/>
      <w:bookmarkStart w:id="2360" w:name="_Toc130558454"/>
      <w:bookmarkStart w:id="2361" w:name="_Toc130559134"/>
      <w:bookmarkStart w:id="2362" w:name="_Toc130559238"/>
      <w:bookmarkStart w:id="2363" w:name="_Toc130802975"/>
      <w:bookmarkStart w:id="2364" w:name="_Toc130803079"/>
      <w:bookmarkStart w:id="2365" w:name="_Toc130805343"/>
      <w:bookmarkStart w:id="2366" w:name="_Toc130805447"/>
      <w:bookmarkStart w:id="2367" w:name="_Toc130805922"/>
      <w:bookmarkStart w:id="2368" w:name="_Toc130806026"/>
      <w:bookmarkStart w:id="2369" w:name="_Toc130807591"/>
      <w:bookmarkStart w:id="2370" w:name="_Toc130807695"/>
      <w:bookmarkStart w:id="2371" w:name="_Toc130981827"/>
      <w:bookmarkStart w:id="2372" w:name="_Toc130982541"/>
      <w:bookmarkStart w:id="2373" w:name="_Toc130982741"/>
      <w:bookmarkStart w:id="2374" w:name="_Toc130558351"/>
      <w:bookmarkStart w:id="2375" w:name="_Toc130558455"/>
      <w:bookmarkStart w:id="2376" w:name="_Toc130559135"/>
      <w:bookmarkStart w:id="2377" w:name="_Toc130559239"/>
      <w:bookmarkStart w:id="2378" w:name="_Toc130802976"/>
      <w:bookmarkStart w:id="2379" w:name="_Toc130803080"/>
      <w:bookmarkStart w:id="2380" w:name="_Toc130805344"/>
      <w:bookmarkStart w:id="2381" w:name="_Toc130805448"/>
      <w:bookmarkStart w:id="2382" w:name="_Toc130805923"/>
      <w:bookmarkStart w:id="2383" w:name="_Toc130806027"/>
      <w:bookmarkStart w:id="2384" w:name="_Toc130807592"/>
      <w:bookmarkStart w:id="2385" w:name="_Toc130807696"/>
      <w:bookmarkStart w:id="2386" w:name="_Toc130981828"/>
      <w:bookmarkStart w:id="2387" w:name="_Toc130982542"/>
      <w:bookmarkStart w:id="2388" w:name="_Toc130982742"/>
      <w:bookmarkStart w:id="2389" w:name="_Toc130558352"/>
      <w:bookmarkStart w:id="2390" w:name="_Toc130558456"/>
      <w:bookmarkStart w:id="2391" w:name="_Toc130559136"/>
      <w:bookmarkStart w:id="2392" w:name="_Toc130559240"/>
      <w:bookmarkStart w:id="2393" w:name="_Toc130802977"/>
      <w:bookmarkStart w:id="2394" w:name="_Toc130803081"/>
      <w:bookmarkStart w:id="2395" w:name="_Toc130805345"/>
      <w:bookmarkStart w:id="2396" w:name="_Toc130805449"/>
      <w:bookmarkStart w:id="2397" w:name="_Toc130805924"/>
      <w:bookmarkStart w:id="2398" w:name="_Toc130806028"/>
      <w:bookmarkStart w:id="2399" w:name="_Toc130807593"/>
      <w:bookmarkStart w:id="2400" w:name="_Toc130807697"/>
      <w:bookmarkStart w:id="2401" w:name="_Toc130981829"/>
      <w:bookmarkStart w:id="2402" w:name="_Toc130982543"/>
      <w:bookmarkStart w:id="2403" w:name="_Toc130982743"/>
      <w:bookmarkStart w:id="2404" w:name="_Toc130558353"/>
      <w:bookmarkStart w:id="2405" w:name="_Toc130558457"/>
      <w:bookmarkStart w:id="2406" w:name="_Toc130559137"/>
      <w:bookmarkStart w:id="2407" w:name="_Toc130559241"/>
      <w:bookmarkStart w:id="2408" w:name="_Toc130802978"/>
      <w:bookmarkStart w:id="2409" w:name="_Toc130803082"/>
      <w:bookmarkStart w:id="2410" w:name="_Toc130805346"/>
      <w:bookmarkStart w:id="2411" w:name="_Toc130805450"/>
      <w:bookmarkStart w:id="2412" w:name="_Toc130805925"/>
      <w:bookmarkStart w:id="2413" w:name="_Toc130806029"/>
      <w:bookmarkStart w:id="2414" w:name="_Toc130807594"/>
      <w:bookmarkStart w:id="2415" w:name="_Toc130807698"/>
      <w:bookmarkStart w:id="2416" w:name="_Toc130981830"/>
      <w:bookmarkStart w:id="2417" w:name="_Toc130982544"/>
      <w:bookmarkStart w:id="2418" w:name="_Toc130982744"/>
      <w:bookmarkStart w:id="2419" w:name="_Toc130558354"/>
      <w:bookmarkStart w:id="2420" w:name="_Toc130558458"/>
      <w:bookmarkStart w:id="2421" w:name="_Toc130559138"/>
      <w:bookmarkStart w:id="2422" w:name="_Toc130559242"/>
      <w:bookmarkStart w:id="2423" w:name="_Toc130802979"/>
      <w:bookmarkStart w:id="2424" w:name="_Toc130803083"/>
      <w:bookmarkStart w:id="2425" w:name="_Toc130805347"/>
      <w:bookmarkStart w:id="2426" w:name="_Toc130805451"/>
      <w:bookmarkStart w:id="2427" w:name="_Toc130805926"/>
      <w:bookmarkStart w:id="2428" w:name="_Toc130806030"/>
      <w:bookmarkStart w:id="2429" w:name="_Toc130807595"/>
      <w:bookmarkStart w:id="2430" w:name="_Toc130807699"/>
      <w:bookmarkStart w:id="2431" w:name="_Toc130981831"/>
      <w:bookmarkStart w:id="2432" w:name="_Toc130982545"/>
      <w:bookmarkStart w:id="2433" w:name="_Toc130982745"/>
      <w:bookmarkStart w:id="2434" w:name="_Toc130807700"/>
      <w:bookmarkStart w:id="2435" w:name="_Toc130982746"/>
      <w:bookmarkStart w:id="2436" w:name="_Toc230697109"/>
      <w:bookmarkEnd w:id="2257"/>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r w:rsidRPr="007C10F8">
        <w:rPr>
          <w:rFonts w:cs="Nirmala UI"/>
        </w:rPr>
        <w:t>Lovvalg og værneting</w:t>
      </w:r>
      <w:bookmarkEnd w:id="2258"/>
      <w:bookmarkEnd w:id="2259"/>
      <w:bookmarkEnd w:id="2260"/>
      <w:bookmarkEnd w:id="2434"/>
      <w:bookmarkEnd w:id="2435"/>
      <w:bookmarkEnd w:id="2436"/>
      <w:r w:rsidRPr="007C10F8">
        <w:rPr>
          <w:rFonts w:cs="Nirmala UI"/>
        </w:rPr>
        <w:t xml:space="preserve"> </w:t>
      </w:r>
    </w:p>
    <w:p w14:paraId="777EBC6F" w14:textId="77777777" w:rsidR="00E01A43" w:rsidRPr="007C10F8" w:rsidRDefault="00E01A43" w:rsidP="00E01A43">
      <w:r w:rsidRPr="007C10F8">
        <w:t>Aftalen er underlagt dansk lovgivning.</w:t>
      </w:r>
    </w:p>
    <w:p w14:paraId="540FF651" w14:textId="77777777" w:rsidR="00E01A43" w:rsidRPr="007C10F8" w:rsidRDefault="00E01A43" w:rsidP="00E01A43">
      <w:r w:rsidRPr="007C10F8">
        <w:t xml:space="preserve">Uoverensstemmelser om aftalen søges afgjort ved forhandling mellem parterne. Hvis parterne er enige herom, kan der inddrages en uvildig mægler til løsning af uoverensstemmelsen. Udgiften til mægleren afholdes af parterne i fællesskab. </w:t>
      </w:r>
    </w:p>
    <w:p w14:paraId="03697558" w14:textId="77777777" w:rsidR="00E01A43" w:rsidRPr="007C10F8" w:rsidRDefault="00E01A43" w:rsidP="00E01A43">
      <w:r w:rsidRPr="007C10F8">
        <w:t>Uoverensstemmelser, der ikke kan løses af parterne selv eller ved mægling, kan indbringes for domstolene og skal afgøres ved ordregivers værneting.</w:t>
      </w:r>
    </w:p>
    <w:p w14:paraId="3871DF6E" w14:textId="77777777" w:rsidR="00FC139B" w:rsidRPr="007C10F8" w:rsidRDefault="00C33ED3" w:rsidP="00F00B45">
      <w:pPr>
        <w:pStyle w:val="Overskrift1"/>
        <w:spacing w:line="240" w:lineRule="auto"/>
        <w:rPr>
          <w:rFonts w:cs="Nirmala UI"/>
        </w:rPr>
      </w:pPr>
      <w:bookmarkStart w:id="2437" w:name="_Toc130558356"/>
      <w:bookmarkStart w:id="2438" w:name="_Toc130558460"/>
      <w:bookmarkStart w:id="2439" w:name="_Toc130559140"/>
      <w:bookmarkStart w:id="2440" w:name="_Toc130559244"/>
      <w:bookmarkStart w:id="2441" w:name="_Toc130802981"/>
      <w:bookmarkStart w:id="2442" w:name="_Toc130803085"/>
      <w:bookmarkStart w:id="2443" w:name="_Toc130805349"/>
      <w:bookmarkStart w:id="2444" w:name="_Toc130805453"/>
      <w:bookmarkStart w:id="2445" w:name="_Toc130805928"/>
      <w:bookmarkStart w:id="2446" w:name="_Toc130806032"/>
      <w:bookmarkStart w:id="2447" w:name="_Toc130807597"/>
      <w:bookmarkStart w:id="2448" w:name="_Toc130807701"/>
      <w:bookmarkStart w:id="2449" w:name="_Toc130981833"/>
      <w:bookmarkStart w:id="2450" w:name="_Toc130982547"/>
      <w:bookmarkStart w:id="2451" w:name="_Toc130982747"/>
      <w:bookmarkStart w:id="2452" w:name="_Toc130558357"/>
      <w:bookmarkStart w:id="2453" w:name="_Toc130558461"/>
      <w:bookmarkStart w:id="2454" w:name="_Toc130559141"/>
      <w:bookmarkStart w:id="2455" w:name="_Toc130559245"/>
      <w:bookmarkStart w:id="2456" w:name="_Toc130802982"/>
      <w:bookmarkStart w:id="2457" w:name="_Toc130803086"/>
      <w:bookmarkStart w:id="2458" w:name="_Toc130805350"/>
      <w:bookmarkStart w:id="2459" w:name="_Toc130805454"/>
      <w:bookmarkStart w:id="2460" w:name="_Toc130805929"/>
      <w:bookmarkStart w:id="2461" w:name="_Toc130806033"/>
      <w:bookmarkStart w:id="2462" w:name="_Toc130807598"/>
      <w:bookmarkStart w:id="2463" w:name="_Toc130807702"/>
      <w:bookmarkStart w:id="2464" w:name="_Toc130981834"/>
      <w:bookmarkStart w:id="2465" w:name="_Toc130982548"/>
      <w:bookmarkStart w:id="2466" w:name="_Toc130982748"/>
      <w:bookmarkStart w:id="2467" w:name="_Toc2259563"/>
      <w:bookmarkStart w:id="2468" w:name="_Toc2259564"/>
      <w:bookmarkStart w:id="2469" w:name="_Toc2259565"/>
      <w:bookmarkStart w:id="2470" w:name="_Toc2259566"/>
      <w:bookmarkStart w:id="2471" w:name="_Toc2259567"/>
      <w:bookmarkStart w:id="2472" w:name="_Toc2259568"/>
      <w:bookmarkStart w:id="2473" w:name="_Toc2259569"/>
      <w:bookmarkStart w:id="2474" w:name="_Toc2259570"/>
      <w:bookmarkStart w:id="2475" w:name="_Toc2259571"/>
      <w:bookmarkStart w:id="2476" w:name="_Toc2259572"/>
      <w:bookmarkStart w:id="2477" w:name="_Toc130558358"/>
      <w:bookmarkStart w:id="2478" w:name="_Toc130558462"/>
      <w:bookmarkStart w:id="2479" w:name="_Toc130559142"/>
      <w:bookmarkStart w:id="2480" w:name="_Toc130559246"/>
      <w:bookmarkStart w:id="2481" w:name="_Toc130802983"/>
      <w:bookmarkStart w:id="2482" w:name="_Toc130803087"/>
      <w:bookmarkStart w:id="2483" w:name="_Toc130805351"/>
      <w:bookmarkStart w:id="2484" w:name="_Toc130805455"/>
      <w:bookmarkStart w:id="2485" w:name="_Toc130805930"/>
      <w:bookmarkStart w:id="2486" w:name="_Toc130806034"/>
      <w:bookmarkStart w:id="2487" w:name="_Toc130807599"/>
      <w:bookmarkStart w:id="2488" w:name="_Toc130807703"/>
      <w:bookmarkStart w:id="2489" w:name="_Toc130981835"/>
      <w:bookmarkStart w:id="2490" w:name="_Toc130982549"/>
      <w:bookmarkStart w:id="2491" w:name="_Toc130982749"/>
      <w:bookmarkStart w:id="2492" w:name="_Toc437866916"/>
      <w:bookmarkStart w:id="2493" w:name="_Toc435542528"/>
      <w:bookmarkStart w:id="2494" w:name="_Toc12973808"/>
      <w:bookmarkStart w:id="2495" w:name="_Toc130807704"/>
      <w:bookmarkStart w:id="2496" w:name="_Toc130982750"/>
      <w:bookmarkStart w:id="2497" w:name="_Toc230697110"/>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r w:rsidRPr="007C10F8">
        <w:rPr>
          <w:rFonts w:cs="Nirmala UI"/>
        </w:rPr>
        <w:t>Underskrifter</w:t>
      </w:r>
      <w:bookmarkEnd w:id="2492"/>
      <w:bookmarkEnd w:id="2493"/>
      <w:bookmarkEnd w:id="2494"/>
      <w:bookmarkEnd w:id="2495"/>
      <w:bookmarkEnd w:id="2496"/>
      <w:bookmarkEnd w:id="2497"/>
    </w:p>
    <w:p w14:paraId="0395446C" w14:textId="77777777" w:rsidR="00D25BDB" w:rsidRPr="007C10F8" w:rsidRDefault="00D25BDB" w:rsidP="00F00B45">
      <w:pPr>
        <w:spacing w:line="240" w:lineRule="auto"/>
      </w:pPr>
    </w:p>
    <w:p w14:paraId="106EA553" w14:textId="77777777" w:rsidR="00C33ED3" w:rsidRPr="007C10F8" w:rsidRDefault="00C33ED3" w:rsidP="00F00B45">
      <w:pPr>
        <w:spacing w:line="240" w:lineRule="auto"/>
      </w:pPr>
      <w:r w:rsidRPr="007C10F8">
        <w:t>For ordregiver</w:t>
      </w:r>
      <w:r w:rsidRPr="007C10F8">
        <w:tab/>
      </w:r>
      <w:r w:rsidRPr="007C10F8">
        <w:tab/>
      </w:r>
      <w:r w:rsidRPr="007C10F8">
        <w:tab/>
        <w:t>For leverandøren</w:t>
      </w:r>
    </w:p>
    <w:p w14:paraId="7FC91C91" w14:textId="77777777" w:rsidR="00C33ED3" w:rsidRPr="007C10F8" w:rsidRDefault="00C92C2F" w:rsidP="00F00B45">
      <w:pPr>
        <w:spacing w:line="240" w:lineRule="auto"/>
      </w:pPr>
      <w:r w:rsidRPr="007C10F8">
        <w:t>Dato</w:t>
      </w:r>
      <w:r w:rsidRPr="007C10F8">
        <w:tab/>
      </w:r>
      <w:r w:rsidRPr="007C10F8">
        <w:tab/>
      </w:r>
      <w:r w:rsidRPr="007C10F8">
        <w:tab/>
      </w:r>
      <w:r w:rsidRPr="007C10F8">
        <w:tab/>
        <w:t>Dato</w:t>
      </w:r>
    </w:p>
    <w:p w14:paraId="6159E873" w14:textId="77777777" w:rsidR="00C33ED3" w:rsidRPr="007C10F8" w:rsidRDefault="00C33ED3" w:rsidP="00F00B45">
      <w:pPr>
        <w:spacing w:line="240" w:lineRule="auto"/>
      </w:pPr>
    </w:p>
    <w:p w14:paraId="513774B2" w14:textId="77777777" w:rsidR="00C92C2F" w:rsidRPr="007C10F8" w:rsidRDefault="00C92C2F" w:rsidP="00F00B45">
      <w:pPr>
        <w:spacing w:line="240" w:lineRule="auto"/>
      </w:pPr>
    </w:p>
    <w:p w14:paraId="5784A03D" w14:textId="77777777" w:rsidR="00C33ED3" w:rsidRPr="007C10F8" w:rsidRDefault="00C33ED3" w:rsidP="00F00B45">
      <w:pPr>
        <w:spacing w:after="0" w:line="240" w:lineRule="auto"/>
      </w:pPr>
      <w:r w:rsidRPr="007C10F8">
        <w:lastRenderedPageBreak/>
        <w:t xml:space="preserve">__________________________________   </w:t>
      </w:r>
      <w:r w:rsidRPr="007C10F8">
        <w:tab/>
      </w:r>
      <w:r w:rsidR="00DF076D" w:rsidRPr="007C10F8">
        <w:t xml:space="preserve">                    </w:t>
      </w:r>
      <w:r w:rsidRPr="007C10F8">
        <w:t>__________________________________</w:t>
      </w:r>
    </w:p>
    <w:p w14:paraId="16041A41" w14:textId="77777777" w:rsidR="00C33ED3" w:rsidRPr="007C10F8" w:rsidRDefault="00C33ED3" w:rsidP="00F00B45">
      <w:pPr>
        <w:spacing w:line="240" w:lineRule="auto"/>
      </w:pPr>
      <w:r w:rsidRPr="007C10F8">
        <w:t>Underskrift</w:t>
      </w:r>
      <w:r w:rsidRPr="007C10F8">
        <w:tab/>
      </w:r>
      <w:r w:rsidRPr="007C10F8">
        <w:tab/>
      </w:r>
      <w:r w:rsidRPr="007C10F8">
        <w:tab/>
        <w:t xml:space="preserve">           </w:t>
      </w:r>
      <w:r w:rsidRPr="007C10F8">
        <w:tab/>
        <w:t>Underskrift</w:t>
      </w:r>
    </w:p>
    <w:p w14:paraId="366FFE24" w14:textId="77777777" w:rsidR="00C33ED3" w:rsidRPr="007C10F8" w:rsidRDefault="00C33ED3" w:rsidP="00F00B45">
      <w:pPr>
        <w:spacing w:line="240" w:lineRule="auto"/>
      </w:pPr>
    </w:p>
    <w:p w14:paraId="01756C58" w14:textId="77777777" w:rsidR="00C33ED3" w:rsidRPr="007C10F8" w:rsidRDefault="00C33ED3" w:rsidP="00F00B45">
      <w:pPr>
        <w:spacing w:after="0" w:line="240" w:lineRule="auto"/>
      </w:pPr>
      <w:r w:rsidRPr="007C10F8">
        <w:t>__________________________________</w:t>
      </w:r>
      <w:r w:rsidRPr="007C10F8">
        <w:tab/>
      </w:r>
      <w:r w:rsidR="00DF076D" w:rsidRPr="007C10F8">
        <w:t xml:space="preserve">                    </w:t>
      </w:r>
      <w:r w:rsidRPr="007C10F8">
        <w:t>__________________________________</w:t>
      </w:r>
    </w:p>
    <w:p w14:paraId="2F6E3CC2" w14:textId="128B8F74" w:rsidR="00111E0E" w:rsidRPr="007C10F8" w:rsidRDefault="00C33ED3" w:rsidP="00111E0E">
      <w:pPr>
        <w:spacing w:line="240" w:lineRule="auto"/>
      </w:pPr>
      <w:r w:rsidRPr="007C10F8">
        <w:t>Titel og navn på underskriver</w:t>
      </w:r>
      <w:r w:rsidRPr="007C10F8">
        <w:tab/>
      </w:r>
      <w:r w:rsidRPr="007C10F8">
        <w:tab/>
        <w:t>Titel og navn på underskriver</w:t>
      </w:r>
    </w:p>
    <w:p w14:paraId="3658BC40" w14:textId="35524001" w:rsidR="00C33ED3" w:rsidRPr="007C10F8" w:rsidRDefault="00C33ED3" w:rsidP="00111E0E">
      <w:pPr>
        <w:pStyle w:val="Overskrift1"/>
        <w:numPr>
          <w:ilvl w:val="0"/>
          <w:numId w:val="0"/>
        </w:numPr>
        <w:ind w:left="432" w:hanging="432"/>
        <w:rPr>
          <w:rFonts w:cs="Nirmala UI"/>
        </w:rPr>
      </w:pPr>
      <w:r w:rsidRPr="007C10F8">
        <w:rPr>
          <w:rFonts w:cs="Nirmala UI"/>
        </w:rPr>
        <w:br w:type="page"/>
      </w:r>
      <w:bookmarkStart w:id="2498" w:name="_Toc437866917"/>
      <w:bookmarkStart w:id="2499" w:name="_Toc435542529"/>
      <w:bookmarkStart w:id="2500" w:name="_Toc12973809"/>
      <w:bookmarkStart w:id="2501" w:name="_Toc130807705"/>
      <w:bookmarkStart w:id="2502" w:name="_Toc130982751"/>
      <w:bookmarkStart w:id="2503" w:name="_Toc230697111"/>
      <w:r w:rsidRPr="007C10F8">
        <w:rPr>
          <w:rFonts w:cs="Nirmala UI"/>
        </w:rPr>
        <w:lastRenderedPageBreak/>
        <w:t>Bilag 1 – Spørgsmål, svar og ændringer til udbudsmaterialet</w:t>
      </w:r>
      <w:bookmarkEnd w:id="2498"/>
      <w:bookmarkEnd w:id="2499"/>
      <w:bookmarkEnd w:id="2500"/>
      <w:bookmarkEnd w:id="2501"/>
      <w:bookmarkEnd w:id="2502"/>
      <w:bookmarkEnd w:id="2503"/>
    </w:p>
    <w:p w14:paraId="053AB530" w14:textId="77777777" w:rsidR="00C33ED3" w:rsidRPr="007C10F8" w:rsidRDefault="00C33ED3" w:rsidP="00F00B45">
      <w:pPr>
        <w:spacing w:line="240" w:lineRule="auto"/>
      </w:pPr>
      <w:r w:rsidRPr="007C10F8">
        <w:br w:type="page"/>
      </w:r>
    </w:p>
    <w:p w14:paraId="3845AAA2" w14:textId="77777777" w:rsidR="00C33ED3" w:rsidRPr="007C10F8" w:rsidRDefault="00C33ED3" w:rsidP="00111E0E">
      <w:pPr>
        <w:pStyle w:val="Overskrift1"/>
        <w:numPr>
          <w:ilvl w:val="0"/>
          <w:numId w:val="0"/>
        </w:numPr>
        <w:rPr>
          <w:rFonts w:cs="Nirmala UI"/>
        </w:rPr>
      </w:pPr>
      <w:bookmarkStart w:id="2504" w:name="_Toc437866918"/>
      <w:bookmarkStart w:id="2505" w:name="_Toc435542530"/>
      <w:bookmarkStart w:id="2506" w:name="_Toc12973810"/>
      <w:bookmarkStart w:id="2507" w:name="_Ref130555700"/>
      <w:bookmarkStart w:id="2508" w:name="_Ref130558806"/>
      <w:bookmarkStart w:id="2509" w:name="_Ref130559259"/>
      <w:bookmarkStart w:id="2510" w:name="_Toc130807706"/>
      <w:bookmarkStart w:id="2511" w:name="_Toc130982752"/>
      <w:bookmarkStart w:id="2512" w:name="_Toc230697112"/>
      <w:r w:rsidRPr="007C10F8">
        <w:rPr>
          <w:rFonts w:cs="Nirmala UI"/>
        </w:rPr>
        <w:lastRenderedPageBreak/>
        <w:t>Bilag 2 – Kravspecifikation</w:t>
      </w:r>
      <w:bookmarkEnd w:id="2504"/>
      <w:bookmarkEnd w:id="2505"/>
      <w:bookmarkEnd w:id="2506"/>
      <w:bookmarkEnd w:id="2507"/>
      <w:bookmarkEnd w:id="2508"/>
      <w:bookmarkEnd w:id="2509"/>
      <w:bookmarkEnd w:id="2510"/>
      <w:bookmarkEnd w:id="2511"/>
      <w:bookmarkEnd w:id="2512"/>
    </w:p>
    <w:p w14:paraId="63AFEB88" w14:textId="77777777" w:rsidR="00330EC6" w:rsidRPr="007C10F8" w:rsidRDefault="00330EC6" w:rsidP="00F00B45">
      <w:pPr>
        <w:spacing w:line="240" w:lineRule="auto"/>
      </w:pPr>
      <w:r w:rsidRPr="007C10F8">
        <w:br w:type="page"/>
      </w:r>
    </w:p>
    <w:p w14:paraId="6EEBA2B6" w14:textId="77777777" w:rsidR="00330EC6" w:rsidRPr="007C10F8" w:rsidRDefault="00330EC6" w:rsidP="00111E0E">
      <w:pPr>
        <w:pStyle w:val="Overskrift1"/>
        <w:numPr>
          <w:ilvl w:val="0"/>
          <w:numId w:val="0"/>
        </w:numPr>
        <w:rPr>
          <w:rFonts w:cs="Nirmala UI"/>
        </w:rPr>
      </w:pPr>
      <w:bookmarkStart w:id="2513" w:name="_Toc437866919"/>
      <w:bookmarkStart w:id="2514" w:name="_Toc435542531"/>
      <w:bookmarkStart w:id="2515" w:name="_Toc12973811"/>
      <w:bookmarkStart w:id="2516" w:name="_Ref130556163"/>
      <w:bookmarkStart w:id="2517" w:name="_Ref130558822"/>
      <w:bookmarkStart w:id="2518" w:name="_Ref130559260"/>
      <w:bookmarkStart w:id="2519" w:name="_Toc130807707"/>
      <w:bookmarkStart w:id="2520" w:name="_Toc130982753"/>
      <w:bookmarkStart w:id="2521" w:name="_Toc230697113"/>
      <w:r w:rsidRPr="007C10F8">
        <w:rPr>
          <w:rFonts w:cs="Nirmala UI"/>
        </w:rPr>
        <w:lastRenderedPageBreak/>
        <w:t>Bilag 3 – Tilbudsliste</w:t>
      </w:r>
      <w:bookmarkEnd w:id="2513"/>
      <w:bookmarkEnd w:id="2514"/>
      <w:bookmarkEnd w:id="2515"/>
      <w:bookmarkEnd w:id="2516"/>
      <w:bookmarkEnd w:id="2517"/>
      <w:bookmarkEnd w:id="2518"/>
      <w:bookmarkEnd w:id="2519"/>
      <w:bookmarkEnd w:id="2520"/>
      <w:bookmarkEnd w:id="2521"/>
    </w:p>
    <w:p w14:paraId="60CE05F1" w14:textId="77777777" w:rsidR="00155209" w:rsidRPr="007C10F8" w:rsidRDefault="00155209" w:rsidP="00DD06C1">
      <w:pPr>
        <w:pStyle w:val="Overskrift1"/>
        <w:rPr>
          <w:rFonts w:cs="Nirmala UI"/>
        </w:rPr>
      </w:pPr>
      <w:r w:rsidRPr="007C10F8">
        <w:rPr>
          <w:rFonts w:cs="Nirmala UI"/>
        </w:rPr>
        <w:br w:type="page"/>
      </w:r>
    </w:p>
    <w:p w14:paraId="5AC6E90F" w14:textId="77777777" w:rsidR="002117BA" w:rsidRPr="007C10F8" w:rsidRDefault="002117BA" w:rsidP="00111E0E">
      <w:pPr>
        <w:pStyle w:val="Overskrift1"/>
        <w:numPr>
          <w:ilvl w:val="0"/>
          <w:numId w:val="0"/>
        </w:numPr>
        <w:rPr>
          <w:rFonts w:cs="Nirmala UI"/>
        </w:rPr>
      </w:pPr>
      <w:bookmarkStart w:id="2522" w:name="_Toc529954987"/>
      <w:bookmarkStart w:id="2523" w:name="_Toc529955051"/>
      <w:bookmarkStart w:id="2524" w:name="_Toc12973812"/>
      <w:bookmarkStart w:id="2525" w:name="_Ref130545418"/>
      <w:bookmarkStart w:id="2526" w:name="_Toc130807708"/>
      <w:bookmarkStart w:id="2527" w:name="_Toc130982754"/>
      <w:bookmarkStart w:id="2528" w:name="_Toc435542532"/>
      <w:bookmarkStart w:id="2529" w:name="_Toc230697114"/>
      <w:r w:rsidRPr="007C10F8">
        <w:rPr>
          <w:rFonts w:cs="Nirmala UI"/>
        </w:rPr>
        <w:lastRenderedPageBreak/>
        <w:t>Bilag 4 – Støtteerklæring</w:t>
      </w:r>
      <w:bookmarkEnd w:id="2522"/>
      <w:bookmarkEnd w:id="2523"/>
      <w:bookmarkEnd w:id="2524"/>
      <w:bookmarkEnd w:id="2525"/>
      <w:bookmarkEnd w:id="2526"/>
      <w:bookmarkEnd w:id="2527"/>
      <w:bookmarkEnd w:id="2529"/>
    </w:p>
    <w:bookmarkEnd w:id="2528"/>
    <w:p w14:paraId="1BAA3241" w14:textId="77777777" w:rsidR="005A16FE" w:rsidRPr="007C10F8" w:rsidRDefault="005A16FE" w:rsidP="005A16FE">
      <w:pPr>
        <w:jc w:val="left"/>
      </w:pPr>
      <w:r w:rsidRPr="007C10F8">
        <w:t>Erklæring om at stille ressourcer til rådighed for tilbudsgiver</w:t>
      </w:r>
    </w:p>
    <w:p w14:paraId="6B56B6A9" w14:textId="77777777" w:rsidR="005A16FE" w:rsidRPr="007C10F8" w:rsidRDefault="005A16FE" w:rsidP="005A16FE">
      <w:r w:rsidRPr="007C10F8">
        <w:t xml:space="preserve">Nedenstående virksomhed </w:t>
      </w:r>
    </w:p>
    <w:tbl>
      <w:tblPr>
        <w:tblStyle w:val="Tabel-Gitter"/>
        <w:tblW w:w="9836" w:type="dxa"/>
        <w:tblLook w:val="04A0" w:firstRow="1" w:lastRow="0" w:firstColumn="1" w:lastColumn="0" w:noHBand="0" w:noVBand="1"/>
      </w:tblPr>
      <w:tblGrid>
        <w:gridCol w:w="2311"/>
        <w:gridCol w:w="7525"/>
      </w:tblGrid>
      <w:tr w:rsidR="005A16FE" w:rsidRPr="007C10F8" w14:paraId="3DB6457C" w14:textId="77777777" w:rsidTr="005F1785">
        <w:trPr>
          <w:trHeight w:val="511"/>
        </w:trPr>
        <w:tc>
          <w:tcPr>
            <w:tcW w:w="2311" w:type="dxa"/>
          </w:tcPr>
          <w:p w14:paraId="78AA636F" w14:textId="77777777" w:rsidR="005A16FE" w:rsidRPr="007C10F8" w:rsidRDefault="005A16FE" w:rsidP="005F1785">
            <w:pPr>
              <w:spacing w:line="600" w:lineRule="auto"/>
            </w:pPr>
            <w:r w:rsidRPr="007C10F8">
              <w:t>Virksomhedsnavn:</w:t>
            </w:r>
          </w:p>
        </w:tc>
        <w:tc>
          <w:tcPr>
            <w:tcW w:w="7525" w:type="dxa"/>
          </w:tcPr>
          <w:p w14:paraId="3BB584D9" w14:textId="77777777" w:rsidR="005A16FE" w:rsidRPr="007C10F8" w:rsidRDefault="005A16FE" w:rsidP="005F1785">
            <w:r w:rsidRPr="007C10F8">
              <w:rPr>
                <w:color w:val="FF0000"/>
              </w:rPr>
              <w:t xml:space="preserve">[indsæt navn] </w:t>
            </w:r>
            <w:r w:rsidRPr="007C10F8">
              <w:t>(herefter benævnt ”Støttende Enhed”)</w:t>
            </w:r>
          </w:p>
        </w:tc>
      </w:tr>
      <w:tr w:rsidR="005A16FE" w:rsidRPr="007C10F8" w14:paraId="6AA01545" w14:textId="77777777" w:rsidTr="005F1785">
        <w:trPr>
          <w:trHeight w:val="511"/>
        </w:trPr>
        <w:tc>
          <w:tcPr>
            <w:tcW w:w="2311" w:type="dxa"/>
          </w:tcPr>
          <w:p w14:paraId="149478EC" w14:textId="77777777" w:rsidR="005A16FE" w:rsidRPr="007C10F8" w:rsidRDefault="005A16FE" w:rsidP="005F1785">
            <w:pPr>
              <w:spacing w:line="600" w:lineRule="auto"/>
            </w:pPr>
            <w:r w:rsidRPr="007C10F8">
              <w:t>CVR-nr.:</w:t>
            </w:r>
          </w:p>
        </w:tc>
        <w:tc>
          <w:tcPr>
            <w:tcW w:w="7525" w:type="dxa"/>
          </w:tcPr>
          <w:p w14:paraId="1EEFA52B" w14:textId="77777777" w:rsidR="005A16FE" w:rsidRPr="007C10F8" w:rsidRDefault="005A16FE" w:rsidP="005F1785"/>
        </w:tc>
      </w:tr>
      <w:tr w:rsidR="005A16FE" w:rsidRPr="007C10F8" w14:paraId="3AE4BFDC" w14:textId="77777777" w:rsidTr="005F1785">
        <w:trPr>
          <w:trHeight w:val="511"/>
        </w:trPr>
        <w:tc>
          <w:tcPr>
            <w:tcW w:w="2311" w:type="dxa"/>
          </w:tcPr>
          <w:p w14:paraId="1A5CF02E" w14:textId="77777777" w:rsidR="005A16FE" w:rsidRPr="007C10F8" w:rsidRDefault="005A16FE" w:rsidP="005F1785">
            <w:pPr>
              <w:spacing w:line="600" w:lineRule="auto"/>
            </w:pPr>
            <w:r w:rsidRPr="007C10F8">
              <w:t>Adresse:</w:t>
            </w:r>
          </w:p>
        </w:tc>
        <w:tc>
          <w:tcPr>
            <w:tcW w:w="7525" w:type="dxa"/>
          </w:tcPr>
          <w:p w14:paraId="7A76CEB4" w14:textId="77777777" w:rsidR="005A16FE" w:rsidRPr="007C10F8" w:rsidRDefault="005A16FE" w:rsidP="005F1785"/>
        </w:tc>
      </w:tr>
      <w:tr w:rsidR="005A16FE" w:rsidRPr="007C10F8" w14:paraId="32C8A8E1" w14:textId="77777777" w:rsidTr="005F1785">
        <w:trPr>
          <w:trHeight w:val="479"/>
        </w:trPr>
        <w:tc>
          <w:tcPr>
            <w:tcW w:w="2311" w:type="dxa"/>
          </w:tcPr>
          <w:p w14:paraId="74A1271F" w14:textId="77777777" w:rsidR="005A16FE" w:rsidRPr="007C10F8" w:rsidRDefault="005A16FE" w:rsidP="005F1785">
            <w:pPr>
              <w:spacing w:line="600" w:lineRule="auto"/>
            </w:pPr>
            <w:r w:rsidRPr="007C10F8">
              <w:t>Postnummer og by:</w:t>
            </w:r>
          </w:p>
        </w:tc>
        <w:tc>
          <w:tcPr>
            <w:tcW w:w="7525" w:type="dxa"/>
          </w:tcPr>
          <w:p w14:paraId="6566C60C" w14:textId="77777777" w:rsidR="005A16FE" w:rsidRPr="007C10F8" w:rsidRDefault="005A16FE" w:rsidP="005F1785"/>
        </w:tc>
      </w:tr>
      <w:tr w:rsidR="005A16FE" w:rsidRPr="007C10F8" w14:paraId="202F7090" w14:textId="77777777" w:rsidTr="005F1785">
        <w:trPr>
          <w:trHeight w:val="511"/>
        </w:trPr>
        <w:tc>
          <w:tcPr>
            <w:tcW w:w="2311" w:type="dxa"/>
          </w:tcPr>
          <w:p w14:paraId="57039681" w14:textId="77777777" w:rsidR="005A16FE" w:rsidRPr="007C10F8" w:rsidRDefault="005A16FE" w:rsidP="005F1785">
            <w:pPr>
              <w:spacing w:line="600" w:lineRule="auto"/>
            </w:pPr>
            <w:r w:rsidRPr="007C10F8">
              <w:t>E-mail og tlf.:</w:t>
            </w:r>
          </w:p>
        </w:tc>
        <w:tc>
          <w:tcPr>
            <w:tcW w:w="7525" w:type="dxa"/>
          </w:tcPr>
          <w:p w14:paraId="3FB1B9BD" w14:textId="77777777" w:rsidR="005A16FE" w:rsidRPr="007C10F8" w:rsidRDefault="005A16FE" w:rsidP="005F1785"/>
        </w:tc>
      </w:tr>
    </w:tbl>
    <w:p w14:paraId="56FE032D" w14:textId="77777777" w:rsidR="005A16FE" w:rsidRPr="007C10F8" w:rsidRDefault="005A16FE" w:rsidP="005A16FE">
      <w:r w:rsidRPr="007C10F8">
        <w:t>erklærer herved, at [</w:t>
      </w:r>
      <w:r w:rsidRPr="007C10F8">
        <w:rPr>
          <w:color w:val="FF0000"/>
        </w:rPr>
        <w:t>indsæt den bydende virksomheds navn og CVR-nr</w:t>
      </w:r>
      <w:r w:rsidRPr="007C10F8">
        <w:t>.] (herefter benævnt ”Tilbudsgiver”), der afgiver tilbud på [</w:t>
      </w:r>
      <w:r w:rsidRPr="007C10F8">
        <w:rPr>
          <w:color w:val="FF0000"/>
        </w:rPr>
        <w:t>ordregiver</w:t>
      </w:r>
      <w:r w:rsidRPr="007C10F8">
        <w:t xml:space="preserve">]s udbud af </w:t>
      </w:r>
      <w:r w:rsidRPr="007C10F8">
        <w:rPr>
          <w:color w:val="FF0000"/>
        </w:rPr>
        <w:t>[angiv kontraktens genstand]</w:t>
      </w:r>
      <w:r w:rsidRPr="007C10F8">
        <w:t>, kan basere sig på den Støttende Enheds ressourcer, for så vidt angår:</w:t>
      </w:r>
    </w:p>
    <w:tbl>
      <w:tblPr>
        <w:tblStyle w:val="Tabel-Gitter"/>
        <w:tblW w:w="9776" w:type="dxa"/>
        <w:tblLook w:val="04A0" w:firstRow="1" w:lastRow="0" w:firstColumn="1" w:lastColumn="0" w:noHBand="0" w:noVBand="1"/>
      </w:tblPr>
      <w:tblGrid>
        <w:gridCol w:w="858"/>
        <w:gridCol w:w="8918"/>
      </w:tblGrid>
      <w:tr w:rsidR="005A16FE" w:rsidRPr="007C10F8" w14:paraId="2C8B834A" w14:textId="77777777" w:rsidTr="005F1785">
        <w:trPr>
          <w:trHeight w:val="1128"/>
        </w:trPr>
        <w:tc>
          <w:tcPr>
            <w:tcW w:w="858" w:type="dxa"/>
          </w:tcPr>
          <w:p w14:paraId="69CCBE65" w14:textId="77777777" w:rsidR="005A16FE" w:rsidRPr="007C10F8" w:rsidRDefault="005A16FE" w:rsidP="005F1785">
            <w:r w:rsidRPr="007C10F8">
              <w:t xml:space="preserve">(sæt kryds) </w:t>
            </w:r>
            <w:sdt>
              <w:sdtPr>
                <w:id w:val="-537209595"/>
                <w14:checkbox>
                  <w14:checked w14:val="0"/>
                  <w14:checkedState w14:val="2612" w14:font="MS Gothic"/>
                  <w14:uncheckedState w14:val="2610" w14:font="MS Gothic"/>
                </w14:checkbox>
              </w:sdtPr>
              <w:sdtContent>
                <w:r w:rsidRPr="007C10F8">
                  <w:rPr>
                    <w:rFonts w:ascii="Segoe UI Symbol" w:eastAsia="MS Gothic" w:hAnsi="Segoe UI Symbol" w:cs="Segoe UI Symbol"/>
                  </w:rPr>
                  <w:t>☐</w:t>
                </w:r>
              </w:sdtContent>
            </w:sdt>
          </w:p>
          <w:p w14:paraId="6EB11BDB" w14:textId="77777777" w:rsidR="005A16FE" w:rsidRPr="007C10F8" w:rsidRDefault="005A16FE" w:rsidP="005F1785">
            <w:r w:rsidRPr="007C10F8" w:rsidDel="00FB31DA">
              <w:t xml:space="preserve"> </w:t>
            </w:r>
          </w:p>
        </w:tc>
        <w:tc>
          <w:tcPr>
            <w:tcW w:w="8918" w:type="dxa"/>
          </w:tcPr>
          <w:p w14:paraId="1B86815E" w14:textId="77777777" w:rsidR="005A16FE" w:rsidRPr="007C10F8" w:rsidRDefault="005A16FE" w:rsidP="005F1785">
            <w:r w:rsidRPr="007C10F8">
              <w:t>Økonomiske og finansielle ressourcer i overensstemmelse med det i det fælles europæiske udbudsdokument angivne, jf. udbudslovens § 144, stk. 2.</w:t>
            </w:r>
          </w:p>
          <w:p w14:paraId="121DC0B4" w14:textId="77777777" w:rsidR="005A16FE" w:rsidRPr="007C10F8" w:rsidRDefault="005A16FE" w:rsidP="005F1785"/>
          <w:p w14:paraId="1A766CCB" w14:textId="77777777" w:rsidR="005A16FE" w:rsidRPr="007C10F8" w:rsidRDefault="005A16FE" w:rsidP="005F1785">
            <w:r w:rsidRPr="007C10F8">
              <w:t>Den Støttende Enhed og Tilbudsgiver hæfter i så fald direkte og solidarisk overfor ordregiver for opfyldelse af [</w:t>
            </w:r>
            <w:r w:rsidRPr="007C10F8">
              <w:rPr>
                <w:color w:val="0070C0"/>
              </w:rPr>
              <w:t>kontrakten/ rammeaftalen</w:t>
            </w:r>
            <w:r w:rsidRPr="007C10F8">
              <w:t xml:space="preserve">]. </w:t>
            </w:r>
          </w:p>
          <w:p w14:paraId="4C387273" w14:textId="77777777" w:rsidR="005A16FE" w:rsidRPr="007C10F8" w:rsidRDefault="005A16FE" w:rsidP="005F1785"/>
        </w:tc>
      </w:tr>
      <w:tr w:rsidR="005A16FE" w:rsidRPr="007C10F8" w14:paraId="6161D728" w14:textId="77777777" w:rsidTr="005F1785">
        <w:trPr>
          <w:trHeight w:val="988"/>
        </w:trPr>
        <w:tc>
          <w:tcPr>
            <w:tcW w:w="858" w:type="dxa"/>
          </w:tcPr>
          <w:p w14:paraId="7F387BBB" w14:textId="77777777" w:rsidR="005A16FE" w:rsidRPr="007C10F8" w:rsidRDefault="005A16FE" w:rsidP="005F1785">
            <w:r w:rsidRPr="007C10F8">
              <w:t xml:space="preserve">(sæt kryds) </w:t>
            </w:r>
            <w:sdt>
              <w:sdtPr>
                <w:id w:val="-238026914"/>
                <w14:checkbox>
                  <w14:checked w14:val="0"/>
                  <w14:checkedState w14:val="2612" w14:font="MS Gothic"/>
                  <w14:uncheckedState w14:val="2610" w14:font="MS Gothic"/>
                </w14:checkbox>
              </w:sdtPr>
              <w:sdtContent>
                <w:r w:rsidRPr="007C10F8">
                  <w:rPr>
                    <w:rFonts w:ascii="Segoe UI Symbol" w:eastAsia="MS Gothic" w:hAnsi="Segoe UI Symbol" w:cs="Segoe UI Symbol"/>
                  </w:rPr>
                  <w:t>☐</w:t>
                </w:r>
              </w:sdtContent>
            </w:sdt>
            <w:r w:rsidRPr="007C10F8" w:rsidDel="00FB31DA">
              <w:t xml:space="preserve"> </w:t>
            </w:r>
          </w:p>
        </w:tc>
        <w:tc>
          <w:tcPr>
            <w:tcW w:w="8918" w:type="dxa"/>
          </w:tcPr>
          <w:p w14:paraId="34EFAA92" w14:textId="77777777" w:rsidR="005A16FE" w:rsidRPr="007C10F8" w:rsidRDefault="005A16FE" w:rsidP="005F1785">
            <w:pPr>
              <w:shd w:val="clear" w:color="auto" w:fill="FFFFFF" w:themeFill="background1"/>
            </w:pPr>
            <w:r w:rsidRPr="007C10F8">
              <w:t>Tekniske og faglige ressourcer i overensstemmelse med det i det fælles europæiske udbudsdokument angivne, jf. udbudslovens § 144, stk. 2.</w:t>
            </w:r>
          </w:p>
          <w:p w14:paraId="696F83C5" w14:textId="77777777" w:rsidR="005A16FE" w:rsidRPr="007C10F8" w:rsidRDefault="005A16FE" w:rsidP="005F1785">
            <w:pPr>
              <w:shd w:val="clear" w:color="auto" w:fill="FFFFFF" w:themeFill="background1"/>
            </w:pPr>
          </w:p>
          <w:p w14:paraId="761F0982" w14:textId="77777777" w:rsidR="005A16FE" w:rsidRPr="007C10F8" w:rsidRDefault="005A16FE" w:rsidP="005F1785">
            <w:pPr>
              <w:shd w:val="clear" w:color="auto" w:fill="FFFFFF" w:themeFill="background1"/>
            </w:pPr>
            <w:r w:rsidRPr="007C10F8">
              <w:t>Dette gælder følgende ressourcer:</w:t>
            </w:r>
          </w:p>
          <w:p w14:paraId="1FBCC47A" w14:textId="77777777" w:rsidR="005A16FE" w:rsidRPr="007C10F8" w:rsidRDefault="005A16FE" w:rsidP="005F1785">
            <w:pPr>
              <w:shd w:val="clear" w:color="auto" w:fill="FFFFFF" w:themeFill="background1"/>
            </w:pPr>
          </w:p>
          <w:p w14:paraId="27CA46BA" w14:textId="77777777" w:rsidR="005A16FE" w:rsidRPr="007C10F8" w:rsidRDefault="005A16FE" w:rsidP="005F1785">
            <w:pPr>
              <w:shd w:val="clear" w:color="auto" w:fill="FFFFFF" w:themeFill="background1"/>
              <w:rPr>
                <w:color w:val="FF0000"/>
              </w:rPr>
            </w:pPr>
            <w:r w:rsidRPr="007C10F8">
              <w:rPr>
                <w:color w:val="FF0000"/>
              </w:rPr>
              <w:t>[Den Støttende Enhed skal skrive de ressourcer, der bydes ind med]</w:t>
            </w:r>
          </w:p>
          <w:p w14:paraId="16080F36" w14:textId="77777777" w:rsidR="005A16FE" w:rsidRPr="007C10F8" w:rsidRDefault="005A16FE" w:rsidP="005F1785">
            <w:pPr>
              <w:shd w:val="clear" w:color="auto" w:fill="FFFFFF" w:themeFill="background1"/>
            </w:pPr>
          </w:p>
          <w:p w14:paraId="4E3C4297" w14:textId="77777777" w:rsidR="005A16FE" w:rsidRPr="007C10F8" w:rsidRDefault="005A16FE" w:rsidP="005F1785">
            <w:pPr>
              <w:shd w:val="clear" w:color="auto" w:fill="FFFFFF" w:themeFill="background1"/>
            </w:pPr>
            <w:r w:rsidRPr="007C10F8">
              <w:t>Den Støttende Enhed erklærer i så fald, at Tilbudsgiver har virkelig og reel råderet over disse ressourcer i hele [</w:t>
            </w:r>
            <w:r w:rsidRPr="007C10F8">
              <w:rPr>
                <w:color w:val="0070C0"/>
              </w:rPr>
              <w:t>kontraktens/ rammeaftalens</w:t>
            </w:r>
            <w:r w:rsidRPr="007C10F8">
              <w:t>] løbetid. Hvis Tilbudsgiver baserer sig på den Støttende Enheds faglige erfaring</w:t>
            </w:r>
            <w:bookmarkStart w:id="2530" w:name="_Hlk81555796"/>
            <w:r w:rsidRPr="007C10F8">
              <w:t>, erklærer den Støttende Enhed, at relevant arbejde under [</w:t>
            </w:r>
            <w:r w:rsidRPr="007C10F8">
              <w:rPr>
                <w:color w:val="0070C0"/>
              </w:rPr>
              <w:t>kontrakten/ rammeaftalen</w:t>
            </w:r>
            <w:r w:rsidRPr="007C10F8">
              <w:t xml:space="preserve">], </w:t>
            </w:r>
            <w:bookmarkEnd w:id="2530"/>
            <w:r w:rsidRPr="007C10F8">
              <w:t>vil blive udført af den Støttende Enhed.</w:t>
            </w:r>
          </w:p>
          <w:p w14:paraId="78D368A1" w14:textId="77777777" w:rsidR="005A16FE" w:rsidRPr="007C10F8" w:rsidRDefault="005A16FE" w:rsidP="005F1785"/>
        </w:tc>
      </w:tr>
    </w:tbl>
    <w:p w14:paraId="0187FE50" w14:textId="77777777" w:rsidR="005A16FE" w:rsidRPr="007C10F8" w:rsidRDefault="005A16FE" w:rsidP="005A16FE">
      <w:pPr>
        <w:rPr>
          <w:highlight w:val="yellow"/>
        </w:rPr>
      </w:pPr>
    </w:p>
    <w:p w14:paraId="5934024D" w14:textId="77777777" w:rsidR="005A16FE" w:rsidRPr="007C10F8" w:rsidRDefault="005A16FE" w:rsidP="005A16FE">
      <w:r w:rsidRPr="007C10F8">
        <w:lastRenderedPageBreak/>
        <w:t>Ved sin underskrift bekræfter den Støttende Enhed, at virksomheden har påtaget sig en juridisk forpligtelse over for Tilbudsgiver til at stille ressourcer og/eller formåen til rådighed som ovenfor nævnt.</w:t>
      </w:r>
    </w:p>
    <w:p w14:paraId="3B492981" w14:textId="77777777" w:rsidR="005A16FE" w:rsidRPr="007C10F8" w:rsidRDefault="005A16FE" w:rsidP="005A16FE"/>
    <w:tbl>
      <w:tblPr>
        <w:tblStyle w:val="Tabel-Gitter"/>
        <w:tblW w:w="765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03"/>
        <w:gridCol w:w="5792"/>
      </w:tblGrid>
      <w:tr w:rsidR="005A16FE" w:rsidRPr="007C10F8" w14:paraId="16A38D90" w14:textId="77777777" w:rsidTr="005F1785">
        <w:tc>
          <w:tcPr>
            <w:tcW w:w="1560" w:type="dxa"/>
            <w:tcBorders>
              <w:bottom w:val="single" w:sz="4" w:space="0" w:color="auto"/>
            </w:tcBorders>
          </w:tcPr>
          <w:p w14:paraId="00C9FD87" w14:textId="77777777" w:rsidR="005A16FE" w:rsidRPr="000D1330" w:rsidRDefault="005A16FE" w:rsidP="005F1785">
            <w:pPr>
              <w:pStyle w:val="Default"/>
              <w:jc w:val="center"/>
              <w:rPr>
                <w:rFonts w:ascii="Nirmala UI" w:hAnsi="Nirmala UI" w:cs="Nirmala UI"/>
                <w:sz w:val="20"/>
                <w:szCs w:val="20"/>
              </w:rPr>
            </w:pPr>
          </w:p>
        </w:tc>
        <w:tc>
          <w:tcPr>
            <w:tcW w:w="303" w:type="dxa"/>
          </w:tcPr>
          <w:p w14:paraId="600FD857" w14:textId="77777777" w:rsidR="005A16FE" w:rsidRPr="000D1330" w:rsidRDefault="005A16FE" w:rsidP="005F1785">
            <w:pPr>
              <w:pStyle w:val="Default"/>
              <w:jc w:val="center"/>
              <w:rPr>
                <w:rFonts w:ascii="Nirmala UI" w:hAnsi="Nirmala UI" w:cs="Nirmala UI"/>
                <w:sz w:val="20"/>
                <w:szCs w:val="20"/>
              </w:rPr>
            </w:pPr>
          </w:p>
        </w:tc>
        <w:tc>
          <w:tcPr>
            <w:tcW w:w="5792" w:type="dxa"/>
            <w:tcBorders>
              <w:bottom w:val="single" w:sz="4" w:space="0" w:color="auto"/>
            </w:tcBorders>
          </w:tcPr>
          <w:p w14:paraId="5AEB7991" w14:textId="77777777" w:rsidR="005A16FE" w:rsidRPr="000D1330" w:rsidRDefault="005A16FE" w:rsidP="005F1785">
            <w:pPr>
              <w:pStyle w:val="Default"/>
              <w:jc w:val="center"/>
              <w:rPr>
                <w:rFonts w:ascii="Nirmala UI" w:hAnsi="Nirmala UI" w:cs="Nirmala UI"/>
                <w:sz w:val="20"/>
                <w:szCs w:val="20"/>
              </w:rPr>
            </w:pPr>
          </w:p>
        </w:tc>
      </w:tr>
      <w:tr w:rsidR="005A16FE" w:rsidRPr="007C10F8" w14:paraId="20991D64" w14:textId="77777777" w:rsidTr="005F1785">
        <w:tc>
          <w:tcPr>
            <w:tcW w:w="1560" w:type="dxa"/>
            <w:tcBorders>
              <w:top w:val="single" w:sz="4" w:space="0" w:color="auto"/>
            </w:tcBorders>
          </w:tcPr>
          <w:p w14:paraId="1B7A97A5" w14:textId="77777777" w:rsidR="005A16FE" w:rsidRPr="000D1330" w:rsidRDefault="005A16FE" w:rsidP="005F1785">
            <w:pPr>
              <w:pStyle w:val="Default"/>
              <w:jc w:val="center"/>
              <w:rPr>
                <w:rFonts w:ascii="Nirmala UI" w:hAnsi="Nirmala UI" w:cs="Nirmala UI"/>
                <w:sz w:val="20"/>
                <w:szCs w:val="20"/>
              </w:rPr>
            </w:pPr>
            <w:r w:rsidRPr="000D1330">
              <w:rPr>
                <w:rFonts w:ascii="Nirmala UI" w:hAnsi="Nirmala UI" w:cs="Nirmala UI"/>
                <w:sz w:val="20"/>
                <w:szCs w:val="20"/>
              </w:rPr>
              <w:t>Dato</w:t>
            </w:r>
          </w:p>
        </w:tc>
        <w:tc>
          <w:tcPr>
            <w:tcW w:w="303" w:type="dxa"/>
          </w:tcPr>
          <w:p w14:paraId="49184F9C" w14:textId="77777777" w:rsidR="005A16FE" w:rsidRPr="000D1330" w:rsidRDefault="005A16FE" w:rsidP="005F1785">
            <w:pPr>
              <w:pStyle w:val="Default"/>
              <w:jc w:val="center"/>
              <w:rPr>
                <w:rFonts w:ascii="Nirmala UI" w:hAnsi="Nirmala UI" w:cs="Nirmala UI"/>
                <w:sz w:val="20"/>
                <w:szCs w:val="20"/>
              </w:rPr>
            </w:pPr>
          </w:p>
        </w:tc>
        <w:tc>
          <w:tcPr>
            <w:tcW w:w="5792" w:type="dxa"/>
            <w:tcBorders>
              <w:top w:val="single" w:sz="4" w:space="0" w:color="auto"/>
            </w:tcBorders>
          </w:tcPr>
          <w:p w14:paraId="44B2F621" w14:textId="77777777" w:rsidR="005A16FE" w:rsidRPr="000D1330" w:rsidRDefault="005A16FE" w:rsidP="005F1785">
            <w:pPr>
              <w:pStyle w:val="Default"/>
              <w:jc w:val="center"/>
              <w:rPr>
                <w:rFonts w:ascii="Nirmala UI" w:hAnsi="Nirmala UI" w:cs="Nirmala UI"/>
                <w:sz w:val="20"/>
                <w:szCs w:val="20"/>
              </w:rPr>
            </w:pPr>
            <w:r w:rsidRPr="000D1330">
              <w:rPr>
                <w:rFonts w:ascii="Nirmala UI" w:hAnsi="Nirmala UI" w:cs="Nirmala UI"/>
                <w:sz w:val="20"/>
                <w:szCs w:val="20"/>
              </w:rPr>
              <w:t>Titel og underskrift</w:t>
            </w:r>
          </w:p>
        </w:tc>
      </w:tr>
    </w:tbl>
    <w:p w14:paraId="1BE7BD9E" w14:textId="3997B8CF" w:rsidR="00F125CA" w:rsidRPr="007C10F8" w:rsidRDefault="00F125CA" w:rsidP="00F00B45">
      <w:pPr>
        <w:spacing w:line="240" w:lineRule="auto"/>
      </w:pPr>
      <w:r w:rsidRPr="007C10F8">
        <w:br w:type="page"/>
      </w:r>
    </w:p>
    <w:p w14:paraId="5DD64081" w14:textId="77777777" w:rsidR="00D82739" w:rsidRPr="007C10F8" w:rsidRDefault="00D82739" w:rsidP="00D82739">
      <w:pPr>
        <w:pStyle w:val="Overskrift1"/>
        <w:numPr>
          <w:ilvl w:val="0"/>
          <w:numId w:val="0"/>
        </w:numPr>
        <w:ind w:left="567" w:hanging="567"/>
        <w:rPr>
          <w:rFonts w:cs="Nirmala UI"/>
        </w:rPr>
      </w:pPr>
      <w:bookmarkStart w:id="2531" w:name="_Toc123836018"/>
      <w:bookmarkStart w:id="2532" w:name="_Toc123836121"/>
      <w:bookmarkStart w:id="2533" w:name="_Toc123836227"/>
      <w:bookmarkStart w:id="2534" w:name="_Toc123837278"/>
      <w:bookmarkStart w:id="2535" w:name="_Toc128574473"/>
      <w:bookmarkStart w:id="2536" w:name="_Toc128574596"/>
      <w:bookmarkStart w:id="2537" w:name="_Toc130209721"/>
      <w:bookmarkStart w:id="2538" w:name="_Toc130541665"/>
      <w:bookmarkStart w:id="2539" w:name="_Toc130541884"/>
      <w:bookmarkStart w:id="2540" w:name="_Ref130545553"/>
      <w:bookmarkStart w:id="2541" w:name="_Toc130807709"/>
      <w:bookmarkStart w:id="2542" w:name="_Toc130982755"/>
      <w:bookmarkStart w:id="2543" w:name="_Toc230697115"/>
      <w:r w:rsidRPr="007C10F8">
        <w:rPr>
          <w:rFonts w:cs="Nirmala UI"/>
        </w:rPr>
        <w:lastRenderedPageBreak/>
        <w:t>Bilag 5 – Tro- og loveerklæring</w:t>
      </w:r>
      <w:bookmarkEnd w:id="2531"/>
      <w:bookmarkEnd w:id="2532"/>
      <w:bookmarkEnd w:id="2533"/>
      <w:bookmarkEnd w:id="2534"/>
      <w:bookmarkEnd w:id="2535"/>
      <w:bookmarkEnd w:id="2536"/>
      <w:bookmarkEnd w:id="2537"/>
      <w:bookmarkEnd w:id="2538"/>
      <w:bookmarkEnd w:id="2539"/>
      <w:bookmarkEnd w:id="2540"/>
      <w:bookmarkEnd w:id="2541"/>
      <w:bookmarkEnd w:id="2542"/>
      <w:bookmarkEnd w:id="2543"/>
      <w:r w:rsidRPr="007C10F8">
        <w:rPr>
          <w:rFonts w:cs="Nirmala UI"/>
        </w:rPr>
        <w:t xml:space="preserve"> </w:t>
      </w:r>
    </w:p>
    <w:p w14:paraId="7F75790A" w14:textId="77777777" w:rsidR="00D82739" w:rsidRPr="007C10F8" w:rsidRDefault="00D82739" w:rsidP="00D82739">
      <w:r w:rsidRPr="007C10F8">
        <w:t>om fravær af den i Forordning 2022/1269</w:t>
      </w:r>
      <w:r w:rsidRPr="007C10F8">
        <w:rPr>
          <w:rStyle w:val="Fodnotehenvisning"/>
        </w:rPr>
        <w:footnoteReference w:id="2"/>
      </w:r>
      <w:r w:rsidRPr="007C10F8">
        <w:t xml:space="preserve"> nævnte tilknytning til russiske statsborgere eller fysiske eller juridiske personer, enheder eller organer, der er etableret i Rusland.</w:t>
      </w:r>
    </w:p>
    <w:tbl>
      <w:tblPr>
        <w:tblStyle w:val="Tabel-Gitter"/>
        <w:tblW w:w="91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6174"/>
      </w:tblGrid>
      <w:tr w:rsidR="00D82739" w:rsidRPr="007C10F8" w14:paraId="0774411A" w14:textId="77777777" w:rsidTr="009E2059">
        <w:trPr>
          <w:trHeight w:val="433"/>
        </w:trPr>
        <w:tc>
          <w:tcPr>
            <w:tcW w:w="2953" w:type="dxa"/>
            <w:vAlign w:val="bottom"/>
          </w:tcPr>
          <w:p w14:paraId="58B16F37" w14:textId="77777777" w:rsidR="00D82739" w:rsidRPr="007C10F8" w:rsidRDefault="00D82739" w:rsidP="009E2059">
            <w:pPr>
              <w:spacing w:before="100" w:beforeAutospacing="1" w:after="100" w:afterAutospacing="1" w:line="276" w:lineRule="auto"/>
            </w:pPr>
            <w:r w:rsidRPr="007C10F8">
              <w:t>Virksomhedens navn:</w:t>
            </w:r>
          </w:p>
        </w:tc>
        <w:tc>
          <w:tcPr>
            <w:tcW w:w="6174" w:type="dxa"/>
            <w:tcBorders>
              <w:bottom w:val="single" w:sz="4" w:space="0" w:color="auto"/>
            </w:tcBorders>
          </w:tcPr>
          <w:p w14:paraId="2A04711D" w14:textId="77777777" w:rsidR="00D82739" w:rsidRPr="007C10F8" w:rsidRDefault="00D82739" w:rsidP="009E2059">
            <w:pPr>
              <w:spacing w:before="100" w:beforeAutospacing="1" w:after="100" w:afterAutospacing="1" w:line="276" w:lineRule="auto"/>
            </w:pPr>
          </w:p>
        </w:tc>
      </w:tr>
      <w:tr w:rsidR="00D82739" w:rsidRPr="007C10F8" w14:paraId="54F0AD23" w14:textId="77777777" w:rsidTr="009E2059">
        <w:trPr>
          <w:trHeight w:val="433"/>
        </w:trPr>
        <w:tc>
          <w:tcPr>
            <w:tcW w:w="2953" w:type="dxa"/>
            <w:vAlign w:val="bottom"/>
          </w:tcPr>
          <w:p w14:paraId="11F23493" w14:textId="77777777" w:rsidR="00D82739" w:rsidRPr="007C10F8" w:rsidRDefault="00D82739" w:rsidP="009E2059">
            <w:pPr>
              <w:spacing w:before="100" w:beforeAutospacing="1" w:after="100" w:afterAutospacing="1" w:line="276" w:lineRule="auto"/>
            </w:pPr>
            <w:r w:rsidRPr="007C10F8">
              <w:t>Adresse:</w:t>
            </w:r>
          </w:p>
        </w:tc>
        <w:tc>
          <w:tcPr>
            <w:tcW w:w="6174" w:type="dxa"/>
            <w:tcBorders>
              <w:top w:val="single" w:sz="4" w:space="0" w:color="auto"/>
              <w:bottom w:val="single" w:sz="4" w:space="0" w:color="auto"/>
            </w:tcBorders>
          </w:tcPr>
          <w:p w14:paraId="13D7B2BD" w14:textId="77777777" w:rsidR="00D82739" w:rsidRPr="007C10F8" w:rsidRDefault="00D82739" w:rsidP="009E2059">
            <w:pPr>
              <w:spacing w:before="100" w:beforeAutospacing="1" w:after="100" w:afterAutospacing="1" w:line="276" w:lineRule="auto"/>
            </w:pPr>
          </w:p>
        </w:tc>
      </w:tr>
      <w:tr w:rsidR="00D82739" w:rsidRPr="007C10F8" w14:paraId="55687C2C" w14:textId="77777777" w:rsidTr="009E2059">
        <w:trPr>
          <w:trHeight w:val="433"/>
        </w:trPr>
        <w:tc>
          <w:tcPr>
            <w:tcW w:w="2953" w:type="dxa"/>
            <w:vAlign w:val="bottom"/>
          </w:tcPr>
          <w:p w14:paraId="302F0590" w14:textId="77777777" w:rsidR="00D82739" w:rsidRPr="007C10F8" w:rsidRDefault="00D82739" w:rsidP="009E2059">
            <w:pPr>
              <w:spacing w:before="100" w:beforeAutospacing="1" w:after="100" w:afterAutospacing="1" w:line="276" w:lineRule="auto"/>
            </w:pPr>
            <w:r w:rsidRPr="007C10F8">
              <w:t>Postnummer, by:</w:t>
            </w:r>
          </w:p>
        </w:tc>
        <w:tc>
          <w:tcPr>
            <w:tcW w:w="6174" w:type="dxa"/>
            <w:tcBorders>
              <w:top w:val="single" w:sz="4" w:space="0" w:color="auto"/>
              <w:bottom w:val="single" w:sz="4" w:space="0" w:color="auto"/>
            </w:tcBorders>
          </w:tcPr>
          <w:p w14:paraId="16F523BB" w14:textId="77777777" w:rsidR="00D82739" w:rsidRPr="007C10F8" w:rsidRDefault="00D82739" w:rsidP="009E2059">
            <w:pPr>
              <w:spacing w:before="100" w:beforeAutospacing="1" w:after="100" w:afterAutospacing="1" w:line="276" w:lineRule="auto"/>
            </w:pPr>
          </w:p>
        </w:tc>
      </w:tr>
      <w:tr w:rsidR="00D82739" w:rsidRPr="007C10F8" w14:paraId="3161A57D" w14:textId="77777777" w:rsidTr="009E2059">
        <w:trPr>
          <w:trHeight w:val="433"/>
        </w:trPr>
        <w:tc>
          <w:tcPr>
            <w:tcW w:w="2953" w:type="dxa"/>
            <w:vAlign w:val="bottom"/>
          </w:tcPr>
          <w:p w14:paraId="24708984" w14:textId="77777777" w:rsidR="00D82739" w:rsidRPr="007C10F8" w:rsidRDefault="00D82739" w:rsidP="009E2059">
            <w:pPr>
              <w:spacing w:before="100" w:beforeAutospacing="1" w:after="100" w:afterAutospacing="1" w:line="276" w:lineRule="auto"/>
            </w:pPr>
            <w:r w:rsidRPr="007C10F8">
              <w:t>CVR-nr.</w:t>
            </w:r>
          </w:p>
        </w:tc>
        <w:tc>
          <w:tcPr>
            <w:tcW w:w="6174" w:type="dxa"/>
            <w:tcBorders>
              <w:top w:val="single" w:sz="4" w:space="0" w:color="auto"/>
              <w:bottom w:val="single" w:sz="4" w:space="0" w:color="auto"/>
            </w:tcBorders>
          </w:tcPr>
          <w:p w14:paraId="0C584527" w14:textId="77777777" w:rsidR="00D82739" w:rsidRPr="007C10F8" w:rsidRDefault="00D82739" w:rsidP="009E2059">
            <w:pPr>
              <w:spacing w:before="100" w:beforeAutospacing="1" w:after="100" w:afterAutospacing="1" w:line="276" w:lineRule="auto"/>
            </w:pPr>
          </w:p>
        </w:tc>
      </w:tr>
    </w:tbl>
    <w:p w14:paraId="0A16685B" w14:textId="77777777" w:rsidR="00D82739" w:rsidRPr="007C10F8" w:rsidRDefault="00D82739" w:rsidP="00D82739">
      <w:pPr>
        <w:rPr>
          <w:b/>
        </w:rPr>
      </w:pPr>
    </w:p>
    <w:p w14:paraId="18AE2A87" w14:textId="77777777" w:rsidR="00D82739" w:rsidRPr="007C10F8" w:rsidRDefault="00D82739" w:rsidP="00D82739">
      <w:pPr>
        <w:rPr>
          <w:b/>
        </w:rPr>
      </w:pPr>
      <w:r w:rsidRPr="007C10F8">
        <w:rPr>
          <w:b/>
        </w:rPr>
        <w:t>Vedrørende Forordning 2022/1269, artikel 5 k:</w:t>
      </w:r>
    </w:p>
    <w:p w14:paraId="6CA22ABF" w14:textId="77777777" w:rsidR="00D82739" w:rsidRPr="007C10F8" w:rsidRDefault="00D82739" w:rsidP="00D82739">
      <w:r w:rsidRPr="007C10F8">
        <w:t>Undertegnede erklærer på tro og love, at virksomheden ikke er:</w:t>
      </w:r>
    </w:p>
    <w:p w14:paraId="244ED9F3" w14:textId="77777777" w:rsidR="00D82739" w:rsidRPr="000D1330" w:rsidRDefault="00D82739" w:rsidP="00D82739">
      <w:pPr>
        <w:pStyle w:val="Listeafsnit"/>
        <w:numPr>
          <w:ilvl w:val="0"/>
          <w:numId w:val="41"/>
        </w:numPr>
        <w:spacing w:after="160"/>
        <w:rPr>
          <w:rFonts w:ascii="Nirmala UI" w:hAnsi="Nirmala UI"/>
          <w:sz w:val="22"/>
        </w:rPr>
      </w:pPr>
      <w:r w:rsidRPr="000D1330">
        <w:rPr>
          <w:rFonts w:ascii="Nirmala UI" w:hAnsi="Nirmala UI"/>
          <w:sz w:val="22"/>
        </w:rPr>
        <w:t>russiske statsborgere, fysiske personer, der er bosiddende i Rusland eller juridiske personer, enheder eller organer, der er etableret i Rusland</w:t>
      </w:r>
    </w:p>
    <w:p w14:paraId="000BFCCC" w14:textId="77777777" w:rsidR="00D82739" w:rsidRPr="000D1330" w:rsidRDefault="00D82739" w:rsidP="00D82739">
      <w:pPr>
        <w:pStyle w:val="Listeafsnit"/>
        <w:numPr>
          <w:ilvl w:val="0"/>
          <w:numId w:val="41"/>
        </w:numPr>
        <w:spacing w:after="160"/>
        <w:rPr>
          <w:rFonts w:ascii="Nirmala UI" w:hAnsi="Nirmala UI"/>
          <w:sz w:val="22"/>
        </w:rPr>
      </w:pPr>
      <w:r w:rsidRPr="000D1330">
        <w:rPr>
          <w:rFonts w:ascii="Nirmala UI" w:hAnsi="Nirmala UI"/>
          <w:sz w:val="22"/>
        </w:rPr>
        <w:t>juridiske personer, enheder eller organer, hvoraf en enhed som omhandlet i litra a) direkte eller indirekte ejer over 50 % eller</w:t>
      </w:r>
    </w:p>
    <w:p w14:paraId="66EDD674" w14:textId="77777777" w:rsidR="00D82739" w:rsidRPr="000D1330" w:rsidRDefault="00D82739" w:rsidP="00D82739">
      <w:pPr>
        <w:pStyle w:val="Listeafsnit"/>
        <w:numPr>
          <w:ilvl w:val="0"/>
          <w:numId w:val="41"/>
        </w:numPr>
        <w:spacing w:after="160"/>
        <w:rPr>
          <w:rFonts w:ascii="Nirmala UI" w:hAnsi="Nirmala UI"/>
          <w:sz w:val="22"/>
        </w:rPr>
      </w:pPr>
      <w:r w:rsidRPr="000D1330">
        <w:rPr>
          <w:rFonts w:ascii="Nirmala UI" w:hAnsi="Nirmala UI"/>
          <w:sz w:val="22"/>
        </w:rPr>
        <w:t>fysiske eller juridiske personer, enheder eller organer, der handler på vegne af eller efter anvisning fra en enhed som omhandlet i litra a) eller b)</w:t>
      </w:r>
    </w:p>
    <w:p w14:paraId="4D4910C2" w14:textId="77777777" w:rsidR="00D82739" w:rsidRPr="007C10F8" w:rsidRDefault="00D82739" w:rsidP="00D82739">
      <w:r w:rsidRPr="007C10F8">
        <w:t xml:space="preserve">og at virksomheden i forbindelse med opfyldelsen af den aktuelle kontrakt ikke anvender underleverandører eller støttende enheder omfattet af ovenstående litra a-c, som tegner sig for mere end 10% af kontraktens værdi. </w:t>
      </w:r>
    </w:p>
    <w:p w14:paraId="0714CA2E" w14:textId="77777777" w:rsidR="00D82739" w:rsidRPr="007C10F8" w:rsidRDefault="00D82739" w:rsidP="00D82739">
      <w:r w:rsidRPr="007C10F8">
        <w:rPr>
          <w:szCs w:val="20"/>
        </w:rPr>
        <w:t>Undertegnede erklærer desuden, at virksomheden straks vil give ordregiver skriftlig meddelelse, hvis virksomheden i kontraktperioden bliver bekendt med, at virksomheden eller dennes underleverandører er eller vil blive omfattet af ovenstående</w:t>
      </w:r>
    </w:p>
    <w:p w14:paraId="439D092C" w14:textId="77777777" w:rsidR="00D82739" w:rsidRPr="007C10F8" w:rsidRDefault="00D82739" w:rsidP="00D82739">
      <w:pPr>
        <w:rPr>
          <w:b/>
        </w:rPr>
      </w:pPr>
      <w:r w:rsidRPr="007C10F8">
        <w:rPr>
          <w:b/>
        </w:rPr>
        <w:br w:type="page"/>
      </w:r>
    </w:p>
    <w:p w14:paraId="7A75BB3E" w14:textId="77777777" w:rsidR="00D82739" w:rsidRPr="007C10F8" w:rsidRDefault="00D82739" w:rsidP="00D82739">
      <w:pPr>
        <w:rPr>
          <w:b/>
        </w:rPr>
      </w:pPr>
      <w:r w:rsidRPr="007C10F8">
        <w:rPr>
          <w:b/>
        </w:rPr>
        <w:lastRenderedPageBreak/>
        <w:t>Underskriftsforhold</w:t>
      </w:r>
    </w:p>
    <w:p w14:paraId="119D26B2" w14:textId="77777777" w:rsidR="00D82739" w:rsidRPr="007C10F8" w:rsidRDefault="00D82739" w:rsidP="00D82739">
      <w:r w:rsidRPr="007C10F8">
        <w:t>Erklæringen afgives af nedenstående person, som med sin underskrift:</w:t>
      </w:r>
    </w:p>
    <w:p w14:paraId="54E2472A" w14:textId="77777777" w:rsidR="00D82739" w:rsidRPr="000D1330" w:rsidRDefault="00D82739" w:rsidP="00D82739">
      <w:pPr>
        <w:pStyle w:val="Listeafsnit"/>
        <w:numPr>
          <w:ilvl w:val="0"/>
          <w:numId w:val="42"/>
        </w:numPr>
        <w:spacing w:after="160"/>
        <w:rPr>
          <w:rFonts w:ascii="Nirmala UI" w:hAnsi="Nirmala UI"/>
        </w:rPr>
      </w:pPr>
      <w:r w:rsidRPr="000D1330">
        <w:rPr>
          <w:rFonts w:ascii="Nirmala UI" w:hAnsi="Nirmala UI"/>
        </w:rPr>
        <w:t>bekræfter at være bemyndiget til at afgive erklæringen</w:t>
      </w:r>
    </w:p>
    <w:p w14:paraId="07D1018F" w14:textId="77777777" w:rsidR="00D82739" w:rsidRPr="000D1330" w:rsidRDefault="00D82739" w:rsidP="00D82739">
      <w:pPr>
        <w:pStyle w:val="Listeafsnit"/>
        <w:numPr>
          <w:ilvl w:val="0"/>
          <w:numId w:val="42"/>
        </w:numPr>
        <w:spacing w:after="160"/>
        <w:rPr>
          <w:rFonts w:ascii="Nirmala UI" w:hAnsi="Nirmala UI"/>
        </w:rPr>
      </w:pPr>
      <w:r w:rsidRPr="000D1330">
        <w:rPr>
          <w:rFonts w:ascii="Nirmala UI" w:hAnsi="Nirmala UI"/>
        </w:rPr>
        <w:t>bekræfter på tro og love korrektheden af oplysningerne i erklæringen</w:t>
      </w:r>
    </w:p>
    <w:p w14:paraId="7835829E" w14:textId="77777777" w:rsidR="00D82739" w:rsidRPr="000D1330" w:rsidRDefault="00D82739" w:rsidP="00D82739">
      <w:pPr>
        <w:pStyle w:val="Listeafsnit"/>
        <w:spacing w:after="160"/>
        <w:rPr>
          <w:rFonts w:ascii="Nirmala UI" w:hAnsi="Nirmala UI"/>
        </w:rPr>
      </w:pPr>
    </w:p>
    <w:tbl>
      <w:tblPr>
        <w:tblStyle w:val="Tabel-Gitter"/>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284"/>
        <w:gridCol w:w="5804"/>
      </w:tblGrid>
      <w:tr w:rsidR="00D82739" w:rsidRPr="007C10F8" w14:paraId="67C74F15" w14:textId="77777777" w:rsidTr="009E2059">
        <w:trPr>
          <w:trHeight w:val="704"/>
        </w:trPr>
        <w:tc>
          <w:tcPr>
            <w:tcW w:w="2843" w:type="dxa"/>
            <w:tcBorders>
              <w:top w:val="single" w:sz="4" w:space="0" w:color="auto"/>
              <w:bottom w:val="single" w:sz="4" w:space="0" w:color="auto"/>
            </w:tcBorders>
          </w:tcPr>
          <w:p w14:paraId="37E0E607" w14:textId="77777777" w:rsidR="00D82739" w:rsidRPr="007C10F8" w:rsidRDefault="00D82739" w:rsidP="009E2059">
            <w:pPr>
              <w:spacing w:before="100" w:beforeAutospacing="1" w:after="100" w:afterAutospacing="1" w:line="276" w:lineRule="auto"/>
            </w:pPr>
            <w:r w:rsidRPr="007C10F8">
              <w:t>Titel</w:t>
            </w:r>
          </w:p>
          <w:p w14:paraId="49E5737C" w14:textId="77777777" w:rsidR="00D82739" w:rsidRPr="007C10F8" w:rsidRDefault="00D82739" w:rsidP="009E2059">
            <w:pPr>
              <w:spacing w:before="100" w:beforeAutospacing="1" w:after="100" w:afterAutospacing="1" w:line="276" w:lineRule="auto"/>
            </w:pPr>
          </w:p>
        </w:tc>
        <w:tc>
          <w:tcPr>
            <w:tcW w:w="284" w:type="dxa"/>
          </w:tcPr>
          <w:p w14:paraId="028C26D4" w14:textId="77777777" w:rsidR="00D82739" w:rsidRPr="007C10F8" w:rsidRDefault="00D82739" w:rsidP="009E2059">
            <w:pPr>
              <w:spacing w:before="100" w:beforeAutospacing="1" w:after="100" w:afterAutospacing="1" w:line="276" w:lineRule="auto"/>
            </w:pPr>
          </w:p>
        </w:tc>
        <w:tc>
          <w:tcPr>
            <w:tcW w:w="5804" w:type="dxa"/>
            <w:tcBorders>
              <w:top w:val="single" w:sz="4" w:space="0" w:color="auto"/>
              <w:bottom w:val="single" w:sz="4" w:space="0" w:color="auto"/>
            </w:tcBorders>
          </w:tcPr>
          <w:p w14:paraId="55BA5121" w14:textId="77777777" w:rsidR="00D82739" w:rsidRPr="007C10F8" w:rsidRDefault="00D82739" w:rsidP="009E2059">
            <w:pPr>
              <w:spacing w:before="100" w:beforeAutospacing="1" w:after="100" w:afterAutospacing="1" w:line="276" w:lineRule="auto"/>
            </w:pPr>
            <w:r w:rsidRPr="007C10F8">
              <w:t>Navn</w:t>
            </w:r>
          </w:p>
        </w:tc>
      </w:tr>
      <w:tr w:rsidR="00D82739" w:rsidRPr="007C10F8" w14:paraId="0B750A9F" w14:textId="77777777" w:rsidTr="009E2059">
        <w:trPr>
          <w:trHeight w:val="352"/>
        </w:trPr>
        <w:tc>
          <w:tcPr>
            <w:tcW w:w="2843" w:type="dxa"/>
            <w:tcBorders>
              <w:top w:val="single" w:sz="4" w:space="0" w:color="auto"/>
            </w:tcBorders>
          </w:tcPr>
          <w:p w14:paraId="6431BF47" w14:textId="77777777" w:rsidR="00D82739" w:rsidRPr="007C10F8" w:rsidRDefault="00D82739" w:rsidP="009E2059">
            <w:pPr>
              <w:spacing w:before="100" w:beforeAutospacing="1" w:after="100" w:afterAutospacing="1" w:line="276" w:lineRule="auto"/>
            </w:pPr>
            <w:r w:rsidRPr="007C10F8">
              <w:t>Dato</w:t>
            </w:r>
          </w:p>
        </w:tc>
        <w:tc>
          <w:tcPr>
            <w:tcW w:w="284" w:type="dxa"/>
          </w:tcPr>
          <w:p w14:paraId="63840126" w14:textId="77777777" w:rsidR="00D82739" w:rsidRPr="007C10F8" w:rsidRDefault="00D82739" w:rsidP="009E2059">
            <w:pPr>
              <w:spacing w:before="100" w:beforeAutospacing="1" w:after="100" w:afterAutospacing="1" w:line="276" w:lineRule="auto"/>
            </w:pPr>
          </w:p>
        </w:tc>
        <w:tc>
          <w:tcPr>
            <w:tcW w:w="5804" w:type="dxa"/>
            <w:tcBorders>
              <w:top w:val="single" w:sz="4" w:space="0" w:color="auto"/>
            </w:tcBorders>
          </w:tcPr>
          <w:p w14:paraId="5A2D0065" w14:textId="77777777" w:rsidR="00D82739" w:rsidRPr="007C10F8" w:rsidRDefault="00D82739" w:rsidP="009E2059">
            <w:pPr>
              <w:spacing w:before="100" w:beforeAutospacing="1" w:after="100" w:afterAutospacing="1" w:line="276" w:lineRule="auto"/>
            </w:pPr>
            <w:r w:rsidRPr="007C10F8">
              <w:t>Underskrift</w:t>
            </w:r>
          </w:p>
        </w:tc>
      </w:tr>
    </w:tbl>
    <w:p w14:paraId="242526C4" w14:textId="77777777" w:rsidR="00D82739" w:rsidRPr="007C10F8" w:rsidRDefault="00D82739" w:rsidP="00D82739">
      <w:pPr>
        <w:rPr>
          <w:rFonts w:eastAsia="Malgun Gothic Semilight"/>
          <w:b/>
          <w:bCs/>
          <w:color w:val="000000" w:themeColor="text1"/>
          <w:sz w:val="28"/>
          <w:szCs w:val="32"/>
        </w:rPr>
      </w:pPr>
      <w:r w:rsidRPr="007C10F8">
        <w:br w:type="page"/>
      </w:r>
    </w:p>
    <w:p w14:paraId="24620FB8" w14:textId="5514D411" w:rsidR="00D30FC4" w:rsidRPr="007C10F8" w:rsidRDefault="002117BA" w:rsidP="00111E0E">
      <w:pPr>
        <w:pStyle w:val="Overskrift1"/>
        <w:numPr>
          <w:ilvl w:val="0"/>
          <w:numId w:val="0"/>
        </w:numPr>
        <w:rPr>
          <w:rFonts w:cs="Nirmala UI"/>
        </w:rPr>
      </w:pPr>
      <w:bookmarkStart w:id="2544" w:name="_Toc12973813"/>
      <w:bookmarkStart w:id="2545" w:name="_Ref130557589"/>
      <w:bookmarkStart w:id="2546" w:name="_Toc130807710"/>
      <w:bookmarkStart w:id="2547" w:name="_Toc130982756"/>
      <w:bookmarkStart w:id="2548" w:name="_Toc435542533"/>
      <w:bookmarkStart w:id="2549" w:name="_Toc230697116"/>
      <w:r w:rsidRPr="007C10F8">
        <w:rPr>
          <w:rFonts w:cs="Nirmala UI"/>
        </w:rPr>
        <w:lastRenderedPageBreak/>
        <w:t xml:space="preserve">Bilag </w:t>
      </w:r>
      <w:r w:rsidR="00D82739" w:rsidRPr="007C10F8">
        <w:rPr>
          <w:rFonts w:cs="Nirmala UI"/>
        </w:rPr>
        <w:t>6</w:t>
      </w:r>
      <w:r w:rsidRPr="007C10F8">
        <w:rPr>
          <w:rFonts w:cs="Nirmala UI"/>
        </w:rPr>
        <w:t xml:space="preserve"> </w:t>
      </w:r>
      <w:r w:rsidR="00D30FC4" w:rsidRPr="007C10F8">
        <w:rPr>
          <w:rFonts w:cs="Nirmala UI"/>
        </w:rPr>
        <w:t>–</w:t>
      </w:r>
      <w:r w:rsidRPr="007C10F8">
        <w:rPr>
          <w:rFonts w:cs="Nirmala UI"/>
        </w:rPr>
        <w:t xml:space="preserve"> Databehandler</w:t>
      </w:r>
      <w:r w:rsidR="00BA51AC" w:rsidRPr="007C10F8">
        <w:rPr>
          <w:rFonts w:cs="Nirmala UI"/>
        </w:rPr>
        <w:t>aftale</w:t>
      </w:r>
      <w:bookmarkEnd w:id="2544"/>
      <w:bookmarkEnd w:id="2545"/>
      <w:bookmarkEnd w:id="2546"/>
      <w:bookmarkEnd w:id="2547"/>
      <w:bookmarkEnd w:id="2549"/>
    </w:p>
    <w:p w14:paraId="6101DDF5" w14:textId="77777777" w:rsidR="00D30FC4" w:rsidRPr="007C10F8" w:rsidRDefault="00D30FC4" w:rsidP="00F00B45">
      <w:pPr>
        <w:spacing w:line="240" w:lineRule="auto"/>
        <w:jc w:val="left"/>
        <w:rPr>
          <w:rFonts w:eastAsiaTheme="majorEastAsia"/>
          <w:b/>
          <w:bCs/>
          <w:color w:val="000000" w:themeColor="text1"/>
          <w:sz w:val="28"/>
        </w:rPr>
      </w:pPr>
      <w:r w:rsidRPr="007C10F8">
        <w:br w:type="page"/>
      </w:r>
    </w:p>
    <w:p w14:paraId="1FACF139" w14:textId="1B18740F" w:rsidR="002117BA" w:rsidRPr="007C10F8" w:rsidRDefault="00D30FC4" w:rsidP="00111E0E">
      <w:pPr>
        <w:pStyle w:val="Overskrift1"/>
        <w:numPr>
          <w:ilvl w:val="0"/>
          <w:numId w:val="0"/>
        </w:numPr>
        <w:rPr>
          <w:rFonts w:cs="Nirmala UI"/>
        </w:rPr>
      </w:pPr>
      <w:bookmarkStart w:id="2550" w:name="_Toc12973814"/>
      <w:bookmarkStart w:id="2551" w:name="_Toc130807711"/>
      <w:bookmarkStart w:id="2552" w:name="_Toc130982757"/>
      <w:bookmarkStart w:id="2553" w:name="_Toc230697117"/>
      <w:r w:rsidRPr="007C10F8">
        <w:rPr>
          <w:rFonts w:cs="Nirmala UI"/>
        </w:rPr>
        <w:lastRenderedPageBreak/>
        <w:t xml:space="preserve">Bilag </w:t>
      </w:r>
      <w:r w:rsidR="00D82739" w:rsidRPr="007C10F8">
        <w:rPr>
          <w:rFonts w:cs="Nirmala UI"/>
        </w:rPr>
        <w:t>7</w:t>
      </w:r>
      <w:r w:rsidRPr="007C10F8">
        <w:rPr>
          <w:rFonts w:cs="Nirmala UI"/>
        </w:rPr>
        <w:t xml:space="preserve"> - Arbejdsklausul</w:t>
      </w:r>
      <w:bookmarkEnd w:id="2550"/>
      <w:bookmarkEnd w:id="2551"/>
      <w:bookmarkEnd w:id="2552"/>
      <w:bookmarkEnd w:id="2553"/>
    </w:p>
    <w:p w14:paraId="48AEDCCA" w14:textId="77777777" w:rsidR="002117BA" w:rsidRPr="007C10F8" w:rsidRDefault="002117BA" w:rsidP="00DD06C1">
      <w:pPr>
        <w:pStyle w:val="Overskrift1"/>
        <w:rPr>
          <w:rFonts w:cs="Nirmala UI"/>
        </w:rPr>
      </w:pPr>
      <w:r w:rsidRPr="007C10F8">
        <w:rPr>
          <w:rFonts w:cs="Nirmala UI"/>
        </w:rPr>
        <w:br w:type="page"/>
      </w:r>
    </w:p>
    <w:p w14:paraId="77591D5A" w14:textId="14291BCC" w:rsidR="00155209" w:rsidRPr="007C10F8" w:rsidRDefault="00D30FC4" w:rsidP="00111E0E">
      <w:pPr>
        <w:pStyle w:val="Overskrift1"/>
        <w:numPr>
          <w:ilvl w:val="0"/>
          <w:numId w:val="0"/>
        </w:numPr>
        <w:rPr>
          <w:rFonts w:cs="Nirmala UI"/>
        </w:rPr>
      </w:pPr>
      <w:bookmarkStart w:id="2554" w:name="_Toc12973815"/>
      <w:bookmarkStart w:id="2555" w:name="_Toc130807712"/>
      <w:bookmarkStart w:id="2556" w:name="_Toc130982758"/>
      <w:bookmarkStart w:id="2557" w:name="_Toc230697118"/>
      <w:r w:rsidRPr="007C10F8">
        <w:rPr>
          <w:rFonts w:cs="Nirmala UI"/>
        </w:rPr>
        <w:lastRenderedPageBreak/>
        <w:t xml:space="preserve">Bilag </w:t>
      </w:r>
      <w:r w:rsidR="00D82739" w:rsidRPr="007C10F8">
        <w:rPr>
          <w:rFonts w:cs="Nirmala UI"/>
        </w:rPr>
        <w:t>8</w:t>
      </w:r>
      <w:r w:rsidR="00F125CA" w:rsidRPr="007C10F8">
        <w:rPr>
          <w:rFonts w:cs="Nirmala UI"/>
        </w:rPr>
        <w:t xml:space="preserve"> – </w:t>
      </w:r>
      <w:bookmarkStart w:id="2558" w:name="_Hlk26446087"/>
      <w:r w:rsidR="00F125CA" w:rsidRPr="007C10F8">
        <w:rPr>
          <w:rFonts w:cs="Nirmala UI"/>
        </w:rPr>
        <w:t>Oplysninger om virksomhedsoverdragelse</w:t>
      </w:r>
      <w:bookmarkEnd w:id="2548"/>
      <w:bookmarkEnd w:id="2554"/>
      <w:bookmarkEnd w:id="2555"/>
      <w:bookmarkEnd w:id="2556"/>
      <w:bookmarkEnd w:id="2557"/>
      <w:bookmarkEnd w:id="2558"/>
    </w:p>
    <w:p w14:paraId="30C7FC15" w14:textId="581F759A" w:rsidR="00370C93" w:rsidRPr="007C10F8" w:rsidRDefault="00412A37" w:rsidP="00F00B45">
      <w:pPr>
        <w:spacing w:line="240" w:lineRule="auto"/>
        <w:rPr>
          <w:color w:val="00B050"/>
        </w:rPr>
      </w:pPr>
      <w:r w:rsidRPr="007C10F8">
        <w:rPr>
          <w:color w:val="00B050"/>
        </w:rPr>
        <w:t>(</w:t>
      </w:r>
      <w:r w:rsidR="00370C93" w:rsidRPr="007C10F8">
        <w:rPr>
          <w:color w:val="00B050"/>
        </w:rPr>
        <w:t xml:space="preserve">Ordregiver bør stille de relevante medarbejderoplysninger til rådighed for </w:t>
      </w:r>
      <w:r w:rsidR="000E5D31" w:rsidRPr="007C10F8">
        <w:rPr>
          <w:color w:val="00B050"/>
        </w:rPr>
        <w:t>tilbudsgiver</w:t>
      </w:r>
      <w:r w:rsidR="00370C93" w:rsidRPr="007C10F8">
        <w:rPr>
          <w:color w:val="00B050"/>
        </w:rPr>
        <w:t xml:space="preserve"> i en form</w:t>
      </w:r>
      <w:r w:rsidR="00800C10" w:rsidRPr="007C10F8">
        <w:rPr>
          <w:color w:val="00B050"/>
        </w:rPr>
        <w:t>,</w:t>
      </w:r>
      <w:r w:rsidR="00370C93" w:rsidRPr="007C10F8">
        <w:rPr>
          <w:color w:val="00B050"/>
        </w:rPr>
        <w:t xml:space="preserve"> der i videst muligt omfang sikrer anonymitet. Oplysningerne skal være relevante og tilstrækkelige og ikke omfatte mere, end hvad der kræves for</w:t>
      </w:r>
      <w:r w:rsidR="00800C10" w:rsidRPr="007C10F8">
        <w:rPr>
          <w:color w:val="00B050"/>
        </w:rPr>
        <w:t>,</w:t>
      </w:r>
      <w:r w:rsidR="00370C93" w:rsidRPr="007C10F8">
        <w:rPr>
          <w:color w:val="00B050"/>
        </w:rPr>
        <w:t xml:space="preserve"> at </w:t>
      </w:r>
      <w:r w:rsidR="000E5D31" w:rsidRPr="007C10F8">
        <w:rPr>
          <w:color w:val="00B050"/>
        </w:rPr>
        <w:t>tilbudsgiver</w:t>
      </w:r>
      <w:r w:rsidR="00370C93" w:rsidRPr="007C10F8">
        <w:rPr>
          <w:color w:val="00B050"/>
        </w:rPr>
        <w:t>ne kan udarbejde tilbud på et forsvarlig</w:t>
      </w:r>
      <w:r w:rsidRPr="007C10F8">
        <w:rPr>
          <w:color w:val="00B050"/>
        </w:rPr>
        <w:t>t</w:t>
      </w:r>
      <w:r w:rsidR="00370C93" w:rsidRPr="007C10F8">
        <w:rPr>
          <w:color w:val="00B050"/>
        </w:rPr>
        <w:t xml:space="preserve"> grundlag. </w:t>
      </w:r>
    </w:p>
    <w:p w14:paraId="031E8B2C" w14:textId="77777777" w:rsidR="002B393A" w:rsidRPr="007C10F8" w:rsidRDefault="00412A37" w:rsidP="00F00B45">
      <w:pPr>
        <w:spacing w:line="240" w:lineRule="auto"/>
        <w:rPr>
          <w:color w:val="00B050"/>
        </w:rPr>
      </w:pPr>
      <w:r w:rsidRPr="007C10F8">
        <w:rPr>
          <w:color w:val="00B050"/>
        </w:rPr>
        <w:t>Vær opmærksom på, at persondatalovens regler skal overholdes i forbindelse med udbuddet.</w:t>
      </w:r>
      <w:r w:rsidR="008F25D3" w:rsidRPr="007C10F8">
        <w:rPr>
          <w:color w:val="00B050"/>
        </w:rPr>
        <w:t>)</w:t>
      </w:r>
    </w:p>
    <w:p w14:paraId="45CDCCC8" w14:textId="77777777" w:rsidR="002B393A" w:rsidRPr="007C10F8" w:rsidRDefault="002B393A" w:rsidP="008074CF">
      <w:pPr>
        <w:rPr>
          <w:b/>
          <w:bCs/>
        </w:rPr>
      </w:pPr>
      <w:bookmarkStart w:id="2559" w:name="_Toc12973816"/>
      <w:r w:rsidRPr="007C10F8">
        <w:rPr>
          <w:b/>
          <w:bCs/>
        </w:rPr>
        <w:t>Relevante medarbejderoplysninger</w:t>
      </w:r>
      <w:bookmarkEnd w:id="2559"/>
    </w:p>
    <w:p w14:paraId="0335FE89" w14:textId="77777777" w:rsidR="002B393A" w:rsidRPr="007C10F8" w:rsidRDefault="002B393A" w:rsidP="00F00B45">
      <w:pPr>
        <w:pStyle w:val="HortenIndryk"/>
        <w:ind w:left="0"/>
        <w:rPr>
          <w:rFonts w:ascii="Nirmala UI" w:eastAsiaTheme="minorHAnsi" w:hAnsi="Nirmala UI" w:cs="Nirmala UI"/>
          <w:sz w:val="24"/>
          <w:szCs w:val="24"/>
          <w:lang w:eastAsia="en-US"/>
        </w:rPr>
      </w:pPr>
      <w:r w:rsidRPr="007C10F8">
        <w:rPr>
          <w:rFonts w:ascii="Nirmala UI" w:eastAsiaTheme="minorHAnsi" w:hAnsi="Nirmala UI" w:cs="Nirmala UI"/>
          <w:sz w:val="24"/>
          <w:szCs w:val="24"/>
          <w:lang w:eastAsia="en-US"/>
        </w:rPr>
        <w:t>Følgende oplysninger vedrører de medarbejdere, som på nuværende tidspunkt er beskæftiget med de af kontrakten omfattede opgaver. Hver kategori specificeres til de enkelte medarbejdere i nødvendigt omfang. Disse oplysninger er frembragt som en service fra ordregiverens side. Ordregiver er ikke ansvarlig, hvis oplysningerne måtte vise sig at være behæftede med fejl.</w:t>
      </w:r>
    </w:p>
    <w:p w14:paraId="49728B23" w14:textId="77777777" w:rsidR="002B393A" w:rsidRPr="007C10F8" w:rsidRDefault="002B393A" w:rsidP="00F00B45">
      <w:pPr>
        <w:pStyle w:val="HortenIndryk"/>
        <w:ind w:left="0"/>
        <w:rPr>
          <w:rFonts w:ascii="Nirmala UI" w:eastAsiaTheme="minorHAnsi" w:hAnsi="Nirmala UI" w:cs="Nirmala UI"/>
          <w:color w:val="00B050"/>
          <w:sz w:val="24"/>
          <w:szCs w:val="24"/>
          <w:lang w:eastAsia="en-US"/>
        </w:rPr>
      </w:pPr>
      <w:r w:rsidRPr="007C10F8">
        <w:rPr>
          <w:rFonts w:ascii="Nirmala UI" w:eastAsiaTheme="minorHAnsi" w:hAnsi="Nirmala UI" w:cs="Nirmala UI"/>
          <w:color w:val="00B050"/>
          <w:sz w:val="24"/>
          <w:szCs w:val="24"/>
          <w:lang w:eastAsia="en-US"/>
        </w:rPr>
        <w:t>(Denne ansvarsfraskrivelse vil ikke nødvendigvis fuldt ud kunne påberåbes i alle situationer, men det vurderes, at den forbedrer ordregivers situation, hvis der opstår tvister om oplysningernes rigtighed, hvilket der erfaringsmæssigt kan gøre)</w:t>
      </w:r>
    </w:p>
    <w:p w14:paraId="4A508E7D" w14:textId="77777777" w:rsidR="002B393A" w:rsidRPr="007C10F8" w:rsidRDefault="002B393A" w:rsidP="008074CF">
      <w:pPr>
        <w:rPr>
          <w:b/>
          <w:bCs/>
        </w:rPr>
      </w:pPr>
      <w:bookmarkStart w:id="2560" w:name="_Toc12973817"/>
      <w:r w:rsidRPr="007C10F8">
        <w:rPr>
          <w:b/>
          <w:bCs/>
        </w:rPr>
        <w:t>Opsigelses- og fratrædelsesvilkår</w:t>
      </w:r>
      <w:bookmarkEnd w:id="2560"/>
    </w:p>
    <w:p w14:paraId="0F773AEA" w14:textId="77777777" w:rsidR="002B393A" w:rsidRPr="007C10F8" w:rsidRDefault="002B393A" w:rsidP="002B5526">
      <w:r w:rsidRPr="007C10F8">
        <w:t>[Indsæt forklaring/udsnit af vilkår]</w:t>
      </w:r>
    </w:p>
    <w:p w14:paraId="6C1BCCE4" w14:textId="77777777" w:rsidR="002B393A" w:rsidRPr="007C10F8" w:rsidRDefault="002B393A" w:rsidP="008074CF">
      <w:pPr>
        <w:rPr>
          <w:b/>
          <w:bCs/>
        </w:rPr>
      </w:pPr>
      <w:bookmarkStart w:id="2561" w:name="_Toc12973818"/>
      <w:r w:rsidRPr="007C10F8">
        <w:rPr>
          <w:b/>
          <w:bCs/>
        </w:rPr>
        <w:t>Løn</w:t>
      </w:r>
      <w:bookmarkEnd w:id="2561"/>
    </w:p>
    <w:p w14:paraId="01903547" w14:textId="77777777" w:rsidR="002B393A" w:rsidRPr="007C10F8" w:rsidRDefault="002B393A" w:rsidP="002B5526">
      <w:r w:rsidRPr="007C10F8">
        <w:t>[Indsæt forklaring/udsnit af vilkår]</w:t>
      </w:r>
    </w:p>
    <w:p w14:paraId="14588E62" w14:textId="77777777" w:rsidR="002B393A" w:rsidRPr="007C10F8" w:rsidRDefault="002B393A" w:rsidP="008074CF">
      <w:pPr>
        <w:rPr>
          <w:b/>
          <w:bCs/>
        </w:rPr>
      </w:pPr>
      <w:bookmarkStart w:id="2562" w:name="_Toc12973819"/>
      <w:r w:rsidRPr="007C10F8">
        <w:rPr>
          <w:b/>
          <w:bCs/>
        </w:rPr>
        <w:t>Arbejdstider</w:t>
      </w:r>
      <w:bookmarkEnd w:id="2562"/>
    </w:p>
    <w:p w14:paraId="245AF1D0" w14:textId="77777777" w:rsidR="002B393A" w:rsidRPr="007C10F8" w:rsidRDefault="002B393A" w:rsidP="002B5526">
      <w:r w:rsidRPr="007C10F8">
        <w:t>[Indsæt forklaring/udsnit af vilkår]</w:t>
      </w:r>
    </w:p>
    <w:p w14:paraId="4FFB7DFC" w14:textId="77777777" w:rsidR="002B393A" w:rsidRPr="007C10F8" w:rsidRDefault="002B393A" w:rsidP="008074CF">
      <w:pPr>
        <w:rPr>
          <w:b/>
          <w:bCs/>
        </w:rPr>
      </w:pPr>
      <w:bookmarkStart w:id="2563" w:name="_Toc12973820"/>
      <w:r w:rsidRPr="007C10F8">
        <w:rPr>
          <w:b/>
          <w:bCs/>
        </w:rPr>
        <w:t>Ferieforhold, herunder optjent ferie</w:t>
      </w:r>
      <w:bookmarkEnd w:id="2563"/>
    </w:p>
    <w:p w14:paraId="7E1CFE54" w14:textId="77777777" w:rsidR="002B393A" w:rsidRPr="007C10F8" w:rsidRDefault="002B393A" w:rsidP="002B5526">
      <w:r w:rsidRPr="007C10F8">
        <w:t>[Indsæt forklaring/udsnit af vilkår]</w:t>
      </w:r>
    </w:p>
    <w:p w14:paraId="3955D381" w14:textId="77777777" w:rsidR="002B393A" w:rsidRPr="007C10F8" w:rsidRDefault="002B393A" w:rsidP="008074CF">
      <w:pPr>
        <w:rPr>
          <w:b/>
          <w:bCs/>
        </w:rPr>
      </w:pPr>
      <w:bookmarkStart w:id="2564" w:name="_Toc12973821"/>
      <w:r w:rsidRPr="007C10F8">
        <w:rPr>
          <w:b/>
          <w:bCs/>
        </w:rPr>
        <w:t>Overenskomst</w:t>
      </w:r>
      <w:bookmarkEnd w:id="2564"/>
    </w:p>
    <w:p w14:paraId="2C9FC06D" w14:textId="77777777" w:rsidR="002B393A" w:rsidRPr="007C10F8" w:rsidRDefault="002B393A" w:rsidP="002B5526">
      <w:r w:rsidRPr="007C10F8">
        <w:t>[Indsæt forklaring/udsnit af vilkår]</w:t>
      </w:r>
    </w:p>
    <w:p w14:paraId="07A5D0CB" w14:textId="77777777" w:rsidR="002B393A" w:rsidRPr="007C10F8" w:rsidRDefault="002B393A" w:rsidP="008074CF">
      <w:pPr>
        <w:rPr>
          <w:b/>
          <w:bCs/>
        </w:rPr>
      </w:pPr>
      <w:bookmarkStart w:id="2565" w:name="_Toc12973822"/>
      <w:r w:rsidRPr="007C10F8">
        <w:rPr>
          <w:b/>
          <w:bCs/>
        </w:rPr>
        <w:t>Særlige forhold</w:t>
      </w:r>
      <w:bookmarkEnd w:id="2565"/>
    </w:p>
    <w:p w14:paraId="7F47C240" w14:textId="77777777" w:rsidR="002B393A" w:rsidRPr="007C10F8" w:rsidRDefault="002B393A" w:rsidP="002B5526">
      <w:r w:rsidRPr="007C10F8">
        <w:t>[Indsæt forklaring/udsnit af vilkår]</w:t>
      </w:r>
    </w:p>
    <w:bookmarkEnd w:id="586"/>
    <w:p w14:paraId="7EF40E87" w14:textId="77777777" w:rsidR="00D21556" w:rsidRPr="007C10F8" w:rsidRDefault="00D20DD2" w:rsidP="00F00B45">
      <w:pPr>
        <w:spacing w:line="240" w:lineRule="auto"/>
      </w:pPr>
      <w:r w:rsidRPr="007C10F8">
        <w:rPr>
          <w:noProof/>
          <w:lang w:eastAsia="da-DK"/>
        </w:rPr>
        <w:lastRenderedPageBreak/>
        <w:drawing>
          <wp:inline distT="0" distB="0" distL="0" distR="0" wp14:anchorId="73DE45DA" wp14:editId="312AC34B">
            <wp:extent cx="6383586" cy="90720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KA Dokumenter template - Bagsid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383586" cy="9072000"/>
                    </a:xfrm>
                    <a:prstGeom prst="rect">
                      <a:avLst/>
                    </a:prstGeom>
                  </pic:spPr>
                </pic:pic>
              </a:graphicData>
            </a:graphic>
          </wp:inline>
        </w:drawing>
      </w:r>
    </w:p>
    <w:sectPr w:rsidR="00D21556" w:rsidRPr="007C10F8" w:rsidSect="006474C5">
      <w:headerReference w:type="default" r:id="rId15"/>
      <w:footerReference w:type="default" r:id="rId16"/>
      <w:headerReference w:type="first" r:id="rId17"/>
      <w:pgSz w:w="11906" w:h="16838"/>
      <w:pgMar w:top="1701" w:right="1134" w:bottom="1418"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A4B32" w14:textId="77777777" w:rsidR="00BC30CE" w:rsidRDefault="00BC30CE" w:rsidP="00DF076D">
      <w:r>
        <w:separator/>
      </w:r>
    </w:p>
  </w:endnote>
  <w:endnote w:type="continuationSeparator" w:id="0">
    <w:p w14:paraId="626EAD9E" w14:textId="77777777" w:rsidR="00BC30CE" w:rsidRDefault="00BC30CE" w:rsidP="00DF0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863129"/>
      <w:docPartObj>
        <w:docPartGallery w:val="Page Numbers (Bottom of Page)"/>
        <w:docPartUnique/>
      </w:docPartObj>
    </w:sdtPr>
    <w:sdtContent>
      <w:sdt>
        <w:sdtPr>
          <w:id w:val="-1669238322"/>
          <w:docPartObj>
            <w:docPartGallery w:val="Page Numbers (Top of Page)"/>
            <w:docPartUnique/>
          </w:docPartObj>
        </w:sdtPr>
        <w:sdtContent>
          <w:p w14:paraId="1A0805F4" w14:textId="77777777" w:rsidR="00236241" w:rsidRPr="00E96982" w:rsidRDefault="00236241" w:rsidP="006474C5">
            <w:pPr>
              <w:pStyle w:val="Sidefod"/>
              <w:jc w:val="center"/>
            </w:pPr>
            <w:r w:rsidRPr="006474C5">
              <w:rPr>
                <w:i/>
                <w:sz w:val="22"/>
                <w:szCs w:val="22"/>
              </w:rPr>
              <w:t xml:space="preserve">Side </w:t>
            </w:r>
            <w:r w:rsidRPr="006474C5">
              <w:rPr>
                <w:i/>
                <w:sz w:val="22"/>
                <w:szCs w:val="22"/>
              </w:rPr>
              <w:fldChar w:fldCharType="begin"/>
            </w:r>
            <w:r w:rsidRPr="006474C5">
              <w:rPr>
                <w:i/>
                <w:sz w:val="22"/>
                <w:szCs w:val="22"/>
              </w:rPr>
              <w:instrText>PAGE</w:instrText>
            </w:r>
            <w:r w:rsidRPr="006474C5">
              <w:rPr>
                <w:i/>
                <w:sz w:val="22"/>
                <w:szCs w:val="22"/>
              </w:rPr>
              <w:fldChar w:fldCharType="separate"/>
            </w:r>
            <w:r>
              <w:rPr>
                <w:i/>
                <w:noProof/>
                <w:sz w:val="22"/>
                <w:szCs w:val="22"/>
              </w:rPr>
              <w:t>21</w:t>
            </w:r>
            <w:r w:rsidRPr="006474C5">
              <w:rPr>
                <w:i/>
                <w:sz w:val="22"/>
                <w:szCs w:val="22"/>
              </w:rPr>
              <w:fldChar w:fldCharType="end"/>
            </w:r>
            <w:r w:rsidRPr="006474C5">
              <w:rPr>
                <w:i/>
                <w:sz w:val="22"/>
                <w:szCs w:val="22"/>
              </w:rPr>
              <w:t xml:space="preserve"> af </w:t>
            </w:r>
            <w:r w:rsidRPr="006474C5">
              <w:rPr>
                <w:i/>
                <w:sz w:val="22"/>
                <w:szCs w:val="22"/>
              </w:rPr>
              <w:fldChar w:fldCharType="begin"/>
            </w:r>
            <w:r w:rsidRPr="006474C5">
              <w:rPr>
                <w:i/>
                <w:sz w:val="22"/>
                <w:szCs w:val="22"/>
              </w:rPr>
              <w:instrText>NUMPAGES</w:instrText>
            </w:r>
            <w:r w:rsidRPr="006474C5">
              <w:rPr>
                <w:i/>
                <w:sz w:val="22"/>
                <w:szCs w:val="22"/>
              </w:rPr>
              <w:fldChar w:fldCharType="separate"/>
            </w:r>
            <w:r>
              <w:rPr>
                <w:i/>
                <w:noProof/>
                <w:sz w:val="22"/>
                <w:szCs w:val="22"/>
              </w:rPr>
              <w:t>49</w:t>
            </w:r>
            <w:r w:rsidRPr="006474C5">
              <w:rPr>
                <w:i/>
                <w:sz w:val="22"/>
                <w:szCs w:val="22"/>
              </w:rPr>
              <w:fldChar w:fldCharType="end"/>
            </w:r>
          </w:p>
        </w:sdtContent>
      </w:sdt>
    </w:sdtContent>
  </w:sdt>
  <w:p w14:paraId="40D918DD" w14:textId="77777777" w:rsidR="00236241" w:rsidRDefault="00236241" w:rsidP="00DF07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A5EE" w14:textId="77777777" w:rsidR="00BC30CE" w:rsidRDefault="00BC30CE" w:rsidP="00DF076D">
      <w:r>
        <w:separator/>
      </w:r>
    </w:p>
  </w:footnote>
  <w:footnote w:type="continuationSeparator" w:id="0">
    <w:p w14:paraId="6FB1F030" w14:textId="77777777" w:rsidR="00BC30CE" w:rsidRDefault="00BC30CE" w:rsidP="00DF076D">
      <w:r>
        <w:continuationSeparator/>
      </w:r>
    </w:p>
  </w:footnote>
  <w:footnote w:id="1">
    <w:p w14:paraId="33A1B0CF" w14:textId="77777777" w:rsidR="00355C15" w:rsidRDefault="00355C15" w:rsidP="00355C15">
      <w:pPr>
        <w:pStyle w:val="Fodnotetekst"/>
        <w:spacing w:after="48"/>
      </w:pPr>
      <w:r>
        <w:rPr>
          <w:rStyle w:val="Fodnotehenvisning"/>
        </w:rPr>
        <w:footnoteRef/>
      </w:r>
      <w:r>
        <w:t xml:space="preserve"> </w:t>
      </w:r>
      <w:hyperlink r:id="rId1" w:history="1">
        <w:r w:rsidRPr="00C8674A">
          <w:rPr>
            <w:rStyle w:val="Hyperlink"/>
          </w:rPr>
          <w:t>https://www.kfst.dk/vejledninger/kfst/dansk/2022/20220922-evalueringsmodeller-praktisk-vejledning-til-offentlige-indkobere/</w:t>
        </w:r>
      </w:hyperlink>
    </w:p>
  </w:footnote>
  <w:footnote w:id="2">
    <w:p w14:paraId="404CFF1A" w14:textId="77777777" w:rsidR="00D82739" w:rsidRPr="00F8670F" w:rsidRDefault="00D82739" w:rsidP="00D82739">
      <w:pPr>
        <w:pStyle w:val="Fodnotetekst"/>
        <w:rPr>
          <w:rFonts w:cstheme="minorHAnsi"/>
        </w:rPr>
      </w:pPr>
      <w:r>
        <w:rPr>
          <w:rStyle w:val="Fodnotehenvisning"/>
        </w:rPr>
        <w:footnoteRef/>
      </w:r>
      <w:r>
        <w:t xml:space="preserve"> </w:t>
      </w:r>
      <w:r>
        <w:rPr>
          <w:rFonts w:cstheme="minorHAnsi"/>
        </w:rPr>
        <w:t>Rådets forordning</w:t>
      </w:r>
      <w:r w:rsidRPr="00097706">
        <w:rPr>
          <w:rFonts w:cstheme="minorHAnsi"/>
        </w:rPr>
        <w:t xml:space="preserve"> (EU) 2022/</w:t>
      </w:r>
      <w:r>
        <w:rPr>
          <w:rFonts w:cstheme="minorHAnsi"/>
        </w:rPr>
        <w:t xml:space="preserve">1269 af 21. juli </w:t>
      </w:r>
      <w:r w:rsidRPr="00097706">
        <w:rPr>
          <w:rFonts w:cstheme="minorHAnsi"/>
        </w:rPr>
        <w:t>2022 om ændring af forordning (EU) nr. 833/2014 om restriktive foranstaltninger på baggrund af Ruslands handlinger, der destabiliserer situationen i Ukraine</w:t>
      </w:r>
      <w:r>
        <w:rPr>
          <w:rFonts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BFC0" w14:textId="5F79C21D" w:rsidR="00236241" w:rsidRPr="00CF20C6" w:rsidRDefault="00236241" w:rsidP="00CF20C6">
    <w:pPr>
      <w:spacing w:after="0"/>
      <w:jc w:val="center"/>
      <w:rPr>
        <w:rFonts w:eastAsia="Malgun Gothic Semilight"/>
        <w:i/>
        <w:color w:val="FF0000"/>
        <w:sz w:val="22"/>
        <w:szCs w:val="22"/>
      </w:rPr>
    </w:pPr>
    <w:r w:rsidRPr="00CF20C6">
      <w:rPr>
        <w:rFonts w:eastAsia="Malgun Gothic Semilight"/>
        <w:i/>
        <w:color w:val="FF0000"/>
        <w:sz w:val="22"/>
        <w:szCs w:val="22"/>
      </w:rPr>
      <w:t>[Ordregiver]</w:t>
    </w:r>
    <w:r w:rsidRPr="00CF20C6">
      <w:rPr>
        <w:rFonts w:eastAsia="Malgun Gothic Semilight"/>
        <w:i/>
        <w:sz w:val="22"/>
        <w:szCs w:val="22"/>
      </w:rPr>
      <w:t>,</w:t>
    </w:r>
    <w:r w:rsidRPr="00CF20C6">
      <w:rPr>
        <w:rFonts w:eastAsia="Malgun Gothic Semilight"/>
        <w:i/>
        <w:color w:val="FF0000"/>
        <w:sz w:val="22"/>
        <w:szCs w:val="22"/>
      </w:rPr>
      <w:t xml:space="preserve"> </w:t>
    </w:r>
    <w:r w:rsidRPr="00CF20C6">
      <w:rPr>
        <w:rFonts w:eastAsia="Malgun Gothic Semilight"/>
        <w:i/>
        <w:sz w:val="22"/>
        <w:szCs w:val="22"/>
      </w:rPr>
      <w:t xml:space="preserve">Udbud </w:t>
    </w:r>
    <w:r w:rsidR="00F057CA">
      <w:rPr>
        <w:rFonts w:eastAsia="Malgun Gothic Semilight"/>
        <w:i/>
        <w:sz w:val="22"/>
        <w:szCs w:val="22"/>
      </w:rPr>
      <w:t xml:space="preserve">på levering af </w:t>
    </w:r>
    <w:r w:rsidRPr="00CF20C6">
      <w:rPr>
        <w:rFonts w:eastAsia="Malgun Gothic Semilight"/>
        <w:i/>
        <w:color w:val="FF0000"/>
        <w:sz w:val="22"/>
        <w:szCs w:val="22"/>
      </w:rPr>
      <w:t xml:space="preserve">[udbuddets navn] </w:t>
    </w:r>
    <w:r w:rsidRPr="00CF20C6">
      <w:rPr>
        <w:rFonts w:eastAsia="Malgun Gothic Semilight"/>
        <w:i/>
      </w:rPr>
      <w:t xml:space="preserve">| </w:t>
    </w:r>
    <w:r w:rsidRPr="00CF20C6">
      <w:rPr>
        <w:rFonts w:eastAsia="Malgun Gothic Semilight"/>
        <w:i/>
        <w:color w:val="FF0000"/>
        <w:sz w:val="22"/>
        <w:szCs w:val="22"/>
      </w:rPr>
      <w:t>[mm.åååå]</w:t>
    </w:r>
  </w:p>
  <w:p w14:paraId="489805A9" w14:textId="77777777" w:rsidR="00236241" w:rsidRDefault="00236241" w:rsidP="00DF076D">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F5F6" w14:textId="77777777" w:rsidR="00236241" w:rsidRPr="00122544" w:rsidRDefault="00236241" w:rsidP="003F6404">
    <w:pPr>
      <w:spacing w:after="0"/>
      <w:rPr>
        <w:rFonts w:eastAsia="Malgun Gothic Semilight"/>
        <w:b/>
      </w:rPr>
    </w:pPr>
    <w:r>
      <w:rPr>
        <w:noProof/>
        <w:lang w:eastAsia="da-DK"/>
      </w:rPr>
      <w:drawing>
        <wp:anchor distT="0" distB="0" distL="114300" distR="114300" simplePos="0" relativeHeight="251659264" behindDoc="1" locked="0" layoutInCell="1" allowOverlap="1" wp14:anchorId="18A5CDFD" wp14:editId="2BDC20A7">
          <wp:simplePos x="0" y="0"/>
          <wp:positionH relativeFrom="column">
            <wp:posOffset>4276725</wp:posOffset>
          </wp:positionH>
          <wp:positionV relativeFrom="paragraph">
            <wp:posOffset>-99060</wp:posOffset>
          </wp:positionV>
          <wp:extent cx="2450465" cy="1092200"/>
          <wp:effectExtent l="0" t="0" r="6985" b="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50465" cy="1092200"/>
                  </a:xfrm>
                  <a:prstGeom prst="rect">
                    <a:avLst/>
                  </a:prstGeom>
                </pic:spPr>
              </pic:pic>
            </a:graphicData>
          </a:graphic>
          <wp14:sizeRelH relativeFrom="margin">
            <wp14:pctWidth>0</wp14:pctWidth>
          </wp14:sizeRelH>
          <wp14:sizeRelV relativeFrom="margin">
            <wp14:pctHeight>0</wp14:pctHeight>
          </wp14:sizeRelV>
        </wp:anchor>
      </w:drawing>
    </w:r>
    <w:r w:rsidRPr="00122544">
      <w:rPr>
        <w:rFonts w:eastAsia="Malgun Gothic Semilight"/>
        <w:b/>
      </w:rPr>
      <w:t>IKA Skabelon</w:t>
    </w:r>
  </w:p>
  <w:p w14:paraId="278BBF54" w14:textId="77777777" w:rsidR="00236241" w:rsidRDefault="00236241" w:rsidP="003F6404">
    <w:pPr>
      <w:tabs>
        <w:tab w:val="left" w:pos="7233"/>
      </w:tabs>
      <w:spacing w:after="0"/>
      <w:jc w:val="left"/>
      <w:rPr>
        <w:rFonts w:eastAsia="Malgun Gothic Semilight"/>
      </w:rPr>
    </w:pPr>
    <w:r w:rsidRPr="00122544">
      <w:rPr>
        <w:rFonts w:eastAsia="Malgun Gothic Semilight"/>
      </w:rPr>
      <w:t xml:space="preserve">Udbudsbetingelser og </w:t>
    </w:r>
    <w:r>
      <w:rPr>
        <w:rFonts w:eastAsia="Malgun Gothic Semilight"/>
      </w:rPr>
      <w:t>kontrakt</w:t>
    </w:r>
    <w:r w:rsidRPr="00122544">
      <w:rPr>
        <w:rFonts w:eastAsia="Malgun Gothic Semilight"/>
      </w:rPr>
      <w:t xml:space="preserve"> </w:t>
    </w:r>
    <w:r>
      <w:rPr>
        <w:rFonts w:eastAsia="Malgun Gothic Semilight"/>
      </w:rPr>
      <w:t>–</w:t>
    </w:r>
    <w:r w:rsidRPr="00122544">
      <w:rPr>
        <w:rFonts w:eastAsia="Malgun Gothic Semilight"/>
      </w:rPr>
      <w:t xml:space="preserve"> </w:t>
    </w:r>
    <w:r>
      <w:rPr>
        <w:rFonts w:eastAsia="Malgun Gothic Semilight"/>
      </w:rPr>
      <w:t>Tjenesteydelser</w:t>
    </w:r>
  </w:p>
  <w:p w14:paraId="3737AEA4" w14:textId="77777777" w:rsidR="00236241" w:rsidRPr="00122544" w:rsidRDefault="00236241" w:rsidP="003F6404">
    <w:pPr>
      <w:tabs>
        <w:tab w:val="left" w:pos="7233"/>
      </w:tabs>
      <w:spacing w:after="0"/>
      <w:jc w:val="left"/>
      <w:rPr>
        <w:rFonts w:eastAsia="Malgun Gothic Semilight"/>
      </w:rPr>
    </w:pPr>
    <w:r>
      <w:rPr>
        <w:rFonts w:eastAsia="Malgun Gothic Semilight"/>
      </w:rPr>
      <w:t>Begrænset udbud og udbud med forhandling</w:t>
    </w:r>
    <w:r>
      <w:rPr>
        <w:rFonts w:eastAsia="Malgun Gothic Semilight"/>
      </w:rPr>
      <w:tab/>
    </w:r>
  </w:p>
  <w:p w14:paraId="6E339B19" w14:textId="12FDAE30" w:rsidR="00236241" w:rsidRPr="000D1330" w:rsidRDefault="00A6395C" w:rsidP="003F6404">
    <w:pPr>
      <w:spacing w:after="0"/>
      <w:rPr>
        <w:rFonts w:ascii="Arial" w:hAnsi="Arial" w:cs="Arial"/>
        <w:color w:val="00B050"/>
        <w:sz w:val="16"/>
      </w:rPr>
    </w:pPr>
    <w:r w:rsidRPr="000D1330">
      <w:rPr>
        <w:rFonts w:eastAsia="Malgun Gothic Semilight"/>
        <w:color w:val="00B050"/>
      </w:rPr>
      <w:t xml:space="preserve">Opdateret </w:t>
    </w:r>
    <w:r w:rsidR="0004677C">
      <w:rPr>
        <w:rFonts w:eastAsia="Malgun Gothic Semilight"/>
        <w:color w:val="00B050"/>
      </w:rPr>
      <w:t>maj</w:t>
    </w:r>
    <w:r w:rsidR="000D1330">
      <w:rPr>
        <w:rFonts w:eastAsia="Malgun Gothic Semilight"/>
        <w:color w:val="00B050"/>
      </w:rPr>
      <w:t xml:space="preserve"> 202</w:t>
    </w:r>
    <w:r w:rsidR="0004677C">
      <w:rPr>
        <w:rFonts w:eastAsia="Malgun Gothic Semilight"/>
        <w:color w:val="00B050"/>
      </w:rPr>
      <w:t>6</w:t>
    </w:r>
  </w:p>
  <w:p w14:paraId="4CD1FFE6" w14:textId="77777777" w:rsidR="00236241" w:rsidRDefault="00236241">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EFA"/>
    <w:multiLevelType w:val="multilevel"/>
    <w:tmpl w:val="88C2EA9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A5E6AE3"/>
    <w:multiLevelType w:val="hybridMultilevel"/>
    <w:tmpl w:val="94506D3C"/>
    <w:lvl w:ilvl="0" w:tplc="0ECC0780">
      <w:start w:val="1"/>
      <w:numFmt w:val="bullet"/>
      <w:lvlText w:val=""/>
      <w:lvlJc w:val="left"/>
      <w:pPr>
        <w:ind w:left="720" w:hanging="360"/>
      </w:pPr>
      <w:rPr>
        <w:rFonts w:ascii="Symbol" w:hAnsi="Symbol" w:hint="default"/>
        <w:color w:val="auto"/>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51075C"/>
    <w:multiLevelType w:val="hybridMultilevel"/>
    <w:tmpl w:val="EF6E090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58D7660"/>
    <w:multiLevelType w:val="hybridMultilevel"/>
    <w:tmpl w:val="1AC4388A"/>
    <w:lvl w:ilvl="0" w:tplc="440C07CA">
      <w:numFmt w:val="bullet"/>
      <w:lvlText w:val="-"/>
      <w:lvlJc w:val="left"/>
      <w:pPr>
        <w:ind w:left="720" w:hanging="360"/>
      </w:pPr>
      <w:rPr>
        <w:rFonts w:ascii="Calibri" w:eastAsiaTheme="minorHAnsi"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7524F98"/>
    <w:multiLevelType w:val="hybridMultilevel"/>
    <w:tmpl w:val="4956C486"/>
    <w:lvl w:ilvl="0" w:tplc="440C07CA">
      <w:numFmt w:val="bullet"/>
      <w:lvlText w:val="-"/>
      <w:lvlJc w:val="left"/>
      <w:pPr>
        <w:ind w:left="720" w:hanging="360"/>
      </w:pPr>
      <w:rPr>
        <w:rFonts w:ascii="Calibri" w:eastAsiaTheme="minorHAnsi" w:hAnsi="Calibri"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7693D89"/>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6" w15:restartNumberingAfterBreak="0">
    <w:nsid w:val="1C941F36"/>
    <w:multiLevelType w:val="multilevel"/>
    <w:tmpl w:val="54C0B7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0191F01"/>
    <w:multiLevelType w:val="hybridMultilevel"/>
    <w:tmpl w:val="E6F03EAA"/>
    <w:lvl w:ilvl="0" w:tplc="0EFEA4F6">
      <w:numFmt w:val="bullet"/>
      <w:lvlText w:val="-"/>
      <w:lvlJc w:val="left"/>
      <w:pPr>
        <w:ind w:left="720" w:hanging="360"/>
      </w:pPr>
      <w:rPr>
        <w:rFonts w:ascii="Nirmala UI" w:eastAsia="Calibri" w:hAnsi="Nirmala UI" w:cs="Nirmala UI"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21FA21C7"/>
    <w:multiLevelType w:val="hybridMultilevel"/>
    <w:tmpl w:val="65BEC87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22C46C0A"/>
    <w:multiLevelType w:val="hybridMultilevel"/>
    <w:tmpl w:val="4EF43E2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267C1DAC"/>
    <w:multiLevelType w:val="multilevel"/>
    <w:tmpl w:val="AD369AD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93C15F0"/>
    <w:multiLevelType w:val="hybridMultilevel"/>
    <w:tmpl w:val="907EBAB0"/>
    <w:lvl w:ilvl="0" w:tplc="04060001">
      <w:start w:val="1"/>
      <w:numFmt w:val="bullet"/>
      <w:lvlText w:val=""/>
      <w:lvlJc w:val="left"/>
      <w:pPr>
        <w:ind w:left="1506" w:hanging="360"/>
      </w:pPr>
      <w:rPr>
        <w:rFonts w:ascii="Symbol" w:hAnsi="Symbol" w:hint="default"/>
      </w:rPr>
    </w:lvl>
    <w:lvl w:ilvl="1" w:tplc="04060003" w:tentative="1">
      <w:start w:val="1"/>
      <w:numFmt w:val="bullet"/>
      <w:lvlText w:val="o"/>
      <w:lvlJc w:val="left"/>
      <w:pPr>
        <w:ind w:left="2226" w:hanging="360"/>
      </w:pPr>
      <w:rPr>
        <w:rFonts w:ascii="Courier New" w:hAnsi="Courier New" w:cs="Courier New" w:hint="default"/>
      </w:rPr>
    </w:lvl>
    <w:lvl w:ilvl="2" w:tplc="04060005" w:tentative="1">
      <w:start w:val="1"/>
      <w:numFmt w:val="bullet"/>
      <w:lvlText w:val=""/>
      <w:lvlJc w:val="left"/>
      <w:pPr>
        <w:ind w:left="2946" w:hanging="360"/>
      </w:pPr>
      <w:rPr>
        <w:rFonts w:ascii="Wingdings" w:hAnsi="Wingdings" w:hint="default"/>
      </w:rPr>
    </w:lvl>
    <w:lvl w:ilvl="3" w:tplc="04060001" w:tentative="1">
      <w:start w:val="1"/>
      <w:numFmt w:val="bullet"/>
      <w:lvlText w:val=""/>
      <w:lvlJc w:val="left"/>
      <w:pPr>
        <w:ind w:left="3666" w:hanging="360"/>
      </w:pPr>
      <w:rPr>
        <w:rFonts w:ascii="Symbol" w:hAnsi="Symbol" w:hint="default"/>
      </w:rPr>
    </w:lvl>
    <w:lvl w:ilvl="4" w:tplc="04060003" w:tentative="1">
      <w:start w:val="1"/>
      <w:numFmt w:val="bullet"/>
      <w:lvlText w:val="o"/>
      <w:lvlJc w:val="left"/>
      <w:pPr>
        <w:ind w:left="4386" w:hanging="360"/>
      </w:pPr>
      <w:rPr>
        <w:rFonts w:ascii="Courier New" w:hAnsi="Courier New" w:cs="Courier New" w:hint="default"/>
      </w:rPr>
    </w:lvl>
    <w:lvl w:ilvl="5" w:tplc="04060005" w:tentative="1">
      <w:start w:val="1"/>
      <w:numFmt w:val="bullet"/>
      <w:lvlText w:val=""/>
      <w:lvlJc w:val="left"/>
      <w:pPr>
        <w:ind w:left="5106" w:hanging="360"/>
      </w:pPr>
      <w:rPr>
        <w:rFonts w:ascii="Wingdings" w:hAnsi="Wingdings" w:hint="default"/>
      </w:rPr>
    </w:lvl>
    <w:lvl w:ilvl="6" w:tplc="04060001" w:tentative="1">
      <w:start w:val="1"/>
      <w:numFmt w:val="bullet"/>
      <w:lvlText w:val=""/>
      <w:lvlJc w:val="left"/>
      <w:pPr>
        <w:ind w:left="5826" w:hanging="360"/>
      </w:pPr>
      <w:rPr>
        <w:rFonts w:ascii="Symbol" w:hAnsi="Symbol" w:hint="default"/>
      </w:rPr>
    </w:lvl>
    <w:lvl w:ilvl="7" w:tplc="04060003" w:tentative="1">
      <w:start w:val="1"/>
      <w:numFmt w:val="bullet"/>
      <w:lvlText w:val="o"/>
      <w:lvlJc w:val="left"/>
      <w:pPr>
        <w:ind w:left="6546" w:hanging="360"/>
      </w:pPr>
      <w:rPr>
        <w:rFonts w:ascii="Courier New" w:hAnsi="Courier New" w:cs="Courier New" w:hint="default"/>
      </w:rPr>
    </w:lvl>
    <w:lvl w:ilvl="8" w:tplc="04060005" w:tentative="1">
      <w:start w:val="1"/>
      <w:numFmt w:val="bullet"/>
      <w:lvlText w:val=""/>
      <w:lvlJc w:val="left"/>
      <w:pPr>
        <w:ind w:left="7266" w:hanging="360"/>
      </w:pPr>
      <w:rPr>
        <w:rFonts w:ascii="Wingdings" w:hAnsi="Wingdings" w:hint="default"/>
      </w:rPr>
    </w:lvl>
  </w:abstractNum>
  <w:abstractNum w:abstractNumId="12" w15:restartNumberingAfterBreak="0">
    <w:nsid w:val="357168D6"/>
    <w:multiLevelType w:val="multilevel"/>
    <w:tmpl w:val="F1862702"/>
    <w:lvl w:ilvl="0">
      <w:start w:val="1"/>
      <w:numFmt w:val="decimal"/>
      <w:pStyle w:val="Overskrift"/>
      <w:lvlText w:val="%1"/>
      <w:lvlJc w:val="left"/>
      <w:pPr>
        <w:ind w:left="431" w:hanging="431"/>
      </w:pPr>
      <w:rPr>
        <w:rFonts w:hint="default"/>
        <w:b/>
        <w:color w:val="auto"/>
      </w:rPr>
    </w:lvl>
    <w:lvl w:ilvl="1">
      <w:start w:val="1"/>
      <w:numFmt w:val="decimal"/>
      <w:lvlText w:val="%1.%2"/>
      <w:lvlJc w:val="left"/>
      <w:pPr>
        <w:ind w:left="1281" w:hanging="431"/>
      </w:pPr>
      <w:rPr>
        <w:rFonts w:hint="default"/>
        <w:color w:val="auto"/>
      </w:rPr>
    </w:lvl>
    <w:lvl w:ilvl="2">
      <w:start w:val="1"/>
      <w:numFmt w:val="decimal"/>
      <w:lvlText w:val="%1.%2.%3"/>
      <w:lvlJc w:val="left"/>
      <w:pPr>
        <w:ind w:left="431" w:hanging="431"/>
      </w:pPr>
      <w:rPr>
        <w:rFonts w:hint="default"/>
      </w:rPr>
    </w:lvl>
    <w:lvl w:ilvl="3">
      <w:start w:val="1"/>
      <w:numFmt w:val="decimal"/>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13" w15:restartNumberingAfterBreak="0">
    <w:nsid w:val="36476DC8"/>
    <w:multiLevelType w:val="hybridMultilevel"/>
    <w:tmpl w:val="A9300832"/>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4" w15:restartNumberingAfterBreak="0">
    <w:nsid w:val="36617364"/>
    <w:multiLevelType w:val="hybridMultilevel"/>
    <w:tmpl w:val="BAA4C43C"/>
    <w:lvl w:ilvl="0" w:tplc="CAC0AEBA">
      <w:start w:val="7"/>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9164668"/>
    <w:multiLevelType w:val="hybridMultilevel"/>
    <w:tmpl w:val="A02666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41854CBE"/>
    <w:multiLevelType w:val="multilevel"/>
    <w:tmpl w:val="E93E7844"/>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2E33D8"/>
    <w:multiLevelType w:val="hybridMultilevel"/>
    <w:tmpl w:val="3F9821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4B8D24E6"/>
    <w:multiLevelType w:val="hybridMultilevel"/>
    <w:tmpl w:val="7CDEBCF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4D7E29FA"/>
    <w:multiLevelType w:val="hybridMultilevel"/>
    <w:tmpl w:val="497ECBE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56C86D1C"/>
    <w:multiLevelType w:val="hybridMultilevel"/>
    <w:tmpl w:val="299E0E4A"/>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587F3730"/>
    <w:multiLevelType w:val="multilevel"/>
    <w:tmpl w:val="E778884C"/>
    <w:lvl w:ilvl="0">
      <w:start w:val="1"/>
      <w:numFmt w:val="decimal"/>
      <w:pStyle w:val="HortenNiveauOverskrift1"/>
      <w:isLgl/>
      <w:lvlText w:val="%1."/>
      <w:lvlJc w:val="left"/>
      <w:pPr>
        <w:tabs>
          <w:tab w:val="num" w:pos="879"/>
        </w:tabs>
        <w:ind w:left="879" w:hanging="879"/>
      </w:pPr>
      <w:rPr>
        <w:rFonts w:ascii="Calibri" w:hAnsi="Calibri" w:hint="default"/>
        <w:b/>
        <w:i w:val="0"/>
        <w:caps/>
        <w:sz w:val="22"/>
      </w:rPr>
    </w:lvl>
    <w:lvl w:ilvl="1">
      <w:start w:val="1"/>
      <w:numFmt w:val="decimal"/>
      <w:pStyle w:val="HortenNiveauOverskrift2"/>
      <w:isLgl/>
      <w:lvlText w:val="%1.%2"/>
      <w:lvlJc w:val="left"/>
      <w:pPr>
        <w:tabs>
          <w:tab w:val="num" w:pos="879"/>
        </w:tabs>
        <w:ind w:left="879" w:hanging="879"/>
      </w:pPr>
      <w:rPr>
        <w:rFonts w:ascii="Calibri" w:hAnsi="Calibri" w:hint="default"/>
        <w:b w:val="0"/>
        <w:i w:val="0"/>
        <w:sz w:val="22"/>
      </w:rPr>
    </w:lvl>
    <w:lvl w:ilvl="2">
      <w:start w:val="1"/>
      <w:numFmt w:val="decimal"/>
      <w:pStyle w:val="HortenNiveauOverskrift3"/>
      <w:isLgl/>
      <w:lvlText w:val="%1.%2.%3"/>
      <w:lvlJc w:val="left"/>
      <w:pPr>
        <w:tabs>
          <w:tab w:val="num" w:pos="879"/>
        </w:tabs>
        <w:ind w:left="879" w:hanging="879"/>
      </w:pPr>
      <w:rPr>
        <w:rFonts w:ascii="Calibri" w:hAnsi="Calibri" w:hint="default"/>
        <w:b w:val="0"/>
        <w:i w:val="0"/>
        <w:sz w:val="22"/>
      </w:rPr>
    </w:lvl>
    <w:lvl w:ilvl="3">
      <w:start w:val="1"/>
      <w:numFmt w:val="decimal"/>
      <w:pStyle w:val="HortenNiveauOverskrift4"/>
      <w:isLgl/>
      <w:lvlText w:val="%1.%2.%3.%4"/>
      <w:lvlJc w:val="left"/>
      <w:pPr>
        <w:tabs>
          <w:tab w:val="num" w:pos="879"/>
        </w:tabs>
        <w:ind w:left="879" w:hanging="879"/>
      </w:pPr>
      <w:rPr>
        <w:rFonts w:ascii="Calibri" w:hAnsi="Calibri" w:hint="default"/>
        <w:b w:val="0"/>
        <w:i w:val="0"/>
        <w:sz w:val="22"/>
      </w:rPr>
    </w:lvl>
    <w:lvl w:ilvl="4">
      <w:start w:val="1"/>
      <w:numFmt w:val="decimal"/>
      <w:pStyle w:val="HortenNiveauOverskrift5"/>
      <w:isLgl/>
      <w:lvlText w:val="%1.%2.%3.%4.%5"/>
      <w:lvlJc w:val="left"/>
      <w:pPr>
        <w:tabs>
          <w:tab w:val="num" w:pos="879"/>
        </w:tabs>
        <w:ind w:left="879" w:hanging="879"/>
      </w:pPr>
      <w:rPr>
        <w:rFonts w:ascii="Calibri" w:hAnsi="Calibri" w:hint="default"/>
        <w:b w:val="0"/>
        <w:i w:val="0"/>
        <w:sz w:val="22"/>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2" w15:restartNumberingAfterBreak="0">
    <w:nsid w:val="5F661ADE"/>
    <w:multiLevelType w:val="hybridMultilevel"/>
    <w:tmpl w:val="FD0096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0D216E1"/>
    <w:multiLevelType w:val="hybridMultilevel"/>
    <w:tmpl w:val="BC6ACB00"/>
    <w:lvl w:ilvl="0" w:tplc="04060001">
      <w:start w:val="1"/>
      <w:numFmt w:val="bullet"/>
      <w:lvlText w:val=""/>
      <w:lvlJc w:val="left"/>
      <w:pPr>
        <w:ind w:left="2024" w:hanging="360"/>
      </w:pPr>
      <w:rPr>
        <w:rFonts w:ascii="Symbol" w:hAnsi="Symbol" w:hint="default"/>
      </w:rPr>
    </w:lvl>
    <w:lvl w:ilvl="1" w:tplc="04060003" w:tentative="1">
      <w:start w:val="1"/>
      <w:numFmt w:val="bullet"/>
      <w:lvlText w:val="o"/>
      <w:lvlJc w:val="left"/>
      <w:pPr>
        <w:ind w:left="2744" w:hanging="360"/>
      </w:pPr>
      <w:rPr>
        <w:rFonts w:ascii="Courier New" w:hAnsi="Courier New" w:cs="Courier New" w:hint="default"/>
      </w:rPr>
    </w:lvl>
    <w:lvl w:ilvl="2" w:tplc="04060005" w:tentative="1">
      <w:start w:val="1"/>
      <w:numFmt w:val="bullet"/>
      <w:lvlText w:val=""/>
      <w:lvlJc w:val="left"/>
      <w:pPr>
        <w:ind w:left="3464" w:hanging="360"/>
      </w:pPr>
      <w:rPr>
        <w:rFonts w:ascii="Wingdings" w:hAnsi="Wingdings" w:hint="default"/>
      </w:rPr>
    </w:lvl>
    <w:lvl w:ilvl="3" w:tplc="04060001" w:tentative="1">
      <w:start w:val="1"/>
      <w:numFmt w:val="bullet"/>
      <w:lvlText w:val=""/>
      <w:lvlJc w:val="left"/>
      <w:pPr>
        <w:ind w:left="4184" w:hanging="360"/>
      </w:pPr>
      <w:rPr>
        <w:rFonts w:ascii="Symbol" w:hAnsi="Symbol" w:hint="default"/>
      </w:rPr>
    </w:lvl>
    <w:lvl w:ilvl="4" w:tplc="04060003" w:tentative="1">
      <w:start w:val="1"/>
      <w:numFmt w:val="bullet"/>
      <w:lvlText w:val="o"/>
      <w:lvlJc w:val="left"/>
      <w:pPr>
        <w:ind w:left="4904" w:hanging="360"/>
      </w:pPr>
      <w:rPr>
        <w:rFonts w:ascii="Courier New" w:hAnsi="Courier New" w:cs="Courier New" w:hint="default"/>
      </w:rPr>
    </w:lvl>
    <w:lvl w:ilvl="5" w:tplc="04060005" w:tentative="1">
      <w:start w:val="1"/>
      <w:numFmt w:val="bullet"/>
      <w:lvlText w:val=""/>
      <w:lvlJc w:val="left"/>
      <w:pPr>
        <w:ind w:left="5624" w:hanging="360"/>
      </w:pPr>
      <w:rPr>
        <w:rFonts w:ascii="Wingdings" w:hAnsi="Wingdings" w:hint="default"/>
      </w:rPr>
    </w:lvl>
    <w:lvl w:ilvl="6" w:tplc="04060001" w:tentative="1">
      <w:start w:val="1"/>
      <w:numFmt w:val="bullet"/>
      <w:lvlText w:val=""/>
      <w:lvlJc w:val="left"/>
      <w:pPr>
        <w:ind w:left="6344" w:hanging="360"/>
      </w:pPr>
      <w:rPr>
        <w:rFonts w:ascii="Symbol" w:hAnsi="Symbol" w:hint="default"/>
      </w:rPr>
    </w:lvl>
    <w:lvl w:ilvl="7" w:tplc="04060003" w:tentative="1">
      <w:start w:val="1"/>
      <w:numFmt w:val="bullet"/>
      <w:lvlText w:val="o"/>
      <w:lvlJc w:val="left"/>
      <w:pPr>
        <w:ind w:left="7064" w:hanging="360"/>
      </w:pPr>
      <w:rPr>
        <w:rFonts w:ascii="Courier New" w:hAnsi="Courier New" w:cs="Courier New" w:hint="default"/>
      </w:rPr>
    </w:lvl>
    <w:lvl w:ilvl="8" w:tplc="04060005" w:tentative="1">
      <w:start w:val="1"/>
      <w:numFmt w:val="bullet"/>
      <w:lvlText w:val=""/>
      <w:lvlJc w:val="left"/>
      <w:pPr>
        <w:ind w:left="7784" w:hanging="360"/>
      </w:pPr>
      <w:rPr>
        <w:rFonts w:ascii="Wingdings" w:hAnsi="Wingdings" w:hint="default"/>
      </w:rPr>
    </w:lvl>
  </w:abstractNum>
  <w:abstractNum w:abstractNumId="24" w15:restartNumberingAfterBreak="0">
    <w:nsid w:val="6CE015BF"/>
    <w:multiLevelType w:val="multilevel"/>
    <w:tmpl w:val="F228ABC6"/>
    <w:styleLink w:val="Typografi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Restart w:val="0"/>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2CA0542"/>
    <w:multiLevelType w:val="hybridMultilevel"/>
    <w:tmpl w:val="C40A63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017273633">
    <w:abstractNumId w:val="2"/>
  </w:num>
  <w:num w:numId="2" w16cid:durableId="1412312731">
    <w:abstractNumId w:val="1"/>
  </w:num>
  <w:num w:numId="3" w16cid:durableId="446123669">
    <w:abstractNumId w:val="9"/>
  </w:num>
  <w:num w:numId="4" w16cid:durableId="123620288">
    <w:abstractNumId w:val="13"/>
  </w:num>
  <w:num w:numId="5" w16cid:durableId="57436255">
    <w:abstractNumId w:val="11"/>
  </w:num>
  <w:num w:numId="6" w16cid:durableId="1578590999">
    <w:abstractNumId w:val="12"/>
  </w:num>
  <w:num w:numId="7" w16cid:durableId="696928336">
    <w:abstractNumId w:val="24"/>
  </w:num>
  <w:num w:numId="8" w16cid:durableId="1931888216">
    <w:abstractNumId w:val="17"/>
  </w:num>
  <w:num w:numId="9" w16cid:durableId="1569992355">
    <w:abstractNumId w:val="14"/>
  </w:num>
  <w:num w:numId="10" w16cid:durableId="1949698633">
    <w:abstractNumId w:val="4"/>
  </w:num>
  <w:num w:numId="11" w16cid:durableId="94598360">
    <w:abstractNumId w:val="10"/>
  </w:num>
  <w:num w:numId="12" w16cid:durableId="1368008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17392911">
    <w:abstractNumId w:val="19"/>
  </w:num>
  <w:num w:numId="14" w16cid:durableId="6757396">
    <w:abstractNumId w:val="21"/>
  </w:num>
  <w:num w:numId="15" w16cid:durableId="1479371827">
    <w:abstractNumId w:val="21"/>
  </w:num>
  <w:num w:numId="16" w16cid:durableId="1757051966">
    <w:abstractNumId w:val="21"/>
  </w:num>
  <w:num w:numId="17" w16cid:durableId="358163955">
    <w:abstractNumId w:val="21"/>
  </w:num>
  <w:num w:numId="18" w16cid:durableId="1264073806">
    <w:abstractNumId w:val="21"/>
  </w:num>
  <w:num w:numId="19" w16cid:durableId="201065856">
    <w:abstractNumId w:val="21"/>
  </w:num>
  <w:num w:numId="20" w16cid:durableId="1669209893">
    <w:abstractNumId w:val="21"/>
  </w:num>
  <w:num w:numId="21" w16cid:durableId="64305731">
    <w:abstractNumId w:val="10"/>
  </w:num>
  <w:num w:numId="22" w16cid:durableId="726295448">
    <w:abstractNumId w:val="10"/>
  </w:num>
  <w:num w:numId="23" w16cid:durableId="61677634">
    <w:abstractNumId w:val="10"/>
  </w:num>
  <w:num w:numId="24" w16cid:durableId="850334978">
    <w:abstractNumId w:val="10"/>
  </w:num>
  <w:num w:numId="25" w16cid:durableId="1672491099">
    <w:abstractNumId w:val="10"/>
  </w:num>
  <w:num w:numId="26" w16cid:durableId="1698851159">
    <w:abstractNumId w:val="10"/>
  </w:num>
  <w:num w:numId="27" w16cid:durableId="2096512141">
    <w:abstractNumId w:val="5"/>
  </w:num>
  <w:num w:numId="28" w16cid:durableId="17037465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7120276">
    <w:abstractNumId w:val="21"/>
  </w:num>
  <w:num w:numId="30" w16cid:durableId="505365097">
    <w:abstractNumId w:val="5"/>
  </w:num>
  <w:num w:numId="31" w16cid:durableId="415395351">
    <w:abstractNumId w:val="5"/>
  </w:num>
  <w:num w:numId="32" w16cid:durableId="2061708704">
    <w:abstractNumId w:val="5"/>
  </w:num>
  <w:num w:numId="33" w16cid:durableId="2005861224">
    <w:abstractNumId w:val="5"/>
  </w:num>
  <w:num w:numId="34" w16cid:durableId="1794403501">
    <w:abstractNumId w:val="6"/>
  </w:num>
  <w:num w:numId="35" w16cid:durableId="3513429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98082589">
    <w:abstractNumId w:val="5"/>
  </w:num>
  <w:num w:numId="37" w16cid:durableId="2013406563">
    <w:abstractNumId w:val="25"/>
  </w:num>
  <w:num w:numId="38" w16cid:durableId="614869805">
    <w:abstractNumId w:val="5"/>
  </w:num>
  <w:num w:numId="39" w16cid:durableId="1527057476">
    <w:abstractNumId w:val="5"/>
  </w:num>
  <w:num w:numId="40" w16cid:durableId="1540820625">
    <w:abstractNumId w:val="23"/>
  </w:num>
  <w:num w:numId="41" w16cid:durableId="1506048874">
    <w:abstractNumId w:val="8"/>
  </w:num>
  <w:num w:numId="42" w16cid:durableId="1632444387">
    <w:abstractNumId w:val="18"/>
  </w:num>
  <w:num w:numId="43" w16cid:durableId="206114141">
    <w:abstractNumId w:val="0"/>
  </w:num>
  <w:num w:numId="44" w16cid:durableId="1428161610">
    <w:abstractNumId w:val="15"/>
  </w:num>
  <w:num w:numId="45" w16cid:durableId="839394459">
    <w:abstractNumId w:val="16"/>
  </w:num>
  <w:num w:numId="46" w16cid:durableId="1808542902">
    <w:abstractNumId w:val="20"/>
  </w:num>
  <w:num w:numId="47" w16cid:durableId="1384796670">
    <w:abstractNumId w:val="7"/>
  </w:num>
  <w:num w:numId="48" w16cid:durableId="1430347465">
    <w:abstractNumId w:val="3"/>
  </w:num>
  <w:num w:numId="49" w16cid:durableId="1225138597">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fficeInstanceGUID" w:val="{C502E395-4CD0-4A90-B6BE-5B81A9DC8AA5}"/>
  </w:docVars>
  <w:rsids>
    <w:rsidRoot w:val="00C33ED3"/>
    <w:rsid w:val="00002090"/>
    <w:rsid w:val="00002326"/>
    <w:rsid w:val="00003590"/>
    <w:rsid w:val="00004D6A"/>
    <w:rsid w:val="0000541A"/>
    <w:rsid w:val="00006009"/>
    <w:rsid w:val="0000640E"/>
    <w:rsid w:val="00006E64"/>
    <w:rsid w:val="00010436"/>
    <w:rsid w:val="000104F4"/>
    <w:rsid w:val="00010984"/>
    <w:rsid w:val="00010A7C"/>
    <w:rsid w:val="000133C0"/>
    <w:rsid w:val="000141A5"/>
    <w:rsid w:val="00015617"/>
    <w:rsid w:val="00015835"/>
    <w:rsid w:val="00015A66"/>
    <w:rsid w:val="00016C23"/>
    <w:rsid w:val="00017855"/>
    <w:rsid w:val="0001791A"/>
    <w:rsid w:val="00017AA6"/>
    <w:rsid w:val="00020ACF"/>
    <w:rsid w:val="00020C15"/>
    <w:rsid w:val="00022994"/>
    <w:rsid w:val="0002601E"/>
    <w:rsid w:val="00026C64"/>
    <w:rsid w:val="0003023C"/>
    <w:rsid w:val="00035881"/>
    <w:rsid w:val="00035F46"/>
    <w:rsid w:val="00035FA2"/>
    <w:rsid w:val="000361A1"/>
    <w:rsid w:val="0003644D"/>
    <w:rsid w:val="00037DCE"/>
    <w:rsid w:val="00037E93"/>
    <w:rsid w:val="00040314"/>
    <w:rsid w:val="0004373B"/>
    <w:rsid w:val="000437FE"/>
    <w:rsid w:val="00043FE1"/>
    <w:rsid w:val="0004601A"/>
    <w:rsid w:val="0004664C"/>
    <w:rsid w:val="0004677C"/>
    <w:rsid w:val="00050A70"/>
    <w:rsid w:val="00050DF3"/>
    <w:rsid w:val="00051330"/>
    <w:rsid w:val="00051894"/>
    <w:rsid w:val="00052237"/>
    <w:rsid w:val="00052B69"/>
    <w:rsid w:val="00052BC8"/>
    <w:rsid w:val="00054ADB"/>
    <w:rsid w:val="00054D85"/>
    <w:rsid w:val="00055976"/>
    <w:rsid w:val="0005723F"/>
    <w:rsid w:val="0005766F"/>
    <w:rsid w:val="00060280"/>
    <w:rsid w:val="00060D86"/>
    <w:rsid w:val="00061A0B"/>
    <w:rsid w:val="00061A4C"/>
    <w:rsid w:val="00061CB1"/>
    <w:rsid w:val="00065B76"/>
    <w:rsid w:val="00066149"/>
    <w:rsid w:val="0006639E"/>
    <w:rsid w:val="00066896"/>
    <w:rsid w:val="00066EAF"/>
    <w:rsid w:val="000709AC"/>
    <w:rsid w:val="00071472"/>
    <w:rsid w:val="00071B77"/>
    <w:rsid w:val="00073692"/>
    <w:rsid w:val="00073B2B"/>
    <w:rsid w:val="00073C65"/>
    <w:rsid w:val="00073E15"/>
    <w:rsid w:val="000752C6"/>
    <w:rsid w:val="00076280"/>
    <w:rsid w:val="00076C85"/>
    <w:rsid w:val="00080136"/>
    <w:rsid w:val="000809DF"/>
    <w:rsid w:val="00080D50"/>
    <w:rsid w:val="00081055"/>
    <w:rsid w:val="00081585"/>
    <w:rsid w:val="00082588"/>
    <w:rsid w:val="0008458B"/>
    <w:rsid w:val="00085AB7"/>
    <w:rsid w:val="000906D9"/>
    <w:rsid w:val="00091D39"/>
    <w:rsid w:val="0009316F"/>
    <w:rsid w:val="00093CE0"/>
    <w:rsid w:val="00094C60"/>
    <w:rsid w:val="00097712"/>
    <w:rsid w:val="00097D24"/>
    <w:rsid w:val="000A0AD4"/>
    <w:rsid w:val="000A0C59"/>
    <w:rsid w:val="000A2D35"/>
    <w:rsid w:val="000A3581"/>
    <w:rsid w:val="000A3E8F"/>
    <w:rsid w:val="000A512A"/>
    <w:rsid w:val="000A55C7"/>
    <w:rsid w:val="000A5CEA"/>
    <w:rsid w:val="000A67A2"/>
    <w:rsid w:val="000A6B8F"/>
    <w:rsid w:val="000A707B"/>
    <w:rsid w:val="000A767B"/>
    <w:rsid w:val="000B1977"/>
    <w:rsid w:val="000B19E5"/>
    <w:rsid w:val="000B2C3E"/>
    <w:rsid w:val="000B2E56"/>
    <w:rsid w:val="000B3332"/>
    <w:rsid w:val="000B4EB9"/>
    <w:rsid w:val="000B530B"/>
    <w:rsid w:val="000B5FC0"/>
    <w:rsid w:val="000C0459"/>
    <w:rsid w:val="000C04F0"/>
    <w:rsid w:val="000C232D"/>
    <w:rsid w:val="000C33CA"/>
    <w:rsid w:val="000C3BE4"/>
    <w:rsid w:val="000C5649"/>
    <w:rsid w:val="000C67A3"/>
    <w:rsid w:val="000D0C10"/>
    <w:rsid w:val="000D1330"/>
    <w:rsid w:val="000D39F9"/>
    <w:rsid w:val="000D3FA2"/>
    <w:rsid w:val="000D4010"/>
    <w:rsid w:val="000D406A"/>
    <w:rsid w:val="000D501A"/>
    <w:rsid w:val="000D7A35"/>
    <w:rsid w:val="000D7F5F"/>
    <w:rsid w:val="000E029B"/>
    <w:rsid w:val="000E0995"/>
    <w:rsid w:val="000E1290"/>
    <w:rsid w:val="000E1D8F"/>
    <w:rsid w:val="000E3A7E"/>
    <w:rsid w:val="000E3E2A"/>
    <w:rsid w:val="000E4116"/>
    <w:rsid w:val="000E4EEC"/>
    <w:rsid w:val="000E5D31"/>
    <w:rsid w:val="000E7C17"/>
    <w:rsid w:val="000F0DE3"/>
    <w:rsid w:val="000F0EB3"/>
    <w:rsid w:val="000F1680"/>
    <w:rsid w:val="000F3702"/>
    <w:rsid w:val="000F3CC3"/>
    <w:rsid w:val="000F518F"/>
    <w:rsid w:val="000F6063"/>
    <w:rsid w:val="000F61C1"/>
    <w:rsid w:val="000F7597"/>
    <w:rsid w:val="000F7E1C"/>
    <w:rsid w:val="00101B9E"/>
    <w:rsid w:val="00101BE5"/>
    <w:rsid w:val="00104194"/>
    <w:rsid w:val="001078AB"/>
    <w:rsid w:val="00110024"/>
    <w:rsid w:val="00110493"/>
    <w:rsid w:val="00110C2A"/>
    <w:rsid w:val="00111E0E"/>
    <w:rsid w:val="00113187"/>
    <w:rsid w:val="00113BBF"/>
    <w:rsid w:val="00114503"/>
    <w:rsid w:val="00116105"/>
    <w:rsid w:val="00116299"/>
    <w:rsid w:val="001178A1"/>
    <w:rsid w:val="001213D5"/>
    <w:rsid w:val="00121B9A"/>
    <w:rsid w:val="001229FF"/>
    <w:rsid w:val="00123E82"/>
    <w:rsid w:val="001252BD"/>
    <w:rsid w:val="001256F4"/>
    <w:rsid w:val="00125DF0"/>
    <w:rsid w:val="00125DFE"/>
    <w:rsid w:val="001307E0"/>
    <w:rsid w:val="00130B46"/>
    <w:rsid w:val="00130B47"/>
    <w:rsid w:val="00130C56"/>
    <w:rsid w:val="00131DD2"/>
    <w:rsid w:val="00132153"/>
    <w:rsid w:val="00132751"/>
    <w:rsid w:val="001349B6"/>
    <w:rsid w:val="00135FCA"/>
    <w:rsid w:val="001369E6"/>
    <w:rsid w:val="00136AD3"/>
    <w:rsid w:val="001406E7"/>
    <w:rsid w:val="00140B92"/>
    <w:rsid w:val="00140F85"/>
    <w:rsid w:val="0014309D"/>
    <w:rsid w:val="00143688"/>
    <w:rsid w:val="00143857"/>
    <w:rsid w:val="001444FC"/>
    <w:rsid w:val="00144FAF"/>
    <w:rsid w:val="00145F68"/>
    <w:rsid w:val="001468AC"/>
    <w:rsid w:val="00147BC9"/>
    <w:rsid w:val="0015085A"/>
    <w:rsid w:val="00152F40"/>
    <w:rsid w:val="00153274"/>
    <w:rsid w:val="0015454C"/>
    <w:rsid w:val="00155209"/>
    <w:rsid w:val="0015542C"/>
    <w:rsid w:val="00156542"/>
    <w:rsid w:val="00156DB3"/>
    <w:rsid w:val="0016261B"/>
    <w:rsid w:val="00162A00"/>
    <w:rsid w:val="00162CB0"/>
    <w:rsid w:val="001632F4"/>
    <w:rsid w:val="0016542C"/>
    <w:rsid w:val="00167AAA"/>
    <w:rsid w:val="00170540"/>
    <w:rsid w:val="00172D9C"/>
    <w:rsid w:val="00172F9C"/>
    <w:rsid w:val="00177D5F"/>
    <w:rsid w:val="00180B5F"/>
    <w:rsid w:val="00180D7B"/>
    <w:rsid w:val="001815ED"/>
    <w:rsid w:val="00181F9C"/>
    <w:rsid w:val="00182EC6"/>
    <w:rsid w:val="00182FBC"/>
    <w:rsid w:val="00183C3E"/>
    <w:rsid w:val="0018410D"/>
    <w:rsid w:val="00184A24"/>
    <w:rsid w:val="00191751"/>
    <w:rsid w:val="00192189"/>
    <w:rsid w:val="00193FC2"/>
    <w:rsid w:val="00193FF0"/>
    <w:rsid w:val="001956BB"/>
    <w:rsid w:val="001958D0"/>
    <w:rsid w:val="00197050"/>
    <w:rsid w:val="001971AB"/>
    <w:rsid w:val="001A0814"/>
    <w:rsid w:val="001A453C"/>
    <w:rsid w:val="001A494A"/>
    <w:rsid w:val="001A6722"/>
    <w:rsid w:val="001A69F0"/>
    <w:rsid w:val="001B042B"/>
    <w:rsid w:val="001B1082"/>
    <w:rsid w:val="001B4103"/>
    <w:rsid w:val="001B474D"/>
    <w:rsid w:val="001B6221"/>
    <w:rsid w:val="001C08D5"/>
    <w:rsid w:val="001C11EC"/>
    <w:rsid w:val="001C13C8"/>
    <w:rsid w:val="001C57F3"/>
    <w:rsid w:val="001C5C4B"/>
    <w:rsid w:val="001C6288"/>
    <w:rsid w:val="001C6A09"/>
    <w:rsid w:val="001D0720"/>
    <w:rsid w:val="001D177F"/>
    <w:rsid w:val="001D1B4C"/>
    <w:rsid w:val="001D3F24"/>
    <w:rsid w:val="001D46C5"/>
    <w:rsid w:val="001D7B7A"/>
    <w:rsid w:val="001D7E65"/>
    <w:rsid w:val="001E0FD7"/>
    <w:rsid w:val="001E14C3"/>
    <w:rsid w:val="001E17DD"/>
    <w:rsid w:val="001E297A"/>
    <w:rsid w:val="001E2C03"/>
    <w:rsid w:val="001E626A"/>
    <w:rsid w:val="001E6748"/>
    <w:rsid w:val="001E746C"/>
    <w:rsid w:val="001E7D50"/>
    <w:rsid w:val="001E7F0A"/>
    <w:rsid w:val="001E7FFD"/>
    <w:rsid w:val="001F0EA8"/>
    <w:rsid w:val="001F2177"/>
    <w:rsid w:val="001F338A"/>
    <w:rsid w:val="001F3677"/>
    <w:rsid w:val="001F382A"/>
    <w:rsid w:val="001F5CA1"/>
    <w:rsid w:val="00202248"/>
    <w:rsid w:val="002026E1"/>
    <w:rsid w:val="00203D29"/>
    <w:rsid w:val="002052EB"/>
    <w:rsid w:val="00207322"/>
    <w:rsid w:val="00207C68"/>
    <w:rsid w:val="002117BA"/>
    <w:rsid w:val="0021183B"/>
    <w:rsid w:val="00211A3C"/>
    <w:rsid w:val="00215D13"/>
    <w:rsid w:val="00216555"/>
    <w:rsid w:val="00217415"/>
    <w:rsid w:val="0022021B"/>
    <w:rsid w:val="00220866"/>
    <w:rsid w:val="00221F79"/>
    <w:rsid w:val="00225256"/>
    <w:rsid w:val="0022559E"/>
    <w:rsid w:val="00225E78"/>
    <w:rsid w:val="00227383"/>
    <w:rsid w:val="00227E3E"/>
    <w:rsid w:val="00231D29"/>
    <w:rsid w:val="002340F7"/>
    <w:rsid w:val="002356C0"/>
    <w:rsid w:val="00235952"/>
    <w:rsid w:val="00236241"/>
    <w:rsid w:val="00236BDF"/>
    <w:rsid w:val="002415B7"/>
    <w:rsid w:val="00242543"/>
    <w:rsid w:val="00243B35"/>
    <w:rsid w:val="002440D7"/>
    <w:rsid w:val="002449D8"/>
    <w:rsid w:val="00244B25"/>
    <w:rsid w:val="002455B8"/>
    <w:rsid w:val="00246396"/>
    <w:rsid w:val="002472AC"/>
    <w:rsid w:val="00250488"/>
    <w:rsid w:val="00251F87"/>
    <w:rsid w:val="00252959"/>
    <w:rsid w:val="002541C3"/>
    <w:rsid w:val="002554BD"/>
    <w:rsid w:val="002569CA"/>
    <w:rsid w:val="00256B3B"/>
    <w:rsid w:val="0026110E"/>
    <w:rsid w:val="0026187D"/>
    <w:rsid w:val="00263C04"/>
    <w:rsid w:val="00264824"/>
    <w:rsid w:val="0026636E"/>
    <w:rsid w:val="00266846"/>
    <w:rsid w:val="00266BA4"/>
    <w:rsid w:val="002673F0"/>
    <w:rsid w:val="00267AD4"/>
    <w:rsid w:val="002700D1"/>
    <w:rsid w:val="00271B5B"/>
    <w:rsid w:val="00272B6C"/>
    <w:rsid w:val="00274873"/>
    <w:rsid w:val="00274CAA"/>
    <w:rsid w:val="0027682C"/>
    <w:rsid w:val="00276855"/>
    <w:rsid w:val="002772B8"/>
    <w:rsid w:val="00280503"/>
    <w:rsid w:val="00280B7B"/>
    <w:rsid w:val="0028333C"/>
    <w:rsid w:val="0028353B"/>
    <w:rsid w:val="002862EB"/>
    <w:rsid w:val="002908E0"/>
    <w:rsid w:val="0029179A"/>
    <w:rsid w:val="00291B9A"/>
    <w:rsid w:val="00293AEF"/>
    <w:rsid w:val="00295C9C"/>
    <w:rsid w:val="00295EBA"/>
    <w:rsid w:val="00296F6F"/>
    <w:rsid w:val="002975CF"/>
    <w:rsid w:val="002A0B95"/>
    <w:rsid w:val="002A1EE9"/>
    <w:rsid w:val="002A24DE"/>
    <w:rsid w:val="002A3CBF"/>
    <w:rsid w:val="002A43AC"/>
    <w:rsid w:val="002A626A"/>
    <w:rsid w:val="002A662E"/>
    <w:rsid w:val="002A6F64"/>
    <w:rsid w:val="002A7966"/>
    <w:rsid w:val="002B01FA"/>
    <w:rsid w:val="002B1938"/>
    <w:rsid w:val="002B330F"/>
    <w:rsid w:val="002B3856"/>
    <w:rsid w:val="002B393A"/>
    <w:rsid w:val="002B4294"/>
    <w:rsid w:val="002B4527"/>
    <w:rsid w:val="002B497A"/>
    <w:rsid w:val="002B5526"/>
    <w:rsid w:val="002B64A2"/>
    <w:rsid w:val="002C1055"/>
    <w:rsid w:val="002C1878"/>
    <w:rsid w:val="002C1FA7"/>
    <w:rsid w:val="002C3277"/>
    <w:rsid w:val="002C3358"/>
    <w:rsid w:val="002C3FB7"/>
    <w:rsid w:val="002C4A3F"/>
    <w:rsid w:val="002C5C11"/>
    <w:rsid w:val="002D04A0"/>
    <w:rsid w:val="002D050D"/>
    <w:rsid w:val="002D12AE"/>
    <w:rsid w:val="002D2CB1"/>
    <w:rsid w:val="002D3933"/>
    <w:rsid w:val="002D3BF7"/>
    <w:rsid w:val="002D3E80"/>
    <w:rsid w:val="002D4624"/>
    <w:rsid w:val="002D632B"/>
    <w:rsid w:val="002D63A6"/>
    <w:rsid w:val="002D65E6"/>
    <w:rsid w:val="002D6C74"/>
    <w:rsid w:val="002D7B40"/>
    <w:rsid w:val="002E0301"/>
    <w:rsid w:val="002E1321"/>
    <w:rsid w:val="002E26E7"/>
    <w:rsid w:val="002E4B10"/>
    <w:rsid w:val="002E51A8"/>
    <w:rsid w:val="002E53D3"/>
    <w:rsid w:val="002E63BA"/>
    <w:rsid w:val="002E6522"/>
    <w:rsid w:val="002E6EFB"/>
    <w:rsid w:val="002E765C"/>
    <w:rsid w:val="002E7B4D"/>
    <w:rsid w:val="002F0508"/>
    <w:rsid w:val="002F0AC6"/>
    <w:rsid w:val="002F10B5"/>
    <w:rsid w:val="002F1F79"/>
    <w:rsid w:val="002F3833"/>
    <w:rsid w:val="002F3DF1"/>
    <w:rsid w:val="002F60AD"/>
    <w:rsid w:val="002F73F7"/>
    <w:rsid w:val="00302378"/>
    <w:rsid w:val="00302699"/>
    <w:rsid w:val="003030FB"/>
    <w:rsid w:val="00304867"/>
    <w:rsid w:val="0030522E"/>
    <w:rsid w:val="00305376"/>
    <w:rsid w:val="00310F6A"/>
    <w:rsid w:val="00311A4A"/>
    <w:rsid w:val="00313871"/>
    <w:rsid w:val="00313873"/>
    <w:rsid w:val="00315CAE"/>
    <w:rsid w:val="00316CF6"/>
    <w:rsid w:val="00316E0B"/>
    <w:rsid w:val="00317519"/>
    <w:rsid w:val="00320AE6"/>
    <w:rsid w:val="00322EE6"/>
    <w:rsid w:val="00324CAB"/>
    <w:rsid w:val="00326C5E"/>
    <w:rsid w:val="00326FFA"/>
    <w:rsid w:val="00327BDC"/>
    <w:rsid w:val="00330EC6"/>
    <w:rsid w:val="00332C29"/>
    <w:rsid w:val="003339E9"/>
    <w:rsid w:val="00341EA0"/>
    <w:rsid w:val="00342497"/>
    <w:rsid w:val="00343DA1"/>
    <w:rsid w:val="0034782A"/>
    <w:rsid w:val="0035111C"/>
    <w:rsid w:val="0035335E"/>
    <w:rsid w:val="003533B4"/>
    <w:rsid w:val="0035381F"/>
    <w:rsid w:val="0035442B"/>
    <w:rsid w:val="00355C15"/>
    <w:rsid w:val="00357905"/>
    <w:rsid w:val="00357EB3"/>
    <w:rsid w:val="003611D2"/>
    <w:rsid w:val="00361BFC"/>
    <w:rsid w:val="00362A1D"/>
    <w:rsid w:val="00363822"/>
    <w:rsid w:val="00364016"/>
    <w:rsid w:val="0036440B"/>
    <w:rsid w:val="003649E6"/>
    <w:rsid w:val="00365432"/>
    <w:rsid w:val="0036616E"/>
    <w:rsid w:val="00366A38"/>
    <w:rsid w:val="0036704B"/>
    <w:rsid w:val="00367708"/>
    <w:rsid w:val="00367D01"/>
    <w:rsid w:val="00367FDF"/>
    <w:rsid w:val="00370637"/>
    <w:rsid w:val="00370C93"/>
    <w:rsid w:val="00371132"/>
    <w:rsid w:val="003717CE"/>
    <w:rsid w:val="00371C12"/>
    <w:rsid w:val="00371E55"/>
    <w:rsid w:val="00372CE1"/>
    <w:rsid w:val="003749F5"/>
    <w:rsid w:val="003754E1"/>
    <w:rsid w:val="003755FD"/>
    <w:rsid w:val="00375673"/>
    <w:rsid w:val="003757C1"/>
    <w:rsid w:val="00376C1E"/>
    <w:rsid w:val="00377AEE"/>
    <w:rsid w:val="003837BC"/>
    <w:rsid w:val="00383D13"/>
    <w:rsid w:val="00386139"/>
    <w:rsid w:val="003910A5"/>
    <w:rsid w:val="0039279C"/>
    <w:rsid w:val="00393AD7"/>
    <w:rsid w:val="00395010"/>
    <w:rsid w:val="00395B17"/>
    <w:rsid w:val="00397056"/>
    <w:rsid w:val="003A0901"/>
    <w:rsid w:val="003A0A09"/>
    <w:rsid w:val="003A2BCB"/>
    <w:rsid w:val="003A2D0E"/>
    <w:rsid w:val="003A30E4"/>
    <w:rsid w:val="003A4145"/>
    <w:rsid w:val="003A5036"/>
    <w:rsid w:val="003A5BDD"/>
    <w:rsid w:val="003A5EA2"/>
    <w:rsid w:val="003A7CB6"/>
    <w:rsid w:val="003B0AFD"/>
    <w:rsid w:val="003B21D3"/>
    <w:rsid w:val="003B2250"/>
    <w:rsid w:val="003B2B46"/>
    <w:rsid w:val="003B2DF5"/>
    <w:rsid w:val="003B388A"/>
    <w:rsid w:val="003B4110"/>
    <w:rsid w:val="003B441A"/>
    <w:rsid w:val="003B512C"/>
    <w:rsid w:val="003B5F0E"/>
    <w:rsid w:val="003B6617"/>
    <w:rsid w:val="003B7C9F"/>
    <w:rsid w:val="003C104F"/>
    <w:rsid w:val="003C1573"/>
    <w:rsid w:val="003C1C72"/>
    <w:rsid w:val="003C30E0"/>
    <w:rsid w:val="003C4A9F"/>
    <w:rsid w:val="003C74D2"/>
    <w:rsid w:val="003D20D8"/>
    <w:rsid w:val="003D5E68"/>
    <w:rsid w:val="003E0403"/>
    <w:rsid w:val="003E05B9"/>
    <w:rsid w:val="003E1644"/>
    <w:rsid w:val="003E3029"/>
    <w:rsid w:val="003E3201"/>
    <w:rsid w:val="003F0026"/>
    <w:rsid w:val="003F1144"/>
    <w:rsid w:val="003F17ED"/>
    <w:rsid w:val="003F27A0"/>
    <w:rsid w:val="003F2907"/>
    <w:rsid w:val="003F3577"/>
    <w:rsid w:val="003F6404"/>
    <w:rsid w:val="003F68A2"/>
    <w:rsid w:val="003F6A6E"/>
    <w:rsid w:val="003F76E5"/>
    <w:rsid w:val="00400270"/>
    <w:rsid w:val="00401A1F"/>
    <w:rsid w:val="00402651"/>
    <w:rsid w:val="00404543"/>
    <w:rsid w:val="0040488F"/>
    <w:rsid w:val="004054F7"/>
    <w:rsid w:val="0040666E"/>
    <w:rsid w:val="004100DC"/>
    <w:rsid w:val="00411014"/>
    <w:rsid w:val="004116A3"/>
    <w:rsid w:val="00411E11"/>
    <w:rsid w:val="00412820"/>
    <w:rsid w:val="00412A37"/>
    <w:rsid w:val="00412CA9"/>
    <w:rsid w:val="00412DA8"/>
    <w:rsid w:val="004147BD"/>
    <w:rsid w:val="0041553C"/>
    <w:rsid w:val="00415737"/>
    <w:rsid w:val="00416294"/>
    <w:rsid w:val="00416452"/>
    <w:rsid w:val="004168D1"/>
    <w:rsid w:val="00420113"/>
    <w:rsid w:val="00421848"/>
    <w:rsid w:val="0042222C"/>
    <w:rsid w:val="004225C1"/>
    <w:rsid w:val="004249E0"/>
    <w:rsid w:val="00425399"/>
    <w:rsid w:val="00425401"/>
    <w:rsid w:val="0042552E"/>
    <w:rsid w:val="0043046F"/>
    <w:rsid w:val="00430A16"/>
    <w:rsid w:val="004315A3"/>
    <w:rsid w:val="00431D6B"/>
    <w:rsid w:val="00434012"/>
    <w:rsid w:val="004352FD"/>
    <w:rsid w:val="00435737"/>
    <w:rsid w:val="004364D1"/>
    <w:rsid w:val="004367BB"/>
    <w:rsid w:val="0043779D"/>
    <w:rsid w:val="00441CEB"/>
    <w:rsid w:val="00444001"/>
    <w:rsid w:val="00444AF8"/>
    <w:rsid w:val="004455A7"/>
    <w:rsid w:val="00447088"/>
    <w:rsid w:val="00447F24"/>
    <w:rsid w:val="004502ED"/>
    <w:rsid w:val="00451545"/>
    <w:rsid w:val="0045274D"/>
    <w:rsid w:val="004528EA"/>
    <w:rsid w:val="00453562"/>
    <w:rsid w:val="004536ED"/>
    <w:rsid w:val="0045372A"/>
    <w:rsid w:val="004542F7"/>
    <w:rsid w:val="00455B4A"/>
    <w:rsid w:val="004563BC"/>
    <w:rsid w:val="00457079"/>
    <w:rsid w:val="00457B42"/>
    <w:rsid w:val="00460F6F"/>
    <w:rsid w:val="0046113A"/>
    <w:rsid w:val="004612CE"/>
    <w:rsid w:val="0046178F"/>
    <w:rsid w:val="0046318B"/>
    <w:rsid w:val="00463E72"/>
    <w:rsid w:val="004642B1"/>
    <w:rsid w:val="0046443B"/>
    <w:rsid w:val="004644E3"/>
    <w:rsid w:val="00465805"/>
    <w:rsid w:val="004664EB"/>
    <w:rsid w:val="00466BBC"/>
    <w:rsid w:val="00472256"/>
    <w:rsid w:val="00474332"/>
    <w:rsid w:val="00475737"/>
    <w:rsid w:val="00476A0B"/>
    <w:rsid w:val="004801FF"/>
    <w:rsid w:val="00481313"/>
    <w:rsid w:val="00481DC1"/>
    <w:rsid w:val="00483C93"/>
    <w:rsid w:val="00485DAA"/>
    <w:rsid w:val="00486883"/>
    <w:rsid w:val="00486B51"/>
    <w:rsid w:val="00487512"/>
    <w:rsid w:val="00487749"/>
    <w:rsid w:val="00490556"/>
    <w:rsid w:val="0049273C"/>
    <w:rsid w:val="00492989"/>
    <w:rsid w:val="00493F4D"/>
    <w:rsid w:val="00497C63"/>
    <w:rsid w:val="004A258E"/>
    <w:rsid w:val="004A310B"/>
    <w:rsid w:val="004A3744"/>
    <w:rsid w:val="004A37A9"/>
    <w:rsid w:val="004A6D9A"/>
    <w:rsid w:val="004A70CC"/>
    <w:rsid w:val="004A7110"/>
    <w:rsid w:val="004A7CB0"/>
    <w:rsid w:val="004B168E"/>
    <w:rsid w:val="004B396F"/>
    <w:rsid w:val="004B4E0B"/>
    <w:rsid w:val="004B5531"/>
    <w:rsid w:val="004B5DA4"/>
    <w:rsid w:val="004B5DFC"/>
    <w:rsid w:val="004B66F0"/>
    <w:rsid w:val="004B67E8"/>
    <w:rsid w:val="004B6BE9"/>
    <w:rsid w:val="004B71FC"/>
    <w:rsid w:val="004B7C08"/>
    <w:rsid w:val="004C0110"/>
    <w:rsid w:val="004C0816"/>
    <w:rsid w:val="004C0D7F"/>
    <w:rsid w:val="004C3F2A"/>
    <w:rsid w:val="004C4BDA"/>
    <w:rsid w:val="004C4D83"/>
    <w:rsid w:val="004C69A5"/>
    <w:rsid w:val="004C6B1B"/>
    <w:rsid w:val="004C7674"/>
    <w:rsid w:val="004C7EE9"/>
    <w:rsid w:val="004D12AC"/>
    <w:rsid w:val="004D16BA"/>
    <w:rsid w:val="004D1D35"/>
    <w:rsid w:val="004D1EB9"/>
    <w:rsid w:val="004D25E8"/>
    <w:rsid w:val="004D26AA"/>
    <w:rsid w:val="004D280D"/>
    <w:rsid w:val="004D4529"/>
    <w:rsid w:val="004D63FA"/>
    <w:rsid w:val="004D65BB"/>
    <w:rsid w:val="004D6C59"/>
    <w:rsid w:val="004E1875"/>
    <w:rsid w:val="004E322E"/>
    <w:rsid w:val="004E3EF0"/>
    <w:rsid w:val="004E47A4"/>
    <w:rsid w:val="004E5AA7"/>
    <w:rsid w:val="004E5EC6"/>
    <w:rsid w:val="004E6788"/>
    <w:rsid w:val="004E7A07"/>
    <w:rsid w:val="004F0468"/>
    <w:rsid w:val="004F12EC"/>
    <w:rsid w:val="004F363D"/>
    <w:rsid w:val="004F59D7"/>
    <w:rsid w:val="004F61B9"/>
    <w:rsid w:val="004F6449"/>
    <w:rsid w:val="004F6A12"/>
    <w:rsid w:val="004F758C"/>
    <w:rsid w:val="004F78BE"/>
    <w:rsid w:val="004F79BE"/>
    <w:rsid w:val="00500127"/>
    <w:rsid w:val="005026E7"/>
    <w:rsid w:val="00503406"/>
    <w:rsid w:val="0050362A"/>
    <w:rsid w:val="0050559C"/>
    <w:rsid w:val="00505D1F"/>
    <w:rsid w:val="00505E33"/>
    <w:rsid w:val="0050726B"/>
    <w:rsid w:val="0050782D"/>
    <w:rsid w:val="00507D94"/>
    <w:rsid w:val="0051024C"/>
    <w:rsid w:val="00511646"/>
    <w:rsid w:val="00511E35"/>
    <w:rsid w:val="00511F09"/>
    <w:rsid w:val="0051292D"/>
    <w:rsid w:val="00513796"/>
    <w:rsid w:val="00513FE3"/>
    <w:rsid w:val="00514DD5"/>
    <w:rsid w:val="00514E15"/>
    <w:rsid w:val="00515A8E"/>
    <w:rsid w:val="005166BC"/>
    <w:rsid w:val="00517B6A"/>
    <w:rsid w:val="005202EA"/>
    <w:rsid w:val="00520A26"/>
    <w:rsid w:val="00520FDC"/>
    <w:rsid w:val="00521014"/>
    <w:rsid w:val="00521FCE"/>
    <w:rsid w:val="00522998"/>
    <w:rsid w:val="00522D23"/>
    <w:rsid w:val="005232E1"/>
    <w:rsid w:val="005242F1"/>
    <w:rsid w:val="00525758"/>
    <w:rsid w:val="00526C7F"/>
    <w:rsid w:val="00527493"/>
    <w:rsid w:val="00527893"/>
    <w:rsid w:val="00531112"/>
    <w:rsid w:val="00531C03"/>
    <w:rsid w:val="005326FF"/>
    <w:rsid w:val="005328ED"/>
    <w:rsid w:val="00533AD0"/>
    <w:rsid w:val="00534AAA"/>
    <w:rsid w:val="00535707"/>
    <w:rsid w:val="0053755F"/>
    <w:rsid w:val="0053765D"/>
    <w:rsid w:val="005403C1"/>
    <w:rsid w:val="005408B6"/>
    <w:rsid w:val="00541FCA"/>
    <w:rsid w:val="00542030"/>
    <w:rsid w:val="0054204A"/>
    <w:rsid w:val="00542F13"/>
    <w:rsid w:val="0054442C"/>
    <w:rsid w:val="00544591"/>
    <w:rsid w:val="005449DC"/>
    <w:rsid w:val="0054511C"/>
    <w:rsid w:val="0054680D"/>
    <w:rsid w:val="00547667"/>
    <w:rsid w:val="005520DE"/>
    <w:rsid w:val="00552D58"/>
    <w:rsid w:val="00554184"/>
    <w:rsid w:val="00554F6C"/>
    <w:rsid w:val="005555D6"/>
    <w:rsid w:val="00555A80"/>
    <w:rsid w:val="00560322"/>
    <w:rsid w:val="005611A4"/>
    <w:rsid w:val="0056175D"/>
    <w:rsid w:val="00561CEF"/>
    <w:rsid w:val="00563707"/>
    <w:rsid w:val="005640B4"/>
    <w:rsid w:val="00565562"/>
    <w:rsid w:val="00565752"/>
    <w:rsid w:val="005667DD"/>
    <w:rsid w:val="00566D48"/>
    <w:rsid w:val="00567646"/>
    <w:rsid w:val="005676FF"/>
    <w:rsid w:val="00567AE5"/>
    <w:rsid w:val="00570538"/>
    <w:rsid w:val="00572C84"/>
    <w:rsid w:val="005731C3"/>
    <w:rsid w:val="00573AE3"/>
    <w:rsid w:val="0057416E"/>
    <w:rsid w:val="005767A6"/>
    <w:rsid w:val="0057696D"/>
    <w:rsid w:val="00576ECC"/>
    <w:rsid w:val="00577C7A"/>
    <w:rsid w:val="0058214A"/>
    <w:rsid w:val="00582833"/>
    <w:rsid w:val="005838F6"/>
    <w:rsid w:val="00592A8A"/>
    <w:rsid w:val="0059529E"/>
    <w:rsid w:val="00595EDA"/>
    <w:rsid w:val="005961D3"/>
    <w:rsid w:val="005962F6"/>
    <w:rsid w:val="005976C8"/>
    <w:rsid w:val="005978FA"/>
    <w:rsid w:val="005A1653"/>
    <w:rsid w:val="005A16FE"/>
    <w:rsid w:val="005A1A6B"/>
    <w:rsid w:val="005A1B34"/>
    <w:rsid w:val="005A1E79"/>
    <w:rsid w:val="005A58BA"/>
    <w:rsid w:val="005A6F19"/>
    <w:rsid w:val="005A7461"/>
    <w:rsid w:val="005B03BC"/>
    <w:rsid w:val="005B040E"/>
    <w:rsid w:val="005B0B67"/>
    <w:rsid w:val="005B0DBD"/>
    <w:rsid w:val="005B11D4"/>
    <w:rsid w:val="005B1B9F"/>
    <w:rsid w:val="005B1D3A"/>
    <w:rsid w:val="005B1D63"/>
    <w:rsid w:val="005B28DE"/>
    <w:rsid w:val="005B31B4"/>
    <w:rsid w:val="005B44F1"/>
    <w:rsid w:val="005B7A79"/>
    <w:rsid w:val="005C1218"/>
    <w:rsid w:val="005C19E1"/>
    <w:rsid w:val="005C1C1A"/>
    <w:rsid w:val="005C1F3D"/>
    <w:rsid w:val="005C25FE"/>
    <w:rsid w:val="005C2756"/>
    <w:rsid w:val="005C3FAF"/>
    <w:rsid w:val="005C616B"/>
    <w:rsid w:val="005C693B"/>
    <w:rsid w:val="005D005A"/>
    <w:rsid w:val="005D17D8"/>
    <w:rsid w:val="005D2F6B"/>
    <w:rsid w:val="005D2FE1"/>
    <w:rsid w:val="005D347A"/>
    <w:rsid w:val="005D4707"/>
    <w:rsid w:val="005D4780"/>
    <w:rsid w:val="005D4AB1"/>
    <w:rsid w:val="005D4BA2"/>
    <w:rsid w:val="005D5941"/>
    <w:rsid w:val="005D64AB"/>
    <w:rsid w:val="005D663F"/>
    <w:rsid w:val="005D7138"/>
    <w:rsid w:val="005D73AA"/>
    <w:rsid w:val="005D7FFE"/>
    <w:rsid w:val="005E02B9"/>
    <w:rsid w:val="005E2465"/>
    <w:rsid w:val="005E3CCC"/>
    <w:rsid w:val="005E433F"/>
    <w:rsid w:val="005E66CF"/>
    <w:rsid w:val="005E6880"/>
    <w:rsid w:val="005E7798"/>
    <w:rsid w:val="005E7CFC"/>
    <w:rsid w:val="005F11AF"/>
    <w:rsid w:val="005F227A"/>
    <w:rsid w:val="005F2CD5"/>
    <w:rsid w:val="005F3063"/>
    <w:rsid w:val="005F40C1"/>
    <w:rsid w:val="005F4D71"/>
    <w:rsid w:val="005F5165"/>
    <w:rsid w:val="005F6C91"/>
    <w:rsid w:val="005F710F"/>
    <w:rsid w:val="00600357"/>
    <w:rsid w:val="006008F3"/>
    <w:rsid w:val="006016A9"/>
    <w:rsid w:val="0060200A"/>
    <w:rsid w:val="00604080"/>
    <w:rsid w:val="00604764"/>
    <w:rsid w:val="00604A0E"/>
    <w:rsid w:val="006052A3"/>
    <w:rsid w:val="00605A36"/>
    <w:rsid w:val="0060687F"/>
    <w:rsid w:val="00607457"/>
    <w:rsid w:val="006100FB"/>
    <w:rsid w:val="0061071D"/>
    <w:rsid w:val="006108EC"/>
    <w:rsid w:val="00610AB2"/>
    <w:rsid w:val="00611E13"/>
    <w:rsid w:val="00612F85"/>
    <w:rsid w:val="006133D8"/>
    <w:rsid w:val="00614237"/>
    <w:rsid w:val="00614B19"/>
    <w:rsid w:val="00614DEB"/>
    <w:rsid w:val="0061578E"/>
    <w:rsid w:val="00616A8B"/>
    <w:rsid w:val="00616C88"/>
    <w:rsid w:val="0061784D"/>
    <w:rsid w:val="006201E4"/>
    <w:rsid w:val="0062028D"/>
    <w:rsid w:val="00621380"/>
    <w:rsid w:val="00622533"/>
    <w:rsid w:val="00622D89"/>
    <w:rsid w:val="00622FBB"/>
    <w:rsid w:val="0062325D"/>
    <w:rsid w:val="006246B6"/>
    <w:rsid w:val="00624879"/>
    <w:rsid w:val="006254A9"/>
    <w:rsid w:val="006255DD"/>
    <w:rsid w:val="00630026"/>
    <w:rsid w:val="0063093C"/>
    <w:rsid w:val="00630CEC"/>
    <w:rsid w:val="00631295"/>
    <w:rsid w:val="006312F6"/>
    <w:rsid w:val="00632A06"/>
    <w:rsid w:val="00633AA5"/>
    <w:rsid w:val="00633ECE"/>
    <w:rsid w:val="006342B7"/>
    <w:rsid w:val="0063469B"/>
    <w:rsid w:val="0063563A"/>
    <w:rsid w:val="00636173"/>
    <w:rsid w:val="006367AC"/>
    <w:rsid w:val="006368BD"/>
    <w:rsid w:val="00640213"/>
    <w:rsid w:val="0064034A"/>
    <w:rsid w:val="00643A31"/>
    <w:rsid w:val="00643B12"/>
    <w:rsid w:val="00643DB5"/>
    <w:rsid w:val="00646897"/>
    <w:rsid w:val="006473FA"/>
    <w:rsid w:val="006474C5"/>
    <w:rsid w:val="00650A6D"/>
    <w:rsid w:val="00651B07"/>
    <w:rsid w:val="00652E0B"/>
    <w:rsid w:val="00653F71"/>
    <w:rsid w:val="0065602C"/>
    <w:rsid w:val="006562EE"/>
    <w:rsid w:val="00656EDD"/>
    <w:rsid w:val="0066057B"/>
    <w:rsid w:val="00660C10"/>
    <w:rsid w:val="0066273E"/>
    <w:rsid w:val="006658FA"/>
    <w:rsid w:val="00666BE6"/>
    <w:rsid w:val="00666F9F"/>
    <w:rsid w:val="00667041"/>
    <w:rsid w:val="00667D1B"/>
    <w:rsid w:val="00667E63"/>
    <w:rsid w:val="00670144"/>
    <w:rsid w:val="0067055F"/>
    <w:rsid w:val="00670C14"/>
    <w:rsid w:val="00670C8C"/>
    <w:rsid w:val="00670CD5"/>
    <w:rsid w:val="00670E40"/>
    <w:rsid w:val="006725F6"/>
    <w:rsid w:val="00672677"/>
    <w:rsid w:val="0067418A"/>
    <w:rsid w:val="00676CBE"/>
    <w:rsid w:val="00677336"/>
    <w:rsid w:val="006801C0"/>
    <w:rsid w:val="00680D67"/>
    <w:rsid w:val="006810AC"/>
    <w:rsid w:val="0068210C"/>
    <w:rsid w:val="00682EB5"/>
    <w:rsid w:val="00685333"/>
    <w:rsid w:val="006858ED"/>
    <w:rsid w:val="00685B58"/>
    <w:rsid w:val="00685D71"/>
    <w:rsid w:val="006861B7"/>
    <w:rsid w:val="00686CB5"/>
    <w:rsid w:val="00686F03"/>
    <w:rsid w:val="00687EB5"/>
    <w:rsid w:val="006904EE"/>
    <w:rsid w:val="00692F8E"/>
    <w:rsid w:val="00693157"/>
    <w:rsid w:val="006934F4"/>
    <w:rsid w:val="00693856"/>
    <w:rsid w:val="00693D72"/>
    <w:rsid w:val="00694D7D"/>
    <w:rsid w:val="006956A6"/>
    <w:rsid w:val="00695E83"/>
    <w:rsid w:val="006962D1"/>
    <w:rsid w:val="006A073B"/>
    <w:rsid w:val="006A0C8C"/>
    <w:rsid w:val="006A221E"/>
    <w:rsid w:val="006A4816"/>
    <w:rsid w:val="006A5841"/>
    <w:rsid w:val="006A6059"/>
    <w:rsid w:val="006A6730"/>
    <w:rsid w:val="006A6AE4"/>
    <w:rsid w:val="006A6EA7"/>
    <w:rsid w:val="006A7F47"/>
    <w:rsid w:val="006B036F"/>
    <w:rsid w:val="006B184D"/>
    <w:rsid w:val="006B1D5A"/>
    <w:rsid w:val="006B210D"/>
    <w:rsid w:val="006B29BD"/>
    <w:rsid w:val="006B2A0D"/>
    <w:rsid w:val="006B38EE"/>
    <w:rsid w:val="006B3AAC"/>
    <w:rsid w:val="006B4D25"/>
    <w:rsid w:val="006B5442"/>
    <w:rsid w:val="006B5D53"/>
    <w:rsid w:val="006B640E"/>
    <w:rsid w:val="006B665A"/>
    <w:rsid w:val="006C0675"/>
    <w:rsid w:val="006C1F68"/>
    <w:rsid w:val="006C223C"/>
    <w:rsid w:val="006C31F4"/>
    <w:rsid w:val="006C32A0"/>
    <w:rsid w:val="006C47D5"/>
    <w:rsid w:val="006C52D8"/>
    <w:rsid w:val="006C6302"/>
    <w:rsid w:val="006C718D"/>
    <w:rsid w:val="006D017C"/>
    <w:rsid w:val="006D0CAE"/>
    <w:rsid w:val="006D2015"/>
    <w:rsid w:val="006D20C0"/>
    <w:rsid w:val="006D29F6"/>
    <w:rsid w:val="006D2F73"/>
    <w:rsid w:val="006D3B8D"/>
    <w:rsid w:val="006D4FE4"/>
    <w:rsid w:val="006D58B4"/>
    <w:rsid w:val="006E1B4C"/>
    <w:rsid w:val="006E1E89"/>
    <w:rsid w:val="006E4795"/>
    <w:rsid w:val="006E49E1"/>
    <w:rsid w:val="006E53E4"/>
    <w:rsid w:val="006E5873"/>
    <w:rsid w:val="006E6363"/>
    <w:rsid w:val="006E6BAB"/>
    <w:rsid w:val="006E7F3D"/>
    <w:rsid w:val="006F070D"/>
    <w:rsid w:val="006F198E"/>
    <w:rsid w:val="006F21A3"/>
    <w:rsid w:val="006F338D"/>
    <w:rsid w:val="006F4626"/>
    <w:rsid w:val="006F4CB3"/>
    <w:rsid w:val="006F5DC4"/>
    <w:rsid w:val="006F6B47"/>
    <w:rsid w:val="00700ACD"/>
    <w:rsid w:val="00700C7B"/>
    <w:rsid w:val="007016CE"/>
    <w:rsid w:val="007018B9"/>
    <w:rsid w:val="007020C0"/>
    <w:rsid w:val="00702902"/>
    <w:rsid w:val="0070461D"/>
    <w:rsid w:val="00704FEA"/>
    <w:rsid w:val="0070560F"/>
    <w:rsid w:val="00707A0C"/>
    <w:rsid w:val="00710303"/>
    <w:rsid w:val="00710E5B"/>
    <w:rsid w:val="00712EAA"/>
    <w:rsid w:val="00713578"/>
    <w:rsid w:val="00714C93"/>
    <w:rsid w:val="007179B2"/>
    <w:rsid w:val="00717F34"/>
    <w:rsid w:val="007201BE"/>
    <w:rsid w:val="007203FC"/>
    <w:rsid w:val="00723463"/>
    <w:rsid w:val="007244BC"/>
    <w:rsid w:val="007245D9"/>
    <w:rsid w:val="0072609D"/>
    <w:rsid w:val="00726C29"/>
    <w:rsid w:val="00727B98"/>
    <w:rsid w:val="00727DFF"/>
    <w:rsid w:val="00730AC7"/>
    <w:rsid w:val="00731220"/>
    <w:rsid w:val="007327C0"/>
    <w:rsid w:val="00732D1F"/>
    <w:rsid w:val="0073363E"/>
    <w:rsid w:val="0073382A"/>
    <w:rsid w:val="00733C2E"/>
    <w:rsid w:val="00734508"/>
    <w:rsid w:val="007349BB"/>
    <w:rsid w:val="00734ABD"/>
    <w:rsid w:val="0073523B"/>
    <w:rsid w:val="00735C57"/>
    <w:rsid w:val="00736768"/>
    <w:rsid w:val="00737DCB"/>
    <w:rsid w:val="00742E6F"/>
    <w:rsid w:val="00743178"/>
    <w:rsid w:val="007432F1"/>
    <w:rsid w:val="00743990"/>
    <w:rsid w:val="0074540B"/>
    <w:rsid w:val="007458AA"/>
    <w:rsid w:val="00746663"/>
    <w:rsid w:val="007467C7"/>
    <w:rsid w:val="00747BAB"/>
    <w:rsid w:val="007503D8"/>
    <w:rsid w:val="00750EA2"/>
    <w:rsid w:val="00751455"/>
    <w:rsid w:val="00751C68"/>
    <w:rsid w:val="007524D6"/>
    <w:rsid w:val="00752DBA"/>
    <w:rsid w:val="00753393"/>
    <w:rsid w:val="0075587C"/>
    <w:rsid w:val="00756B70"/>
    <w:rsid w:val="007578CB"/>
    <w:rsid w:val="007620FA"/>
    <w:rsid w:val="00762248"/>
    <w:rsid w:val="00762266"/>
    <w:rsid w:val="007640F4"/>
    <w:rsid w:val="00767333"/>
    <w:rsid w:val="00767495"/>
    <w:rsid w:val="00767818"/>
    <w:rsid w:val="00767D53"/>
    <w:rsid w:val="00770084"/>
    <w:rsid w:val="00771397"/>
    <w:rsid w:val="00771C99"/>
    <w:rsid w:val="007729AD"/>
    <w:rsid w:val="00776ABC"/>
    <w:rsid w:val="00777124"/>
    <w:rsid w:val="007817D5"/>
    <w:rsid w:val="00782BB8"/>
    <w:rsid w:val="00783143"/>
    <w:rsid w:val="0078394F"/>
    <w:rsid w:val="00785EEB"/>
    <w:rsid w:val="00785EFE"/>
    <w:rsid w:val="0079171E"/>
    <w:rsid w:val="00791E16"/>
    <w:rsid w:val="00791F90"/>
    <w:rsid w:val="00792A84"/>
    <w:rsid w:val="0079344A"/>
    <w:rsid w:val="0079408A"/>
    <w:rsid w:val="00795283"/>
    <w:rsid w:val="0079566A"/>
    <w:rsid w:val="00795C51"/>
    <w:rsid w:val="00795CCC"/>
    <w:rsid w:val="00795E91"/>
    <w:rsid w:val="00796159"/>
    <w:rsid w:val="007A0A13"/>
    <w:rsid w:val="007A2069"/>
    <w:rsid w:val="007A3A53"/>
    <w:rsid w:val="007A41FD"/>
    <w:rsid w:val="007A44EA"/>
    <w:rsid w:val="007A50D0"/>
    <w:rsid w:val="007A577B"/>
    <w:rsid w:val="007B0ED4"/>
    <w:rsid w:val="007B1F7D"/>
    <w:rsid w:val="007B2153"/>
    <w:rsid w:val="007B3D20"/>
    <w:rsid w:val="007B41B0"/>
    <w:rsid w:val="007B4CD8"/>
    <w:rsid w:val="007B5D3F"/>
    <w:rsid w:val="007B60C2"/>
    <w:rsid w:val="007C10F8"/>
    <w:rsid w:val="007C18CB"/>
    <w:rsid w:val="007C2B7E"/>
    <w:rsid w:val="007C4024"/>
    <w:rsid w:val="007C5A2B"/>
    <w:rsid w:val="007C72B0"/>
    <w:rsid w:val="007D2F66"/>
    <w:rsid w:val="007D3729"/>
    <w:rsid w:val="007D4311"/>
    <w:rsid w:val="007D48E5"/>
    <w:rsid w:val="007D637A"/>
    <w:rsid w:val="007D7281"/>
    <w:rsid w:val="007E2228"/>
    <w:rsid w:val="007E2241"/>
    <w:rsid w:val="007E260E"/>
    <w:rsid w:val="007E30A4"/>
    <w:rsid w:val="007E35CE"/>
    <w:rsid w:val="007E40EE"/>
    <w:rsid w:val="007E729A"/>
    <w:rsid w:val="007E774C"/>
    <w:rsid w:val="007F01D3"/>
    <w:rsid w:val="007F043C"/>
    <w:rsid w:val="007F1132"/>
    <w:rsid w:val="007F1473"/>
    <w:rsid w:val="007F310A"/>
    <w:rsid w:val="007F3B55"/>
    <w:rsid w:val="007F59EB"/>
    <w:rsid w:val="007F5C88"/>
    <w:rsid w:val="007F6CC2"/>
    <w:rsid w:val="007F6F1D"/>
    <w:rsid w:val="007F7594"/>
    <w:rsid w:val="008003C6"/>
    <w:rsid w:val="00800455"/>
    <w:rsid w:val="00800C10"/>
    <w:rsid w:val="008016BD"/>
    <w:rsid w:val="00802A40"/>
    <w:rsid w:val="00803FF4"/>
    <w:rsid w:val="00804305"/>
    <w:rsid w:val="00804475"/>
    <w:rsid w:val="00804599"/>
    <w:rsid w:val="00804DE2"/>
    <w:rsid w:val="00805237"/>
    <w:rsid w:val="0080675F"/>
    <w:rsid w:val="00806E47"/>
    <w:rsid w:val="0080710C"/>
    <w:rsid w:val="00807468"/>
    <w:rsid w:val="008074CF"/>
    <w:rsid w:val="008116A3"/>
    <w:rsid w:val="00812537"/>
    <w:rsid w:val="00812FF7"/>
    <w:rsid w:val="008134DB"/>
    <w:rsid w:val="00813A71"/>
    <w:rsid w:val="00813EEA"/>
    <w:rsid w:val="0081460E"/>
    <w:rsid w:val="00814FCE"/>
    <w:rsid w:val="00815000"/>
    <w:rsid w:val="0081509F"/>
    <w:rsid w:val="008157B2"/>
    <w:rsid w:val="00816E04"/>
    <w:rsid w:val="00816FD9"/>
    <w:rsid w:val="00820EE9"/>
    <w:rsid w:val="00823A85"/>
    <w:rsid w:val="008249EB"/>
    <w:rsid w:val="008253C1"/>
    <w:rsid w:val="00825B2C"/>
    <w:rsid w:val="00827063"/>
    <w:rsid w:val="00830244"/>
    <w:rsid w:val="00830572"/>
    <w:rsid w:val="008311CA"/>
    <w:rsid w:val="0083254C"/>
    <w:rsid w:val="00834D1F"/>
    <w:rsid w:val="00835F4B"/>
    <w:rsid w:val="0084121F"/>
    <w:rsid w:val="00841AC0"/>
    <w:rsid w:val="00843C3A"/>
    <w:rsid w:val="008449B6"/>
    <w:rsid w:val="00844B21"/>
    <w:rsid w:val="00845BCF"/>
    <w:rsid w:val="00846E55"/>
    <w:rsid w:val="0084725C"/>
    <w:rsid w:val="00850972"/>
    <w:rsid w:val="008518A5"/>
    <w:rsid w:val="00856AED"/>
    <w:rsid w:val="00856D70"/>
    <w:rsid w:val="008575A1"/>
    <w:rsid w:val="00857FEF"/>
    <w:rsid w:val="008612DF"/>
    <w:rsid w:val="00862D85"/>
    <w:rsid w:val="00864C75"/>
    <w:rsid w:val="00865E3B"/>
    <w:rsid w:val="00866415"/>
    <w:rsid w:val="00866433"/>
    <w:rsid w:val="00867C2B"/>
    <w:rsid w:val="00867C9E"/>
    <w:rsid w:val="00867DFF"/>
    <w:rsid w:val="00870F95"/>
    <w:rsid w:val="008728E1"/>
    <w:rsid w:val="00872C4C"/>
    <w:rsid w:val="00872DE0"/>
    <w:rsid w:val="00873F58"/>
    <w:rsid w:val="008745F1"/>
    <w:rsid w:val="00877519"/>
    <w:rsid w:val="008801CB"/>
    <w:rsid w:val="00880E5E"/>
    <w:rsid w:val="008811D1"/>
    <w:rsid w:val="00882B61"/>
    <w:rsid w:val="00882EBB"/>
    <w:rsid w:val="00885358"/>
    <w:rsid w:val="00886703"/>
    <w:rsid w:val="00887A7A"/>
    <w:rsid w:val="008904CA"/>
    <w:rsid w:val="0089106D"/>
    <w:rsid w:val="00891AA1"/>
    <w:rsid w:val="00891B18"/>
    <w:rsid w:val="00891D04"/>
    <w:rsid w:val="00893569"/>
    <w:rsid w:val="00893CAC"/>
    <w:rsid w:val="008950C8"/>
    <w:rsid w:val="008951E5"/>
    <w:rsid w:val="00895C8F"/>
    <w:rsid w:val="00895D2D"/>
    <w:rsid w:val="00896248"/>
    <w:rsid w:val="00897118"/>
    <w:rsid w:val="00897294"/>
    <w:rsid w:val="00897483"/>
    <w:rsid w:val="008A0369"/>
    <w:rsid w:val="008A142E"/>
    <w:rsid w:val="008A19EA"/>
    <w:rsid w:val="008A2753"/>
    <w:rsid w:val="008A474C"/>
    <w:rsid w:val="008A51EA"/>
    <w:rsid w:val="008A583E"/>
    <w:rsid w:val="008A596D"/>
    <w:rsid w:val="008A78F7"/>
    <w:rsid w:val="008A7E3F"/>
    <w:rsid w:val="008B0953"/>
    <w:rsid w:val="008B148B"/>
    <w:rsid w:val="008B1A34"/>
    <w:rsid w:val="008B2360"/>
    <w:rsid w:val="008B2874"/>
    <w:rsid w:val="008B3515"/>
    <w:rsid w:val="008B501B"/>
    <w:rsid w:val="008B50E8"/>
    <w:rsid w:val="008B52E3"/>
    <w:rsid w:val="008C0CB2"/>
    <w:rsid w:val="008C209E"/>
    <w:rsid w:val="008C25DA"/>
    <w:rsid w:val="008C32F8"/>
    <w:rsid w:val="008C433C"/>
    <w:rsid w:val="008C5CAF"/>
    <w:rsid w:val="008C7B2A"/>
    <w:rsid w:val="008D0282"/>
    <w:rsid w:val="008D1F74"/>
    <w:rsid w:val="008D201D"/>
    <w:rsid w:val="008D23E4"/>
    <w:rsid w:val="008D2681"/>
    <w:rsid w:val="008D3616"/>
    <w:rsid w:val="008D442B"/>
    <w:rsid w:val="008D6AEF"/>
    <w:rsid w:val="008E0C87"/>
    <w:rsid w:val="008E16EF"/>
    <w:rsid w:val="008E2801"/>
    <w:rsid w:val="008E2B8B"/>
    <w:rsid w:val="008E2D82"/>
    <w:rsid w:val="008E3659"/>
    <w:rsid w:val="008E3C1E"/>
    <w:rsid w:val="008E506D"/>
    <w:rsid w:val="008E5B06"/>
    <w:rsid w:val="008E65D8"/>
    <w:rsid w:val="008F19CF"/>
    <w:rsid w:val="008F2297"/>
    <w:rsid w:val="008F25D3"/>
    <w:rsid w:val="008F30D2"/>
    <w:rsid w:val="008F5D53"/>
    <w:rsid w:val="008F6E5A"/>
    <w:rsid w:val="008F78C7"/>
    <w:rsid w:val="00900A37"/>
    <w:rsid w:val="00901D40"/>
    <w:rsid w:val="00902DF5"/>
    <w:rsid w:val="009049EC"/>
    <w:rsid w:val="00904C44"/>
    <w:rsid w:val="00905634"/>
    <w:rsid w:val="00910DE6"/>
    <w:rsid w:val="0091172E"/>
    <w:rsid w:val="00911D28"/>
    <w:rsid w:val="009129BD"/>
    <w:rsid w:val="00913A9B"/>
    <w:rsid w:val="00913B59"/>
    <w:rsid w:val="009149F6"/>
    <w:rsid w:val="00914F73"/>
    <w:rsid w:val="009150E4"/>
    <w:rsid w:val="00917974"/>
    <w:rsid w:val="00920457"/>
    <w:rsid w:val="00920672"/>
    <w:rsid w:val="00920752"/>
    <w:rsid w:val="00920BEB"/>
    <w:rsid w:val="00922938"/>
    <w:rsid w:val="00923056"/>
    <w:rsid w:val="00923257"/>
    <w:rsid w:val="00924900"/>
    <w:rsid w:val="00924CE8"/>
    <w:rsid w:val="0092509C"/>
    <w:rsid w:val="0092746F"/>
    <w:rsid w:val="00930BB0"/>
    <w:rsid w:val="00933027"/>
    <w:rsid w:val="00934C12"/>
    <w:rsid w:val="00943EE4"/>
    <w:rsid w:val="0094426C"/>
    <w:rsid w:val="009450B5"/>
    <w:rsid w:val="00945DF3"/>
    <w:rsid w:val="00947C31"/>
    <w:rsid w:val="00952335"/>
    <w:rsid w:val="00953E7A"/>
    <w:rsid w:val="009540A1"/>
    <w:rsid w:val="00955230"/>
    <w:rsid w:val="009554D3"/>
    <w:rsid w:val="00955522"/>
    <w:rsid w:val="0095631E"/>
    <w:rsid w:val="009576F8"/>
    <w:rsid w:val="00957F0E"/>
    <w:rsid w:val="00957F74"/>
    <w:rsid w:val="00957FCD"/>
    <w:rsid w:val="00960967"/>
    <w:rsid w:val="00961495"/>
    <w:rsid w:val="00963A88"/>
    <w:rsid w:val="009640D5"/>
    <w:rsid w:val="00964E05"/>
    <w:rsid w:val="009655EC"/>
    <w:rsid w:val="009658E2"/>
    <w:rsid w:val="0096779F"/>
    <w:rsid w:val="00967B80"/>
    <w:rsid w:val="00970D3C"/>
    <w:rsid w:val="00970E44"/>
    <w:rsid w:val="00970F8E"/>
    <w:rsid w:val="00971CE3"/>
    <w:rsid w:val="00974420"/>
    <w:rsid w:val="00974EC6"/>
    <w:rsid w:val="00976251"/>
    <w:rsid w:val="0097697A"/>
    <w:rsid w:val="009778FE"/>
    <w:rsid w:val="00977D2A"/>
    <w:rsid w:val="0098141B"/>
    <w:rsid w:val="00981F5E"/>
    <w:rsid w:val="00982E72"/>
    <w:rsid w:val="00984BA8"/>
    <w:rsid w:val="00986EC7"/>
    <w:rsid w:val="00986F94"/>
    <w:rsid w:val="00987295"/>
    <w:rsid w:val="00987A32"/>
    <w:rsid w:val="00990131"/>
    <w:rsid w:val="00990BA5"/>
    <w:rsid w:val="009912F6"/>
    <w:rsid w:val="00991341"/>
    <w:rsid w:val="00991765"/>
    <w:rsid w:val="00991D61"/>
    <w:rsid w:val="00991F86"/>
    <w:rsid w:val="00993E73"/>
    <w:rsid w:val="00995205"/>
    <w:rsid w:val="0099581B"/>
    <w:rsid w:val="00996199"/>
    <w:rsid w:val="009962D7"/>
    <w:rsid w:val="00997058"/>
    <w:rsid w:val="00997FF6"/>
    <w:rsid w:val="009A00C3"/>
    <w:rsid w:val="009A0E12"/>
    <w:rsid w:val="009A0ECD"/>
    <w:rsid w:val="009A0FDE"/>
    <w:rsid w:val="009A14FF"/>
    <w:rsid w:val="009A15F9"/>
    <w:rsid w:val="009A1CAE"/>
    <w:rsid w:val="009A39A3"/>
    <w:rsid w:val="009A3C77"/>
    <w:rsid w:val="009A475A"/>
    <w:rsid w:val="009A4DAB"/>
    <w:rsid w:val="009A57A0"/>
    <w:rsid w:val="009A61DF"/>
    <w:rsid w:val="009A6AAE"/>
    <w:rsid w:val="009B0ABB"/>
    <w:rsid w:val="009B0AD8"/>
    <w:rsid w:val="009B1132"/>
    <w:rsid w:val="009B2AE5"/>
    <w:rsid w:val="009B34E6"/>
    <w:rsid w:val="009B4560"/>
    <w:rsid w:val="009B60A9"/>
    <w:rsid w:val="009B67D4"/>
    <w:rsid w:val="009B73F8"/>
    <w:rsid w:val="009C0058"/>
    <w:rsid w:val="009C185C"/>
    <w:rsid w:val="009C1B2F"/>
    <w:rsid w:val="009C1DEC"/>
    <w:rsid w:val="009C3967"/>
    <w:rsid w:val="009C5392"/>
    <w:rsid w:val="009C5627"/>
    <w:rsid w:val="009C597B"/>
    <w:rsid w:val="009C5D4B"/>
    <w:rsid w:val="009C64C7"/>
    <w:rsid w:val="009C68A2"/>
    <w:rsid w:val="009C7644"/>
    <w:rsid w:val="009D017E"/>
    <w:rsid w:val="009D1DE8"/>
    <w:rsid w:val="009D21DA"/>
    <w:rsid w:val="009D25C9"/>
    <w:rsid w:val="009D290A"/>
    <w:rsid w:val="009D29B5"/>
    <w:rsid w:val="009D392E"/>
    <w:rsid w:val="009D40A5"/>
    <w:rsid w:val="009D435B"/>
    <w:rsid w:val="009D78A9"/>
    <w:rsid w:val="009E3851"/>
    <w:rsid w:val="009E4131"/>
    <w:rsid w:val="009E432B"/>
    <w:rsid w:val="009E4A66"/>
    <w:rsid w:val="009E5B00"/>
    <w:rsid w:val="009E6460"/>
    <w:rsid w:val="009E7351"/>
    <w:rsid w:val="009E7792"/>
    <w:rsid w:val="009F0966"/>
    <w:rsid w:val="009F0D7C"/>
    <w:rsid w:val="009F11E8"/>
    <w:rsid w:val="009F1FC4"/>
    <w:rsid w:val="009F2299"/>
    <w:rsid w:val="009F3C66"/>
    <w:rsid w:val="009F48E5"/>
    <w:rsid w:val="009F49CE"/>
    <w:rsid w:val="009F4DE0"/>
    <w:rsid w:val="00A00175"/>
    <w:rsid w:val="00A007D3"/>
    <w:rsid w:val="00A016FD"/>
    <w:rsid w:val="00A02C9D"/>
    <w:rsid w:val="00A03291"/>
    <w:rsid w:val="00A04535"/>
    <w:rsid w:val="00A062E9"/>
    <w:rsid w:val="00A10192"/>
    <w:rsid w:val="00A10DA9"/>
    <w:rsid w:val="00A12174"/>
    <w:rsid w:val="00A1235E"/>
    <w:rsid w:val="00A13B4C"/>
    <w:rsid w:val="00A15074"/>
    <w:rsid w:val="00A158E3"/>
    <w:rsid w:val="00A20DB6"/>
    <w:rsid w:val="00A22D14"/>
    <w:rsid w:val="00A23DEF"/>
    <w:rsid w:val="00A2425D"/>
    <w:rsid w:val="00A26B28"/>
    <w:rsid w:val="00A31443"/>
    <w:rsid w:val="00A3169E"/>
    <w:rsid w:val="00A321C9"/>
    <w:rsid w:val="00A3274F"/>
    <w:rsid w:val="00A337DE"/>
    <w:rsid w:val="00A3522E"/>
    <w:rsid w:val="00A35D40"/>
    <w:rsid w:val="00A360DE"/>
    <w:rsid w:val="00A37065"/>
    <w:rsid w:val="00A37FD5"/>
    <w:rsid w:val="00A40310"/>
    <w:rsid w:val="00A429AC"/>
    <w:rsid w:val="00A42B47"/>
    <w:rsid w:val="00A42EBE"/>
    <w:rsid w:val="00A43C06"/>
    <w:rsid w:val="00A44E90"/>
    <w:rsid w:val="00A45763"/>
    <w:rsid w:val="00A46BE5"/>
    <w:rsid w:val="00A47FD1"/>
    <w:rsid w:val="00A50B51"/>
    <w:rsid w:val="00A5104B"/>
    <w:rsid w:val="00A5104D"/>
    <w:rsid w:val="00A518D4"/>
    <w:rsid w:val="00A52ACB"/>
    <w:rsid w:val="00A52F0D"/>
    <w:rsid w:val="00A54609"/>
    <w:rsid w:val="00A554A4"/>
    <w:rsid w:val="00A55B1C"/>
    <w:rsid w:val="00A56D10"/>
    <w:rsid w:val="00A5734F"/>
    <w:rsid w:val="00A5741F"/>
    <w:rsid w:val="00A60D50"/>
    <w:rsid w:val="00A60F97"/>
    <w:rsid w:val="00A634B8"/>
    <w:rsid w:val="00A6395C"/>
    <w:rsid w:val="00A64A41"/>
    <w:rsid w:val="00A6547F"/>
    <w:rsid w:val="00A657B9"/>
    <w:rsid w:val="00A65A7E"/>
    <w:rsid w:val="00A65D35"/>
    <w:rsid w:val="00A7018F"/>
    <w:rsid w:val="00A70FC9"/>
    <w:rsid w:val="00A714BB"/>
    <w:rsid w:val="00A722BC"/>
    <w:rsid w:val="00A72BE1"/>
    <w:rsid w:val="00A72D81"/>
    <w:rsid w:val="00A72DE5"/>
    <w:rsid w:val="00A7498A"/>
    <w:rsid w:val="00A76B35"/>
    <w:rsid w:val="00A76B8B"/>
    <w:rsid w:val="00A804A0"/>
    <w:rsid w:val="00A80961"/>
    <w:rsid w:val="00A821F6"/>
    <w:rsid w:val="00A835C8"/>
    <w:rsid w:val="00A847BC"/>
    <w:rsid w:val="00A86201"/>
    <w:rsid w:val="00A86F07"/>
    <w:rsid w:val="00A8703B"/>
    <w:rsid w:val="00A87131"/>
    <w:rsid w:val="00A8736C"/>
    <w:rsid w:val="00A90879"/>
    <w:rsid w:val="00A917A9"/>
    <w:rsid w:val="00A9416A"/>
    <w:rsid w:val="00A942D7"/>
    <w:rsid w:val="00A946BF"/>
    <w:rsid w:val="00A950E0"/>
    <w:rsid w:val="00A96743"/>
    <w:rsid w:val="00A967FC"/>
    <w:rsid w:val="00A97678"/>
    <w:rsid w:val="00A97F41"/>
    <w:rsid w:val="00AA15DE"/>
    <w:rsid w:val="00AA22F0"/>
    <w:rsid w:val="00AA2523"/>
    <w:rsid w:val="00AA2643"/>
    <w:rsid w:val="00AA3405"/>
    <w:rsid w:val="00AA3560"/>
    <w:rsid w:val="00AA5507"/>
    <w:rsid w:val="00AA5790"/>
    <w:rsid w:val="00AA65EC"/>
    <w:rsid w:val="00AA660F"/>
    <w:rsid w:val="00AA6A0F"/>
    <w:rsid w:val="00AA7C0E"/>
    <w:rsid w:val="00AB00EB"/>
    <w:rsid w:val="00AB15B4"/>
    <w:rsid w:val="00AB24B1"/>
    <w:rsid w:val="00AB37CF"/>
    <w:rsid w:val="00AB4490"/>
    <w:rsid w:val="00AB55D1"/>
    <w:rsid w:val="00AB5CEC"/>
    <w:rsid w:val="00AB5FE0"/>
    <w:rsid w:val="00AB60D7"/>
    <w:rsid w:val="00AB65C3"/>
    <w:rsid w:val="00AB6CAA"/>
    <w:rsid w:val="00AC008E"/>
    <w:rsid w:val="00AC0C42"/>
    <w:rsid w:val="00AC1DD1"/>
    <w:rsid w:val="00AC3A52"/>
    <w:rsid w:val="00AC4D1A"/>
    <w:rsid w:val="00AC6156"/>
    <w:rsid w:val="00AC67FD"/>
    <w:rsid w:val="00AC6FF7"/>
    <w:rsid w:val="00AD2B9B"/>
    <w:rsid w:val="00AD2D1F"/>
    <w:rsid w:val="00AD33F1"/>
    <w:rsid w:val="00AD43AE"/>
    <w:rsid w:val="00AD479B"/>
    <w:rsid w:val="00AD4E6E"/>
    <w:rsid w:val="00AD5DAE"/>
    <w:rsid w:val="00AD5E66"/>
    <w:rsid w:val="00AD6D31"/>
    <w:rsid w:val="00AD6F57"/>
    <w:rsid w:val="00AE1500"/>
    <w:rsid w:val="00AE1566"/>
    <w:rsid w:val="00AE2F39"/>
    <w:rsid w:val="00AE3557"/>
    <w:rsid w:val="00AE35F2"/>
    <w:rsid w:val="00AE57AB"/>
    <w:rsid w:val="00AE6AE3"/>
    <w:rsid w:val="00AE7636"/>
    <w:rsid w:val="00AE793C"/>
    <w:rsid w:val="00AF148D"/>
    <w:rsid w:val="00AF267F"/>
    <w:rsid w:val="00AF2C31"/>
    <w:rsid w:val="00AF2FEC"/>
    <w:rsid w:val="00AF6733"/>
    <w:rsid w:val="00AF677E"/>
    <w:rsid w:val="00B007C1"/>
    <w:rsid w:val="00B01B6B"/>
    <w:rsid w:val="00B05F37"/>
    <w:rsid w:val="00B06BCC"/>
    <w:rsid w:val="00B12437"/>
    <w:rsid w:val="00B14494"/>
    <w:rsid w:val="00B14784"/>
    <w:rsid w:val="00B159C9"/>
    <w:rsid w:val="00B16D08"/>
    <w:rsid w:val="00B16F82"/>
    <w:rsid w:val="00B174C1"/>
    <w:rsid w:val="00B178D0"/>
    <w:rsid w:val="00B20091"/>
    <w:rsid w:val="00B20A43"/>
    <w:rsid w:val="00B2189A"/>
    <w:rsid w:val="00B220FF"/>
    <w:rsid w:val="00B244BE"/>
    <w:rsid w:val="00B27483"/>
    <w:rsid w:val="00B27AD7"/>
    <w:rsid w:val="00B3051B"/>
    <w:rsid w:val="00B30770"/>
    <w:rsid w:val="00B31511"/>
    <w:rsid w:val="00B35405"/>
    <w:rsid w:val="00B37A19"/>
    <w:rsid w:val="00B4032C"/>
    <w:rsid w:val="00B40611"/>
    <w:rsid w:val="00B40B5A"/>
    <w:rsid w:val="00B40EE1"/>
    <w:rsid w:val="00B4168C"/>
    <w:rsid w:val="00B43440"/>
    <w:rsid w:val="00B44FF3"/>
    <w:rsid w:val="00B457F2"/>
    <w:rsid w:val="00B46B0F"/>
    <w:rsid w:val="00B50034"/>
    <w:rsid w:val="00B51709"/>
    <w:rsid w:val="00B54E0B"/>
    <w:rsid w:val="00B54F53"/>
    <w:rsid w:val="00B560A1"/>
    <w:rsid w:val="00B563E4"/>
    <w:rsid w:val="00B56BFC"/>
    <w:rsid w:val="00B61547"/>
    <w:rsid w:val="00B62267"/>
    <w:rsid w:val="00B6655F"/>
    <w:rsid w:val="00B677AD"/>
    <w:rsid w:val="00B72DE5"/>
    <w:rsid w:val="00B73F26"/>
    <w:rsid w:val="00B8095F"/>
    <w:rsid w:val="00B8219B"/>
    <w:rsid w:val="00B82252"/>
    <w:rsid w:val="00B83030"/>
    <w:rsid w:val="00B873D6"/>
    <w:rsid w:val="00B87A91"/>
    <w:rsid w:val="00B903AD"/>
    <w:rsid w:val="00B90D84"/>
    <w:rsid w:val="00B90EA9"/>
    <w:rsid w:val="00B92E96"/>
    <w:rsid w:val="00B9314B"/>
    <w:rsid w:val="00B9381D"/>
    <w:rsid w:val="00B9636B"/>
    <w:rsid w:val="00B96498"/>
    <w:rsid w:val="00B9692B"/>
    <w:rsid w:val="00B971FF"/>
    <w:rsid w:val="00B979C6"/>
    <w:rsid w:val="00BA05E0"/>
    <w:rsid w:val="00BA0CED"/>
    <w:rsid w:val="00BA0EA5"/>
    <w:rsid w:val="00BA1084"/>
    <w:rsid w:val="00BA1090"/>
    <w:rsid w:val="00BA1654"/>
    <w:rsid w:val="00BA2BBB"/>
    <w:rsid w:val="00BA3AF6"/>
    <w:rsid w:val="00BA51AC"/>
    <w:rsid w:val="00BA5DB2"/>
    <w:rsid w:val="00BB0164"/>
    <w:rsid w:val="00BB02CF"/>
    <w:rsid w:val="00BB14B4"/>
    <w:rsid w:val="00BB37D3"/>
    <w:rsid w:val="00BB4184"/>
    <w:rsid w:val="00BB45BC"/>
    <w:rsid w:val="00BB4A13"/>
    <w:rsid w:val="00BB4D16"/>
    <w:rsid w:val="00BB756B"/>
    <w:rsid w:val="00BB7AC2"/>
    <w:rsid w:val="00BC0D58"/>
    <w:rsid w:val="00BC2012"/>
    <w:rsid w:val="00BC30CE"/>
    <w:rsid w:val="00BC452A"/>
    <w:rsid w:val="00BC47C2"/>
    <w:rsid w:val="00BC4B2C"/>
    <w:rsid w:val="00BC593A"/>
    <w:rsid w:val="00BC6220"/>
    <w:rsid w:val="00BC6290"/>
    <w:rsid w:val="00BD04B7"/>
    <w:rsid w:val="00BD06B2"/>
    <w:rsid w:val="00BD07A5"/>
    <w:rsid w:val="00BD0FEE"/>
    <w:rsid w:val="00BD29C9"/>
    <w:rsid w:val="00BD326A"/>
    <w:rsid w:val="00BD34FA"/>
    <w:rsid w:val="00BD58E2"/>
    <w:rsid w:val="00BD68F4"/>
    <w:rsid w:val="00BE08CB"/>
    <w:rsid w:val="00BE44DF"/>
    <w:rsid w:val="00BE565D"/>
    <w:rsid w:val="00BE5B12"/>
    <w:rsid w:val="00BE631B"/>
    <w:rsid w:val="00BE6405"/>
    <w:rsid w:val="00BE646B"/>
    <w:rsid w:val="00BE7463"/>
    <w:rsid w:val="00BF2426"/>
    <w:rsid w:val="00BF2DEF"/>
    <w:rsid w:val="00BF46A5"/>
    <w:rsid w:val="00BF5362"/>
    <w:rsid w:val="00BF7FE6"/>
    <w:rsid w:val="00C00D36"/>
    <w:rsid w:val="00C00EE4"/>
    <w:rsid w:val="00C01771"/>
    <w:rsid w:val="00C023FC"/>
    <w:rsid w:val="00C033A4"/>
    <w:rsid w:val="00C03D98"/>
    <w:rsid w:val="00C04015"/>
    <w:rsid w:val="00C05D12"/>
    <w:rsid w:val="00C076E3"/>
    <w:rsid w:val="00C07C20"/>
    <w:rsid w:val="00C105C8"/>
    <w:rsid w:val="00C1188C"/>
    <w:rsid w:val="00C13FA5"/>
    <w:rsid w:val="00C15CB1"/>
    <w:rsid w:val="00C160A0"/>
    <w:rsid w:val="00C16244"/>
    <w:rsid w:val="00C22A2A"/>
    <w:rsid w:val="00C24035"/>
    <w:rsid w:val="00C25322"/>
    <w:rsid w:val="00C25813"/>
    <w:rsid w:val="00C25A8E"/>
    <w:rsid w:val="00C25BC5"/>
    <w:rsid w:val="00C26A27"/>
    <w:rsid w:val="00C27C95"/>
    <w:rsid w:val="00C3076E"/>
    <w:rsid w:val="00C30B54"/>
    <w:rsid w:val="00C31A5B"/>
    <w:rsid w:val="00C31AD3"/>
    <w:rsid w:val="00C31EBE"/>
    <w:rsid w:val="00C33EC1"/>
    <w:rsid w:val="00C33ED3"/>
    <w:rsid w:val="00C33F6E"/>
    <w:rsid w:val="00C34899"/>
    <w:rsid w:val="00C35305"/>
    <w:rsid w:val="00C42C5A"/>
    <w:rsid w:val="00C42E82"/>
    <w:rsid w:val="00C432DD"/>
    <w:rsid w:val="00C43A95"/>
    <w:rsid w:val="00C4522C"/>
    <w:rsid w:val="00C457A7"/>
    <w:rsid w:val="00C478D9"/>
    <w:rsid w:val="00C47F7B"/>
    <w:rsid w:val="00C47FD9"/>
    <w:rsid w:val="00C526E0"/>
    <w:rsid w:val="00C52FBB"/>
    <w:rsid w:val="00C530B2"/>
    <w:rsid w:val="00C531B3"/>
    <w:rsid w:val="00C55CF4"/>
    <w:rsid w:val="00C56B07"/>
    <w:rsid w:val="00C574BF"/>
    <w:rsid w:val="00C63092"/>
    <w:rsid w:val="00C630EB"/>
    <w:rsid w:val="00C63D0C"/>
    <w:rsid w:val="00C6660A"/>
    <w:rsid w:val="00C668A4"/>
    <w:rsid w:val="00C66B01"/>
    <w:rsid w:val="00C67A3E"/>
    <w:rsid w:val="00C67F1E"/>
    <w:rsid w:val="00C702E4"/>
    <w:rsid w:val="00C70500"/>
    <w:rsid w:val="00C70950"/>
    <w:rsid w:val="00C709C8"/>
    <w:rsid w:val="00C70ABB"/>
    <w:rsid w:val="00C714C9"/>
    <w:rsid w:val="00C726BF"/>
    <w:rsid w:val="00C746E8"/>
    <w:rsid w:val="00C7489D"/>
    <w:rsid w:val="00C74DE0"/>
    <w:rsid w:val="00C75836"/>
    <w:rsid w:val="00C75E0F"/>
    <w:rsid w:val="00C76462"/>
    <w:rsid w:val="00C7714A"/>
    <w:rsid w:val="00C81816"/>
    <w:rsid w:val="00C81DEE"/>
    <w:rsid w:val="00C82C67"/>
    <w:rsid w:val="00C83A5C"/>
    <w:rsid w:val="00C83C5D"/>
    <w:rsid w:val="00C925C9"/>
    <w:rsid w:val="00C92C2F"/>
    <w:rsid w:val="00C92ED2"/>
    <w:rsid w:val="00C94BF5"/>
    <w:rsid w:val="00C97BDC"/>
    <w:rsid w:val="00C97F59"/>
    <w:rsid w:val="00CA0DAF"/>
    <w:rsid w:val="00CA1673"/>
    <w:rsid w:val="00CA22C0"/>
    <w:rsid w:val="00CA3148"/>
    <w:rsid w:val="00CA3651"/>
    <w:rsid w:val="00CA4125"/>
    <w:rsid w:val="00CA66F3"/>
    <w:rsid w:val="00CA6924"/>
    <w:rsid w:val="00CA6E28"/>
    <w:rsid w:val="00CB06E2"/>
    <w:rsid w:val="00CB0E37"/>
    <w:rsid w:val="00CB13CC"/>
    <w:rsid w:val="00CB174D"/>
    <w:rsid w:val="00CB20B7"/>
    <w:rsid w:val="00CB2AD7"/>
    <w:rsid w:val="00CB2EBF"/>
    <w:rsid w:val="00CB3648"/>
    <w:rsid w:val="00CB5302"/>
    <w:rsid w:val="00CC1EB4"/>
    <w:rsid w:val="00CC22C9"/>
    <w:rsid w:val="00CC2363"/>
    <w:rsid w:val="00CC360B"/>
    <w:rsid w:val="00CC421B"/>
    <w:rsid w:val="00CC4BC1"/>
    <w:rsid w:val="00CC5197"/>
    <w:rsid w:val="00CC56A2"/>
    <w:rsid w:val="00CC60A2"/>
    <w:rsid w:val="00CC6279"/>
    <w:rsid w:val="00CC6313"/>
    <w:rsid w:val="00CC6654"/>
    <w:rsid w:val="00CC6A5A"/>
    <w:rsid w:val="00CC7C1D"/>
    <w:rsid w:val="00CC7EB2"/>
    <w:rsid w:val="00CD0E12"/>
    <w:rsid w:val="00CD11F5"/>
    <w:rsid w:val="00CD2FB1"/>
    <w:rsid w:val="00CD4273"/>
    <w:rsid w:val="00CD4A2B"/>
    <w:rsid w:val="00CD69C5"/>
    <w:rsid w:val="00CD6E57"/>
    <w:rsid w:val="00CE0170"/>
    <w:rsid w:val="00CE0344"/>
    <w:rsid w:val="00CE05AE"/>
    <w:rsid w:val="00CE0EE2"/>
    <w:rsid w:val="00CE21C6"/>
    <w:rsid w:val="00CE2C10"/>
    <w:rsid w:val="00CE2EB9"/>
    <w:rsid w:val="00CE324B"/>
    <w:rsid w:val="00CE3D99"/>
    <w:rsid w:val="00CE4237"/>
    <w:rsid w:val="00CE4EFB"/>
    <w:rsid w:val="00CE6D71"/>
    <w:rsid w:val="00CE7936"/>
    <w:rsid w:val="00CF19B8"/>
    <w:rsid w:val="00CF1A7A"/>
    <w:rsid w:val="00CF20C6"/>
    <w:rsid w:val="00CF2E93"/>
    <w:rsid w:val="00CF545D"/>
    <w:rsid w:val="00CF710A"/>
    <w:rsid w:val="00D01EC0"/>
    <w:rsid w:val="00D0299B"/>
    <w:rsid w:val="00D02A4B"/>
    <w:rsid w:val="00D0360E"/>
    <w:rsid w:val="00D03D25"/>
    <w:rsid w:val="00D04277"/>
    <w:rsid w:val="00D04DBA"/>
    <w:rsid w:val="00D060AF"/>
    <w:rsid w:val="00D0665D"/>
    <w:rsid w:val="00D069FA"/>
    <w:rsid w:val="00D07784"/>
    <w:rsid w:val="00D07DCD"/>
    <w:rsid w:val="00D102F0"/>
    <w:rsid w:val="00D1141C"/>
    <w:rsid w:val="00D114A4"/>
    <w:rsid w:val="00D116A1"/>
    <w:rsid w:val="00D12681"/>
    <w:rsid w:val="00D129B3"/>
    <w:rsid w:val="00D1409F"/>
    <w:rsid w:val="00D15EE2"/>
    <w:rsid w:val="00D16443"/>
    <w:rsid w:val="00D168F5"/>
    <w:rsid w:val="00D174E4"/>
    <w:rsid w:val="00D177D8"/>
    <w:rsid w:val="00D20D84"/>
    <w:rsid w:val="00D20DD2"/>
    <w:rsid w:val="00D211C8"/>
    <w:rsid w:val="00D21556"/>
    <w:rsid w:val="00D222E9"/>
    <w:rsid w:val="00D226F4"/>
    <w:rsid w:val="00D23010"/>
    <w:rsid w:val="00D23459"/>
    <w:rsid w:val="00D237DE"/>
    <w:rsid w:val="00D24ECF"/>
    <w:rsid w:val="00D25BDB"/>
    <w:rsid w:val="00D26245"/>
    <w:rsid w:val="00D2764F"/>
    <w:rsid w:val="00D27B76"/>
    <w:rsid w:val="00D27BC5"/>
    <w:rsid w:val="00D30FC4"/>
    <w:rsid w:val="00D325DF"/>
    <w:rsid w:val="00D333C1"/>
    <w:rsid w:val="00D341F7"/>
    <w:rsid w:val="00D349EC"/>
    <w:rsid w:val="00D34C65"/>
    <w:rsid w:val="00D34C8E"/>
    <w:rsid w:val="00D3529F"/>
    <w:rsid w:val="00D353DA"/>
    <w:rsid w:val="00D35C4C"/>
    <w:rsid w:val="00D36066"/>
    <w:rsid w:val="00D36141"/>
    <w:rsid w:val="00D367CF"/>
    <w:rsid w:val="00D36882"/>
    <w:rsid w:val="00D379B5"/>
    <w:rsid w:val="00D40C9A"/>
    <w:rsid w:val="00D4104B"/>
    <w:rsid w:val="00D415C4"/>
    <w:rsid w:val="00D41766"/>
    <w:rsid w:val="00D42437"/>
    <w:rsid w:val="00D4280F"/>
    <w:rsid w:val="00D43669"/>
    <w:rsid w:val="00D4440F"/>
    <w:rsid w:val="00D45178"/>
    <w:rsid w:val="00D45E2D"/>
    <w:rsid w:val="00D463B2"/>
    <w:rsid w:val="00D4782C"/>
    <w:rsid w:val="00D47C5B"/>
    <w:rsid w:val="00D51ECB"/>
    <w:rsid w:val="00D52536"/>
    <w:rsid w:val="00D52E95"/>
    <w:rsid w:val="00D54F44"/>
    <w:rsid w:val="00D5677B"/>
    <w:rsid w:val="00D57A0C"/>
    <w:rsid w:val="00D6026C"/>
    <w:rsid w:val="00D60EA5"/>
    <w:rsid w:val="00D61F14"/>
    <w:rsid w:val="00D625F9"/>
    <w:rsid w:val="00D635C7"/>
    <w:rsid w:val="00D63BD8"/>
    <w:rsid w:val="00D63DA4"/>
    <w:rsid w:val="00D64447"/>
    <w:rsid w:val="00D6505B"/>
    <w:rsid w:val="00D65705"/>
    <w:rsid w:val="00D65796"/>
    <w:rsid w:val="00D660CE"/>
    <w:rsid w:val="00D6646A"/>
    <w:rsid w:val="00D679DE"/>
    <w:rsid w:val="00D711D3"/>
    <w:rsid w:val="00D72B6F"/>
    <w:rsid w:val="00D7436F"/>
    <w:rsid w:val="00D74438"/>
    <w:rsid w:val="00D75A34"/>
    <w:rsid w:val="00D7654E"/>
    <w:rsid w:val="00D76860"/>
    <w:rsid w:val="00D76959"/>
    <w:rsid w:val="00D7745A"/>
    <w:rsid w:val="00D779B1"/>
    <w:rsid w:val="00D8158F"/>
    <w:rsid w:val="00D81896"/>
    <w:rsid w:val="00D81AE7"/>
    <w:rsid w:val="00D82732"/>
    <w:rsid w:val="00D82739"/>
    <w:rsid w:val="00D82B3C"/>
    <w:rsid w:val="00D8335D"/>
    <w:rsid w:val="00D83400"/>
    <w:rsid w:val="00D8374C"/>
    <w:rsid w:val="00D85296"/>
    <w:rsid w:val="00D853D4"/>
    <w:rsid w:val="00D85C25"/>
    <w:rsid w:val="00D85DB5"/>
    <w:rsid w:val="00D917B9"/>
    <w:rsid w:val="00D917D0"/>
    <w:rsid w:val="00D91AC6"/>
    <w:rsid w:val="00D933BC"/>
    <w:rsid w:val="00D9384A"/>
    <w:rsid w:val="00D947FC"/>
    <w:rsid w:val="00D959A3"/>
    <w:rsid w:val="00D9676D"/>
    <w:rsid w:val="00DA096F"/>
    <w:rsid w:val="00DA12B2"/>
    <w:rsid w:val="00DA14DA"/>
    <w:rsid w:val="00DA170E"/>
    <w:rsid w:val="00DA1D85"/>
    <w:rsid w:val="00DA21E8"/>
    <w:rsid w:val="00DA2E3D"/>
    <w:rsid w:val="00DA3280"/>
    <w:rsid w:val="00DA44CC"/>
    <w:rsid w:val="00DA4DE5"/>
    <w:rsid w:val="00DA57DE"/>
    <w:rsid w:val="00DA7432"/>
    <w:rsid w:val="00DA7CCA"/>
    <w:rsid w:val="00DB17BF"/>
    <w:rsid w:val="00DB58C6"/>
    <w:rsid w:val="00DB635C"/>
    <w:rsid w:val="00DB652A"/>
    <w:rsid w:val="00DB65A3"/>
    <w:rsid w:val="00DC0346"/>
    <w:rsid w:val="00DC05B0"/>
    <w:rsid w:val="00DC0AAD"/>
    <w:rsid w:val="00DC1B26"/>
    <w:rsid w:val="00DC230B"/>
    <w:rsid w:val="00DC2688"/>
    <w:rsid w:val="00DC2720"/>
    <w:rsid w:val="00DC2DA7"/>
    <w:rsid w:val="00DC3B2D"/>
    <w:rsid w:val="00DC3E84"/>
    <w:rsid w:val="00DC4257"/>
    <w:rsid w:val="00DC4B05"/>
    <w:rsid w:val="00DC61B8"/>
    <w:rsid w:val="00DC7E12"/>
    <w:rsid w:val="00DD0538"/>
    <w:rsid w:val="00DD06C1"/>
    <w:rsid w:val="00DD0738"/>
    <w:rsid w:val="00DD181D"/>
    <w:rsid w:val="00DD21DA"/>
    <w:rsid w:val="00DD4490"/>
    <w:rsid w:val="00DD490E"/>
    <w:rsid w:val="00DD4DCA"/>
    <w:rsid w:val="00DD6A1D"/>
    <w:rsid w:val="00DE1982"/>
    <w:rsid w:val="00DE1CDD"/>
    <w:rsid w:val="00DE1E7F"/>
    <w:rsid w:val="00DE25D2"/>
    <w:rsid w:val="00DE317C"/>
    <w:rsid w:val="00DE36FD"/>
    <w:rsid w:val="00DE4118"/>
    <w:rsid w:val="00DE5D58"/>
    <w:rsid w:val="00DE6238"/>
    <w:rsid w:val="00DE6937"/>
    <w:rsid w:val="00DE6970"/>
    <w:rsid w:val="00DE721C"/>
    <w:rsid w:val="00DF003B"/>
    <w:rsid w:val="00DF076D"/>
    <w:rsid w:val="00DF3DCF"/>
    <w:rsid w:val="00DF6BC1"/>
    <w:rsid w:val="00DF6F71"/>
    <w:rsid w:val="00DF7C35"/>
    <w:rsid w:val="00E01A43"/>
    <w:rsid w:val="00E02267"/>
    <w:rsid w:val="00E022B9"/>
    <w:rsid w:val="00E02DD0"/>
    <w:rsid w:val="00E02E9A"/>
    <w:rsid w:val="00E056C9"/>
    <w:rsid w:val="00E06085"/>
    <w:rsid w:val="00E0765F"/>
    <w:rsid w:val="00E1102C"/>
    <w:rsid w:val="00E1203C"/>
    <w:rsid w:val="00E12E41"/>
    <w:rsid w:val="00E135B7"/>
    <w:rsid w:val="00E145BC"/>
    <w:rsid w:val="00E14EB0"/>
    <w:rsid w:val="00E15053"/>
    <w:rsid w:val="00E152A3"/>
    <w:rsid w:val="00E15581"/>
    <w:rsid w:val="00E1663E"/>
    <w:rsid w:val="00E176A1"/>
    <w:rsid w:val="00E176A9"/>
    <w:rsid w:val="00E20E49"/>
    <w:rsid w:val="00E2305A"/>
    <w:rsid w:val="00E24566"/>
    <w:rsid w:val="00E271DB"/>
    <w:rsid w:val="00E316E2"/>
    <w:rsid w:val="00E31A90"/>
    <w:rsid w:val="00E32044"/>
    <w:rsid w:val="00E32497"/>
    <w:rsid w:val="00E329FD"/>
    <w:rsid w:val="00E33077"/>
    <w:rsid w:val="00E34223"/>
    <w:rsid w:val="00E35540"/>
    <w:rsid w:val="00E35986"/>
    <w:rsid w:val="00E361F9"/>
    <w:rsid w:val="00E368C3"/>
    <w:rsid w:val="00E4239C"/>
    <w:rsid w:val="00E42793"/>
    <w:rsid w:val="00E42CB6"/>
    <w:rsid w:val="00E452FC"/>
    <w:rsid w:val="00E4543F"/>
    <w:rsid w:val="00E4603A"/>
    <w:rsid w:val="00E46217"/>
    <w:rsid w:val="00E46DB9"/>
    <w:rsid w:val="00E475B1"/>
    <w:rsid w:val="00E5056F"/>
    <w:rsid w:val="00E50B4D"/>
    <w:rsid w:val="00E50B55"/>
    <w:rsid w:val="00E52E72"/>
    <w:rsid w:val="00E53EC2"/>
    <w:rsid w:val="00E54486"/>
    <w:rsid w:val="00E54EDD"/>
    <w:rsid w:val="00E54F26"/>
    <w:rsid w:val="00E55144"/>
    <w:rsid w:val="00E55732"/>
    <w:rsid w:val="00E55A9A"/>
    <w:rsid w:val="00E56AD1"/>
    <w:rsid w:val="00E5777D"/>
    <w:rsid w:val="00E57A61"/>
    <w:rsid w:val="00E57E8F"/>
    <w:rsid w:val="00E60E55"/>
    <w:rsid w:val="00E61203"/>
    <w:rsid w:val="00E616A9"/>
    <w:rsid w:val="00E624C6"/>
    <w:rsid w:val="00E63D68"/>
    <w:rsid w:val="00E63E29"/>
    <w:rsid w:val="00E641FE"/>
    <w:rsid w:val="00E65BBA"/>
    <w:rsid w:val="00E6607A"/>
    <w:rsid w:val="00E66673"/>
    <w:rsid w:val="00E705B7"/>
    <w:rsid w:val="00E70CD9"/>
    <w:rsid w:val="00E72824"/>
    <w:rsid w:val="00E734FF"/>
    <w:rsid w:val="00E736AE"/>
    <w:rsid w:val="00E73A78"/>
    <w:rsid w:val="00E74075"/>
    <w:rsid w:val="00E75544"/>
    <w:rsid w:val="00E7587A"/>
    <w:rsid w:val="00E76C4F"/>
    <w:rsid w:val="00E81B9C"/>
    <w:rsid w:val="00E8249B"/>
    <w:rsid w:val="00E8264A"/>
    <w:rsid w:val="00E826B1"/>
    <w:rsid w:val="00E83201"/>
    <w:rsid w:val="00E87247"/>
    <w:rsid w:val="00E87EC9"/>
    <w:rsid w:val="00E9089B"/>
    <w:rsid w:val="00E93AA2"/>
    <w:rsid w:val="00E9455A"/>
    <w:rsid w:val="00E96071"/>
    <w:rsid w:val="00E967DE"/>
    <w:rsid w:val="00E96982"/>
    <w:rsid w:val="00EA04B5"/>
    <w:rsid w:val="00EA050F"/>
    <w:rsid w:val="00EA1F92"/>
    <w:rsid w:val="00EA26D7"/>
    <w:rsid w:val="00EA4189"/>
    <w:rsid w:val="00EA4AA4"/>
    <w:rsid w:val="00EA55D8"/>
    <w:rsid w:val="00EA6D6A"/>
    <w:rsid w:val="00EA774A"/>
    <w:rsid w:val="00EA7FDE"/>
    <w:rsid w:val="00EB3CA1"/>
    <w:rsid w:val="00EB5D02"/>
    <w:rsid w:val="00EB6325"/>
    <w:rsid w:val="00EB69C4"/>
    <w:rsid w:val="00EB6D2A"/>
    <w:rsid w:val="00EB7A2A"/>
    <w:rsid w:val="00EC01EE"/>
    <w:rsid w:val="00EC119D"/>
    <w:rsid w:val="00EC1A28"/>
    <w:rsid w:val="00EC394A"/>
    <w:rsid w:val="00EC3D63"/>
    <w:rsid w:val="00EC3DEA"/>
    <w:rsid w:val="00EC4432"/>
    <w:rsid w:val="00EC6312"/>
    <w:rsid w:val="00EC6FCA"/>
    <w:rsid w:val="00EC74FB"/>
    <w:rsid w:val="00EC79E3"/>
    <w:rsid w:val="00ED07D3"/>
    <w:rsid w:val="00ED07DC"/>
    <w:rsid w:val="00ED1812"/>
    <w:rsid w:val="00ED26E6"/>
    <w:rsid w:val="00ED381C"/>
    <w:rsid w:val="00ED409C"/>
    <w:rsid w:val="00ED513D"/>
    <w:rsid w:val="00ED62FD"/>
    <w:rsid w:val="00ED65DA"/>
    <w:rsid w:val="00ED65F1"/>
    <w:rsid w:val="00ED6A42"/>
    <w:rsid w:val="00ED779C"/>
    <w:rsid w:val="00ED7D1E"/>
    <w:rsid w:val="00EE0C9C"/>
    <w:rsid w:val="00EE0E30"/>
    <w:rsid w:val="00EE1243"/>
    <w:rsid w:val="00EE1983"/>
    <w:rsid w:val="00EE319C"/>
    <w:rsid w:val="00EE47D9"/>
    <w:rsid w:val="00EE4AF8"/>
    <w:rsid w:val="00EE5878"/>
    <w:rsid w:val="00EE6A84"/>
    <w:rsid w:val="00EF0B1D"/>
    <w:rsid w:val="00EF141D"/>
    <w:rsid w:val="00EF248A"/>
    <w:rsid w:val="00EF304E"/>
    <w:rsid w:val="00EF31CE"/>
    <w:rsid w:val="00EF37AC"/>
    <w:rsid w:val="00EF42EF"/>
    <w:rsid w:val="00EF4FBE"/>
    <w:rsid w:val="00EF5637"/>
    <w:rsid w:val="00EF5766"/>
    <w:rsid w:val="00EF583F"/>
    <w:rsid w:val="00EF615E"/>
    <w:rsid w:val="00EF7B20"/>
    <w:rsid w:val="00EF7B42"/>
    <w:rsid w:val="00F009E9"/>
    <w:rsid w:val="00F00B45"/>
    <w:rsid w:val="00F01C56"/>
    <w:rsid w:val="00F01E23"/>
    <w:rsid w:val="00F02A05"/>
    <w:rsid w:val="00F02C59"/>
    <w:rsid w:val="00F03780"/>
    <w:rsid w:val="00F03DA3"/>
    <w:rsid w:val="00F04A44"/>
    <w:rsid w:val="00F052D4"/>
    <w:rsid w:val="00F057CA"/>
    <w:rsid w:val="00F07EDE"/>
    <w:rsid w:val="00F11028"/>
    <w:rsid w:val="00F11379"/>
    <w:rsid w:val="00F125CA"/>
    <w:rsid w:val="00F15BBF"/>
    <w:rsid w:val="00F15EF8"/>
    <w:rsid w:val="00F1622F"/>
    <w:rsid w:val="00F16496"/>
    <w:rsid w:val="00F203A2"/>
    <w:rsid w:val="00F21807"/>
    <w:rsid w:val="00F22069"/>
    <w:rsid w:val="00F222F2"/>
    <w:rsid w:val="00F2242B"/>
    <w:rsid w:val="00F2267F"/>
    <w:rsid w:val="00F23110"/>
    <w:rsid w:val="00F24802"/>
    <w:rsid w:val="00F24C3D"/>
    <w:rsid w:val="00F26D5D"/>
    <w:rsid w:val="00F27636"/>
    <w:rsid w:val="00F30933"/>
    <w:rsid w:val="00F31ECE"/>
    <w:rsid w:val="00F342F7"/>
    <w:rsid w:val="00F347F2"/>
    <w:rsid w:val="00F3495D"/>
    <w:rsid w:val="00F36968"/>
    <w:rsid w:val="00F36AD9"/>
    <w:rsid w:val="00F37011"/>
    <w:rsid w:val="00F418E8"/>
    <w:rsid w:val="00F41D73"/>
    <w:rsid w:val="00F42206"/>
    <w:rsid w:val="00F4253E"/>
    <w:rsid w:val="00F4265D"/>
    <w:rsid w:val="00F4299C"/>
    <w:rsid w:val="00F430E5"/>
    <w:rsid w:val="00F43161"/>
    <w:rsid w:val="00F45CA7"/>
    <w:rsid w:val="00F46932"/>
    <w:rsid w:val="00F51015"/>
    <w:rsid w:val="00F53753"/>
    <w:rsid w:val="00F53E8E"/>
    <w:rsid w:val="00F55064"/>
    <w:rsid w:val="00F56039"/>
    <w:rsid w:val="00F56A27"/>
    <w:rsid w:val="00F60BCB"/>
    <w:rsid w:val="00F60E77"/>
    <w:rsid w:val="00F6233B"/>
    <w:rsid w:val="00F627E8"/>
    <w:rsid w:val="00F62BE7"/>
    <w:rsid w:val="00F64CDF"/>
    <w:rsid w:val="00F652A6"/>
    <w:rsid w:val="00F6532F"/>
    <w:rsid w:val="00F6704F"/>
    <w:rsid w:val="00F70351"/>
    <w:rsid w:val="00F704F4"/>
    <w:rsid w:val="00F70B56"/>
    <w:rsid w:val="00F719CE"/>
    <w:rsid w:val="00F72A37"/>
    <w:rsid w:val="00F75682"/>
    <w:rsid w:val="00F762A8"/>
    <w:rsid w:val="00F7661C"/>
    <w:rsid w:val="00F768B6"/>
    <w:rsid w:val="00F7782E"/>
    <w:rsid w:val="00F80759"/>
    <w:rsid w:val="00F81F13"/>
    <w:rsid w:val="00F82214"/>
    <w:rsid w:val="00F82C10"/>
    <w:rsid w:val="00F83510"/>
    <w:rsid w:val="00F8508D"/>
    <w:rsid w:val="00F858A5"/>
    <w:rsid w:val="00F868FE"/>
    <w:rsid w:val="00F92A99"/>
    <w:rsid w:val="00F9363D"/>
    <w:rsid w:val="00F942F6"/>
    <w:rsid w:val="00F94447"/>
    <w:rsid w:val="00F94783"/>
    <w:rsid w:val="00F95649"/>
    <w:rsid w:val="00F971BC"/>
    <w:rsid w:val="00F97ADF"/>
    <w:rsid w:val="00FA1729"/>
    <w:rsid w:val="00FA1BF7"/>
    <w:rsid w:val="00FA2DD3"/>
    <w:rsid w:val="00FA4A6C"/>
    <w:rsid w:val="00FA5F21"/>
    <w:rsid w:val="00FA7E6F"/>
    <w:rsid w:val="00FA7ECB"/>
    <w:rsid w:val="00FB01FA"/>
    <w:rsid w:val="00FB0656"/>
    <w:rsid w:val="00FB0BD7"/>
    <w:rsid w:val="00FB11C9"/>
    <w:rsid w:val="00FB290F"/>
    <w:rsid w:val="00FB2A62"/>
    <w:rsid w:val="00FB2F1D"/>
    <w:rsid w:val="00FB34E2"/>
    <w:rsid w:val="00FB3B12"/>
    <w:rsid w:val="00FB4448"/>
    <w:rsid w:val="00FB452D"/>
    <w:rsid w:val="00FB54B6"/>
    <w:rsid w:val="00FB5C08"/>
    <w:rsid w:val="00FB5D1B"/>
    <w:rsid w:val="00FB698B"/>
    <w:rsid w:val="00FB73B0"/>
    <w:rsid w:val="00FB7528"/>
    <w:rsid w:val="00FB76AC"/>
    <w:rsid w:val="00FC0825"/>
    <w:rsid w:val="00FC0949"/>
    <w:rsid w:val="00FC139B"/>
    <w:rsid w:val="00FC1431"/>
    <w:rsid w:val="00FC190D"/>
    <w:rsid w:val="00FC1AF4"/>
    <w:rsid w:val="00FC1BFE"/>
    <w:rsid w:val="00FC6222"/>
    <w:rsid w:val="00FD040F"/>
    <w:rsid w:val="00FD0489"/>
    <w:rsid w:val="00FD1EA1"/>
    <w:rsid w:val="00FD2CF4"/>
    <w:rsid w:val="00FD30BE"/>
    <w:rsid w:val="00FD419C"/>
    <w:rsid w:val="00FD6518"/>
    <w:rsid w:val="00FE099D"/>
    <w:rsid w:val="00FE3D65"/>
    <w:rsid w:val="00FE3E8A"/>
    <w:rsid w:val="00FE58D9"/>
    <w:rsid w:val="00FE6148"/>
    <w:rsid w:val="00FE63E8"/>
    <w:rsid w:val="00FE7997"/>
    <w:rsid w:val="00FF1E39"/>
    <w:rsid w:val="00FF2664"/>
    <w:rsid w:val="00FF2902"/>
    <w:rsid w:val="00FF3004"/>
    <w:rsid w:val="00FF6177"/>
    <w:rsid w:val="00FF6389"/>
    <w:rsid w:val="00FF6733"/>
    <w:rsid w:val="00FF6ED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4E29F"/>
  <w15:docId w15:val="{DBDB407B-88B7-4E56-82BE-4C1D5DA8B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26A"/>
    <w:pPr>
      <w:jc w:val="both"/>
    </w:pPr>
    <w:rPr>
      <w:rFonts w:ascii="Nirmala UI" w:hAnsi="Nirmala UI" w:cs="Nirmala UI"/>
      <w:sz w:val="24"/>
      <w:szCs w:val="24"/>
    </w:rPr>
  </w:style>
  <w:style w:type="paragraph" w:styleId="Overskrift1">
    <w:name w:val="heading 1"/>
    <w:basedOn w:val="Normal"/>
    <w:next w:val="Normal"/>
    <w:link w:val="Overskrift1Tegn"/>
    <w:uiPriority w:val="9"/>
    <w:qFormat/>
    <w:rsid w:val="00827063"/>
    <w:pPr>
      <w:keepNext/>
      <w:keepLines/>
      <w:numPr>
        <w:numId w:val="27"/>
      </w:numPr>
      <w:spacing w:before="480" w:after="120"/>
      <w:outlineLvl w:val="0"/>
    </w:pPr>
    <w:rPr>
      <w:rFonts w:eastAsiaTheme="majorEastAsia" w:cstheme="majorBidi"/>
      <w:b/>
      <w:bCs/>
      <w:color w:val="000000" w:themeColor="text1"/>
      <w:sz w:val="28"/>
      <w:szCs w:val="28"/>
    </w:rPr>
  </w:style>
  <w:style w:type="paragraph" w:styleId="Overskrift2">
    <w:name w:val="heading 2"/>
    <w:basedOn w:val="Normal"/>
    <w:next w:val="Normal"/>
    <w:link w:val="Overskrift2Tegn"/>
    <w:unhideWhenUsed/>
    <w:qFormat/>
    <w:rsid w:val="00F719CE"/>
    <w:pPr>
      <w:keepNext/>
      <w:keepLines/>
      <w:numPr>
        <w:ilvl w:val="1"/>
        <w:numId w:val="27"/>
      </w:numPr>
      <w:spacing w:before="200" w:after="0"/>
      <w:outlineLvl w:val="1"/>
    </w:pPr>
    <w:rPr>
      <w:rFonts w:eastAsiaTheme="majorEastAsia" w:cstheme="majorBidi"/>
      <w:b/>
      <w:bCs/>
      <w:i/>
      <w:color w:val="000000" w:themeColor="text1"/>
      <w:szCs w:val="26"/>
    </w:rPr>
  </w:style>
  <w:style w:type="paragraph" w:styleId="Overskrift3">
    <w:name w:val="heading 3"/>
    <w:basedOn w:val="Overskrift6"/>
    <w:next w:val="Normal"/>
    <w:link w:val="Overskrift3Tegn"/>
    <w:uiPriority w:val="9"/>
    <w:qFormat/>
    <w:rsid w:val="00947C31"/>
    <w:pPr>
      <w:numPr>
        <w:ilvl w:val="2"/>
      </w:numPr>
      <w:outlineLvl w:val="2"/>
    </w:pPr>
  </w:style>
  <w:style w:type="paragraph" w:styleId="Overskrift4">
    <w:name w:val="heading 4"/>
    <w:aliases w:val="Overskrift 3.0"/>
    <w:basedOn w:val="Normal"/>
    <w:next w:val="Normal"/>
    <w:link w:val="Overskrift4Tegn"/>
    <w:unhideWhenUsed/>
    <w:qFormat/>
    <w:rsid w:val="00D21556"/>
    <w:pPr>
      <w:keepNext/>
      <w:keepLines/>
      <w:numPr>
        <w:ilvl w:val="3"/>
        <w:numId w:val="27"/>
      </w:numPr>
      <w:spacing w:before="200" w:after="0"/>
      <w:outlineLvl w:val="3"/>
    </w:pPr>
    <w:rPr>
      <w:rFonts w:eastAsiaTheme="majorEastAsia" w:cstheme="majorBidi"/>
      <w:bCs/>
      <w:i/>
      <w:iCs/>
    </w:rPr>
  </w:style>
  <w:style w:type="paragraph" w:styleId="Overskrift5">
    <w:name w:val="heading 5"/>
    <w:basedOn w:val="Overskrift2"/>
    <w:next w:val="Normal"/>
    <w:link w:val="Overskrift5Tegn"/>
    <w:uiPriority w:val="99"/>
    <w:qFormat/>
    <w:rsid w:val="00C70950"/>
    <w:pPr>
      <w:numPr>
        <w:ilvl w:val="4"/>
      </w:numPr>
      <w:spacing w:after="120"/>
      <w:outlineLvl w:val="4"/>
    </w:pPr>
  </w:style>
  <w:style w:type="paragraph" w:styleId="Overskrift6">
    <w:name w:val="heading 6"/>
    <w:basedOn w:val="Normal"/>
    <w:next w:val="Normal"/>
    <w:link w:val="Overskrift6Tegn"/>
    <w:uiPriority w:val="99"/>
    <w:qFormat/>
    <w:rsid w:val="002862EB"/>
    <w:pPr>
      <w:keepNext/>
      <w:keepLines/>
      <w:numPr>
        <w:ilvl w:val="5"/>
        <w:numId w:val="27"/>
      </w:numPr>
      <w:spacing w:before="120" w:after="120"/>
      <w:outlineLvl w:val="5"/>
    </w:pPr>
    <w:rPr>
      <w:rFonts w:eastAsiaTheme="majorEastAsia"/>
      <w:i/>
      <w:iCs/>
      <w:u w:val="single"/>
    </w:rPr>
  </w:style>
  <w:style w:type="paragraph" w:styleId="Overskrift7">
    <w:name w:val="heading 7"/>
    <w:basedOn w:val="Normal"/>
    <w:next w:val="Normal"/>
    <w:link w:val="Overskrift7Tegn"/>
    <w:uiPriority w:val="99"/>
    <w:unhideWhenUsed/>
    <w:qFormat/>
    <w:rsid w:val="00C33ED3"/>
    <w:pPr>
      <w:keepNext/>
      <w:keepLines/>
      <w:numPr>
        <w:ilvl w:val="6"/>
        <w:numId w:val="27"/>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aliases w:val="Overskrift 8 Rammeaftale 2"/>
    <w:basedOn w:val="Normal"/>
    <w:next w:val="Normal"/>
    <w:link w:val="Overskrift8Tegn"/>
    <w:uiPriority w:val="9"/>
    <w:qFormat/>
    <w:rsid w:val="00D21556"/>
    <w:pPr>
      <w:keepNext/>
      <w:numPr>
        <w:ilvl w:val="7"/>
        <w:numId w:val="27"/>
      </w:numPr>
      <w:spacing w:after="0" w:line="240" w:lineRule="auto"/>
      <w:jc w:val="center"/>
      <w:outlineLvl w:val="7"/>
    </w:pPr>
    <w:rPr>
      <w:rFonts w:eastAsia="Times New Roman" w:cs="Arial"/>
      <w:b/>
      <w:bCs/>
      <w:sz w:val="44"/>
      <w:szCs w:val="20"/>
      <w:lang w:eastAsia="da-DK"/>
    </w:rPr>
  </w:style>
  <w:style w:type="paragraph" w:styleId="Overskrift9">
    <w:name w:val="heading 9"/>
    <w:basedOn w:val="Normal"/>
    <w:next w:val="Normal"/>
    <w:link w:val="Overskrift9Tegn"/>
    <w:uiPriority w:val="9"/>
    <w:semiHidden/>
    <w:unhideWhenUsed/>
    <w:qFormat/>
    <w:rsid w:val="00C33ED3"/>
    <w:pPr>
      <w:keepNext/>
      <w:keepLines/>
      <w:numPr>
        <w:ilvl w:val="8"/>
        <w:numId w:val="2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27063"/>
    <w:rPr>
      <w:rFonts w:ascii="Nirmala UI" w:eastAsiaTheme="majorEastAsia" w:hAnsi="Nirmala UI" w:cstheme="majorBidi"/>
      <w:b/>
      <w:bCs/>
      <w:color w:val="000000" w:themeColor="text1"/>
      <w:sz w:val="28"/>
      <w:szCs w:val="28"/>
    </w:rPr>
  </w:style>
  <w:style w:type="character" w:customStyle="1" w:styleId="Overskrift2Tegn">
    <w:name w:val="Overskrift 2 Tegn"/>
    <w:basedOn w:val="Standardskrifttypeiafsnit"/>
    <w:link w:val="Overskrift2"/>
    <w:uiPriority w:val="9"/>
    <w:rsid w:val="00F719CE"/>
    <w:rPr>
      <w:rFonts w:ascii="Nirmala UI" w:eastAsiaTheme="majorEastAsia" w:hAnsi="Nirmala UI" w:cstheme="majorBidi"/>
      <w:b/>
      <w:bCs/>
      <w:i/>
      <w:color w:val="000000" w:themeColor="text1"/>
      <w:sz w:val="24"/>
      <w:szCs w:val="26"/>
    </w:rPr>
  </w:style>
  <w:style w:type="character" w:customStyle="1" w:styleId="Overskrift3Tegn">
    <w:name w:val="Overskrift 3 Tegn"/>
    <w:basedOn w:val="Standardskrifttypeiafsnit"/>
    <w:link w:val="Overskrift3"/>
    <w:uiPriority w:val="9"/>
    <w:rsid w:val="00947C31"/>
    <w:rPr>
      <w:rFonts w:ascii="Nirmala UI" w:eastAsiaTheme="majorEastAsia" w:hAnsi="Nirmala UI" w:cs="Nirmala UI"/>
      <w:i/>
      <w:iCs/>
      <w:sz w:val="24"/>
      <w:szCs w:val="24"/>
      <w:u w:val="single"/>
    </w:rPr>
  </w:style>
  <w:style w:type="character" w:customStyle="1" w:styleId="Overskrift4Tegn">
    <w:name w:val="Overskrift 4 Tegn"/>
    <w:aliases w:val="Overskrift 3.0 Tegn"/>
    <w:basedOn w:val="Standardskrifttypeiafsnit"/>
    <w:link w:val="Overskrift4"/>
    <w:rsid w:val="00C33ED3"/>
    <w:rPr>
      <w:rFonts w:ascii="Nirmala UI" w:eastAsiaTheme="majorEastAsia" w:hAnsi="Nirmala UI" w:cstheme="majorBidi"/>
      <w:bCs/>
      <w:i/>
      <w:iCs/>
      <w:sz w:val="24"/>
      <w:szCs w:val="24"/>
    </w:rPr>
  </w:style>
  <w:style w:type="character" w:customStyle="1" w:styleId="Overskrift5Tegn">
    <w:name w:val="Overskrift 5 Tegn"/>
    <w:basedOn w:val="Standardskrifttypeiafsnit"/>
    <w:link w:val="Overskrift5"/>
    <w:uiPriority w:val="9"/>
    <w:rsid w:val="00C70950"/>
    <w:rPr>
      <w:rFonts w:ascii="Nirmala UI" w:eastAsiaTheme="majorEastAsia" w:hAnsi="Nirmala UI" w:cstheme="majorBidi"/>
      <w:b/>
      <w:bCs/>
      <w:i/>
      <w:color w:val="000000" w:themeColor="text1"/>
      <w:sz w:val="24"/>
      <w:szCs w:val="26"/>
    </w:rPr>
  </w:style>
  <w:style w:type="character" w:customStyle="1" w:styleId="Overskrift6Tegn">
    <w:name w:val="Overskrift 6 Tegn"/>
    <w:basedOn w:val="Standardskrifttypeiafsnit"/>
    <w:link w:val="Overskrift6"/>
    <w:uiPriority w:val="9"/>
    <w:rsid w:val="002862EB"/>
    <w:rPr>
      <w:rFonts w:ascii="Nirmala UI" w:eastAsiaTheme="majorEastAsia" w:hAnsi="Nirmala UI" w:cs="Nirmala UI"/>
      <w:i/>
      <w:iCs/>
      <w:sz w:val="24"/>
      <w:szCs w:val="24"/>
      <w:u w:val="single"/>
    </w:rPr>
  </w:style>
  <w:style w:type="character" w:customStyle="1" w:styleId="Overskrift7Tegn">
    <w:name w:val="Overskrift 7 Tegn"/>
    <w:basedOn w:val="Standardskrifttypeiafsnit"/>
    <w:link w:val="Overskrift7"/>
    <w:uiPriority w:val="9"/>
    <w:rsid w:val="00C33ED3"/>
    <w:rPr>
      <w:rFonts w:asciiTheme="majorHAnsi" w:eastAsiaTheme="majorEastAsia" w:hAnsiTheme="majorHAnsi" w:cstheme="majorBidi"/>
      <w:i/>
      <w:iCs/>
      <w:color w:val="404040" w:themeColor="text1" w:themeTint="BF"/>
      <w:sz w:val="24"/>
      <w:szCs w:val="24"/>
    </w:rPr>
  </w:style>
  <w:style w:type="character" w:customStyle="1" w:styleId="Overskrift8Tegn">
    <w:name w:val="Overskrift 8 Tegn"/>
    <w:aliases w:val="Overskrift 8 Rammeaftale 2 Tegn"/>
    <w:basedOn w:val="Standardskrifttypeiafsnit"/>
    <w:link w:val="Overskrift8"/>
    <w:rsid w:val="00C33ED3"/>
    <w:rPr>
      <w:rFonts w:ascii="Nirmala UI" w:eastAsia="Times New Roman" w:hAnsi="Nirmala UI" w:cs="Arial"/>
      <w:b/>
      <w:bCs/>
      <w:sz w:val="44"/>
      <w:szCs w:val="20"/>
      <w:lang w:eastAsia="da-DK"/>
    </w:rPr>
  </w:style>
  <w:style w:type="character" w:customStyle="1" w:styleId="Overskrift9Tegn">
    <w:name w:val="Overskrift 9 Tegn"/>
    <w:basedOn w:val="Standardskrifttypeiafsnit"/>
    <w:link w:val="Overskrift9"/>
    <w:uiPriority w:val="9"/>
    <w:semiHidden/>
    <w:rsid w:val="00C33ED3"/>
    <w:rPr>
      <w:rFonts w:asciiTheme="majorHAnsi" w:eastAsiaTheme="majorEastAsia" w:hAnsiTheme="majorHAnsi" w:cstheme="majorBidi"/>
      <w:i/>
      <w:iCs/>
      <w:color w:val="404040" w:themeColor="text1" w:themeTint="BF"/>
      <w:sz w:val="20"/>
      <w:szCs w:val="20"/>
    </w:rPr>
  </w:style>
  <w:style w:type="paragraph" w:styleId="Ingenafstand">
    <w:name w:val="No Spacing"/>
    <w:link w:val="IngenafstandTegn"/>
    <w:uiPriority w:val="1"/>
    <w:qFormat/>
    <w:rsid w:val="00C33ED3"/>
    <w:pPr>
      <w:spacing w:after="0" w:line="240" w:lineRule="auto"/>
    </w:pPr>
    <w:rPr>
      <w:rFonts w:ascii="Times New Roman" w:hAnsi="Times New Roman"/>
      <w:sz w:val="24"/>
    </w:rPr>
  </w:style>
  <w:style w:type="paragraph" w:styleId="Titel">
    <w:name w:val="Title"/>
    <w:basedOn w:val="Normal"/>
    <w:next w:val="Normal"/>
    <w:link w:val="TitelTegn"/>
    <w:uiPriority w:val="10"/>
    <w:qFormat/>
    <w:rsid w:val="00D21556"/>
    <w:pPr>
      <w:pBdr>
        <w:bottom w:val="single" w:sz="8" w:space="4" w:color="4F81BD" w:themeColor="accent1"/>
      </w:pBdr>
      <w:spacing w:after="300" w:line="240" w:lineRule="auto"/>
      <w:contextualSpacing/>
    </w:pPr>
    <w:rPr>
      <w:rFonts w:eastAsiaTheme="majorEastAsia" w:cstheme="majorBidi"/>
      <w:b/>
      <w:color w:val="17365D" w:themeColor="text2" w:themeShade="BF"/>
      <w:spacing w:val="5"/>
      <w:kern w:val="28"/>
      <w:szCs w:val="52"/>
    </w:rPr>
  </w:style>
  <w:style w:type="character" w:customStyle="1" w:styleId="TitelTegn">
    <w:name w:val="Titel Tegn"/>
    <w:basedOn w:val="Standardskrifttypeiafsnit"/>
    <w:link w:val="Titel"/>
    <w:uiPriority w:val="10"/>
    <w:rsid w:val="00C33ED3"/>
    <w:rPr>
      <w:rFonts w:ascii="Arial" w:eastAsiaTheme="majorEastAsia" w:hAnsi="Arial" w:cstheme="majorBidi"/>
      <w:b/>
      <w:color w:val="17365D" w:themeColor="text2" w:themeShade="BF"/>
      <w:spacing w:val="5"/>
      <w:kern w:val="28"/>
      <w:sz w:val="24"/>
      <w:szCs w:val="52"/>
    </w:rPr>
  </w:style>
  <w:style w:type="paragraph" w:styleId="Undertitel">
    <w:name w:val="Subtitle"/>
    <w:basedOn w:val="Normal"/>
    <w:next w:val="Normal"/>
    <w:link w:val="UndertitelTegn"/>
    <w:uiPriority w:val="11"/>
    <w:qFormat/>
    <w:rsid w:val="00D21556"/>
    <w:pPr>
      <w:numPr>
        <w:ilvl w:val="1"/>
      </w:numPr>
      <w:spacing w:after="0"/>
      <w:outlineLvl w:val="0"/>
    </w:pPr>
    <w:rPr>
      <w:rFonts w:eastAsiaTheme="majorEastAsia" w:cstheme="majorBidi"/>
      <w:b/>
      <w:iCs/>
    </w:rPr>
  </w:style>
  <w:style w:type="character" w:customStyle="1" w:styleId="UndertitelTegn">
    <w:name w:val="Undertitel Tegn"/>
    <w:basedOn w:val="Standardskrifttypeiafsnit"/>
    <w:link w:val="Undertitel"/>
    <w:uiPriority w:val="11"/>
    <w:rsid w:val="00C33ED3"/>
    <w:rPr>
      <w:rFonts w:ascii="Arial" w:eastAsiaTheme="majorEastAsia" w:hAnsi="Arial" w:cstheme="majorBidi"/>
      <w:b/>
      <w:iCs/>
      <w:sz w:val="24"/>
      <w:szCs w:val="24"/>
    </w:rPr>
  </w:style>
  <w:style w:type="character" w:styleId="Svagfremhvning">
    <w:name w:val="Subtle Emphasis"/>
    <w:basedOn w:val="Standardskrifttypeiafsnit"/>
    <w:uiPriority w:val="19"/>
    <w:qFormat/>
    <w:rsid w:val="00C33ED3"/>
    <w:rPr>
      <w:i/>
      <w:iCs/>
      <w:color w:val="808080" w:themeColor="text1" w:themeTint="7F"/>
    </w:rPr>
  </w:style>
  <w:style w:type="character" w:styleId="Fremhv">
    <w:name w:val="Emphasis"/>
    <w:basedOn w:val="Standardskrifttypeiafsnit"/>
    <w:uiPriority w:val="20"/>
    <w:qFormat/>
    <w:rsid w:val="00C33ED3"/>
    <w:rPr>
      <w:i/>
      <w:iCs/>
    </w:rPr>
  </w:style>
  <w:style w:type="character" w:styleId="Kraftigfremhvning">
    <w:name w:val="Intense Emphasis"/>
    <w:basedOn w:val="Standardskrifttypeiafsnit"/>
    <w:uiPriority w:val="21"/>
    <w:qFormat/>
    <w:rsid w:val="00C33ED3"/>
    <w:rPr>
      <w:b/>
      <w:bCs/>
      <w:i/>
      <w:iCs/>
      <w:color w:val="4F81BD" w:themeColor="accent1"/>
    </w:rPr>
  </w:style>
  <w:style w:type="character" w:styleId="Strk">
    <w:name w:val="Strong"/>
    <w:basedOn w:val="Standardskrifttypeiafsnit"/>
    <w:uiPriority w:val="22"/>
    <w:qFormat/>
    <w:rsid w:val="00C33ED3"/>
    <w:rPr>
      <w:b/>
      <w:bCs/>
    </w:rPr>
  </w:style>
  <w:style w:type="paragraph" w:styleId="Citat">
    <w:name w:val="Quote"/>
    <w:basedOn w:val="Normal"/>
    <w:next w:val="Normal"/>
    <w:link w:val="CitatTegn"/>
    <w:uiPriority w:val="29"/>
    <w:qFormat/>
    <w:rsid w:val="00C33ED3"/>
    <w:rPr>
      <w:rFonts w:ascii="Times New Roman" w:hAnsi="Times New Roman"/>
      <w:i/>
      <w:iCs/>
      <w:color w:val="000000" w:themeColor="text1"/>
    </w:rPr>
  </w:style>
  <w:style w:type="character" w:customStyle="1" w:styleId="CitatTegn">
    <w:name w:val="Citat Tegn"/>
    <w:basedOn w:val="Standardskrifttypeiafsnit"/>
    <w:link w:val="Citat"/>
    <w:uiPriority w:val="29"/>
    <w:rsid w:val="00C33ED3"/>
    <w:rPr>
      <w:rFonts w:ascii="Times New Roman" w:hAnsi="Times New Roman"/>
      <w:i/>
      <w:iCs/>
      <w:color w:val="000000" w:themeColor="text1"/>
      <w:sz w:val="24"/>
    </w:rPr>
  </w:style>
  <w:style w:type="paragraph" w:styleId="Strktcitat">
    <w:name w:val="Intense Quote"/>
    <w:basedOn w:val="Normal"/>
    <w:next w:val="Normal"/>
    <w:link w:val="StrktcitatTegn"/>
    <w:uiPriority w:val="30"/>
    <w:qFormat/>
    <w:rsid w:val="00C33ED3"/>
    <w:pPr>
      <w:pBdr>
        <w:bottom w:val="single" w:sz="4" w:space="4" w:color="4F81BD" w:themeColor="accent1"/>
      </w:pBdr>
      <w:spacing w:before="200" w:after="280"/>
      <w:ind w:left="936" w:right="936"/>
    </w:pPr>
    <w:rPr>
      <w:rFonts w:ascii="Times New Roman" w:hAnsi="Times New Roman"/>
      <w:b/>
      <w:bCs/>
      <w:i/>
      <w:iCs/>
      <w:color w:val="4F81BD" w:themeColor="accent1"/>
    </w:rPr>
  </w:style>
  <w:style w:type="character" w:customStyle="1" w:styleId="StrktcitatTegn">
    <w:name w:val="Stærkt citat Tegn"/>
    <w:basedOn w:val="Standardskrifttypeiafsnit"/>
    <w:link w:val="Strktcitat"/>
    <w:uiPriority w:val="30"/>
    <w:rsid w:val="00C33ED3"/>
    <w:rPr>
      <w:rFonts w:ascii="Times New Roman" w:hAnsi="Times New Roman"/>
      <w:b/>
      <w:bCs/>
      <w:i/>
      <w:iCs/>
      <w:color w:val="4F81BD" w:themeColor="accent1"/>
      <w:sz w:val="24"/>
    </w:rPr>
  </w:style>
  <w:style w:type="character" w:styleId="Svaghenvisning">
    <w:name w:val="Subtle Reference"/>
    <w:basedOn w:val="Standardskrifttypeiafsnit"/>
    <w:uiPriority w:val="31"/>
    <w:qFormat/>
    <w:rsid w:val="00C33ED3"/>
    <w:rPr>
      <w:smallCaps/>
      <w:color w:val="C0504D" w:themeColor="accent2"/>
      <w:u w:val="single"/>
    </w:rPr>
  </w:style>
  <w:style w:type="character" w:styleId="Kraftighenvisning">
    <w:name w:val="Intense Reference"/>
    <w:basedOn w:val="Standardskrifttypeiafsnit"/>
    <w:uiPriority w:val="32"/>
    <w:qFormat/>
    <w:rsid w:val="00C33ED3"/>
    <w:rPr>
      <w:b/>
      <w:bCs/>
      <w:smallCaps/>
      <w:color w:val="C0504D" w:themeColor="accent2"/>
      <w:spacing w:val="5"/>
      <w:u w:val="single"/>
    </w:rPr>
  </w:style>
  <w:style w:type="character" w:styleId="Bogenstitel">
    <w:name w:val="Book Title"/>
    <w:basedOn w:val="Standardskrifttypeiafsnit"/>
    <w:uiPriority w:val="33"/>
    <w:qFormat/>
    <w:rsid w:val="00C33ED3"/>
    <w:rPr>
      <w:b/>
      <w:bCs/>
      <w:smallCaps/>
      <w:spacing w:val="5"/>
    </w:rPr>
  </w:style>
  <w:style w:type="paragraph" w:styleId="Listeafsnit">
    <w:name w:val="List Paragraph"/>
    <w:basedOn w:val="Normal"/>
    <w:link w:val="ListeafsnitTegn"/>
    <w:uiPriority w:val="34"/>
    <w:qFormat/>
    <w:rsid w:val="00C33ED3"/>
    <w:pPr>
      <w:ind w:left="720"/>
      <w:contextualSpacing/>
    </w:pPr>
    <w:rPr>
      <w:rFonts w:ascii="Times New Roman" w:hAnsi="Times New Roman"/>
    </w:rPr>
  </w:style>
  <w:style w:type="table" w:styleId="Tabel-Gitter">
    <w:name w:val="Table Grid"/>
    <w:basedOn w:val="Tabel-Normal"/>
    <w:uiPriority w:val="39"/>
    <w:rsid w:val="00C33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nhideWhenUsed/>
    <w:rsid w:val="00C33ED3"/>
    <w:rPr>
      <w:sz w:val="16"/>
      <w:szCs w:val="16"/>
    </w:rPr>
  </w:style>
  <w:style w:type="paragraph" w:styleId="Kommentartekst">
    <w:name w:val="annotation text"/>
    <w:basedOn w:val="Normal"/>
    <w:link w:val="KommentartekstTegn"/>
    <w:uiPriority w:val="99"/>
    <w:unhideWhenUsed/>
    <w:rsid w:val="00D21556"/>
    <w:pPr>
      <w:spacing w:line="240" w:lineRule="auto"/>
    </w:pPr>
    <w:rPr>
      <w:sz w:val="20"/>
      <w:szCs w:val="20"/>
    </w:rPr>
  </w:style>
  <w:style w:type="character" w:customStyle="1" w:styleId="KommentartekstTegn">
    <w:name w:val="Kommentartekst Tegn"/>
    <w:basedOn w:val="Standardskrifttypeiafsnit"/>
    <w:link w:val="Kommentartekst"/>
    <w:uiPriority w:val="99"/>
    <w:rsid w:val="00C33ED3"/>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D21556"/>
    <w:rPr>
      <w:b/>
      <w:bCs/>
    </w:rPr>
  </w:style>
  <w:style w:type="character" w:customStyle="1" w:styleId="KommentaremneTegn">
    <w:name w:val="Kommentaremne Tegn"/>
    <w:basedOn w:val="KommentartekstTegn"/>
    <w:link w:val="Kommentaremne"/>
    <w:uiPriority w:val="99"/>
    <w:semiHidden/>
    <w:rsid w:val="00C33ED3"/>
    <w:rPr>
      <w:rFonts w:ascii="Arial" w:hAnsi="Arial"/>
      <w:b/>
      <w:bCs/>
      <w:sz w:val="20"/>
      <w:szCs w:val="20"/>
    </w:rPr>
  </w:style>
  <w:style w:type="paragraph" w:styleId="Markeringsbobletekst">
    <w:name w:val="Balloon Text"/>
    <w:basedOn w:val="Normal"/>
    <w:link w:val="MarkeringsbobletekstTegn"/>
    <w:uiPriority w:val="99"/>
    <w:semiHidden/>
    <w:unhideWhenUsed/>
    <w:rsid w:val="00C33ED3"/>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33ED3"/>
    <w:rPr>
      <w:rFonts w:ascii="Tahoma" w:hAnsi="Tahoma" w:cs="Tahoma"/>
      <w:sz w:val="16"/>
      <w:szCs w:val="16"/>
    </w:rPr>
  </w:style>
  <w:style w:type="paragraph" w:styleId="Brdtekst">
    <w:name w:val="Body Text"/>
    <w:basedOn w:val="Normal"/>
    <w:link w:val="BrdtekstTegn"/>
    <w:uiPriority w:val="99"/>
    <w:semiHidden/>
    <w:unhideWhenUsed/>
    <w:rsid w:val="00C33ED3"/>
    <w:pPr>
      <w:spacing w:after="120" w:line="280" w:lineRule="atLeast"/>
    </w:pPr>
    <w:rPr>
      <w:rFonts w:ascii="Verdana" w:eastAsia="Times New Roman" w:hAnsi="Verdana" w:cs="Times New Roman"/>
      <w:sz w:val="18"/>
      <w:szCs w:val="18"/>
    </w:rPr>
  </w:style>
  <w:style w:type="character" w:customStyle="1" w:styleId="BrdtekstTegn">
    <w:name w:val="Brødtekst Tegn"/>
    <w:basedOn w:val="Standardskrifttypeiafsnit"/>
    <w:link w:val="Brdtekst"/>
    <w:uiPriority w:val="99"/>
    <w:semiHidden/>
    <w:rsid w:val="00C33ED3"/>
    <w:rPr>
      <w:rFonts w:ascii="Verdana" w:eastAsia="Times New Roman" w:hAnsi="Verdana" w:cs="Times New Roman"/>
      <w:sz w:val="18"/>
      <w:szCs w:val="18"/>
    </w:rPr>
  </w:style>
  <w:style w:type="paragraph" w:customStyle="1" w:styleId="Normaludenindryk">
    <w:name w:val="Normal uden indryk"/>
    <w:basedOn w:val="Normal"/>
    <w:link w:val="NormaludenindrykTegn"/>
    <w:rsid w:val="00C33ED3"/>
    <w:pPr>
      <w:spacing w:after="0" w:line="240" w:lineRule="auto"/>
    </w:pPr>
    <w:rPr>
      <w:rFonts w:eastAsia="Times New Roman" w:cs="Times New Roman"/>
      <w:sz w:val="20"/>
      <w:lang w:eastAsia="da-DK"/>
    </w:rPr>
  </w:style>
  <w:style w:type="character" w:customStyle="1" w:styleId="NormaludenindrykTegn">
    <w:name w:val="Normal uden indryk Tegn"/>
    <w:link w:val="Normaludenindryk"/>
    <w:locked/>
    <w:rsid w:val="00C33ED3"/>
    <w:rPr>
      <w:rFonts w:ascii="Arial" w:eastAsia="Times New Roman" w:hAnsi="Arial" w:cs="Times New Roman"/>
      <w:sz w:val="20"/>
      <w:szCs w:val="24"/>
      <w:lang w:eastAsia="da-DK"/>
    </w:rPr>
  </w:style>
  <w:style w:type="paragraph" w:customStyle="1" w:styleId="nummer">
    <w:name w:val="nummer"/>
    <w:basedOn w:val="Normal"/>
    <w:rsid w:val="00C33ED3"/>
    <w:pPr>
      <w:spacing w:after="0" w:line="240" w:lineRule="auto"/>
      <w:ind w:left="200" w:hanging="200"/>
    </w:pPr>
    <w:rPr>
      <w:rFonts w:ascii="Tahoma" w:eastAsia="Times New Roman" w:hAnsi="Tahoma" w:cs="Tahoma"/>
      <w:color w:val="000000"/>
      <w:lang w:eastAsia="da-DK"/>
    </w:rPr>
  </w:style>
  <w:style w:type="paragraph" w:styleId="NormalWeb">
    <w:name w:val="Normal (Web)"/>
    <w:basedOn w:val="Normal"/>
    <w:link w:val="NormalWebTegn"/>
    <w:uiPriority w:val="99"/>
    <w:rsid w:val="00C33ED3"/>
    <w:pPr>
      <w:spacing w:after="0" w:line="280" w:lineRule="atLeast"/>
    </w:pPr>
    <w:rPr>
      <w:rFonts w:ascii="Times New Roman" w:eastAsia="Times" w:hAnsi="Times New Roman" w:cs="Times New Roman"/>
    </w:rPr>
  </w:style>
  <w:style w:type="character" w:customStyle="1" w:styleId="NormalWebTegn">
    <w:name w:val="Normal (Web) Tegn"/>
    <w:basedOn w:val="Standardskrifttypeiafsnit"/>
    <w:link w:val="NormalWeb"/>
    <w:uiPriority w:val="99"/>
    <w:locked/>
    <w:rsid w:val="00C33ED3"/>
    <w:rPr>
      <w:rFonts w:ascii="Times New Roman" w:eastAsia="Times" w:hAnsi="Times New Roman" w:cs="Times New Roman"/>
      <w:sz w:val="24"/>
      <w:szCs w:val="24"/>
    </w:rPr>
  </w:style>
  <w:style w:type="character" w:styleId="Hyperlink">
    <w:name w:val="Hyperlink"/>
    <w:basedOn w:val="Standardskrifttypeiafsnit"/>
    <w:uiPriority w:val="99"/>
    <w:unhideWhenUsed/>
    <w:rsid w:val="00C33ED3"/>
    <w:rPr>
      <w:color w:val="0000FF" w:themeColor="hyperlink"/>
      <w:u w:val="single"/>
    </w:rPr>
  </w:style>
  <w:style w:type="paragraph" w:styleId="Sidehoved">
    <w:name w:val="header"/>
    <w:basedOn w:val="Normal"/>
    <w:link w:val="SidehovedTegn"/>
    <w:uiPriority w:val="99"/>
    <w:unhideWhenUsed/>
    <w:rsid w:val="00C33ED3"/>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33ED3"/>
    <w:rPr>
      <w:rFonts w:ascii="Arial" w:hAnsi="Arial"/>
    </w:rPr>
  </w:style>
  <w:style w:type="paragraph" w:styleId="Sidefod">
    <w:name w:val="footer"/>
    <w:basedOn w:val="Normal"/>
    <w:link w:val="SidefodTegn"/>
    <w:uiPriority w:val="99"/>
    <w:unhideWhenUsed/>
    <w:rsid w:val="00C33ED3"/>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33ED3"/>
    <w:rPr>
      <w:rFonts w:ascii="Arial" w:hAnsi="Arial"/>
    </w:rPr>
  </w:style>
  <w:style w:type="paragraph" w:styleId="Overskrift">
    <w:name w:val="TOC Heading"/>
    <w:basedOn w:val="Overskrift1"/>
    <w:next w:val="Normal"/>
    <w:uiPriority w:val="39"/>
    <w:unhideWhenUsed/>
    <w:qFormat/>
    <w:rsid w:val="00C33ED3"/>
    <w:pPr>
      <w:numPr>
        <w:numId w:val="6"/>
      </w:numPr>
      <w:outlineLvl w:val="9"/>
    </w:pPr>
    <w:rPr>
      <w:rFonts w:asciiTheme="majorHAnsi" w:hAnsiTheme="majorHAnsi"/>
      <w:lang w:eastAsia="da-DK"/>
    </w:rPr>
  </w:style>
  <w:style w:type="paragraph" w:styleId="Indholdsfortegnelse1">
    <w:name w:val="toc 1"/>
    <w:basedOn w:val="Normal"/>
    <w:next w:val="Normal"/>
    <w:autoRedefine/>
    <w:uiPriority w:val="39"/>
    <w:unhideWhenUsed/>
    <w:rsid w:val="00C33ED3"/>
    <w:pPr>
      <w:tabs>
        <w:tab w:val="right" w:leader="dot" w:pos="9628"/>
      </w:tabs>
      <w:spacing w:afterLines="20"/>
    </w:pPr>
    <w:rPr>
      <w:rFonts w:cs="Arial"/>
      <w:b/>
      <w:noProof/>
    </w:rPr>
  </w:style>
  <w:style w:type="paragraph" w:styleId="Indholdsfortegnelse2">
    <w:name w:val="toc 2"/>
    <w:basedOn w:val="Normal"/>
    <w:next w:val="Normal"/>
    <w:autoRedefine/>
    <w:uiPriority w:val="39"/>
    <w:unhideWhenUsed/>
    <w:rsid w:val="00651B07"/>
    <w:pPr>
      <w:tabs>
        <w:tab w:val="left" w:pos="1100"/>
        <w:tab w:val="right" w:leader="dot" w:pos="9628"/>
      </w:tabs>
      <w:spacing w:after="100"/>
      <w:ind w:left="220"/>
    </w:pPr>
  </w:style>
  <w:style w:type="character" w:customStyle="1" w:styleId="IngenafstandTegn">
    <w:name w:val="Ingen afstand Tegn"/>
    <w:basedOn w:val="Standardskrifttypeiafsnit"/>
    <w:link w:val="Ingenafstand"/>
    <w:uiPriority w:val="1"/>
    <w:rsid w:val="00C33ED3"/>
    <w:rPr>
      <w:rFonts w:ascii="Times New Roman" w:hAnsi="Times New Roman"/>
      <w:sz w:val="24"/>
    </w:rPr>
  </w:style>
  <w:style w:type="paragraph" w:styleId="Indholdsfortegnelse3">
    <w:name w:val="toc 3"/>
    <w:basedOn w:val="Normal"/>
    <w:next w:val="Normal"/>
    <w:autoRedefine/>
    <w:uiPriority w:val="39"/>
    <w:unhideWhenUsed/>
    <w:rsid w:val="00C33ED3"/>
    <w:pPr>
      <w:spacing w:after="100"/>
      <w:ind w:left="440"/>
    </w:pPr>
  </w:style>
  <w:style w:type="paragraph" w:styleId="Indholdsfortegnelse4">
    <w:name w:val="toc 4"/>
    <w:basedOn w:val="Normal"/>
    <w:next w:val="Normal"/>
    <w:autoRedefine/>
    <w:uiPriority w:val="39"/>
    <w:unhideWhenUsed/>
    <w:rsid w:val="00C33ED3"/>
    <w:pPr>
      <w:spacing w:after="100"/>
      <w:ind w:left="660"/>
    </w:pPr>
    <w:rPr>
      <w:rFonts w:eastAsiaTheme="minorEastAsia"/>
      <w:lang w:eastAsia="da-DK"/>
    </w:rPr>
  </w:style>
  <w:style w:type="paragraph" w:styleId="Indholdsfortegnelse5">
    <w:name w:val="toc 5"/>
    <w:basedOn w:val="Normal"/>
    <w:next w:val="Normal"/>
    <w:autoRedefine/>
    <w:uiPriority w:val="39"/>
    <w:unhideWhenUsed/>
    <w:rsid w:val="00C33ED3"/>
    <w:pPr>
      <w:spacing w:after="100"/>
      <w:ind w:left="880"/>
    </w:pPr>
    <w:rPr>
      <w:rFonts w:eastAsiaTheme="minorEastAsia"/>
      <w:lang w:eastAsia="da-DK"/>
    </w:rPr>
  </w:style>
  <w:style w:type="paragraph" w:styleId="Indholdsfortegnelse6">
    <w:name w:val="toc 6"/>
    <w:basedOn w:val="Normal"/>
    <w:next w:val="Normal"/>
    <w:autoRedefine/>
    <w:uiPriority w:val="39"/>
    <w:unhideWhenUsed/>
    <w:rsid w:val="00C33ED3"/>
    <w:pPr>
      <w:spacing w:after="100"/>
      <w:ind w:left="1100"/>
    </w:pPr>
    <w:rPr>
      <w:rFonts w:eastAsiaTheme="minorEastAsia"/>
      <w:lang w:eastAsia="da-DK"/>
    </w:rPr>
  </w:style>
  <w:style w:type="paragraph" w:styleId="Indholdsfortegnelse7">
    <w:name w:val="toc 7"/>
    <w:basedOn w:val="Normal"/>
    <w:next w:val="Normal"/>
    <w:autoRedefine/>
    <w:uiPriority w:val="39"/>
    <w:unhideWhenUsed/>
    <w:rsid w:val="00C33ED3"/>
    <w:pPr>
      <w:spacing w:after="100"/>
      <w:ind w:left="1320"/>
    </w:pPr>
    <w:rPr>
      <w:rFonts w:eastAsiaTheme="minorEastAsia"/>
      <w:lang w:eastAsia="da-DK"/>
    </w:rPr>
  </w:style>
  <w:style w:type="paragraph" w:styleId="Indholdsfortegnelse8">
    <w:name w:val="toc 8"/>
    <w:basedOn w:val="Normal"/>
    <w:next w:val="Normal"/>
    <w:autoRedefine/>
    <w:uiPriority w:val="39"/>
    <w:unhideWhenUsed/>
    <w:rsid w:val="00C33ED3"/>
    <w:pPr>
      <w:spacing w:after="100"/>
      <w:ind w:left="1540"/>
    </w:pPr>
    <w:rPr>
      <w:rFonts w:eastAsiaTheme="minorEastAsia"/>
      <w:lang w:eastAsia="da-DK"/>
    </w:rPr>
  </w:style>
  <w:style w:type="paragraph" w:styleId="Indholdsfortegnelse9">
    <w:name w:val="toc 9"/>
    <w:basedOn w:val="Normal"/>
    <w:next w:val="Normal"/>
    <w:autoRedefine/>
    <w:uiPriority w:val="39"/>
    <w:unhideWhenUsed/>
    <w:rsid w:val="00C33ED3"/>
    <w:pPr>
      <w:spacing w:after="100"/>
      <w:ind w:left="1760"/>
    </w:pPr>
    <w:rPr>
      <w:rFonts w:eastAsiaTheme="minorEastAsia"/>
      <w:lang w:eastAsia="da-DK"/>
    </w:rPr>
  </w:style>
  <w:style w:type="paragraph" w:styleId="Korrektur">
    <w:name w:val="Revision"/>
    <w:hidden/>
    <w:uiPriority w:val="99"/>
    <w:semiHidden/>
    <w:rsid w:val="00C33ED3"/>
    <w:pPr>
      <w:spacing w:after="0" w:line="240" w:lineRule="auto"/>
    </w:pPr>
  </w:style>
  <w:style w:type="numbering" w:customStyle="1" w:styleId="Typografi1">
    <w:name w:val="Typografi1"/>
    <w:uiPriority w:val="99"/>
    <w:rsid w:val="00C33ED3"/>
    <w:pPr>
      <w:numPr>
        <w:numId w:val="7"/>
      </w:numPr>
    </w:pPr>
  </w:style>
  <w:style w:type="paragraph" w:customStyle="1" w:styleId="Default">
    <w:name w:val="Default"/>
    <w:rsid w:val="00CE0EE2"/>
    <w:pPr>
      <w:autoSpaceDE w:val="0"/>
      <w:autoSpaceDN w:val="0"/>
      <w:adjustRightInd w:val="0"/>
      <w:spacing w:after="0" w:line="240" w:lineRule="auto"/>
    </w:pPr>
    <w:rPr>
      <w:rFonts w:ascii="Verdana" w:hAnsi="Verdana" w:cs="Verdana"/>
      <w:color w:val="000000"/>
      <w:sz w:val="24"/>
      <w:szCs w:val="24"/>
    </w:rPr>
  </w:style>
  <w:style w:type="character" w:customStyle="1" w:styleId="Ulstomtale1">
    <w:name w:val="Uløst omtale1"/>
    <w:basedOn w:val="Standardskrifttypeiafsnit"/>
    <w:uiPriority w:val="99"/>
    <w:semiHidden/>
    <w:unhideWhenUsed/>
    <w:rsid w:val="0015542C"/>
    <w:rPr>
      <w:color w:val="605E5C"/>
      <w:shd w:val="clear" w:color="auto" w:fill="E1DFDD"/>
    </w:rPr>
  </w:style>
  <w:style w:type="character" w:styleId="BesgtLink">
    <w:name w:val="FollowedHyperlink"/>
    <w:basedOn w:val="Standardskrifttypeiafsnit"/>
    <w:uiPriority w:val="99"/>
    <w:semiHidden/>
    <w:unhideWhenUsed/>
    <w:rsid w:val="00BA51AC"/>
    <w:rPr>
      <w:color w:val="800080" w:themeColor="followedHyperlink"/>
      <w:u w:val="single"/>
    </w:rPr>
  </w:style>
  <w:style w:type="character" w:customStyle="1" w:styleId="ListeafsnitTegn">
    <w:name w:val="Listeafsnit Tegn"/>
    <w:link w:val="Listeafsnit"/>
    <w:uiPriority w:val="34"/>
    <w:locked/>
    <w:rsid w:val="00D0360E"/>
    <w:rPr>
      <w:rFonts w:ascii="Times New Roman" w:hAnsi="Times New Roman" w:cs="Nirmala UI"/>
      <w:sz w:val="24"/>
      <w:szCs w:val="24"/>
    </w:rPr>
  </w:style>
  <w:style w:type="character" w:styleId="Pladsholdertekst">
    <w:name w:val="Placeholder Text"/>
    <w:basedOn w:val="Standardskrifttypeiafsnit"/>
    <w:uiPriority w:val="99"/>
    <w:semiHidden/>
    <w:rsid w:val="004A70CC"/>
    <w:rPr>
      <w:color w:val="808080"/>
    </w:rPr>
  </w:style>
  <w:style w:type="character" w:customStyle="1" w:styleId="Ulstomtale2">
    <w:name w:val="Uløst omtale2"/>
    <w:basedOn w:val="Standardskrifttypeiafsnit"/>
    <w:uiPriority w:val="99"/>
    <w:semiHidden/>
    <w:unhideWhenUsed/>
    <w:rsid w:val="00735C57"/>
    <w:rPr>
      <w:color w:val="605E5C"/>
      <w:shd w:val="clear" w:color="auto" w:fill="E1DFDD"/>
    </w:rPr>
  </w:style>
  <w:style w:type="paragraph" w:customStyle="1" w:styleId="HortenNiveauOverskrift1">
    <w:name w:val="HortenNiveauOverskrift_1"/>
    <w:basedOn w:val="Overskrift1"/>
    <w:next w:val="HortenIndryk"/>
    <w:rsid w:val="002B393A"/>
    <w:pPr>
      <w:keepLines w:val="0"/>
      <w:numPr>
        <w:numId w:val="14"/>
      </w:numPr>
      <w:tabs>
        <w:tab w:val="left" w:pos="1446"/>
        <w:tab w:val="left" w:pos="2013"/>
        <w:tab w:val="left" w:pos="5387"/>
        <w:tab w:val="right" w:pos="7484"/>
      </w:tabs>
      <w:spacing w:before="360" w:after="240" w:line="240" w:lineRule="auto"/>
    </w:pPr>
    <w:rPr>
      <w:rFonts w:ascii="Calibri" w:eastAsia="Times New Roman" w:hAnsi="Calibri" w:cs="Times New Roman"/>
      <w:bCs w:val="0"/>
      <w:caps/>
      <w:color w:val="auto"/>
      <w:sz w:val="22"/>
      <w:szCs w:val="22"/>
      <w:lang w:eastAsia="da-DK"/>
    </w:rPr>
  </w:style>
  <w:style w:type="paragraph" w:customStyle="1" w:styleId="HortenNiveauOverskrift2">
    <w:name w:val="HortenNiveauOverskrift_2"/>
    <w:basedOn w:val="Overskrift2"/>
    <w:next w:val="HortenIndryk"/>
    <w:rsid w:val="002B393A"/>
    <w:pPr>
      <w:keepLines w:val="0"/>
      <w:numPr>
        <w:numId w:val="14"/>
      </w:numPr>
      <w:tabs>
        <w:tab w:val="clear" w:pos="879"/>
        <w:tab w:val="left" w:pos="1446"/>
        <w:tab w:val="left" w:pos="2013"/>
        <w:tab w:val="left" w:pos="5387"/>
        <w:tab w:val="right" w:pos="7484"/>
      </w:tabs>
      <w:spacing w:before="0" w:after="240" w:line="240" w:lineRule="auto"/>
    </w:pPr>
    <w:rPr>
      <w:rFonts w:ascii="Calibri" w:eastAsia="Times New Roman" w:hAnsi="Calibri" w:cs="Times New Roman"/>
      <w:bCs w:val="0"/>
      <w:i w:val="0"/>
      <w:color w:val="auto"/>
      <w:sz w:val="22"/>
      <w:szCs w:val="22"/>
      <w:lang w:eastAsia="da-DK"/>
    </w:rPr>
  </w:style>
  <w:style w:type="paragraph" w:customStyle="1" w:styleId="HortenNiveauOverskrift3">
    <w:name w:val="HortenNiveauOverskrift_3"/>
    <w:basedOn w:val="Overskrift3"/>
    <w:next w:val="HortenIndryk"/>
    <w:rsid w:val="002B393A"/>
    <w:pPr>
      <w:keepLines w:val="0"/>
      <w:numPr>
        <w:numId w:val="14"/>
      </w:numPr>
      <w:tabs>
        <w:tab w:val="clear" w:pos="879"/>
        <w:tab w:val="left" w:pos="1446"/>
        <w:tab w:val="left" w:pos="2013"/>
        <w:tab w:val="left" w:pos="5387"/>
        <w:tab w:val="right" w:pos="7484"/>
      </w:tabs>
      <w:spacing w:before="0" w:after="240" w:line="240" w:lineRule="auto"/>
    </w:pPr>
    <w:rPr>
      <w:rFonts w:ascii="Calibri" w:eastAsia="Times New Roman" w:hAnsi="Calibri" w:cs="Times New Roman"/>
      <w:iCs w:val="0"/>
      <w:sz w:val="22"/>
      <w:szCs w:val="20"/>
      <w:u w:val="none"/>
      <w:lang w:eastAsia="da-DK"/>
    </w:rPr>
  </w:style>
  <w:style w:type="paragraph" w:customStyle="1" w:styleId="HortenIndryk">
    <w:name w:val="HortenIndryk"/>
    <w:basedOn w:val="Normal"/>
    <w:rsid w:val="002B393A"/>
    <w:pPr>
      <w:tabs>
        <w:tab w:val="left" w:pos="879"/>
        <w:tab w:val="left" w:pos="1446"/>
        <w:tab w:val="left" w:pos="2013"/>
        <w:tab w:val="left" w:pos="5387"/>
        <w:tab w:val="right" w:pos="7484"/>
      </w:tabs>
      <w:spacing w:after="240" w:line="240" w:lineRule="auto"/>
      <w:ind w:left="879"/>
    </w:pPr>
    <w:rPr>
      <w:rFonts w:ascii="Calibri" w:eastAsia="Times New Roman" w:hAnsi="Calibri" w:cs="Times New Roman"/>
      <w:sz w:val="22"/>
      <w:szCs w:val="20"/>
      <w:lang w:eastAsia="da-DK"/>
    </w:rPr>
  </w:style>
  <w:style w:type="paragraph" w:customStyle="1" w:styleId="HortenDokumenttitel">
    <w:name w:val="Horten_Dokumenttitel"/>
    <w:basedOn w:val="Normal"/>
    <w:next w:val="Normal"/>
    <w:rsid w:val="002B393A"/>
    <w:pPr>
      <w:tabs>
        <w:tab w:val="left" w:pos="879"/>
        <w:tab w:val="left" w:pos="1446"/>
        <w:tab w:val="left" w:pos="2013"/>
        <w:tab w:val="left" w:pos="5387"/>
        <w:tab w:val="right" w:pos="7484"/>
      </w:tabs>
      <w:spacing w:after="0" w:line="320" w:lineRule="exact"/>
      <w:jc w:val="left"/>
    </w:pPr>
    <w:rPr>
      <w:rFonts w:ascii="Calibri" w:eastAsia="Times New Roman" w:hAnsi="Calibri" w:cs="Times New Roman"/>
      <w:b/>
      <w:caps/>
      <w:sz w:val="26"/>
      <w:szCs w:val="20"/>
      <w:lang w:eastAsia="da-DK"/>
    </w:rPr>
  </w:style>
  <w:style w:type="paragraph" w:customStyle="1" w:styleId="HortenNiveau2">
    <w:name w:val="HortenNiveau_2"/>
    <w:basedOn w:val="HortenNiveauOverskrift2"/>
    <w:rsid w:val="002B393A"/>
    <w:pPr>
      <w:keepNext w:val="0"/>
    </w:pPr>
    <w:rPr>
      <w:b w:val="0"/>
    </w:rPr>
  </w:style>
  <w:style w:type="paragraph" w:customStyle="1" w:styleId="HortenNiveauOverskrift4">
    <w:name w:val="HortenNiveauOverskrift_4"/>
    <w:basedOn w:val="Overskrift4"/>
    <w:next w:val="HortenIndryk"/>
    <w:rsid w:val="002B393A"/>
    <w:pPr>
      <w:keepLines w:val="0"/>
      <w:numPr>
        <w:numId w:val="14"/>
      </w:numPr>
      <w:tabs>
        <w:tab w:val="clear" w:pos="879"/>
        <w:tab w:val="left" w:pos="1446"/>
        <w:tab w:val="left" w:pos="2013"/>
        <w:tab w:val="left" w:pos="5387"/>
        <w:tab w:val="right" w:pos="7484"/>
      </w:tabs>
      <w:spacing w:before="0" w:after="240" w:line="240" w:lineRule="auto"/>
    </w:pPr>
    <w:rPr>
      <w:rFonts w:ascii="Calibri" w:hAnsi="Calibri"/>
      <w:i w:val="0"/>
      <w:sz w:val="22"/>
      <w:szCs w:val="20"/>
      <w:lang w:eastAsia="da-DK"/>
    </w:rPr>
  </w:style>
  <w:style w:type="paragraph" w:customStyle="1" w:styleId="HortenNiveauOverskrift5">
    <w:name w:val="HortenNiveauOverskrift_5"/>
    <w:basedOn w:val="Overskrift5"/>
    <w:next w:val="HortenIndryk"/>
    <w:rsid w:val="002B393A"/>
    <w:pPr>
      <w:keepLines w:val="0"/>
      <w:numPr>
        <w:numId w:val="14"/>
      </w:numPr>
      <w:tabs>
        <w:tab w:val="clear" w:pos="879"/>
        <w:tab w:val="left" w:pos="1446"/>
        <w:tab w:val="left" w:pos="2013"/>
        <w:tab w:val="left" w:pos="5387"/>
        <w:tab w:val="right" w:pos="7484"/>
      </w:tabs>
      <w:spacing w:before="0" w:after="240" w:line="240" w:lineRule="auto"/>
    </w:pPr>
    <w:rPr>
      <w:rFonts w:ascii="Calibri" w:hAnsi="Calibri"/>
      <w:b w:val="0"/>
      <w:bCs w:val="0"/>
      <w:i w:val="0"/>
      <w:color w:val="auto"/>
      <w:sz w:val="22"/>
      <w:szCs w:val="20"/>
      <w:lang w:eastAsia="da-DK"/>
    </w:rPr>
  </w:style>
  <w:style w:type="character" w:customStyle="1" w:styleId="Ulstomtale3">
    <w:name w:val="Uløst omtale3"/>
    <w:basedOn w:val="Standardskrifttypeiafsnit"/>
    <w:uiPriority w:val="99"/>
    <w:semiHidden/>
    <w:unhideWhenUsed/>
    <w:rsid w:val="004455A7"/>
    <w:rPr>
      <w:color w:val="605E5C"/>
      <w:shd w:val="clear" w:color="auto" w:fill="E1DFDD"/>
    </w:rPr>
  </w:style>
  <w:style w:type="paragraph" w:customStyle="1" w:styleId="Listeafsnit1">
    <w:name w:val="Listeafsnit1"/>
    <w:basedOn w:val="Normal"/>
    <w:rsid w:val="001252BD"/>
    <w:pPr>
      <w:spacing w:after="0" w:line="240" w:lineRule="auto"/>
      <w:ind w:left="720"/>
      <w:contextualSpacing/>
      <w:jc w:val="left"/>
    </w:pPr>
    <w:rPr>
      <w:rFonts w:ascii="Arial" w:hAnsi="Arial" w:cs="Arial"/>
      <w:sz w:val="22"/>
      <w:szCs w:val="22"/>
      <w:lang w:eastAsia="da-DK"/>
    </w:rPr>
  </w:style>
  <w:style w:type="character" w:styleId="Ulstomtale">
    <w:name w:val="Unresolved Mention"/>
    <w:basedOn w:val="Standardskrifttypeiafsnit"/>
    <w:uiPriority w:val="99"/>
    <w:semiHidden/>
    <w:unhideWhenUsed/>
    <w:rsid w:val="00081055"/>
    <w:rPr>
      <w:color w:val="605E5C"/>
      <w:shd w:val="clear" w:color="auto" w:fill="E1DFDD"/>
    </w:rPr>
  </w:style>
  <w:style w:type="paragraph" w:styleId="Fodnotetekst">
    <w:name w:val="footnote text"/>
    <w:basedOn w:val="Normal"/>
    <w:link w:val="FodnotetekstTegn"/>
    <w:uiPriority w:val="99"/>
    <w:semiHidden/>
    <w:unhideWhenUsed/>
    <w:rsid w:val="00D82739"/>
    <w:pPr>
      <w:spacing w:after="0" w:line="240" w:lineRule="auto"/>
      <w:jc w:val="left"/>
    </w:pPr>
    <w:rPr>
      <w:rFonts w:asciiTheme="minorHAnsi" w:hAnsiTheme="minorHAnsi" w:cstheme="minorBidi"/>
      <w:sz w:val="20"/>
      <w:szCs w:val="20"/>
    </w:rPr>
  </w:style>
  <w:style w:type="character" w:customStyle="1" w:styleId="FodnotetekstTegn">
    <w:name w:val="Fodnotetekst Tegn"/>
    <w:basedOn w:val="Standardskrifttypeiafsnit"/>
    <w:link w:val="Fodnotetekst"/>
    <w:uiPriority w:val="99"/>
    <w:semiHidden/>
    <w:rsid w:val="00D82739"/>
    <w:rPr>
      <w:sz w:val="20"/>
      <w:szCs w:val="20"/>
    </w:rPr>
  </w:style>
  <w:style w:type="character" w:styleId="Fodnotehenvisning">
    <w:name w:val="footnote reference"/>
    <w:basedOn w:val="Standardskrifttypeiafsnit"/>
    <w:uiPriority w:val="99"/>
    <w:semiHidden/>
    <w:unhideWhenUsed/>
    <w:rsid w:val="00D82739"/>
    <w:rPr>
      <w:vertAlign w:val="superscript"/>
    </w:rPr>
  </w:style>
  <w:style w:type="paragraph" w:customStyle="1" w:styleId="Typografi3">
    <w:name w:val="Typografi3"/>
    <w:basedOn w:val="Normal"/>
    <w:link w:val="Typografi3Tegn"/>
    <w:qFormat/>
    <w:rsid w:val="00DD490E"/>
    <w:pPr>
      <w:spacing w:line="240" w:lineRule="auto"/>
      <w:jc w:val="left"/>
    </w:pPr>
    <w:rPr>
      <w:rFonts w:cstheme="minorBidi"/>
      <w:szCs w:val="22"/>
    </w:rPr>
  </w:style>
  <w:style w:type="character" w:customStyle="1" w:styleId="Typografi3Tegn">
    <w:name w:val="Typografi3 Tegn"/>
    <w:basedOn w:val="Standardskrifttypeiafsnit"/>
    <w:link w:val="Typografi3"/>
    <w:rsid w:val="00DD490E"/>
    <w:rPr>
      <w:rFonts w:ascii="Nirmala UI" w:hAnsi="Nirmala U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2160">
      <w:bodyDiv w:val="1"/>
      <w:marLeft w:val="0"/>
      <w:marRight w:val="0"/>
      <w:marTop w:val="0"/>
      <w:marBottom w:val="0"/>
      <w:divBdr>
        <w:top w:val="none" w:sz="0" w:space="0" w:color="auto"/>
        <w:left w:val="none" w:sz="0" w:space="0" w:color="auto"/>
        <w:bottom w:val="none" w:sz="0" w:space="0" w:color="auto"/>
        <w:right w:val="none" w:sz="0" w:space="0" w:color="auto"/>
      </w:divBdr>
    </w:div>
    <w:div w:id="366835966">
      <w:bodyDiv w:val="1"/>
      <w:marLeft w:val="0"/>
      <w:marRight w:val="0"/>
      <w:marTop w:val="0"/>
      <w:marBottom w:val="0"/>
      <w:divBdr>
        <w:top w:val="none" w:sz="0" w:space="0" w:color="auto"/>
        <w:left w:val="none" w:sz="0" w:space="0" w:color="auto"/>
        <w:bottom w:val="none" w:sz="0" w:space="0" w:color="auto"/>
        <w:right w:val="none" w:sz="0" w:space="0" w:color="auto"/>
      </w:divBdr>
    </w:div>
    <w:div w:id="445084048">
      <w:bodyDiv w:val="1"/>
      <w:marLeft w:val="0"/>
      <w:marRight w:val="0"/>
      <w:marTop w:val="0"/>
      <w:marBottom w:val="0"/>
      <w:divBdr>
        <w:top w:val="none" w:sz="0" w:space="0" w:color="auto"/>
        <w:left w:val="none" w:sz="0" w:space="0" w:color="auto"/>
        <w:bottom w:val="none" w:sz="0" w:space="0" w:color="auto"/>
        <w:right w:val="none" w:sz="0" w:space="0" w:color="auto"/>
      </w:divBdr>
    </w:div>
    <w:div w:id="534734163">
      <w:bodyDiv w:val="1"/>
      <w:marLeft w:val="0"/>
      <w:marRight w:val="0"/>
      <w:marTop w:val="0"/>
      <w:marBottom w:val="0"/>
      <w:divBdr>
        <w:top w:val="none" w:sz="0" w:space="0" w:color="auto"/>
        <w:left w:val="none" w:sz="0" w:space="0" w:color="auto"/>
        <w:bottom w:val="none" w:sz="0" w:space="0" w:color="auto"/>
        <w:right w:val="none" w:sz="0" w:space="0" w:color="auto"/>
      </w:divBdr>
      <w:divsChild>
        <w:div w:id="426536296">
          <w:marLeft w:val="0"/>
          <w:marRight w:val="0"/>
          <w:marTop w:val="0"/>
          <w:marBottom w:val="240"/>
          <w:divBdr>
            <w:top w:val="none" w:sz="0" w:space="0" w:color="auto"/>
            <w:left w:val="none" w:sz="0" w:space="0" w:color="auto"/>
            <w:bottom w:val="none" w:sz="0" w:space="0" w:color="auto"/>
            <w:right w:val="none" w:sz="0" w:space="0" w:color="auto"/>
          </w:divBdr>
        </w:div>
        <w:div w:id="751128262">
          <w:marLeft w:val="0"/>
          <w:marRight w:val="0"/>
          <w:marTop w:val="0"/>
          <w:marBottom w:val="240"/>
          <w:divBdr>
            <w:top w:val="none" w:sz="0" w:space="0" w:color="auto"/>
            <w:left w:val="none" w:sz="0" w:space="0" w:color="auto"/>
            <w:bottom w:val="none" w:sz="0" w:space="0" w:color="auto"/>
            <w:right w:val="none" w:sz="0" w:space="0" w:color="auto"/>
          </w:divBdr>
        </w:div>
        <w:div w:id="1148060890">
          <w:marLeft w:val="0"/>
          <w:marRight w:val="0"/>
          <w:marTop w:val="0"/>
          <w:marBottom w:val="240"/>
          <w:divBdr>
            <w:top w:val="none" w:sz="0" w:space="0" w:color="auto"/>
            <w:left w:val="none" w:sz="0" w:space="0" w:color="auto"/>
            <w:bottom w:val="none" w:sz="0" w:space="0" w:color="auto"/>
            <w:right w:val="none" w:sz="0" w:space="0" w:color="auto"/>
          </w:divBdr>
        </w:div>
        <w:div w:id="1754014162">
          <w:marLeft w:val="0"/>
          <w:marRight w:val="0"/>
          <w:marTop w:val="0"/>
          <w:marBottom w:val="240"/>
          <w:divBdr>
            <w:top w:val="none" w:sz="0" w:space="0" w:color="auto"/>
            <w:left w:val="none" w:sz="0" w:space="0" w:color="auto"/>
            <w:bottom w:val="none" w:sz="0" w:space="0" w:color="auto"/>
            <w:right w:val="none" w:sz="0" w:space="0" w:color="auto"/>
          </w:divBdr>
        </w:div>
        <w:div w:id="2054115181">
          <w:marLeft w:val="0"/>
          <w:marRight w:val="0"/>
          <w:marTop w:val="0"/>
          <w:marBottom w:val="240"/>
          <w:divBdr>
            <w:top w:val="none" w:sz="0" w:space="0" w:color="auto"/>
            <w:left w:val="none" w:sz="0" w:space="0" w:color="auto"/>
            <w:bottom w:val="none" w:sz="0" w:space="0" w:color="auto"/>
            <w:right w:val="none" w:sz="0" w:space="0" w:color="auto"/>
          </w:divBdr>
        </w:div>
      </w:divsChild>
    </w:div>
    <w:div w:id="631520118">
      <w:bodyDiv w:val="1"/>
      <w:marLeft w:val="0"/>
      <w:marRight w:val="0"/>
      <w:marTop w:val="0"/>
      <w:marBottom w:val="0"/>
      <w:divBdr>
        <w:top w:val="none" w:sz="0" w:space="0" w:color="auto"/>
        <w:left w:val="none" w:sz="0" w:space="0" w:color="auto"/>
        <w:bottom w:val="none" w:sz="0" w:space="0" w:color="auto"/>
        <w:right w:val="none" w:sz="0" w:space="0" w:color="auto"/>
      </w:divBdr>
    </w:div>
    <w:div w:id="637147559">
      <w:bodyDiv w:val="1"/>
      <w:marLeft w:val="0"/>
      <w:marRight w:val="0"/>
      <w:marTop w:val="0"/>
      <w:marBottom w:val="0"/>
      <w:divBdr>
        <w:top w:val="none" w:sz="0" w:space="0" w:color="auto"/>
        <w:left w:val="none" w:sz="0" w:space="0" w:color="auto"/>
        <w:bottom w:val="none" w:sz="0" w:space="0" w:color="auto"/>
        <w:right w:val="none" w:sz="0" w:space="0" w:color="auto"/>
      </w:divBdr>
    </w:div>
    <w:div w:id="823738592">
      <w:bodyDiv w:val="1"/>
      <w:marLeft w:val="0"/>
      <w:marRight w:val="0"/>
      <w:marTop w:val="0"/>
      <w:marBottom w:val="0"/>
      <w:divBdr>
        <w:top w:val="none" w:sz="0" w:space="0" w:color="auto"/>
        <w:left w:val="none" w:sz="0" w:space="0" w:color="auto"/>
        <w:bottom w:val="none" w:sz="0" w:space="0" w:color="auto"/>
        <w:right w:val="none" w:sz="0" w:space="0" w:color="auto"/>
      </w:divBdr>
    </w:div>
    <w:div w:id="985234621">
      <w:bodyDiv w:val="1"/>
      <w:marLeft w:val="0"/>
      <w:marRight w:val="0"/>
      <w:marTop w:val="0"/>
      <w:marBottom w:val="0"/>
      <w:divBdr>
        <w:top w:val="none" w:sz="0" w:space="0" w:color="auto"/>
        <w:left w:val="none" w:sz="0" w:space="0" w:color="auto"/>
        <w:bottom w:val="none" w:sz="0" w:space="0" w:color="auto"/>
        <w:right w:val="none" w:sz="0" w:space="0" w:color="auto"/>
      </w:divBdr>
    </w:div>
    <w:div w:id="1058086417">
      <w:bodyDiv w:val="1"/>
      <w:marLeft w:val="0"/>
      <w:marRight w:val="0"/>
      <w:marTop w:val="0"/>
      <w:marBottom w:val="0"/>
      <w:divBdr>
        <w:top w:val="none" w:sz="0" w:space="0" w:color="auto"/>
        <w:left w:val="none" w:sz="0" w:space="0" w:color="auto"/>
        <w:bottom w:val="none" w:sz="0" w:space="0" w:color="auto"/>
        <w:right w:val="none" w:sz="0" w:space="0" w:color="auto"/>
      </w:divBdr>
    </w:div>
    <w:div w:id="1103456025">
      <w:bodyDiv w:val="1"/>
      <w:marLeft w:val="0"/>
      <w:marRight w:val="0"/>
      <w:marTop w:val="0"/>
      <w:marBottom w:val="0"/>
      <w:divBdr>
        <w:top w:val="none" w:sz="0" w:space="0" w:color="auto"/>
        <w:left w:val="none" w:sz="0" w:space="0" w:color="auto"/>
        <w:bottom w:val="none" w:sz="0" w:space="0" w:color="auto"/>
        <w:right w:val="none" w:sz="0" w:space="0" w:color="auto"/>
      </w:divBdr>
    </w:div>
    <w:div w:id="1134062448">
      <w:bodyDiv w:val="1"/>
      <w:marLeft w:val="0"/>
      <w:marRight w:val="0"/>
      <w:marTop w:val="0"/>
      <w:marBottom w:val="0"/>
      <w:divBdr>
        <w:top w:val="none" w:sz="0" w:space="0" w:color="auto"/>
        <w:left w:val="none" w:sz="0" w:space="0" w:color="auto"/>
        <w:bottom w:val="none" w:sz="0" w:space="0" w:color="auto"/>
        <w:right w:val="none" w:sz="0" w:space="0" w:color="auto"/>
      </w:divBdr>
    </w:div>
    <w:div w:id="1343431586">
      <w:bodyDiv w:val="1"/>
      <w:marLeft w:val="0"/>
      <w:marRight w:val="0"/>
      <w:marTop w:val="0"/>
      <w:marBottom w:val="0"/>
      <w:divBdr>
        <w:top w:val="none" w:sz="0" w:space="0" w:color="auto"/>
        <w:left w:val="none" w:sz="0" w:space="0" w:color="auto"/>
        <w:bottom w:val="none" w:sz="0" w:space="0" w:color="auto"/>
        <w:right w:val="none" w:sz="0" w:space="0" w:color="auto"/>
      </w:divBdr>
    </w:div>
    <w:div w:id="1348679660">
      <w:bodyDiv w:val="1"/>
      <w:marLeft w:val="0"/>
      <w:marRight w:val="0"/>
      <w:marTop w:val="0"/>
      <w:marBottom w:val="0"/>
      <w:divBdr>
        <w:top w:val="none" w:sz="0" w:space="0" w:color="auto"/>
        <w:left w:val="none" w:sz="0" w:space="0" w:color="auto"/>
        <w:bottom w:val="none" w:sz="0" w:space="0" w:color="auto"/>
        <w:right w:val="none" w:sz="0" w:space="0" w:color="auto"/>
      </w:divBdr>
    </w:div>
    <w:div w:id="1430274268">
      <w:bodyDiv w:val="1"/>
      <w:marLeft w:val="0"/>
      <w:marRight w:val="0"/>
      <w:marTop w:val="0"/>
      <w:marBottom w:val="0"/>
      <w:divBdr>
        <w:top w:val="none" w:sz="0" w:space="0" w:color="auto"/>
        <w:left w:val="none" w:sz="0" w:space="0" w:color="auto"/>
        <w:bottom w:val="none" w:sz="0" w:space="0" w:color="auto"/>
        <w:right w:val="none" w:sz="0" w:space="0" w:color="auto"/>
      </w:divBdr>
    </w:div>
    <w:div w:id="1542549405">
      <w:bodyDiv w:val="1"/>
      <w:marLeft w:val="0"/>
      <w:marRight w:val="0"/>
      <w:marTop w:val="0"/>
      <w:marBottom w:val="0"/>
      <w:divBdr>
        <w:top w:val="none" w:sz="0" w:space="0" w:color="auto"/>
        <w:left w:val="none" w:sz="0" w:space="0" w:color="auto"/>
        <w:bottom w:val="none" w:sz="0" w:space="0" w:color="auto"/>
        <w:right w:val="none" w:sz="0" w:space="0" w:color="auto"/>
      </w:divBdr>
    </w:div>
    <w:div w:id="1552770252">
      <w:bodyDiv w:val="1"/>
      <w:marLeft w:val="0"/>
      <w:marRight w:val="0"/>
      <w:marTop w:val="0"/>
      <w:marBottom w:val="0"/>
      <w:divBdr>
        <w:top w:val="none" w:sz="0" w:space="0" w:color="auto"/>
        <w:left w:val="none" w:sz="0" w:space="0" w:color="auto"/>
        <w:bottom w:val="none" w:sz="0" w:space="0" w:color="auto"/>
        <w:right w:val="none" w:sz="0" w:space="0" w:color="auto"/>
      </w:divBdr>
    </w:div>
    <w:div w:id="1584681943">
      <w:bodyDiv w:val="1"/>
      <w:marLeft w:val="0"/>
      <w:marRight w:val="0"/>
      <w:marTop w:val="0"/>
      <w:marBottom w:val="0"/>
      <w:divBdr>
        <w:top w:val="none" w:sz="0" w:space="0" w:color="auto"/>
        <w:left w:val="none" w:sz="0" w:space="0" w:color="auto"/>
        <w:bottom w:val="none" w:sz="0" w:space="0" w:color="auto"/>
        <w:right w:val="none" w:sz="0" w:space="0" w:color="auto"/>
      </w:divBdr>
      <w:divsChild>
        <w:div w:id="243418635">
          <w:marLeft w:val="0"/>
          <w:marRight w:val="0"/>
          <w:marTop w:val="0"/>
          <w:marBottom w:val="240"/>
          <w:divBdr>
            <w:top w:val="none" w:sz="0" w:space="0" w:color="auto"/>
            <w:left w:val="none" w:sz="0" w:space="0" w:color="auto"/>
            <w:bottom w:val="none" w:sz="0" w:space="0" w:color="auto"/>
            <w:right w:val="none" w:sz="0" w:space="0" w:color="auto"/>
          </w:divBdr>
        </w:div>
        <w:div w:id="580723214">
          <w:marLeft w:val="0"/>
          <w:marRight w:val="0"/>
          <w:marTop w:val="0"/>
          <w:marBottom w:val="240"/>
          <w:divBdr>
            <w:top w:val="none" w:sz="0" w:space="0" w:color="auto"/>
            <w:left w:val="none" w:sz="0" w:space="0" w:color="auto"/>
            <w:bottom w:val="none" w:sz="0" w:space="0" w:color="auto"/>
            <w:right w:val="none" w:sz="0" w:space="0" w:color="auto"/>
          </w:divBdr>
        </w:div>
        <w:div w:id="698625570">
          <w:marLeft w:val="0"/>
          <w:marRight w:val="0"/>
          <w:marTop w:val="0"/>
          <w:marBottom w:val="240"/>
          <w:divBdr>
            <w:top w:val="none" w:sz="0" w:space="0" w:color="auto"/>
            <w:left w:val="none" w:sz="0" w:space="0" w:color="auto"/>
            <w:bottom w:val="none" w:sz="0" w:space="0" w:color="auto"/>
            <w:right w:val="none" w:sz="0" w:space="0" w:color="auto"/>
          </w:divBdr>
        </w:div>
        <w:div w:id="1768692185">
          <w:marLeft w:val="0"/>
          <w:marRight w:val="0"/>
          <w:marTop w:val="0"/>
          <w:marBottom w:val="240"/>
          <w:divBdr>
            <w:top w:val="none" w:sz="0" w:space="0" w:color="auto"/>
            <w:left w:val="none" w:sz="0" w:space="0" w:color="auto"/>
            <w:bottom w:val="none" w:sz="0" w:space="0" w:color="auto"/>
            <w:right w:val="none" w:sz="0" w:space="0" w:color="auto"/>
          </w:divBdr>
        </w:div>
        <w:div w:id="1976136147">
          <w:marLeft w:val="0"/>
          <w:marRight w:val="0"/>
          <w:marTop w:val="0"/>
          <w:marBottom w:val="240"/>
          <w:divBdr>
            <w:top w:val="none" w:sz="0" w:space="0" w:color="auto"/>
            <w:left w:val="none" w:sz="0" w:space="0" w:color="auto"/>
            <w:bottom w:val="none" w:sz="0" w:space="0" w:color="auto"/>
            <w:right w:val="none" w:sz="0" w:space="0" w:color="auto"/>
          </w:divBdr>
        </w:div>
      </w:divsChild>
    </w:div>
    <w:div w:id="1601908326">
      <w:bodyDiv w:val="1"/>
      <w:marLeft w:val="0"/>
      <w:marRight w:val="0"/>
      <w:marTop w:val="0"/>
      <w:marBottom w:val="0"/>
      <w:divBdr>
        <w:top w:val="none" w:sz="0" w:space="0" w:color="auto"/>
        <w:left w:val="none" w:sz="0" w:space="0" w:color="auto"/>
        <w:bottom w:val="none" w:sz="0" w:space="0" w:color="auto"/>
        <w:right w:val="none" w:sz="0" w:space="0" w:color="auto"/>
      </w:divBdr>
    </w:div>
    <w:div w:id="1670667823">
      <w:bodyDiv w:val="1"/>
      <w:marLeft w:val="0"/>
      <w:marRight w:val="0"/>
      <w:marTop w:val="0"/>
      <w:marBottom w:val="0"/>
      <w:divBdr>
        <w:top w:val="none" w:sz="0" w:space="0" w:color="auto"/>
        <w:left w:val="none" w:sz="0" w:space="0" w:color="auto"/>
        <w:bottom w:val="none" w:sz="0" w:space="0" w:color="auto"/>
        <w:right w:val="none" w:sz="0" w:space="0" w:color="auto"/>
      </w:divBdr>
    </w:div>
    <w:div w:id="1690328423">
      <w:bodyDiv w:val="1"/>
      <w:marLeft w:val="0"/>
      <w:marRight w:val="0"/>
      <w:marTop w:val="0"/>
      <w:marBottom w:val="0"/>
      <w:divBdr>
        <w:top w:val="none" w:sz="0" w:space="0" w:color="auto"/>
        <w:left w:val="none" w:sz="0" w:space="0" w:color="auto"/>
        <w:bottom w:val="none" w:sz="0" w:space="0" w:color="auto"/>
        <w:right w:val="none" w:sz="0" w:space="0" w:color="auto"/>
      </w:divBdr>
    </w:div>
    <w:div w:id="1721637164">
      <w:bodyDiv w:val="1"/>
      <w:marLeft w:val="0"/>
      <w:marRight w:val="0"/>
      <w:marTop w:val="0"/>
      <w:marBottom w:val="0"/>
      <w:divBdr>
        <w:top w:val="none" w:sz="0" w:space="0" w:color="auto"/>
        <w:left w:val="none" w:sz="0" w:space="0" w:color="auto"/>
        <w:bottom w:val="none" w:sz="0" w:space="0" w:color="auto"/>
        <w:right w:val="none" w:sz="0" w:space="0" w:color="auto"/>
      </w:divBdr>
    </w:div>
    <w:div w:id="1841777435">
      <w:bodyDiv w:val="1"/>
      <w:marLeft w:val="0"/>
      <w:marRight w:val="0"/>
      <w:marTop w:val="0"/>
      <w:marBottom w:val="0"/>
      <w:divBdr>
        <w:top w:val="none" w:sz="0" w:space="0" w:color="auto"/>
        <w:left w:val="none" w:sz="0" w:space="0" w:color="auto"/>
        <w:bottom w:val="none" w:sz="0" w:space="0" w:color="auto"/>
        <w:right w:val="none" w:sz="0" w:space="0" w:color="auto"/>
      </w:divBdr>
    </w:div>
    <w:div w:id="195042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kfst.dk/udbud/udbudsregler/espd/"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kfst.dk/vejledninger/kfst/dansk/2022/20220922-evalueringsmodeller-praktisk-vejledning-til-offentlige-indkober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3D81F8C2F74B72A5DDFB695E69BF2A"/>
        <w:category>
          <w:name w:val="Generelt"/>
          <w:gallery w:val="placeholder"/>
        </w:category>
        <w:types>
          <w:type w:val="bbPlcHdr"/>
        </w:types>
        <w:behaviors>
          <w:behavior w:val="content"/>
        </w:behaviors>
        <w:guid w:val="{A4E157FF-1AFC-4D52-AA65-DC1CE93C13D4}"/>
      </w:docPartPr>
      <w:docPartBody>
        <w:p w:rsidR="00BC7637" w:rsidRDefault="00BC7637" w:rsidP="00BC7637">
          <w:pPr>
            <w:pStyle w:val="9C3D81F8C2F74B72A5DDFB695E69BF2A"/>
          </w:pPr>
          <w:r w:rsidRPr="00116105">
            <w:rPr>
              <w:rStyle w:val="Pladsholdertekst"/>
              <w:color w:val="FF0000"/>
            </w:rPr>
            <w:t>Vælg et element.</w:t>
          </w:r>
        </w:p>
      </w:docPartBody>
    </w:docPart>
    <w:docPart>
      <w:docPartPr>
        <w:name w:val="F7E11786E1A04BFB8ADE6778CEB9AED8"/>
        <w:category>
          <w:name w:val="Generelt"/>
          <w:gallery w:val="placeholder"/>
        </w:category>
        <w:types>
          <w:type w:val="bbPlcHdr"/>
        </w:types>
        <w:behaviors>
          <w:behavior w:val="content"/>
        </w:behaviors>
        <w:guid w:val="{9FEA3E2A-1797-4612-9775-EF002A8DD5D9}"/>
      </w:docPartPr>
      <w:docPartBody>
        <w:p w:rsidR="00BF6DD9" w:rsidRDefault="00AE1548" w:rsidP="00AE1548">
          <w:pPr>
            <w:pStyle w:val="F7E11786E1A04BFB8ADE6778CEB9AED8"/>
          </w:pPr>
          <w:r w:rsidRPr="00116105">
            <w:rPr>
              <w:rStyle w:val="Pladsholdertekst"/>
              <w:color w:val="FF0000"/>
            </w:rPr>
            <w:t>Vælg et element.</w:t>
          </w:r>
        </w:p>
      </w:docPartBody>
    </w:docPart>
    <w:docPart>
      <w:docPartPr>
        <w:name w:val="BC56261B2CA14C04829001FCD388C87D"/>
        <w:category>
          <w:name w:val="Generelt"/>
          <w:gallery w:val="placeholder"/>
        </w:category>
        <w:types>
          <w:type w:val="bbPlcHdr"/>
        </w:types>
        <w:behaviors>
          <w:behavior w:val="content"/>
        </w:behaviors>
        <w:guid w:val="{ACD13FE7-A58C-484E-8D73-F6ACA9704094}"/>
      </w:docPartPr>
      <w:docPartBody>
        <w:p w:rsidR="00BF6DD9" w:rsidRDefault="00AE1548" w:rsidP="00AE1548">
          <w:pPr>
            <w:pStyle w:val="BC56261B2CA14C04829001FCD388C87D"/>
          </w:pPr>
          <w:r w:rsidRPr="00116105">
            <w:rPr>
              <w:rStyle w:val="Pladsholdertekst"/>
              <w:color w:val="FF0000"/>
            </w:rPr>
            <w:t>Vælg et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Malgun Gothic Semilight">
    <w:panose1 w:val="020B0502040204020203"/>
    <w:charset w:val="80"/>
    <w:family w:val="swiss"/>
    <w:pitch w:val="variable"/>
    <w:sig w:usb0="B0000AAF" w:usb1="09DF7CFB" w:usb2="00000012" w:usb3="00000000" w:csb0="003E01BD"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37"/>
    <w:rsid w:val="000B3332"/>
    <w:rsid w:val="000D3FA2"/>
    <w:rsid w:val="003D018B"/>
    <w:rsid w:val="003F27A0"/>
    <w:rsid w:val="005241E7"/>
    <w:rsid w:val="005B0DBD"/>
    <w:rsid w:val="00686CB5"/>
    <w:rsid w:val="006F2DE4"/>
    <w:rsid w:val="00866C20"/>
    <w:rsid w:val="00AE1548"/>
    <w:rsid w:val="00B924D4"/>
    <w:rsid w:val="00BC7637"/>
    <w:rsid w:val="00BF6DD9"/>
    <w:rsid w:val="00C0381A"/>
    <w:rsid w:val="00EC12A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AE1548"/>
    <w:rPr>
      <w:color w:val="808080"/>
    </w:rPr>
  </w:style>
  <w:style w:type="paragraph" w:customStyle="1" w:styleId="9C3D81F8C2F74B72A5DDFB695E69BF2A">
    <w:name w:val="9C3D81F8C2F74B72A5DDFB695E69BF2A"/>
    <w:rsid w:val="00BC7637"/>
    <w:pPr>
      <w:spacing w:after="200" w:line="276" w:lineRule="auto"/>
      <w:jc w:val="both"/>
    </w:pPr>
    <w:rPr>
      <w:rFonts w:ascii="Nirmala UI" w:eastAsiaTheme="minorHAnsi" w:hAnsi="Nirmala UI" w:cs="Nirmala UI"/>
      <w:sz w:val="24"/>
      <w:szCs w:val="24"/>
      <w:lang w:eastAsia="en-US"/>
    </w:rPr>
  </w:style>
  <w:style w:type="paragraph" w:customStyle="1" w:styleId="F7E11786E1A04BFB8ADE6778CEB9AED8">
    <w:name w:val="F7E11786E1A04BFB8ADE6778CEB9AED8"/>
    <w:rsid w:val="00AE1548"/>
  </w:style>
  <w:style w:type="paragraph" w:customStyle="1" w:styleId="BC56261B2CA14C04829001FCD388C87D">
    <w:name w:val="BC56261B2CA14C04829001FCD388C87D"/>
    <w:rsid w:val="00AE15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fe099b10-cc21-45e5-b4d2-ed24e8edad74" xsi:nil="true"/>
    <lcf76f155ced4ddcb4097134ff3c332f xmlns="bf6238e2-24a1-4faa-9940-c2b453d579c2">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67D4704C69E1C5418B1A519822E4A5D8" ma:contentTypeVersion="14" ma:contentTypeDescription="Opret et nyt dokument." ma:contentTypeScope="" ma:versionID="e93da29521901cc0445c1dad12b927ee">
  <xsd:schema xmlns:xsd="http://www.w3.org/2001/XMLSchema" xmlns:xs="http://www.w3.org/2001/XMLSchema" xmlns:p="http://schemas.microsoft.com/office/2006/metadata/properties" xmlns:ns2="bf6238e2-24a1-4faa-9940-c2b453d579c2" xmlns:ns3="fe099b10-cc21-45e5-b4d2-ed24e8edad74" targetNamespace="http://schemas.microsoft.com/office/2006/metadata/properties" ma:root="true" ma:fieldsID="dc0f00c4e4a1686d6ad7a48c51f78291" ns2:_="" ns3:_="">
    <xsd:import namespace="bf6238e2-24a1-4faa-9940-c2b453d579c2"/>
    <xsd:import namespace="fe099b10-cc21-45e5-b4d2-ed24e8edad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6238e2-24a1-4faa-9940-c2b453d5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27a8c4d5-a7c8-4c38-8b37-0d6b327eba0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99b10-cc21-45e5-b4d2-ed24e8edad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672e2b-e5f4-479a-85af-90d4f191e1d7}" ma:internalName="TaxCatchAll" ma:showField="CatchAllData" ma:web="fe099b10-cc21-45e5-b4d2-ed24e8edad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5BBEFD-4D6F-41AE-A4EF-14C30A75FCA1}">
  <ds:schemaRefs>
    <ds:schemaRef ds:uri="http://schemas.openxmlformats.org/officeDocument/2006/bibliography"/>
  </ds:schemaRefs>
</ds:datastoreItem>
</file>

<file path=customXml/itemProps2.xml><?xml version="1.0" encoding="utf-8"?>
<ds:datastoreItem xmlns:ds="http://schemas.openxmlformats.org/officeDocument/2006/customXml" ds:itemID="{AB27D8E9-61DA-4E1B-9A50-9552272368AF}">
  <ds:schemaRefs>
    <ds:schemaRef ds:uri="http://schemas.openxmlformats.org/officeDocument/2006/bibliography"/>
  </ds:schemaRefs>
</ds:datastoreItem>
</file>

<file path=customXml/itemProps3.xml><?xml version="1.0" encoding="utf-8"?>
<ds:datastoreItem xmlns:ds="http://schemas.openxmlformats.org/officeDocument/2006/customXml" ds:itemID="{BCA7AB49-4E77-4241-BDA5-75A14095712B}">
  <ds:schemaRefs>
    <ds:schemaRef ds:uri="http://schemas.openxmlformats.org/officeDocument/2006/bibliography"/>
  </ds:schemaRefs>
</ds:datastoreItem>
</file>

<file path=customXml/itemProps4.xml><?xml version="1.0" encoding="utf-8"?>
<ds:datastoreItem xmlns:ds="http://schemas.openxmlformats.org/officeDocument/2006/customXml" ds:itemID="{65B0BF1E-A8C3-40AD-AD7C-3F5D44154E52}">
  <ds:schemaRefs>
    <ds:schemaRef ds:uri="http://schemas.microsoft.com/office/2006/metadata/properties"/>
    <ds:schemaRef ds:uri="http://schemas.microsoft.com/office/infopath/2007/PartnerControls"/>
    <ds:schemaRef ds:uri="fe099b10-cc21-45e5-b4d2-ed24e8edad74"/>
    <ds:schemaRef ds:uri="bf6238e2-24a1-4faa-9940-c2b453d579c2"/>
  </ds:schemaRefs>
</ds:datastoreItem>
</file>

<file path=customXml/itemProps5.xml><?xml version="1.0" encoding="utf-8"?>
<ds:datastoreItem xmlns:ds="http://schemas.openxmlformats.org/officeDocument/2006/customXml" ds:itemID="{7F60097E-CB71-414C-BF75-0AC0122623D0}"/>
</file>

<file path=customXml/itemProps6.xml><?xml version="1.0" encoding="utf-8"?>
<ds:datastoreItem xmlns:ds="http://schemas.openxmlformats.org/officeDocument/2006/customXml" ds:itemID="{8FA7DC06-042B-4566-A2C8-7DEDC6EF95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66</Pages>
  <Words>14818</Words>
  <Characters>93804</Characters>
  <Application>Microsoft Office Word</Application>
  <DocSecurity>0</DocSecurity>
  <Lines>2131</Lines>
  <Paragraphs>1308</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107314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safa12</dc:creator>
  <cp:lastModifiedBy>Peder Van Roest Dahl</cp:lastModifiedBy>
  <cp:revision>6</cp:revision>
  <cp:lastPrinted>2019-11-22T09:58:00Z</cp:lastPrinted>
  <dcterms:created xsi:type="dcterms:W3CDTF">2025-08-21T08:53:00Z</dcterms:created>
  <dcterms:modified xsi:type="dcterms:W3CDTF">2026-05-26T12:09:00Z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{554B42DD-A4E6-4FE8-853E-52683484BEAC}</vt:lpwstr>
  </property>
  <property fmtid="{D5CDD505-2E9C-101B-9397-08002B2CF9AE}" pid="3" name="ContentTypeId">
    <vt:lpwstr>0x01010067D4704C69E1C5418B1A519822E4A5D8</vt:lpwstr>
  </property>
  <property fmtid="{D5CDD505-2E9C-101B-9397-08002B2CF9AE}" pid="4" name="MediaServiceImageTags">
    <vt:lpwstr/>
  </property>
</Properties>
</file>